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xml" ContentType="application/vnd.openxmlformats-officedocument.wordprocessingml.comment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0CC" w:rsidP="002F20CC" w:rsidRDefault="002F20CC" w14:paraId="27029DF9" w14:textId="77777777">
      <w:pPr>
        <w:pStyle w:val="Ordenanza"/>
        <w:jc w:val="center"/>
        <w:rPr>
          <w:b/>
        </w:rPr>
      </w:pPr>
      <w:r w:rsidRPr="00D10CDD">
        <w:rPr>
          <w:b/>
        </w:rPr>
        <w:t xml:space="preserve">ORDENANZA </w:t>
      </w:r>
      <w:r>
        <w:rPr>
          <w:b/>
        </w:rPr>
        <w:t>METROPOLITANA No….</w:t>
      </w:r>
    </w:p>
    <w:p w:rsidR="002F20CC" w:rsidP="002F20CC" w:rsidRDefault="002F20CC" w14:paraId="2A731FE4" w14:textId="77777777">
      <w:pPr>
        <w:pStyle w:val="Ordenanza"/>
        <w:jc w:val="center"/>
        <w:rPr>
          <w:b/>
        </w:rPr>
      </w:pPr>
    </w:p>
    <w:p w:rsidRPr="00D10CDD" w:rsidR="002F20CC" w:rsidP="002F20CC" w:rsidRDefault="002F20CC" w14:paraId="1D9B3DC7" w14:textId="77777777">
      <w:pPr>
        <w:pStyle w:val="Ordenanza"/>
        <w:jc w:val="center"/>
        <w:rPr>
          <w:b/>
        </w:rPr>
      </w:pPr>
      <w:r>
        <w:rPr>
          <w:b/>
        </w:rPr>
        <w:t>EL CONCEJO METROPOLITANO DE QUITO</w:t>
      </w:r>
    </w:p>
    <w:p w:rsidR="002F20CC" w:rsidP="002F20CC" w:rsidRDefault="002F20CC" w14:paraId="679DCDDD" w14:textId="77777777">
      <w:pPr>
        <w:pStyle w:val="Ordenanza"/>
        <w:jc w:val="center"/>
        <w:rPr>
          <w:b/>
        </w:rPr>
      </w:pPr>
    </w:p>
    <w:p w:rsidR="002F20CC" w:rsidP="002F20CC" w:rsidRDefault="002F20CC" w14:paraId="2BEF7792" w14:textId="77777777">
      <w:pPr>
        <w:pStyle w:val="Ordenanza"/>
        <w:jc w:val="center"/>
        <w:rPr>
          <w:b/>
        </w:rPr>
      </w:pPr>
    </w:p>
    <w:p w:rsidRPr="00D10CDD" w:rsidR="002F20CC" w:rsidP="002F20CC" w:rsidRDefault="002F20CC" w14:paraId="1CCADF2D" w14:textId="77777777">
      <w:pPr>
        <w:pStyle w:val="Ordenanza"/>
        <w:jc w:val="center"/>
        <w:rPr>
          <w:b/>
        </w:rPr>
      </w:pPr>
      <w:r>
        <w:rPr>
          <w:b/>
        </w:rPr>
        <w:t>CONSIDERANDO</w:t>
      </w:r>
    </w:p>
    <w:p w:rsidR="002F20CC" w:rsidP="002F20CC" w:rsidRDefault="002F20CC" w14:paraId="2DE09199" w14:textId="77777777">
      <w:pPr>
        <w:pStyle w:val="Ordenanza"/>
      </w:pPr>
    </w:p>
    <w:p w:rsidR="002F20CC" w:rsidP="002F20CC" w:rsidRDefault="002F20CC" w14:paraId="1B3E62AA" w14:textId="77777777">
      <w:pPr>
        <w:pStyle w:val="Ordenanza"/>
      </w:pPr>
    </w:p>
    <w:p w:rsidR="002F20CC" w:rsidP="002F20CC" w:rsidRDefault="002F20CC" w14:paraId="435BE38E" w14:textId="77777777">
      <w:pPr>
        <w:pStyle w:val="Ordenanza"/>
      </w:pPr>
      <w:r w:rsidRPr="002C37BF">
        <w:t xml:space="preserve">Que, la </w:t>
      </w:r>
      <w:r>
        <w:t>Constitución</w:t>
      </w:r>
      <w:r w:rsidRPr="002C37BF">
        <w:t xml:space="preserve"> de la República</w:t>
      </w:r>
      <w:r>
        <w:t xml:space="preserve"> del Ecuador</w:t>
      </w:r>
      <w:r w:rsidRPr="002C37BF">
        <w:t xml:space="preserve">, en el artículo 3, número 7, determina que es deber primordial del Estado, entre otros, “… </w:t>
      </w:r>
      <w:r w:rsidRPr="002C37BF">
        <w:rPr>
          <w:i/>
        </w:rPr>
        <w:t>proteger el patrimonio natural y cultural del país</w:t>
      </w:r>
      <w:r w:rsidRPr="002C37BF">
        <w:t>…”;</w:t>
      </w:r>
    </w:p>
    <w:p w:rsidRPr="002C37BF" w:rsidR="002F20CC" w:rsidP="002F20CC" w:rsidRDefault="002F20CC" w14:paraId="3735A996" w14:textId="77777777">
      <w:pPr>
        <w:pStyle w:val="Ordenanza"/>
      </w:pPr>
    </w:p>
    <w:p w:rsidR="002F20CC" w:rsidP="002F20CC" w:rsidRDefault="002F20CC" w14:paraId="20B7A1A8" w14:textId="77777777">
      <w:pPr>
        <w:pStyle w:val="Ordenanza"/>
      </w:pPr>
      <w:r w:rsidRPr="002C37BF">
        <w:t xml:space="preserve">Que, la Constitución de la República, en el artículo 21, señala: </w:t>
      </w:r>
      <w:r w:rsidRPr="002C37BF">
        <w:rPr>
          <w:i/>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a tener acceso a expresiones culturales diversas</w:t>
      </w:r>
      <w:r>
        <w:rPr>
          <w:i/>
        </w:rPr>
        <w:t>…</w:t>
      </w:r>
      <w:r w:rsidRPr="002C37BF">
        <w:t>;</w:t>
      </w:r>
    </w:p>
    <w:p w:rsidRPr="002C37BF" w:rsidR="002F20CC" w:rsidP="002F20CC" w:rsidRDefault="002F20CC" w14:paraId="3FC16C6B" w14:textId="77777777">
      <w:pPr>
        <w:pStyle w:val="Ordenanza"/>
      </w:pPr>
    </w:p>
    <w:p w:rsidR="002F20CC" w:rsidP="002F20CC" w:rsidRDefault="002F20CC" w14:paraId="7A691C29" w14:textId="77777777">
      <w:pPr>
        <w:pStyle w:val="Ordenanza"/>
      </w:pPr>
      <w:r w:rsidRPr="002C37BF">
        <w:t>Que, la Constitución de la República, en el artículo 57, número</w:t>
      </w:r>
      <w:r>
        <w:t xml:space="preserve"> </w:t>
      </w:r>
      <w:r w:rsidRPr="002C37BF">
        <w:t>13, determina que son derechos de las comunidades, pueblos y nacionalidades indígenas: “</w:t>
      </w:r>
      <w:r w:rsidRPr="002C37BF">
        <w:rPr>
          <w:i/>
        </w:rPr>
        <w:t>mantener, recuperar, proteger, desarrollar y preservar su patrimonio cultural e histórico como parte indivisible del Patrimonio del Ecuador. El Estado proveerá los recursos para el efecto</w:t>
      </w:r>
      <w:r w:rsidRPr="002C37BF">
        <w:t>”;</w:t>
      </w:r>
    </w:p>
    <w:p w:rsidRPr="002C37BF" w:rsidR="002F20CC" w:rsidP="002F20CC" w:rsidRDefault="002F20CC" w14:paraId="2D6A4230" w14:textId="77777777">
      <w:pPr>
        <w:pStyle w:val="Ordenanza"/>
      </w:pPr>
    </w:p>
    <w:p w:rsidR="002F20CC" w:rsidP="002F20CC" w:rsidRDefault="002F20CC" w14:paraId="6079F77D" w14:textId="77777777">
      <w:pPr>
        <w:pStyle w:val="Ordenanza"/>
      </w:pPr>
      <w:r w:rsidRPr="002C37BF">
        <w:t>Que, la Constitución de la República, en el artículo 83, número 13, señala los deberes y responsabilidades de las ecuatorianas y ecuatorianos, que entre otros indica: “</w:t>
      </w:r>
      <w:r w:rsidRPr="00C34A74">
        <w:rPr>
          <w:i/>
        </w:rPr>
        <w:t>conservar el patrimonio cultural y natural del Estado y cuidar y mantener los bienes públicos</w:t>
      </w:r>
      <w:r w:rsidRPr="002C37BF">
        <w:t>”;</w:t>
      </w:r>
    </w:p>
    <w:p w:rsidRPr="002C37BF" w:rsidR="002F20CC" w:rsidP="002F20CC" w:rsidRDefault="002F20CC" w14:paraId="42185E43" w14:textId="77777777">
      <w:pPr>
        <w:pStyle w:val="Ordenanza"/>
      </w:pPr>
    </w:p>
    <w:p w:rsidR="002F20CC" w:rsidP="002F20CC" w:rsidRDefault="002F20CC" w14:paraId="3BE500BD" w14:textId="77777777">
      <w:pPr>
        <w:pStyle w:val="Ordenanza"/>
      </w:pPr>
      <w:r w:rsidRPr="002C37BF">
        <w:t>Que, la Constitución de la República en el artículo 240 señala: “…</w:t>
      </w:r>
      <w:r w:rsidRPr="00C34A74">
        <w:rPr>
          <w:i/>
        </w:rPr>
        <w:t>los gobiernos autónomos descentralizados cantonales tendrán facultades legislativas en el ámbito de sus competencias y jurisdicciones territoriales</w:t>
      </w:r>
      <w:r>
        <w:t>…</w:t>
      </w:r>
      <w:r w:rsidRPr="002C37BF">
        <w:t>”;</w:t>
      </w:r>
    </w:p>
    <w:p w:rsidRPr="002C37BF" w:rsidR="002F20CC" w:rsidP="002F20CC" w:rsidRDefault="002F20CC" w14:paraId="5B5A28AD" w14:textId="77777777">
      <w:pPr>
        <w:pStyle w:val="Ordenanza"/>
      </w:pPr>
    </w:p>
    <w:p w:rsidR="002F20CC" w:rsidP="002F20CC" w:rsidRDefault="002F20CC" w14:paraId="2CD762C5" w14:textId="77777777">
      <w:pPr>
        <w:pStyle w:val="Ordenanza"/>
      </w:pPr>
      <w:r w:rsidRPr="002C37BF">
        <w:t xml:space="preserve">Que, la Constitución de la República, en el artículo 264, número 8 en concordancia con el artículo 55 del Código Orgánico de Organización Territorial, Autonomía y Descentralización, letra h), establece que los gobiernos autónomos descentralizados municipales tendrán la competencia exclusiva de “… </w:t>
      </w:r>
      <w:r w:rsidRPr="00C34A74">
        <w:rPr>
          <w:i/>
        </w:rPr>
        <w:t>preservar, mantener y difundir el patrimonio arquitectónico, cultural y natural del cantón y construir los espacios públicos para estos fines</w:t>
      </w:r>
      <w:r w:rsidRPr="002C37BF">
        <w:t>”;</w:t>
      </w:r>
    </w:p>
    <w:p w:rsidRPr="002C37BF" w:rsidR="002F20CC" w:rsidP="002F20CC" w:rsidRDefault="002F20CC" w14:paraId="5DF4E4F3" w14:textId="77777777">
      <w:pPr>
        <w:pStyle w:val="Ordenanza"/>
      </w:pPr>
    </w:p>
    <w:p w:rsidR="002F20CC" w:rsidP="002F20CC" w:rsidRDefault="002F20CC" w14:paraId="17001FC3" w14:textId="77777777">
      <w:pPr>
        <w:pStyle w:val="Ordenanza"/>
      </w:pPr>
      <w:r w:rsidRPr="002C37BF">
        <w:t>Que, el Código Orgánico de Organización Territorial, Autonomía y Descentralización en el artículo 7 al tratar sobre la facultad normativa, determina que para el pleno ejercicio de sus competencias y de las facultades que de manera concurrente podrán asumir, se reconoce a los concejos municipales, la capacidad para dictar normas de carácter general, a través de ordenanzas, acuerdos y resoluciones, aplicables dentro de su circunscripción territorial</w:t>
      </w:r>
      <w:r>
        <w:t>…</w:t>
      </w:r>
      <w:r w:rsidRPr="002C37BF">
        <w:t>;</w:t>
      </w:r>
    </w:p>
    <w:p w:rsidRPr="002C37BF" w:rsidR="002F20CC" w:rsidP="002F20CC" w:rsidRDefault="002F20CC" w14:paraId="7ACF3B60" w14:textId="77777777">
      <w:pPr>
        <w:pStyle w:val="Ordenanza"/>
      </w:pPr>
    </w:p>
    <w:p w:rsidR="002F20CC" w:rsidP="002F20CC" w:rsidRDefault="002F20CC" w14:paraId="7B25D346" w14:textId="77777777">
      <w:pPr>
        <w:pStyle w:val="Ordenanza"/>
      </w:pPr>
      <w:r w:rsidRPr="002C37BF">
        <w:t xml:space="preserve">Que, el Código Orgánico de Organización Territorial, Autonomía y Descentralización, en </w:t>
      </w:r>
      <w:r>
        <w:t xml:space="preserve">el </w:t>
      </w:r>
      <w:r w:rsidRPr="002C37BF">
        <w:t>artículo 56 indica que el Concejo Municipal es el órgano de legislación y fiscalización del Gobierno Autónomo Descentralizado Municipal;</w:t>
      </w:r>
    </w:p>
    <w:p w:rsidR="002F20CC" w:rsidP="002F20CC" w:rsidRDefault="002F20CC" w14:paraId="752718F1" w14:textId="77777777">
      <w:pPr>
        <w:pStyle w:val="Ordenanza"/>
      </w:pPr>
    </w:p>
    <w:p w:rsidR="002F20CC" w:rsidP="002F20CC" w:rsidRDefault="002F20CC" w14:paraId="77F4C0C5" w14:textId="77777777">
      <w:pPr>
        <w:pStyle w:val="Ordenanza"/>
      </w:pPr>
      <w:r w:rsidRPr="002C37BF">
        <w:t>Que, el Código Orgánico de Organización Territorial, Autonomía y Descentralización, en el artículo 57 letra a), determina que, una de las atribuciones, al Concejo Municipal le corresponde: “</w:t>
      </w:r>
      <w:r w:rsidRPr="00792784">
        <w:rPr>
          <w:i/>
        </w:rPr>
        <w:t>El ejercicio de la facultad normativa en las materias de competencia del gobierno autónomo descentralizado municipal, mediante la expedición de ordenanzas cantonales, acuerdos y resoluciones</w:t>
      </w:r>
      <w:r w:rsidRPr="002C37BF">
        <w:t>”;</w:t>
      </w:r>
    </w:p>
    <w:p w:rsidR="002F20CC" w:rsidP="002F20CC" w:rsidRDefault="002F20CC" w14:paraId="03944313" w14:textId="77777777">
      <w:pPr>
        <w:pStyle w:val="Ordenanza"/>
      </w:pPr>
    </w:p>
    <w:p w:rsidR="002F20CC" w:rsidP="002F20CC" w:rsidRDefault="002F20CC" w14:paraId="69DDECF7" w14:textId="77777777">
      <w:pPr>
        <w:pStyle w:val="Ordenanza"/>
      </w:pPr>
      <w:r>
        <w:t>Que, el Código Orgánico de Organización Territorial, Autonomía y Descentralización, en el artículo 87 letra a) determina las atribuciones del concejo metropolitano entre otras le corresponde: “Ejercer la facultad normativa en las materias de competencia del gobierno autónomo descentralizado metropolitano, mediante la expedición de ordenanzas metropolitanas, acuerdos y resoluciones;</w:t>
      </w:r>
    </w:p>
    <w:p w:rsidR="002F20CC" w:rsidP="002F20CC" w:rsidRDefault="002F20CC" w14:paraId="01D8C15C" w14:textId="77777777">
      <w:pPr>
        <w:pStyle w:val="Ordenanza"/>
      </w:pPr>
    </w:p>
    <w:p w:rsidR="002F20CC" w:rsidP="002F20CC" w:rsidRDefault="002F20CC" w14:paraId="737EA309" w14:textId="77777777">
      <w:pPr>
        <w:pStyle w:val="Ordenanza"/>
      </w:pPr>
      <w:r w:rsidRPr="002C37BF">
        <w:t>Que, el Código Orgánico de Organización Territorial, Autonomía y Descentralización, en el artículo 125, dispone que los Gobiernos Autónomos Descentralizados son titulares de las nuevas competencias exclusivas constitucionales, las cuales se asumirán e implementarán de manera progresiva conforme lo determine el Consejo Nacional de Competencias;</w:t>
      </w:r>
    </w:p>
    <w:p w:rsidRPr="002C37BF" w:rsidR="002F20CC" w:rsidP="002F20CC" w:rsidRDefault="002F20CC" w14:paraId="5C418E73" w14:textId="77777777">
      <w:pPr>
        <w:pStyle w:val="Ordenanza"/>
      </w:pPr>
    </w:p>
    <w:p w:rsidR="002F20CC" w:rsidP="002F20CC" w:rsidRDefault="002F20CC" w14:paraId="5A02BE33" w14:textId="77777777">
      <w:pPr>
        <w:pStyle w:val="Ordenanza"/>
      </w:pPr>
      <w:r w:rsidRPr="002C37BF">
        <w:t>Que, el Código Orgánico de Organización Territorial, Autonomía y Descentralización, en el artículo 144 establece: “</w:t>
      </w:r>
      <w:r w:rsidRPr="00792784">
        <w:rPr>
          <w:i/>
        </w:rPr>
        <w:t>Corresponde a los gobiernos autónomos descentralizados municipales, formular, aprobar, ejecutar y evaluar los planes, programas y proyectos destinados a la preservación, mantenimiento y difusión del patrimonio arquitectónico, cultural y natural, de su circunscripción y construir los espacios públicos para estos fines</w:t>
      </w:r>
      <w:r>
        <w:rPr>
          <w:i/>
        </w:rPr>
        <w:t>…</w:t>
      </w:r>
      <w:r w:rsidRPr="002C37BF">
        <w:t>”;</w:t>
      </w:r>
    </w:p>
    <w:p w:rsidR="002F20CC" w:rsidP="002F20CC" w:rsidRDefault="002F20CC" w14:paraId="36477E00" w14:textId="77777777">
      <w:pPr>
        <w:pStyle w:val="Ordenanza"/>
      </w:pPr>
    </w:p>
    <w:p w:rsidR="002F20CC" w:rsidP="002F20CC" w:rsidRDefault="002F20CC" w14:paraId="6FB986CF" w14:textId="77777777">
      <w:pPr>
        <w:pStyle w:val="Ordenanza"/>
      </w:pPr>
      <w:r>
        <w:t>Que, el Código Orgánico de Organización Territorial, Autonomía y Descentralización, en el artículo 322, determina las decisiones legislativas, señala; “</w:t>
      </w:r>
      <w:r w:rsidRPr="00E90C48">
        <w:rPr>
          <w:i/>
        </w:rPr>
        <w:t>Los consejos regionales y provinciales y los concejos metropolitanos y municipales aprobarán ordenanzas regionales, provinciales, metropolitanas y municipales, respectivamente, con voto conforme de la mayoría de sus miembros</w:t>
      </w:r>
      <w:r>
        <w:t xml:space="preserve">…”;  </w:t>
      </w:r>
    </w:p>
    <w:p w:rsidR="002F20CC" w:rsidP="002F20CC" w:rsidRDefault="002F20CC" w14:paraId="3B75B7F9" w14:textId="77777777">
      <w:pPr>
        <w:pStyle w:val="Ordenanza"/>
      </w:pPr>
    </w:p>
    <w:p w:rsidR="002F20CC" w:rsidP="002F20CC" w:rsidRDefault="002F20CC" w14:paraId="2E1FA034" w14:textId="77777777">
      <w:pPr>
        <w:pStyle w:val="Ordenanza"/>
      </w:pPr>
      <w:r>
        <w:t xml:space="preserve">Que, la Ley Orgánica de Régimen para el Distrito Metropolitano de Quito, en su numeral 1 del artículo 8, establece lo que corresponde especialmente, al Concejo Metropolitano: “Decidir, mediante Ordenanza, sobre los asuntos de interés general, relativos al desarrollo integral y a la ordenación urbanística del Distrito, a la prestación de servicios públicos y a la promoción cultural, así como las cuestiones referentes a otras materias que según la Ley sean de competencia municipal;         </w:t>
      </w:r>
    </w:p>
    <w:p w:rsidRPr="002C37BF" w:rsidR="002F20CC" w:rsidP="002F20CC" w:rsidRDefault="002F20CC" w14:paraId="0E51AF14" w14:textId="77777777">
      <w:pPr>
        <w:pStyle w:val="Ordenanza"/>
      </w:pPr>
    </w:p>
    <w:p w:rsidR="002F20CC" w:rsidP="002F20CC" w:rsidRDefault="002F20CC" w14:paraId="6EB650FA" w14:textId="77777777">
      <w:pPr>
        <w:pStyle w:val="Ordenanza"/>
      </w:pPr>
      <w:r w:rsidRPr="002C37BF">
        <w:t>Que, la ley Orgánica de Cultura publicada en el Suplemento del Registro Oficial Nro.913 de 30 de diciembre de 2016, en el artículo 24 señala: “</w:t>
      </w:r>
      <w:r w:rsidRPr="00792784">
        <w:rPr>
          <w:i/>
        </w:rPr>
        <w:t>Integran el Sistema Nacional de Cultura todas las instituciones del ámbito cultural que reciban fondos públicos, los Gobiernos Autónomos Descentralizados y de Régimen Especial, la Casa de la Cultura Ecuatoriana Benjamín Carrión, y los colectivos, asociaciones, organizaciones no gubernamentales, entidades, actores y gestores de la cultura que siendo independientes, se vinculen voluntariamente al sistema. cuyo objeto es definir las competencias, atribuciones y obligaciones del Estado, los fundamentos de la política pública orientada a garantizar el ejercicio de los derechos culturales y la interculturalidad; así como ordenar la institucionalidad encargada del ámbito de la cultura y el patrimonio a través de la integración y funcionamiento del Sistema Nacional de Cultur</w:t>
      </w:r>
      <w:r w:rsidRPr="002C37BF">
        <w:t>a”;</w:t>
      </w:r>
    </w:p>
    <w:p w:rsidRPr="002C37BF" w:rsidR="002F20CC" w:rsidP="002F20CC" w:rsidRDefault="002F20CC" w14:paraId="634D884B" w14:textId="77777777">
      <w:pPr>
        <w:pStyle w:val="Ordenanza"/>
      </w:pPr>
    </w:p>
    <w:p w:rsidR="002F20CC" w:rsidP="002F20CC" w:rsidRDefault="002F20CC" w14:paraId="3072A0A7" w14:textId="77777777">
      <w:pPr>
        <w:pStyle w:val="Ordenanza"/>
      </w:pPr>
      <w:r w:rsidRPr="002C37BF">
        <w:t>Que, la Ley Orgánica de Cultura en el artículo 50 manifiesta: “</w:t>
      </w:r>
      <w:r w:rsidRPr="00792784">
        <w:rPr>
          <w:i/>
        </w:rPr>
        <w:t>Los bienes que conforman el patrimonio cultural del Ecuador son tangibles e intangibles y cumplen una función social derivada de su importancia histórica, artística, científica o simbólica, así como por ser el soporte de la memoria social para la construcción y fortalecimiento de la identidad nacional y la interculturalidad</w:t>
      </w:r>
      <w:r w:rsidRPr="002C37BF">
        <w:t>”;</w:t>
      </w:r>
    </w:p>
    <w:p w:rsidRPr="002C37BF" w:rsidR="002F20CC" w:rsidP="002F20CC" w:rsidRDefault="002F20CC" w14:paraId="388A06BA" w14:textId="77777777">
      <w:pPr>
        <w:pStyle w:val="Ordenanza"/>
      </w:pPr>
    </w:p>
    <w:p w:rsidR="002F20CC" w:rsidP="002F20CC" w:rsidRDefault="002F20CC" w14:paraId="2230E22B" w14:textId="77777777">
      <w:pPr>
        <w:pStyle w:val="Ordenanza"/>
      </w:pPr>
      <w:r w:rsidRPr="002C37BF">
        <w:t xml:space="preserve">Que, la </w:t>
      </w:r>
      <w:r>
        <w:t>L</w:t>
      </w:r>
      <w:r w:rsidRPr="002C37BF">
        <w:t>ey Orgánica de Cultura en el artículo 66 dispone: “</w:t>
      </w:r>
      <w:r w:rsidRPr="00792784">
        <w:rPr>
          <w:i/>
        </w:rPr>
        <w:t>Todos los titulares de cualquier derecho real, administradores, tenedores, poseedores y en general cualquier persona natural o jurídica que tenga bajo su cargo o responsabilidad, bienes pertenecientes al patrimonio cultural nacional, tienen la obligación de protegerlos, conservarlos, restaurarlos y ponerlos en valor social</w:t>
      </w:r>
      <w:r w:rsidRPr="002C37BF">
        <w:t>”;</w:t>
      </w:r>
    </w:p>
    <w:p w:rsidRPr="002C37BF" w:rsidR="002F20CC" w:rsidP="002F20CC" w:rsidRDefault="002F20CC" w14:paraId="486141DE" w14:textId="77777777">
      <w:pPr>
        <w:pStyle w:val="Ordenanza"/>
      </w:pPr>
    </w:p>
    <w:p w:rsidR="002F20CC" w:rsidP="002F20CC" w:rsidRDefault="002F20CC" w14:paraId="5628CEF8" w14:textId="77777777">
      <w:pPr>
        <w:pStyle w:val="Ordenanza"/>
      </w:pPr>
      <w:r w:rsidRPr="002C37BF">
        <w:t xml:space="preserve">Que, la </w:t>
      </w:r>
      <w:r>
        <w:t>L</w:t>
      </w:r>
      <w:r w:rsidRPr="002C37BF">
        <w:t>ey Orgánica de Cultura en el artículo 67, inciso final señala: “</w:t>
      </w:r>
      <w:r w:rsidRPr="008E606F">
        <w:rPr>
          <w:i/>
        </w:rPr>
        <w:t>Los Gobiernos Autónomos Descentralizados y de Régimen Especial y el Gobierno Nacional impulsarán la participación de los sectores sociales y ciudadanos para definir las intervenciones patrimoniales, así como promover la intervención del sector privado, mediante incentivos, planes, programas y proyectos</w:t>
      </w:r>
      <w:r w:rsidRPr="002C37BF">
        <w:t>”;</w:t>
      </w:r>
    </w:p>
    <w:p w:rsidRPr="002C37BF" w:rsidR="002F20CC" w:rsidP="002F20CC" w:rsidRDefault="002F20CC" w14:paraId="7698DA74" w14:textId="77777777">
      <w:pPr>
        <w:pStyle w:val="Ordenanza"/>
      </w:pPr>
    </w:p>
    <w:p w:rsidR="002F20CC" w:rsidP="002F20CC" w:rsidRDefault="002F20CC" w14:paraId="61019697" w14:textId="77777777">
      <w:pPr>
        <w:pStyle w:val="Ordenanza"/>
      </w:pPr>
      <w:r w:rsidRPr="002C37BF">
        <w:t>Que, la ley Orgánica de Cultura en el artículo 92, señala: “</w:t>
      </w:r>
      <w:r w:rsidRPr="008E606F">
        <w:rPr>
          <w:i/>
        </w:rPr>
        <w:t>Al Estado, a través del ente rector de la Cultura y el Patrimonio, le corresponde la rectoría y el establecimiento de la política pública sobre el patrimonio cultural, así como la supervisión, control y regulación. Los Gobiernos Autónomos Descentralizados y de Régimen Especial tienen la competencia de gestión del patrimonio cultural para su mantenimiento, conservación y difusión. En el marco de dicha competencia tienen atribuciones de regulación y control en su territorio a través de ordenanzas que se emitieran en fundamento a la política pública cultural, la presente Ley y su Reglamento</w:t>
      </w:r>
      <w:r w:rsidRPr="002C37BF">
        <w:t>”;</w:t>
      </w:r>
    </w:p>
    <w:p w:rsidR="002F20CC" w:rsidP="002F20CC" w:rsidRDefault="002F20CC" w14:paraId="14FB01D7" w14:textId="77777777">
      <w:pPr>
        <w:pStyle w:val="Ordenanza"/>
      </w:pPr>
    </w:p>
    <w:p w:rsidR="002F20CC" w:rsidP="002F20CC" w:rsidRDefault="002F20CC" w14:paraId="7C82468E" w14:textId="77777777">
      <w:pPr>
        <w:pStyle w:val="Ordenanza"/>
      </w:pPr>
      <w:r w:rsidRPr="002C37BF">
        <w:t>Que, la ley Orgánica de Cultura en el artículo 98, señala: “</w:t>
      </w:r>
      <w:r w:rsidRPr="008E606F">
        <w:rPr>
          <w:i/>
        </w:rPr>
        <w:t>Los Gobiernos Autónomos Descentralizados y de Régimen Especial que tienen la competencia exclusiva sobre la gestión de mantenimiento, preservación y difusión del patrimonio cultural, se encargarán de planificar, presupuestar, financiar y otorgar de manera regular los recursos necesarios, así como realizar planes, programas y proyectos locales para el efecto</w:t>
      </w:r>
      <w:r w:rsidRPr="002C37BF">
        <w:t>”;</w:t>
      </w:r>
    </w:p>
    <w:p w:rsidR="002F20CC" w:rsidP="002F20CC" w:rsidRDefault="002F20CC" w14:paraId="2CD9B14B" w14:textId="77777777">
      <w:pPr>
        <w:pStyle w:val="Ordenanza"/>
      </w:pPr>
    </w:p>
    <w:p w:rsidR="002F20CC" w:rsidP="002F20CC" w:rsidRDefault="002F20CC" w14:paraId="36735FE4" w14:textId="77777777">
      <w:pPr>
        <w:pStyle w:val="Ordenanza"/>
      </w:pPr>
      <w:r>
        <w:t>Que, el 8 de septiembre de 1978 la Organización de las Naciones Unidas para la Educación, la Ciencia y la Cultura (UNESCO) declararon a Quito como Patrimonio de la Humanidad;</w:t>
      </w:r>
    </w:p>
    <w:p w:rsidR="002F20CC" w:rsidP="002F20CC" w:rsidRDefault="002F20CC" w14:paraId="033278E9" w14:textId="77777777">
      <w:pPr>
        <w:pStyle w:val="Ordenanza"/>
      </w:pPr>
    </w:p>
    <w:p w:rsidR="002F20CC" w:rsidP="002F20CC" w:rsidRDefault="002F20CC" w14:paraId="42553645" w14:textId="77777777">
      <w:pPr>
        <w:pStyle w:val="Ordenanza"/>
      </w:pPr>
      <w:r>
        <w:t xml:space="preserve">Que, mediante Acuerdo Ministerial de 06 de diciembre de 1984, se declara al CENTRO HISTÓRICO DE LA CIUDAD DE QUITO ”BIEN PERTENECIENTE AL PATRIMONIO CULTURAL DEL ESTADO”;  </w:t>
      </w:r>
    </w:p>
    <w:p w:rsidRPr="002C37BF" w:rsidR="002F20CC" w:rsidP="002F20CC" w:rsidRDefault="002F20CC" w14:paraId="5A0FD4AD" w14:textId="77777777">
      <w:pPr>
        <w:pStyle w:val="Ordenanza"/>
      </w:pPr>
    </w:p>
    <w:p w:rsidR="002F20CC" w:rsidP="002F20CC" w:rsidRDefault="002F20CC" w14:paraId="2C5ED900" w14:textId="77777777">
      <w:pPr>
        <w:pStyle w:val="Ordenanza"/>
      </w:pPr>
      <w:r w:rsidRPr="002C37BF">
        <w:t>Que, el Consejo Nacional de Competencias mediante Resolución No. 0004-CNC-2015 y publicada en Registro Oficial No. 514 el 03 de junio del 2015, transfiere la competencia para preservar, mantener y difundir el patrimonio arquitectónico y cultural, y construir los espacios públicos para estos fines, a favor de los gobiernos autónomos descentralizados metropolitanos y municipales;</w:t>
      </w:r>
    </w:p>
    <w:p w:rsidRPr="002C37BF" w:rsidR="002F20CC" w:rsidP="002F20CC" w:rsidRDefault="002F20CC" w14:paraId="4DB79AE8" w14:textId="77777777">
      <w:pPr>
        <w:pStyle w:val="Ordenanza"/>
      </w:pPr>
    </w:p>
    <w:p w:rsidR="002F20CC" w:rsidP="002F20CC" w:rsidRDefault="002F20CC" w14:paraId="17BEA22E" w14:textId="77777777">
      <w:pPr>
        <w:pStyle w:val="Ordenanza"/>
      </w:pPr>
      <w:r w:rsidRPr="002C37BF">
        <w:t xml:space="preserve">Que, el Consejo Nacional de Competencias mediante Resolución No. 006-CNC-2017 y publicada en Registro Oficial No. 91 de 2 de octubre del 2017, reforma la Resolución </w:t>
      </w:r>
      <w:r w:rsidRPr="002C37BF">
        <w:lastRenderedPageBreak/>
        <w:t>N° 004-CNC-2015, publicada en el R.O. 514 de 03 de junio de 2015, mediante la cual transfirió la competencia para preservar, mantener y difundir el patrimonio arquitectónico y cultural y construir los espacios públicos para estos fines, a favor del gobiernos autónomos descentralizados metropolitanos y municipales;</w:t>
      </w:r>
      <w:r>
        <w:t xml:space="preserve"> y,</w:t>
      </w:r>
    </w:p>
    <w:p w:rsidRPr="002C37BF" w:rsidR="002F20CC" w:rsidP="002F20CC" w:rsidRDefault="002F20CC" w14:paraId="076087C5" w14:textId="77777777">
      <w:pPr>
        <w:pStyle w:val="Ordenanza"/>
      </w:pPr>
    </w:p>
    <w:p w:rsidR="002F20CC" w:rsidP="002F20CC" w:rsidRDefault="002F20CC" w14:paraId="1D4547DE" w14:textId="77777777">
      <w:pPr>
        <w:pStyle w:val="Ordenanza"/>
      </w:pPr>
      <w:r w:rsidRPr="002C37BF">
        <w:t xml:space="preserve">En </w:t>
      </w:r>
      <w:r>
        <w:t xml:space="preserve">ejercicio de las atribuciones que le confiere </w:t>
      </w:r>
      <w:r w:rsidRPr="002C37BF">
        <w:t>el artículo 264 de la Constitución de la República y artículos 7</w:t>
      </w:r>
      <w:r>
        <w:t xml:space="preserve">, 57, letra a) ,87, letra a) y 322 </w:t>
      </w:r>
      <w:r w:rsidRPr="002C37BF">
        <w:t>del Código Orgánico de Organización Territorial, Autonomía y Descentralización</w:t>
      </w:r>
      <w:r>
        <w:t xml:space="preserve">; y, artículo 8, numeral 1) de la Ley Orgánica de Régimen de Régimen para el Distrito Metropolitano de Quito. </w:t>
      </w:r>
    </w:p>
    <w:p w:rsidR="002F20CC" w:rsidP="002F20CC" w:rsidRDefault="002F20CC" w14:paraId="05E2C514" w14:textId="77777777">
      <w:pPr>
        <w:pStyle w:val="Ordenanza"/>
      </w:pPr>
    </w:p>
    <w:p w:rsidR="002F20CC" w:rsidP="002F20CC" w:rsidRDefault="002F20CC" w14:paraId="67AF30EF" w14:textId="77777777">
      <w:pPr>
        <w:pStyle w:val="Ordenanza"/>
      </w:pPr>
    </w:p>
    <w:p w:rsidRPr="00A654CB" w:rsidR="002F20CC" w:rsidP="002F20CC" w:rsidRDefault="002F20CC" w14:paraId="46F52228" w14:textId="77777777">
      <w:pPr>
        <w:pStyle w:val="Ordenanza"/>
        <w:rPr>
          <w:b/>
        </w:rPr>
      </w:pPr>
      <w:r>
        <w:t xml:space="preserve">                                             </w:t>
      </w:r>
      <w:r w:rsidRPr="00A654CB">
        <w:rPr>
          <w:b/>
        </w:rPr>
        <w:t xml:space="preserve">EXPIDE LA SIGUIENTE </w:t>
      </w:r>
    </w:p>
    <w:p w:rsidR="002F20CC" w:rsidP="002F20CC" w:rsidRDefault="002F20CC" w14:paraId="452C307F" w14:textId="77777777">
      <w:pPr>
        <w:pStyle w:val="Ordenanza"/>
      </w:pPr>
    </w:p>
    <w:p w:rsidR="002F20CC" w:rsidP="002F20CC" w:rsidRDefault="002F20CC" w14:paraId="4B4D5B6B" w14:textId="77777777">
      <w:pPr>
        <w:pStyle w:val="Ordenanza"/>
      </w:pPr>
    </w:p>
    <w:p w:rsidR="002F20CC" w:rsidP="002F20CC" w:rsidRDefault="002F20CC" w14:paraId="71B8E532" w14:textId="77777777">
      <w:pPr>
        <w:pStyle w:val="Ordenanza"/>
      </w:pPr>
    </w:p>
    <w:p w:rsidR="002F20CC" w:rsidP="002F20CC" w:rsidRDefault="002F20CC" w14:paraId="5D3D9A63" w14:textId="2BC3B993">
      <w:pPr>
        <w:pStyle w:val="Ordenanza"/>
        <w:jc w:val="center"/>
      </w:pPr>
      <w:r>
        <w:rPr>
          <w:b/>
        </w:rPr>
        <w:t>ORDENANZA METROPOLITANA DE</w:t>
      </w:r>
      <w:r w:rsidR="007A6585">
        <w:rPr>
          <w:b/>
        </w:rPr>
        <w:t xml:space="preserve"> </w:t>
      </w:r>
      <w:r w:rsidRPr="00D10CDD">
        <w:rPr>
          <w:b/>
        </w:rPr>
        <w:t xml:space="preserve">BIENES INMUEBLES, </w:t>
      </w:r>
      <w:r w:rsidR="00291ACD">
        <w:rPr>
          <w:b/>
        </w:rPr>
        <w:t xml:space="preserve">ESPACIO PÚBLICO, CONJUNTOS Y ÁREAS </w:t>
      </w:r>
      <w:r w:rsidRPr="00D10CDD">
        <w:rPr>
          <w:b/>
        </w:rPr>
        <w:t>PATRIMONIALES</w:t>
      </w:r>
      <w:r>
        <w:rPr>
          <w:b/>
        </w:rPr>
        <w:t>.</w:t>
      </w:r>
    </w:p>
    <w:p w:rsidR="00305397" w:rsidP="00280400" w:rsidRDefault="00305397" w14:paraId="17CEE56B" w14:textId="77777777">
      <w:pPr>
        <w:pStyle w:val="Ordenanza"/>
        <w:jc w:val="center"/>
        <w:rPr>
          <w:rFonts w:cs="Arial"/>
          <w:b/>
        </w:rPr>
      </w:pPr>
    </w:p>
    <w:p w:rsidRPr="00646A6B" w:rsidR="00280400" w:rsidP="00280400" w:rsidRDefault="00280400" w14:paraId="66073011" w14:textId="77777777">
      <w:pPr>
        <w:pStyle w:val="Ordenanza"/>
        <w:jc w:val="center"/>
        <w:rPr>
          <w:rFonts w:cs="Arial"/>
          <w:b/>
        </w:rPr>
      </w:pPr>
    </w:p>
    <w:p w:rsidRPr="00646A6B" w:rsidR="00280400" w:rsidP="00280400" w:rsidRDefault="00280400" w14:paraId="3CCBF962" w14:textId="77777777">
      <w:pPr>
        <w:pStyle w:val="Ordenanza"/>
        <w:jc w:val="center"/>
        <w:rPr>
          <w:rFonts w:cs="Arial"/>
          <w:b/>
        </w:rPr>
      </w:pPr>
    </w:p>
    <w:p w:rsidRPr="00646A6B" w:rsidR="00280400" w:rsidP="00280400" w:rsidRDefault="00280400" w14:paraId="782AEC14" w14:textId="77777777">
      <w:pPr>
        <w:pStyle w:val="Ordenanza"/>
        <w:jc w:val="center"/>
        <w:rPr>
          <w:rFonts w:cs="Arial"/>
          <w:b/>
        </w:rPr>
      </w:pPr>
      <w:r w:rsidRPr="00646A6B">
        <w:rPr>
          <w:rFonts w:cs="Arial"/>
          <w:b/>
        </w:rPr>
        <w:t>Capítulo I</w:t>
      </w:r>
    </w:p>
    <w:p w:rsidRPr="00646A6B" w:rsidR="00280400" w:rsidP="00280400" w:rsidRDefault="00280400" w14:paraId="21AFC669" w14:textId="77777777">
      <w:pPr>
        <w:pStyle w:val="Ordenanza"/>
        <w:jc w:val="center"/>
        <w:rPr>
          <w:rFonts w:cs="Arial"/>
          <w:b/>
        </w:rPr>
      </w:pPr>
      <w:r w:rsidRPr="00646A6B">
        <w:rPr>
          <w:rFonts w:cs="Arial"/>
          <w:b/>
        </w:rPr>
        <w:t>Del objeto, ámbito y competencias para la gestión, mantenimiento y preservación de los bienes inmuebles, espacio público, conjuntos y áreas patrimoniales</w:t>
      </w:r>
    </w:p>
    <w:p w:rsidRPr="00646A6B" w:rsidR="00280400" w:rsidP="00280400" w:rsidRDefault="00280400" w14:paraId="6F5B6975" w14:textId="77777777">
      <w:pPr>
        <w:pStyle w:val="Ordenanza"/>
        <w:rPr>
          <w:rFonts w:cs="Arial"/>
        </w:rPr>
      </w:pPr>
    </w:p>
    <w:p w:rsidRPr="00646A6B" w:rsidR="00280400" w:rsidP="00280400" w:rsidRDefault="00280400" w14:paraId="20E99A01" w14:textId="77777777">
      <w:pPr>
        <w:pStyle w:val="Ordenanza"/>
        <w:rPr>
          <w:rFonts w:cs="Arial"/>
        </w:rPr>
      </w:pPr>
    </w:p>
    <w:p w:rsidRPr="00646A6B" w:rsidR="00280400" w:rsidP="00280400" w:rsidRDefault="00280400" w14:paraId="3CC5CC70" w14:textId="77777777">
      <w:pPr>
        <w:pStyle w:val="Ordenanza"/>
        <w:rPr>
          <w:rFonts w:cs="Arial"/>
        </w:rPr>
      </w:pPr>
    </w:p>
    <w:p w:rsidRPr="00646A6B" w:rsidR="00280400" w:rsidP="00280400" w:rsidRDefault="00280400" w14:paraId="0B40C7BF" w14:textId="77777777">
      <w:pPr>
        <w:pStyle w:val="Ordenanza"/>
        <w:rPr>
          <w:rFonts w:cs="Arial"/>
        </w:rPr>
      </w:pPr>
      <w:r w:rsidRPr="00646A6B">
        <w:rPr>
          <w:rFonts w:cs="Arial"/>
          <w:b/>
        </w:rPr>
        <w:t>Art. (1).- Objeto.-</w:t>
      </w:r>
      <w:r w:rsidRPr="00646A6B">
        <w:rPr>
          <w:rFonts w:cs="Arial"/>
        </w:rPr>
        <w:t xml:space="preserve"> </w:t>
      </w:r>
      <w:sdt>
        <w:sdtPr>
          <w:rPr>
            <w:rFonts w:cs="Arial"/>
          </w:rPr>
          <w:tag w:val="goog_rdk_0"/>
          <w:id w:val="-479234230"/>
        </w:sdtPr>
        <w:sdtEndPr/>
        <w:sdtContent/>
      </w:sdt>
      <w:r w:rsidRPr="00646A6B">
        <w:rPr>
          <w:rFonts w:cs="Arial"/>
        </w:rPr>
        <w:t xml:space="preserve">La presente ordenanza tiene por objeto regular la planificación, gestión, control, preservación, mantenimiento y difusión de  los bienes inmuebles, espacio público, conjuntos y áreas patrimoniales que forman parte del patrimonio cultural en el Distrito Metropolitano de Quito o se encuentran bajo una delimitación establecida en el Plan de Uso y Gestión de Suelo y en estricto cumplimiento de la norma nacional. </w:t>
      </w:r>
    </w:p>
    <w:p w:rsidRPr="00BE25E2" w:rsidR="00280400" w:rsidP="00280400" w:rsidRDefault="00280400" w14:paraId="3DE1B06C" w14:textId="084CAD22">
      <w:pPr>
        <w:pStyle w:val="Ordenanza"/>
        <w:rPr>
          <w:rFonts w:cs="Arial"/>
        </w:rPr>
      </w:pPr>
      <w:r w:rsidRPr="00646A6B">
        <w:rPr>
          <w:rFonts w:cs="Arial"/>
        </w:rPr>
        <w:t>La definición de patrimonio cultural está establecida en la</w:t>
      </w:r>
      <w:r w:rsidRPr="00BE25E2">
        <w:rPr>
          <w:rFonts w:cs="Arial"/>
        </w:rPr>
        <w:t xml:space="preserve"> normativa nacional vigente para los bienes inmuebles, que son parte de la presente ordenanza</w:t>
      </w:r>
      <w:r w:rsidR="002828A1">
        <w:rPr>
          <w:rFonts w:cs="Arial"/>
        </w:rPr>
        <w:t>,</w:t>
      </w:r>
      <w:r w:rsidR="00804E1C">
        <w:rPr>
          <w:rFonts w:cs="Arial"/>
        </w:rPr>
        <w:t xml:space="preserve"> </w:t>
      </w:r>
      <w:r w:rsidRPr="00BE25E2">
        <w:rPr>
          <w:rFonts w:cs="Arial"/>
        </w:rPr>
        <w:t>su clasificación corresponde dentro del patrimonio tangible o material</w:t>
      </w:r>
      <w:r w:rsidR="003923DC">
        <w:rPr>
          <w:rFonts w:cs="Arial"/>
        </w:rPr>
        <w:t xml:space="preserve">, </w:t>
      </w:r>
      <w:r w:rsidRPr="00BE25E2">
        <w:rPr>
          <w:rFonts w:cs="Arial"/>
        </w:rPr>
        <w:t>que considera entre otros</w:t>
      </w:r>
      <w:r w:rsidR="003923DC">
        <w:rPr>
          <w:rFonts w:cs="Arial"/>
        </w:rPr>
        <w:t xml:space="preserve">, </w:t>
      </w:r>
      <w:r w:rsidRPr="00BE25E2">
        <w:rPr>
          <w:rFonts w:cs="Arial"/>
        </w:rPr>
        <w:t>a los temas</w:t>
      </w:r>
      <w:r w:rsidR="003923DC">
        <w:rPr>
          <w:rFonts w:cs="Arial"/>
        </w:rPr>
        <w:t>:</w:t>
      </w:r>
      <w:r w:rsidRPr="00BE25E2">
        <w:rPr>
          <w:rFonts w:cs="Arial"/>
        </w:rPr>
        <w:t xml:space="preserve"> arqueológicos, artísticos, arquitectónicos, industriales, contemporáneos y funerarios</w:t>
      </w:r>
      <w:r w:rsidR="003923DC">
        <w:rPr>
          <w:rFonts w:cs="Arial"/>
        </w:rPr>
        <w:t>; cabe señalar que esta ordenanza no abarca el patrimonio intangible</w:t>
      </w:r>
      <w:r w:rsidR="002828A1">
        <w:rPr>
          <w:rFonts w:cs="Arial"/>
        </w:rPr>
        <w:t xml:space="preserve"> o inmaterial.</w:t>
      </w:r>
    </w:p>
    <w:p w:rsidRPr="00BE25E2" w:rsidR="00280400" w:rsidP="00280400" w:rsidRDefault="00280400" w14:paraId="1639F52E" w14:textId="77777777">
      <w:pPr>
        <w:pStyle w:val="Ordenanza"/>
        <w:rPr>
          <w:rFonts w:cs="Arial"/>
        </w:rPr>
      </w:pPr>
    </w:p>
    <w:p w:rsidRPr="00BE25E2" w:rsidR="00280400" w:rsidP="00280400" w:rsidRDefault="00280400" w14:paraId="487FA64D" w14:textId="77777777">
      <w:pPr>
        <w:pStyle w:val="Ordenanza"/>
        <w:rPr>
          <w:rFonts w:cs="Arial"/>
        </w:rPr>
      </w:pPr>
      <w:r w:rsidRPr="00646A6B">
        <w:rPr>
          <w:rFonts w:cs="Arial"/>
        </w:rPr>
        <w:t>Bajo este contexto la presente ordenanza rige las actuaciones o intervenciones sobre bienes inmuebles, espacio público, conjuntos y áreas patrimoniales, así como el sistema de incentivos para la conservación y el régimen</w:t>
      </w:r>
      <w:r w:rsidRPr="00BE25E2">
        <w:rPr>
          <w:rFonts w:cs="Arial"/>
        </w:rPr>
        <w:t xml:space="preserve"> sancionatorio sobre la materia. </w:t>
      </w:r>
    </w:p>
    <w:p w:rsidR="00280400" w:rsidP="00280400" w:rsidRDefault="00280400" w14:paraId="641BA17A" w14:textId="77777777">
      <w:pPr>
        <w:pStyle w:val="Ordenanza"/>
        <w:rPr>
          <w:rFonts w:cs="Arial"/>
          <w:b/>
        </w:rPr>
      </w:pPr>
    </w:p>
    <w:p w:rsidRPr="00BE25E2" w:rsidR="0086150D" w:rsidP="00280400" w:rsidRDefault="0086150D" w14:paraId="36A099B1" w14:textId="77777777">
      <w:pPr>
        <w:pStyle w:val="Ordenanza"/>
        <w:rPr>
          <w:rFonts w:cs="Arial"/>
          <w:b/>
        </w:rPr>
      </w:pPr>
    </w:p>
    <w:p w:rsidRPr="00BE25E2" w:rsidR="00280400" w:rsidP="00280400" w:rsidRDefault="00280400" w14:paraId="130EA66E" w14:textId="5AB515E3">
      <w:pPr>
        <w:pStyle w:val="Ordenanza"/>
        <w:rPr>
          <w:rFonts w:cs="Arial"/>
        </w:rPr>
      </w:pPr>
      <w:r w:rsidRPr="00BE25E2">
        <w:rPr>
          <w:rFonts w:cs="Arial"/>
          <w:b/>
        </w:rPr>
        <w:t>Art. (2).- Ámbito de aplicación.-</w:t>
      </w:r>
      <w:r w:rsidRPr="00BE25E2">
        <w:rPr>
          <w:rFonts w:cs="Arial"/>
        </w:rPr>
        <w:t xml:space="preserve"> Todas las disposiciones establecidas en la presente ordenanza</w:t>
      </w:r>
      <w:r w:rsidR="002828A1">
        <w:rPr>
          <w:rFonts w:cs="Arial"/>
        </w:rPr>
        <w:t>,</w:t>
      </w:r>
      <w:r w:rsidRPr="00BE25E2">
        <w:rPr>
          <w:rFonts w:cs="Arial"/>
        </w:rPr>
        <w:t xml:space="preserve"> serán de obligatoria aplicación para las entidades, instituciones y organizaciones</w:t>
      </w:r>
      <w:r w:rsidR="002828A1">
        <w:rPr>
          <w:rFonts w:cs="Arial"/>
        </w:rPr>
        <w:t xml:space="preserve">, </w:t>
      </w:r>
      <w:r w:rsidRPr="00BE25E2">
        <w:rPr>
          <w:rFonts w:cs="Arial"/>
        </w:rPr>
        <w:t xml:space="preserve">sean públicas o privadas, así como las personas naturales y jurídicas, que tengan bajo su gestión, custodia, propiedad, tutela u otra forma de posesión de los bienes </w:t>
      </w:r>
      <w:r w:rsidR="002828A1">
        <w:rPr>
          <w:rFonts w:cs="Arial"/>
        </w:rPr>
        <w:t xml:space="preserve">inmuebles patrimoniales </w:t>
      </w:r>
      <w:r w:rsidRPr="00BE25E2">
        <w:rPr>
          <w:rFonts w:cs="Arial"/>
        </w:rPr>
        <w:t xml:space="preserve">que se encuentren debidamente identificados, </w:t>
      </w:r>
      <w:r w:rsidRPr="00BE25E2">
        <w:rPr>
          <w:rFonts w:cs="Arial"/>
        </w:rPr>
        <w:lastRenderedPageBreak/>
        <w:t>registrados y/o valorados por las instancias competentes conforme lo manda la normativa nacional y metropolitana vigentes. El ámbito de aplicación del presente marco normativo es</w:t>
      </w:r>
      <w:r w:rsidR="002828A1">
        <w:rPr>
          <w:rFonts w:cs="Arial"/>
        </w:rPr>
        <w:t>tá</w:t>
      </w:r>
      <w:r w:rsidRPr="00BE25E2">
        <w:rPr>
          <w:rFonts w:cs="Arial"/>
        </w:rPr>
        <w:t xml:space="preserve"> dentro de la circunscripción territorial del Distrito Metropolitano de Quito.</w:t>
      </w:r>
    </w:p>
    <w:p w:rsidRPr="00BE25E2" w:rsidR="00280400" w:rsidP="00280400" w:rsidRDefault="00280400" w14:paraId="34138D06" w14:textId="77777777">
      <w:pPr>
        <w:pStyle w:val="Ordenanza"/>
        <w:rPr>
          <w:rFonts w:cs="Arial"/>
        </w:rPr>
      </w:pPr>
    </w:p>
    <w:p w:rsidRPr="00BE25E2" w:rsidR="00280400" w:rsidP="00280400" w:rsidRDefault="00280400" w14:paraId="6D15E875" w14:textId="56AB1FF4">
      <w:pPr>
        <w:pStyle w:val="Ordenanza"/>
        <w:rPr>
          <w:rFonts w:cs="Arial"/>
        </w:rPr>
      </w:pPr>
      <w:r w:rsidRPr="00646A6B">
        <w:rPr>
          <w:rFonts w:cs="Arial"/>
        </w:rPr>
        <w:t>Estos bienes deberán mantenerse, preservarse y difundirse en observancia de sus manif</w:t>
      </w:r>
      <w:r w:rsidRPr="00BE25E2">
        <w:rPr>
          <w:rFonts w:cs="Arial"/>
        </w:rPr>
        <w:t>estaciones culturales, entendidos como parte integrante del patrimonio cultural tanto del Distrito Metropolitano de Quito</w:t>
      </w:r>
      <w:r w:rsidR="00D54C0F">
        <w:rPr>
          <w:rFonts w:cs="Arial"/>
        </w:rPr>
        <w:t>,</w:t>
      </w:r>
      <w:r w:rsidRPr="00BE25E2">
        <w:rPr>
          <w:rFonts w:cs="Arial"/>
        </w:rPr>
        <w:t xml:space="preserve"> establecidos en los distintos instrumentos normativos</w:t>
      </w:r>
      <w:r w:rsidR="002828A1">
        <w:rPr>
          <w:rFonts w:cs="Arial"/>
        </w:rPr>
        <w:t>,</w:t>
      </w:r>
      <w:r w:rsidRPr="00BE25E2">
        <w:rPr>
          <w:rFonts w:cs="Arial"/>
        </w:rPr>
        <w:t xml:space="preserve"> como del patrimonio cultural del estado que cuenten con las declaratorias respectivas. Para una mejor compresión</w:t>
      </w:r>
      <w:r w:rsidR="00D54C0F">
        <w:rPr>
          <w:rFonts w:cs="Arial"/>
        </w:rPr>
        <w:t>,</w:t>
      </w:r>
      <w:r w:rsidRPr="00BE25E2">
        <w:rPr>
          <w:rFonts w:cs="Arial"/>
        </w:rPr>
        <w:t xml:space="preserve"> estos bienes </w:t>
      </w:r>
      <w:r w:rsidR="00D54C0F">
        <w:rPr>
          <w:rFonts w:cs="Arial"/>
        </w:rPr>
        <w:t>se</w:t>
      </w:r>
      <w:r w:rsidRPr="00BE25E2">
        <w:rPr>
          <w:rFonts w:cs="Arial"/>
        </w:rPr>
        <w:t xml:space="preserve"> ha</w:t>
      </w:r>
      <w:r w:rsidR="00D54C0F">
        <w:rPr>
          <w:rFonts w:cs="Arial"/>
        </w:rPr>
        <w:t>n</w:t>
      </w:r>
      <w:r w:rsidRPr="00BE25E2">
        <w:rPr>
          <w:rFonts w:cs="Arial"/>
        </w:rPr>
        <w:t xml:space="preserve"> clasificado de la siguiente manera:  </w:t>
      </w:r>
    </w:p>
    <w:p w:rsidRPr="00BE25E2" w:rsidR="00280400" w:rsidP="00280400" w:rsidRDefault="00280400" w14:paraId="7C83C311" w14:textId="77777777">
      <w:pPr>
        <w:pStyle w:val="Ordenanza"/>
        <w:rPr>
          <w:rFonts w:cs="Arial"/>
        </w:rPr>
      </w:pPr>
    </w:p>
    <w:p w:rsidR="00280400" w:rsidP="00280400" w:rsidRDefault="00280400" w14:paraId="65DF5909" w14:textId="399E217D">
      <w:pPr>
        <w:pStyle w:val="Ordenanza"/>
        <w:numPr>
          <w:ilvl w:val="0"/>
          <w:numId w:val="15"/>
        </w:numPr>
        <w:ind w:left="284" w:hanging="284"/>
        <w:rPr>
          <w:rFonts w:cs="Arial"/>
        </w:rPr>
      </w:pPr>
      <w:r w:rsidRPr="00646A6B">
        <w:rPr>
          <w:rFonts w:cs="Arial"/>
          <w:b/>
        </w:rPr>
        <w:t>Bienes inmuebles</w:t>
      </w:r>
      <w:r w:rsidR="00477BF8">
        <w:rPr>
          <w:rFonts w:cs="Arial"/>
          <w:b/>
        </w:rPr>
        <w:t xml:space="preserve"> patrimoniales</w:t>
      </w:r>
      <w:r w:rsidRPr="00BE25E2">
        <w:rPr>
          <w:rFonts w:cs="Arial"/>
        </w:rPr>
        <w:t>: Son las edificaciones de arquitectura civil, religiosa, militar, doméstica, industrial, funeraria, etc. que poseen características tipológicas, morfológicas y técnico-constructivas de valor patrimonial en su individualización, considerando dentro de estos bienes a los que cuentan con la declaratoria patrimonial mediante un acto administrativo, los que no requieren de acto administrativo de acuerdo a lo que establece la norma nacional vigente y los que se encuentran bajo el Régimen Transitorio de Protección</w:t>
      </w:r>
      <w:r w:rsidR="00477BF8">
        <w:rPr>
          <w:rFonts w:cs="Arial"/>
        </w:rPr>
        <w:t>;</w:t>
      </w:r>
      <w:r w:rsidRPr="00BE25E2">
        <w:rPr>
          <w:rFonts w:cs="Arial"/>
        </w:rPr>
        <w:t xml:space="preserve"> además, se considerará también a los inmuebles que si bien</w:t>
      </w:r>
      <w:r w:rsidR="00477BF8">
        <w:rPr>
          <w:rFonts w:cs="Arial"/>
        </w:rPr>
        <w:t>,</w:t>
      </w:r>
      <w:r w:rsidRPr="00BE25E2">
        <w:rPr>
          <w:rFonts w:cs="Arial"/>
        </w:rPr>
        <w:t xml:space="preserve"> no cuent</w:t>
      </w:r>
      <w:r w:rsidR="00BE25E2">
        <w:rPr>
          <w:rFonts w:cs="Arial"/>
        </w:rPr>
        <w:t>a</w:t>
      </w:r>
      <w:r w:rsidRPr="00BE25E2">
        <w:rPr>
          <w:rFonts w:cs="Arial"/>
        </w:rPr>
        <w:t>n con valor patrimonial</w:t>
      </w:r>
      <w:r w:rsidR="00477BF8">
        <w:rPr>
          <w:rFonts w:cs="Arial"/>
        </w:rPr>
        <w:t>,</w:t>
      </w:r>
      <w:r w:rsidRPr="00BE25E2">
        <w:rPr>
          <w:rFonts w:cs="Arial"/>
        </w:rPr>
        <w:t xml:space="preserve"> se encuentran </w:t>
      </w:r>
      <w:r w:rsidR="00640082">
        <w:rPr>
          <w:rFonts w:cs="Arial"/>
        </w:rPr>
        <w:t xml:space="preserve">en los entornos de la plazas centrales de las cabeceras parroquiales rurales, en centros urbanos y en los polígonos de intervención territorial con tratamiento de conservación o protección urbanística, además en los usos de suelo de protección urbanística patrimonial o uso de protección arqueológica.  </w:t>
      </w:r>
    </w:p>
    <w:p w:rsidRPr="00BE25E2" w:rsidR="001F5621" w:rsidP="001F5621" w:rsidRDefault="001F5621" w14:paraId="6DD6EDE2" w14:textId="77777777">
      <w:pPr>
        <w:pStyle w:val="Ordenanza"/>
        <w:rPr>
          <w:rFonts w:cs="Arial"/>
        </w:rPr>
      </w:pPr>
    </w:p>
    <w:p w:rsidR="008F6167" w:rsidP="0086150D" w:rsidRDefault="00280400" w14:paraId="69D9D578" w14:textId="36D7CB04">
      <w:pPr>
        <w:pStyle w:val="Ordenanza"/>
        <w:numPr>
          <w:ilvl w:val="0"/>
          <w:numId w:val="15"/>
        </w:numPr>
        <w:ind w:left="284" w:hanging="284"/>
        <w:rPr>
          <w:rFonts w:cs="Arial"/>
        </w:rPr>
      </w:pPr>
      <w:r w:rsidRPr="00BE25E2">
        <w:rPr>
          <w:rFonts w:cs="Arial"/>
          <w:b/>
        </w:rPr>
        <w:t>Conjuntos patrimoniales</w:t>
      </w:r>
      <w:r w:rsidRPr="0086150D">
        <w:rPr>
          <w:rFonts w:cs="Arial"/>
          <w:b/>
        </w:rPr>
        <w:t xml:space="preserve">: </w:t>
      </w:r>
      <w:r w:rsidRPr="0086150D" w:rsidR="008F6167">
        <w:rPr>
          <w:rFonts w:cs="Arial"/>
        </w:rPr>
        <w:t>son dos o más bienes inmuebles con valor patrimonial, agrupados o concentrados en áreas específicas: calles, cuadras, manzanas y que se destacan dentro del entorno urbano por poseer características formales, volumétricas y compositivas similares conformando un</w:t>
      </w:r>
      <w:r w:rsidR="00477BF8">
        <w:rPr>
          <w:rFonts w:cs="Arial"/>
        </w:rPr>
        <w:t xml:space="preserve"> conjunto </w:t>
      </w:r>
      <w:r w:rsidRPr="0086150D" w:rsidR="008F6167">
        <w:rPr>
          <w:rFonts w:cs="Arial"/>
        </w:rPr>
        <w:t>urbano-arquitectónic</w:t>
      </w:r>
      <w:r w:rsidR="00477BF8">
        <w:rPr>
          <w:rFonts w:cs="Arial"/>
        </w:rPr>
        <w:t>o</w:t>
      </w:r>
      <w:r w:rsidRPr="0086150D" w:rsidR="008F6167">
        <w:rPr>
          <w:rFonts w:cs="Arial"/>
        </w:rPr>
        <w:t xml:space="preserve"> </w:t>
      </w:r>
      <w:r w:rsidR="00477BF8">
        <w:rPr>
          <w:rFonts w:cs="Arial"/>
        </w:rPr>
        <w:t xml:space="preserve">armónico </w:t>
      </w:r>
      <w:r w:rsidRPr="0086150D" w:rsidR="008F6167">
        <w:rPr>
          <w:rFonts w:cs="Arial"/>
        </w:rPr>
        <w:t>y paisajístic</w:t>
      </w:r>
      <w:r w:rsidR="00980B40">
        <w:rPr>
          <w:rFonts w:cs="Arial"/>
        </w:rPr>
        <w:t>o</w:t>
      </w:r>
      <w:r w:rsidRPr="0086150D" w:rsidR="008F6167">
        <w:rPr>
          <w:rFonts w:cs="Arial"/>
        </w:rPr>
        <w:t>.</w:t>
      </w:r>
    </w:p>
    <w:p w:rsidRPr="0086150D" w:rsidR="001F5621" w:rsidP="001F5621" w:rsidRDefault="001F5621" w14:paraId="6970D7C2" w14:textId="77777777">
      <w:pPr>
        <w:pStyle w:val="Ordenanza"/>
        <w:rPr>
          <w:rFonts w:cs="Arial"/>
        </w:rPr>
      </w:pPr>
    </w:p>
    <w:p w:rsidR="0019704C" w:rsidP="0086150D" w:rsidRDefault="00280400" w14:paraId="083400C7" w14:textId="2EC90659">
      <w:pPr>
        <w:pStyle w:val="Ordenanza"/>
        <w:numPr>
          <w:ilvl w:val="0"/>
          <w:numId w:val="15"/>
        </w:numPr>
        <w:ind w:left="284" w:hanging="284"/>
        <w:rPr>
          <w:rFonts w:cs="Arial"/>
        </w:rPr>
      </w:pPr>
      <w:r w:rsidRPr="00BE25E2">
        <w:rPr>
          <w:rFonts w:cs="Arial"/>
          <w:b/>
        </w:rPr>
        <w:t>Áreas patrimoniales</w:t>
      </w:r>
      <w:r w:rsidRPr="0086150D">
        <w:rPr>
          <w:rFonts w:cs="Arial"/>
          <w:b/>
        </w:rPr>
        <w:t xml:space="preserve">: </w:t>
      </w:r>
      <w:r w:rsidRPr="0086150D">
        <w:rPr>
          <w:rFonts w:cs="Arial"/>
        </w:rPr>
        <w:t>Son los conjuntos arquitectónicos y urbanos que cuentan con declaratorias de patrimonio</w:t>
      </w:r>
      <w:r w:rsidR="00980B40">
        <w:rPr>
          <w:rFonts w:cs="Arial"/>
        </w:rPr>
        <w:t>.</w:t>
      </w:r>
      <w:r w:rsidRPr="0086150D">
        <w:rPr>
          <w:rFonts w:cs="Arial"/>
        </w:rPr>
        <w:t xml:space="preserve"> </w:t>
      </w:r>
      <w:r w:rsidR="00980B40">
        <w:rPr>
          <w:rFonts w:cs="Arial"/>
        </w:rPr>
        <w:t>A</w:t>
      </w:r>
      <w:r w:rsidRPr="0086150D" w:rsidR="0019704C">
        <w:rPr>
          <w:rFonts w:cs="Arial"/>
        </w:rPr>
        <w:t>l</w:t>
      </w:r>
      <w:r w:rsidRPr="0086150D">
        <w:rPr>
          <w:rFonts w:cs="Arial"/>
        </w:rPr>
        <w:t xml:space="preserve"> primer caso corresponde el Centro Histórico de Quito (CHQ) como patrimonio mundial y del estado, y el segundo, los determinados como Núcleos Urbanos mediante declaratoria de patrimonio cultural del estado; se encuentran también dentro de esta clasificación </w:t>
      </w:r>
      <w:r w:rsidRPr="0086150D" w:rsidR="0019704C">
        <w:rPr>
          <w:rFonts w:cs="Arial"/>
        </w:rPr>
        <w:t xml:space="preserve"> los inmuebles</w:t>
      </w:r>
      <w:r w:rsidR="00C93CFD">
        <w:rPr>
          <w:rFonts w:cs="Arial"/>
        </w:rPr>
        <w:t>,</w:t>
      </w:r>
      <w:r w:rsidRPr="0086150D" w:rsidR="0019704C">
        <w:rPr>
          <w:rFonts w:cs="Arial"/>
        </w:rPr>
        <w:t xml:space="preserve"> que si bien no cuentan con valor patrimonial</w:t>
      </w:r>
      <w:r w:rsidR="00C93CFD">
        <w:rPr>
          <w:rFonts w:cs="Arial"/>
        </w:rPr>
        <w:t>,</w:t>
      </w:r>
      <w:r w:rsidRPr="0086150D" w:rsidR="0019704C">
        <w:rPr>
          <w:rFonts w:cs="Arial"/>
        </w:rPr>
        <w:t xml:space="preserve"> se encuentran en los entornos de la plazas centrales de las cabeceras parroquiales rurales, en centros urbanos y en los polígonos de intervención territorial con tratamiento de conservación o protección urbanística, además en los usos de suelo de protección urbanística patrimonial o uso de protección arqueológica.</w:t>
      </w:r>
    </w:p>
    <w:p w:rsidRPr="0086150D" w:rsidR="001F5621" w:rsidP="001F5621" w:rsidRDefault="001F5621" w14:paraId="29E50970" w14:textId="77777777">
      <w:pPr>
        <w:pStyle w:val="Ordenanza"/>
        <w:rPr>
          <w:rFonts w:cs="Arial"/>
        </w:rPr>
      </w:pPr>
    </w:p>
    <w:p w:rsidRPr="0086150D" w:rsidR="00280400" w:rsidP="00280400" w:rsidRDefault="00280400" w14:paraId="75442267" w14:textId="77777777">
      <w:pPr>
        <w:pStyle w:val="Ordenanza"/>
        <w:numPr>
          <w:ilvl w:val="0"/>
          <w:numId w:val="15"/>
        </w:numPr>
        <w:ind w:left="284" w:hanging="284"/>
        <w:rPr>
          <w:rFonts w:cs="Arial"/>
        </w:rPr>
      </w:pPr>
      <w:r w:rsidRPr="00BE25E2">
        <w:rPr>
          <w:rFonts w:cs="Arial"/>
          <w:b/>
        </w:rPr>
        <w:t xml:space="preserve">Espacios públicos patrimoniales: </w:t>
      </w:r>
      <w:r w:rsidRPr="0086150D">
        <w:rPr>
          <w:rFonts w:cs="Arial"/>
        </w:rPr>
        <w:t>Su definición se establece en la normativa metropolitana específica y se considera en esta clasificación a todos los que se encuentran dentro de las áreas patrimoniales, así como también, los elementos de articulación territorial o de infraestructura local como puentes, túneles, vías, senderos, etc. que cuenten con la respectiva declaratoria de patrimonio del estado por poseer un significado histórico cultural y constructivo.</w:t>
      </w:r>
    </w:p>
    <w:p w:rsidRPr="0086150D" w:rsidR="00280400" w:rsidP="00280400" w:rsidRDefault="00280400" w14:paraId="51E8AF2B" w14:textId="77777777">
      <w:pPr>
        <w:pStyle w:val="Ordenanza"/>
        <w:rPr>
          <w:rFonts w:cs="Arial"/>
        </w:rPr>
      </w:pPr>
    </w:p>
    <w:p w:rsidRPr="00BE25E2" w:rsidR="00280400" w:rsidP="00280400" w:rsidRDefault="00280400" w14:paraId="6694F83C" w14:textId="71054418">
      <w:pPr>
        <w:pStyle w:val="Ordenanza"/>
        <w:rPr>
          <w:rFonts w:cs="Arial"/>
        </w:rPr>
      </w:pPr>
      <w:r w:rsidRPr="00646A6B">
        <w:rPr>
          <w:rFonts w:cs="Arial"/>
        </w:rPr>
        <w:t>Todas las intervenciones que se realicen en cualquiera de los inm</w:t>
      </w:r>
      <w:r w:rsidRPr="00BE25E2">
        <w:rPr>
          <w:rFonts w:cs="Arial"/>
        </w:rPr>
        <w:t>uebles que se encuentren dentro de una o varias de las clasificaciones descritas</w:t>
      </w:r>
      <w:r w:rsidR="00C93CFD">
        <w:rPr>
          <w:rFonts w:cs="Arial"/>
        </w:rPr>
        <w:t>,</w:t>
      </w:r>
      <w:r w:rsidRPr="00BE25E2">
        <w:rPr>
          <w:rFonts w:cs="Arial"/>
        </w:rPr>
        <w:t xml:space="preserve"> deberán acogerse a </w:t>
      </w:r>
      <w:r w:rsidRPr="00BE25E2">
        <w:rPr>
          <w:rFonts w:cs="Arial"/>
        </w:rPr>
        <w:lastRenderedPageBreak/>
        <w:t>los procedimientos administrativos establecidos en la presente ordenanza.</w:t>
      </w:r>
    </w:p>
    <w:p w:rsidR="00280400" w:rsidP="00280400" w:rsidRDefault="00280400" w14:paraId="3F9C9FE9" w14:textId="77777777">
      <w:pPr>
        <w:pStyle w:val="Ordenanza"/>
        <w:rPr>
          <w:rFonts w:cs="Arial"/>
        </w:rPr>
      </w:pPr>
    </w:p>
    <w:p w:rsidRPr="00B92E7C" w:rsidR="0086150D" w:rsidP="00280400" w:rsidRDefault="0086150D" w14:paraId="4A34FEE1" w14:textId="77777777">
      <w:pPr>
        <w:pStyle w:val="Ordenanza"/>
        <w:rPr>
          <w:rFonts w:cs="Arial"/>
        </w:rPr>
      </w:pPr>
    </w:p>
    <w:p w:rsidRPr="0072567B" w:rsidR="00280400" w:rsidP="00280400" w:rsidRDefault="00280400" w14:paraId="76AF89BA" w14:textId="77777777">
      <w:pPr>
        <w:pStyle w:val="Ordenanza"/>
        <w:rPr>
          <w:rFonts w:cs="Arial"/>
        </w:rPr>
      </w:pPr>
      <w:r w:rsidRPr="0072567B">
        <w:rPr>
          <w:rFonts w:cs="Arial"/>
          <w:b/>
        </w:rPr>
        <w:t>Art. (3).- De las competencias.-</w:t>
      </w:r>
      <w:r w:rsidRPr="0072567B">
        <w:rPr>
          <w:rFonts w:cs="Arial"/>
        </w:rPr>
        <w:t xml:space="preserve"> Para el ejercicio de las competencias de mantenimiento, difusión y preservación de los bienes inmuebles, espacio público, conjuntos y áreas pertenecientes al patrimonio cultural metropolitano que se regulan en la presente ordenanza se observará lo siguiente:</w:t>
      </w:r>
    </w:p>
    <w:p w:rsidRPr="00BE25E2" w:rsidR="00280400" w:rsidP="00280400" w:rsidRDefault="00280400" w14:paraId="4743ADD7" w14:textId="77777777">
      <w:pPr>
        <w:pStyle w:val="Ordenanza"/>
        <w:rPr>
          <w:rFonts w:cs="Arial"/>
        </w:rPr>
      </w:pPr>
    </w:p>
    <w:p w:rsidRPr="00BE25E2" w:rsidR="00280400" w:rsidP="00280400" w:rsidRDefault="00C93CFD" w14:paraId="0A70E1F5" w14:textId="052E08A3">
      <w:pPr>
        <w:pStyle w:val="Ordenanza"/>
        <w:numPr>
          <w:ilvl w:val="0"/>
          <w:numId w:val="16"/>
        </w:numPr>
        <w:ind w:left="284" w:hanging="284"/>
        <w:rPr>
          <w:rFonts w:cs="Arial"/>
        </w:rPr>
      </w:pPr>
      <w:r>
        <w:rPr>
          <w:rFonts w:cs="Arial"/>
          <w:b/>
        </w:rPr>
        <w:t xml:space="preserve">Competencias del </w:t>
      </w:r>
      <w:r w:rsidRPr="00646A6B" w:rsidR="00280400">
        <w:rPr>
          <w:rFonts w:cs="Arial"/>
          <w:b/>
        </w:rPr>
        <w:t>Concejo Metropolitano de Quito</w:t>
      </w:r>
      <w:r w:rsidRPr="00BE25E2" w:rsidR="00280400">
        <w:rPr>
          <w:rFonts w:cs="Arial"/>
        </w:rPr>
        <w:t xml:space="preserve">: </w:t>
      </w:r>
    </w:p>
    <w:p w:rsidRPr="0072567B" w:rsidR="00280400" w:rsidP="00280400" w:rsidRDefault="00280400" w14:paraId="2799271B" w14:textId="7DDAF234">
      <w:pPr>
        <w:pStyle w:val="Ordenanza"/>
        <w:numPr>
          <w:ilvl w:val="0"/>
          <w:numId w:val="17"/>
        </w:numPr>
        <w:ind w:left="567" w:hanging="283"/>
        <w:rPr>
          <w:rFonts w:cs="Arial"/>
        </w:rPr>
      </w:pPr>
      <w:r w:rsidRPr="00B92E7C">
        <w:rPr>
          <w:rFonts w:cs="Arial"/>
        </w:rPr>
        <w:t>Aprobar las ordenanzas que</w:t>
      </w:r>
      <w:r w:rsidR="00C93CFD">
        <w:rPr>
          <w:rFonts w:cs="Arial"/>
        </w:rPr>
        <w:t>,</w:t>
      </w:r>
      <w:r w:rsidRPr="00B92E7C">
        <w:rPr>
          <w:rFonts w:cs="Arial"/>
        </w:rPr>
        <w:t xml:space="preserve"> sobre esta materia</w:t>
      </w:r>
      <w:r w:rsidR="00C93CFD">
        <w:rPr>
          <w:rFonts w:cs="Arial"/>
        </w:rPr>
        <w:t>,</w:t>
      </w:r>
      <w:r w:rsidRPr="00B92E7C">
        <w:rPr>
          <w:rFonts w:cs="Arial"/>
        </w:rPr>
        <w:t xml:space="preserve"> se propongan por los órganos competentes de la municipalidad, para lo cual deberá contar previamente con los</w:t>
      </w:r>
      <w:r w:rsidRPr="001746CA">
        <w:rPr>
          <w:rFonts w:cs="Arial"/>
        </w:rPr>
        <w:t xml:space="preserve"> informes</w:t>
      </w:r>
      <w:r w:rsidRPr="00534802">
        <w:rPr>
          <w:rFonts w:cs="Arial"/>
        </w:rPr>
        <w:t xml:space="preserve"> favorable</w:t>
      </w:r>
      <w:r w:rsidRPr="0072567B">
        <w:rPr>
          <w:rFonts w:cs="Arial"/>
        </w:rPr>
        <w:t>s de la Comisión de Áreas Históricas y Patrimonio y demás Comisiones en razón de la materia.</w:t>
      </w:r>
    </w:p>
    <w:p w:rsidR="00280400" w:rsidP="00280400" w:rsidRDefault="00280400" w14:paraId="397E0C01" w14:textId="76F292E3">
      <w:pPr>
        <w:pStyle w:val="Ordenanza"/>
        <w:numPr>
          <w:ilvl w:val="0"/>
          <w:numId w:val="17"/>
        </w:numPr>
        <w:ind w:left="567" w:hanging="283"/>
        <w:rPr>
          <w:rFonts w:cs="Arial"/>
        </w:rPr>
      </w:pPr>
      <w:r w:rsidRPr="0072567B">
        <w:rPr>
          <w:rFonts w:cs="Arial"/>
        </w:rPr>
        <w:t>Aprobar los planes urbanísticos complementarios</w:t>
      </w:r>
      <w:r w:rsidR="00BE25E2">
        <w:rPr>
          <w:rFonts w:cs="Arial"/>
        </w:rPr>
        <w:t>,</w:t>
      </w:r>
      <w:r w:rsidRPr="00BE25E2">
        <w:rPr>
          <w:rFonts w:cs="Arial"/>
        </w:rPr>
        <w:t xml:space="preserve"> que planifiquen y regulen los conjuntos y áreas patrimoniales</w:t>
      </w:r>
      <w:r w:rsidR="00BE25E2">
        <w:rPr>
          <w:rFonts w:cs="Arial"/>
        </w:rPr>
        <w:t>,</w:t>
      </w:r>
      <w:r w:rsidRPr="00BE25E2">
        <w:rPr>
          <w:rFonts w:cs="Arial"/>
        </w:rPr>
        <w:t xml:space="preserve"> prescritos en esta ordenanza, previo informe favorable de la Comisión de Áreas Históricas y Patrimonio</w:t>
      </w:r>
      <w:r w:rsidRPr="00B92E7C">
        <w:rPr>
          <w:rFonts w:cs="Arial"/>
        </w:rPr>
        <w:t xml:space="preserve"> y demás Comisiones en razón de la materia</w:t>
      </w:r>
      <w:r w:rsidRPr="0072567B">
        <w:rPr>
          <w:rFonts w:cs="Arial"/>
        </w:rPr>
        <w:t xml:space="preserve">, quienes se pronunciarán con base a los informes que consideren necesarios. </w:t>
      </w:r>
    </w:p>
    <w:p w:rsidRPr="0072567B" w:rsidR="0086150D" w:rsidP="0086150D" w:rsidRDefault="0086150D" w14:paraId="01B61D1F" w14:textId="77777777">
      <w:pPr>
        <w:pStyle w:val="Ordenanza"/>
        <w:ind w:left="284"/>
        <w:rPr>
          <w:rFonts w:cs="Arial"/>
        </w:rPr>
      </w:pPr>
    </w:p>
    <w:p w:rsidRPr="0072567B" w:rsidR="00280400" w:rsidP="00280400" w:rsidRDefault="00C93CFD" w14:paraId="339F49FF" w14:textId="5414BF2B">
      <w:pPr>
        <w:pStyle w:val="Ordenanza"/>
        <w:numPr>
          <w:ilvl w:val="0"/>
          <w:numId w:val="16"/>
        </w:numPr>
        <w:ind w:left="284" w:hanging="284"/>
        <w:rPr>
          <w:rFonts w:cs="Arial"/>
        </w:rPr>
      </w:pPr>
      <w:r>
        <w:rPr>
          <w:rFonts w:cs="Arial"/>
          <w:b/>
        </w:rPr>
        <w:t xml:space="preserve">Competencias del </w:t>
      </w:r>
      <w:r w:rsidRPr="0072567B" w:rsidR="00280400">
        <w:rPr>
          <w:rFonts w:cs="Arial"/>
          <w:b/>
        </w:rPr>
        <w:t>Alcalde Metropolitano</w:t>
      </w:r>
      <w:r>
        <w:rPr>
          <w:rFonts w:cs="Arial"/>
          <w:b/>
        </w:rPr>
        <w:t xml:space="preserve"> o su delegado</w:t>
      </w:r>
      <w:r w:rsidRPr="0072567B" w:rsidR="00280400">
        <w:rPr>
          <w:rFonts w:cs="Arial"/>
        </w:rPr>
        <w:t xml:space="preserve">: </w:t>
      </w:r>
    </w:p>
    <w:p w:rsidRPr="0072567B" w:rsidR="00280400" w:rsidP="00AA5323" w:rsidRDefault="00280400" w14:paraId="00E687FE" w14:textId="77777777">
      <w:pPr>
        <w:pStyle w:val="Ordenanza"/>
        <w:numPr>
          <w:ilvl w:val="0"/>
          <w:numId w:val="57"/>
        </w:numPr>
        <w:rPr>
          <w:rFonts w:cs="Arial"/>
        </w:rPr>
      </w:pPr>
      <w:r w:rsidRPr="0072567B">
        <w:rPr>
          <w:rFonts w:cs="Arial"/>
        </w:rPr>
        <w:t xml:space="preserve">Con base a los informes emitidos por la entidad rectora del territorio, hábitat y vivienda podrá generar las resoluciones respectivas para la inclusión y/o modificación de los anexos técnicos que formen parte de la presente ordenanza. </w:t>
      </w:r>
    </w:p>
    <w:p w:rsidR="00280400" w:rsidP="00AA5323" w:rsidRDefault="00280400" w14:paraId="26FBD246" w14:textId="77777777">
      <w:pPr>
        <w:pStyle w:val="Ordenanza"/>
        <w:numPr>
          <w:ilvl w:val="0"/>
          <w:numId w:val="57"/>
        </w:numPr>
        <w:rPr>
          <w:rFonts w:cs="Arial"/>
        </w:rPr>
      </w:pPr>
      <w:r w:rsidRPr="0072567B">
        <w:rPr>
          <w:rFonts w:cs="Arial"/>
        </w:rPr>
        <w:t>Expedir mediante resolución administrativa los planes integrales de gestión del patrimonio cultural metropolitano, elaborados por el Instituto Metropolitano de Patrimonio o quien asumiere sus competencias.</w:t>
      </w:r>
    </w:p>
    <w:p w:rsidRPr="0072567B" w:rsidR="0086150D" w:rsidP="0086150D" w:rsidRDefault="0086150D" w14:paraId="4287EC9A" w14:textId="77777777">
      <w:pPr>
        <w:pStyle w:val="Ordenanza"/>
        <w:ind w:left="360"/>
        <w:rPr>
          <w:rFonts w:cs="Arial"/>
        </w:rPr>
      </w:pPr>
    </w:p>
    <w:p w:rsidRPr="0072567B" w:rsidR="00280400" w:rsidP="00280400" w:rsidRDefault="00C93CFD" w14:paraId="25BE8759" w14:textId="55C89806">
      <w:pPr>
        <w:pStyle w:val="Ordenanza"/>
        <w:numPr>
          <w:ilvl w:val="0"/>
          <w:numId w:val="16"/>
        </w:numPr>
        <w:ind w:left="284" w:hanging="284"/>
        <w:rPr>
          <w:rFonts w:cs="Arial"/>
        </w:rPr>
      </w:pPr>
      <w:r>
        <w:rPr>
          <w:rFonts w:cs="Arial"/>
          <w:b/>
        </w:rPr>
        <w:t xml:space="preserve">Competencias de la </w:t>
      </w:r>
      <w:r w:rsidRPr="0072567B" w:rsidR="00280400">
        <w:rPr>
          <w:rFonts w:cs="Arial"/>
          <w:b/>
        </w:rPr>
        <w:t>Comisión de Áreas Históricas y Patrimonio</w:t>
      </w:r>
      <w:r w:rsidRPr="0072567B" w:rsidR="00280400">
        <w:rPr>
          <w:rFonts w:cs="Arial"/>
        </w:rPr>
        <w:t xml:space="preserve">: </w:t>
      </w:r>
    </w:p>
    <w:p w:rsidRPr="0072567B" w:rsidR="00280400" w:rsidP="00280400" w:rsidRDefault="00280400" w14:paraId="195B1DFD" w14:textId="77777777">
      <w:pPr>
        <w:pStyle w:val="Ordenanza"/>
        <w:numPr>
          <w:ilvl w:val="0"/>
          <w:numId w:val="18"/>
        </w:numPr>
        <w:ind w:left="567" w:hanging="283"/>
        <w:rPr>
          <w:rFonts w:cs="Arial"/>
        </w:rPr>
      </w:pPr>
      <w:r w:rsidRPr="0072567B">
        <w:rPr>
          <w:rFonts w:cs="Arial"/>
        </w:rPr>
        <w:t>Crear subcomisiones técnicas necesarias para la evaluación de proyectos que deben ser aprobados por la Comisión.</w:t>
      </w:r>
    </w:p>
    <w:p w:rsidRPr="0072567B" w:rsidR="00280400" w:rsidP="00280400" w:rsidRDefault="00280400" w14:paraId="579A3B07" w14:textId="77777777">
      <w:pPr>
        <w:pStyle w:val="Ordenanza"/>
        <w:numPr>
          <w:ilvl w:val="0"/>
          <w:numId w:val="18"/>
        </w:numPr>
        <w:ind w:left="567" w:hanging="283"/>
        <w:rPr>
          <w:rFonts w:cs="Arial"/>
        </w:rPr>
      </w:pPr>
      <w:r w:rsidRPr="0072567B">
        <w:rPr>
          <w:rFonts w:cs="Arial"/>
        </w:rPr>
        <w:t>Expedir el informe para todo proyecto de ordenanza que regule la preservación, mantenimiento y difusión de los bienes del patrimonio cultural regulados por la presente ordenanza.</w:t>
      </w:r>
    </w:p>
    <w:p w:rsidRPr="008F6167" w:rsidR="00280400" w:rsidP="00280400" w:rsidRDefault="00280400" w14:paraId="52D76202" w14:textId="03AE7DD5">
      <w:pPr>
        <w:pStyle w:val="Ordenanza"/>
        <w:numPr>
          <w:ilvl w:val="0"/>
          <w:numId w:val="18"/>
        </w:numPr>
        <w:ind w:left="567" w:hanging="283"/>
        <w:rPr>
          <w:rFonts w:cs="Arial"/>
        </w:rPr>
      </w:pPr>
      <w:r w:rsidRPr="0072567B">
        <w:rPr>
          <w:rFonts w:cs="Arial"/>
        </w:rPr>
        <w:t xml:space="preserve">Expedir el informe para la aprobación de todo plan urbanístico complementario en las áreas </w:t>
      </w:r>
      <w:r w:rsidR="00462727">
        <w:rPr>
          <w:rFonts w:cs="Arial"/>
        </w:rPr>
        <w:t>históricas</w:t>
      </w:r>
      <w:r w:rsidRPr="0072567B">
        <w:rPr>
          <w:rFonts w:cs="Arial"/>
        </w:rPr>
        <w:t xml:space="preserve"> declaradas como tales en el Distrito Metropolitano de Quito;</w:t>
      </w:r>
    </w:p>
    <w:p w:rsidR="00280400" w:rsidP="00280400" w:rsidRDefault="00280400" w14:paraId="2BD7BC72" w14:textId="02E6FDD3">
      <w:pPr>
        <w:pStyle w:val="Ordenanza"/>
        <w:numPr>
          <w:ilvl w:val="0"/>
          <w:numId w:val="18"/>
        </w:numPr>
        <w:ind w:left="567" w:hanging="283"/>
        <w:rPr>
          <w:rFonts w:cs="Arial"/>
        </w:rPr>
      </w:pPr>
      <w:r w:rsidRPr="008F6167">
        <w:rPr>
          <w:rFonts w:cs="Arial"/>
        </w:rPr>
        <w:t>Expedir la resolución de aprobación o no</w:t>
      </w:r>
      <w:r w:rsidR="00AA7B17">
        <w:rPr>
          <w:rFonts w:cs="Arial"/>
        </w:rPr>
        <w:t>,</w:t>
      </w:r>
      <w:r w:rsidRPr="006F3219">
        <w:rPr>
          <w:rFonts w:cs="Arial"/>
        </w:rPr>
        <w:t xml:space="preserve"> de todo proyecto de intervención </w:t>
      </w:r>
      <w:r w:rsidR="00804E1C">
        <w:rPr>
          <w:rFonts w:cs="Arial"/>
        </w:rPr>
        <w:t xml:space="preserve">constructiva mayor, </w:t>
      </w:r>
      <w:r w:rsidRPr="006F3219">
        <w:rPr>
          <w:rFonts w:cs="Arial"/>
        </w:rPr>
        <w:t>arquitectónica y</w:t>
      </w:r>
      <w:r w:rsidR="00804E1C">
        <w:rPr>
          <w:rFonts w:cs="Arial"/>
        </w:rPr>
        <w:t xml:space="preserve">/o </w:t>
      </w:r>
      <w:r w:rsidRPr="006F3219">
        <w:rPr>
          <w:rFonts w:cs="Arial"/>
        </w:rPr>
        <w:t>urbanística en inmuebles,</w:t>
      </w:r>
      <w:r w:rsidR="00804E1C">
        <w:rPr>
          <w:rFonts w:cs="Arial"/>
        </w:rPr>
        <w:t xml:space="preserve"> espacio público,</w:t>
      </w:r>
      <w:r w:rsidRPr="006F3219">
        <w:rPr>
          <w:rFonts w:cs="Arial"/>
        </w:rPr>
        <w:t xml:space="preserve"> conjuntos</w:t>
      </w:r>
      <w:r w:rsidR="00804E1C">
        <w:rPr>
          <w:rFonts w:cs="Arial"/>
        </w:rPr>
        <w:t xml:space="preserve"> y</w:t>
      </w:r>
      <w:r w:rsidRPr="006F3219">
        <w:rPr>
          <w:rFonts w:cs="Arial"/>
        </w:rPr>
        <w:t xml:space="preserve"> áreas patrimoniales</w:t>
      </w:r>
      <w:r w:rsidR="00AD7785">
        <w:rPr>
          <w:rFonts w:cs="Arial"/>
        </w:rPr>
        <w:t>,</w:t>
      </w:r>
      <w:r w:rsidRPr="00646A6B">
        <w:rPr>
          <w:rFonts w:cs="Arial"/>
        </w:rPr>
        <w:t xml:space="preserve"> que se encuentren dentro del inventario de patrimonio </w:t>
      </w:r>
      <w:r w:rsidR="00804E1C">
        <w:rPr>
          <w:rFonts w:cs="Arial"/>
        </w:rPr>
        <w:t xml:space="preserve">cultural </w:t>
      </w:r>
      <w:r w:rsidR="00AD7785">
        <w:rPr>
          <w:rFonts w:cs="Arial"/>
        </w:rPr>
        <w:t>del Estado</w:t>
      </w:r>
      <w:r w:rsidRPr="00646A6B">
        <w:rPr>
          <w:rFonts w:cs="Arial"/>
        </w:rPr>
        <w:t xml:space="preserve">. </w:t>
      </w:r>
    </w:p>
    <w:p w:rsidRPr="00646A6B" w:rsidR="0086150D" w:rsidP="0086150D" w:rsidRDefault="0086150D" w14:paraId="738CAE94" w14:textId="77777777">
      <w:pPr>
        <w:pStyle w:val="Ordenanza"/>
        <w:ind w:left="284"/>
        <w:rPr>
          <w:rFonts w:cs="Arial"/>
        </w:rPr>
      </w:pPr>
    </w:p>
    <w:p w:rsidRPr="00646A6B" w:rsidR="00280400" w:rsidP="00280400" w:rsidRDefault="00AA7B17" w14:paraId="0E653377" w14:textId="4E70DEE6">
      <w:pPr>
        <w:pStyle w:val="Ordenanza"/>
        <w:numPr>
          <w:ilvl w:val="0"/>
          <w:numId w:val="16"/>
        </w:numPr>
        <w:ind w:left="284" w:hanging="284"/>
        <w:rPr>
          <w:rFonts w:cs="Arial"/>
        </w:rPr>
      </w:pPr>
      <w:r>
        <w:rPr>
          <w:rFonts w:cs="Arial"/>
          <w:b/>
        </w:rPr>
        <w:t xml:space="preserve">Competencias de la </w:t>
      </w:r>
      <w:r w:rsidRPr="00646A6B" w:rsidR="00280400">
        <w:rPr>
          <w:rFonts w:cs="Arial"/>
          <w:b/>
        </w:rPr>
        <w:t>Subcomisión Técnica de Áreas Históricas y Patrimonio</w:t>
      </w:r>
      <w:r w:rsidRPr="00646A6B" w:rsidR="00280400">
        <w:rPr>
          <w:rFonts w:cs="Arial"/>
        </w:rPr>
        <w:t>:</w:t>
      </w:r>
    </w:p>
    <w:p w:rsidRPr="00646A6B" w:rsidR="00280400" w:rsidP="00280400" w:rsidRDefault="00280400" w14:paraId="5B740BBC" w14:textId="77777777">
      <w:pPr>
        <w:pStyle w:val="Ordenanza"/>
        <w:numPr>
          <w:ilvl w:val="0"/>
          <w:numId w:val="19"/>
        </w:numPr>
        <w:ind w:left="567" w:hanging="283"/>
        <w:rPr>
          <w:rFonts w:cs="Arial"/>
        </w:rPr>
      </w:pPr>
      <w:r w:rsidRPr="00646A6B">
        <w:rPr>
          <w:rFonts w:cs="Arial"/>
        </w:rPr>
        <w:t>Revisar los proyectos arquitectónicos y urbanos que se desarrollen en bienes inmuebles, conjuntos, áreas patrimoniales y espacio público patrimonial que previamente cuenten con el informe técnico favorable del ente rector del territorio, hábitat y vivienda o quien asumiere sus competencias y requieran de la aprobación de la Comisión de Áreas Históricas y Patrimonio.</w:t>
      </w:r>
    </w:p>
    <w:p w:rsidR="00280400" w:rsidP="00280400" w:rsidRDefault="00280400" w14:paraId="0DF30B49" w14:textId="77777777">
      <w:pPr>
        <w:pStyle w:val="Ordenanza"/>
        <w:numPr>
          <w:ilvl w:val="0"/>
          <w:numId w:val="19"/>
        </w:numPr>
        <w:ind w:left="567" w:hanging="283"/>
        <w:rPr>
          <w:rFonts w:cs="Arial"/>
        </w:rPr>
      </w:pPr>
      <w:r w:rsidRPr="00646A6B">
        <w:rPr>
          <w:rFonts w:cs="Arial"/>
        </w:rPr>
        <w:t xml:space="preserve">Brindar apoyo técnico al ente rector del territorio, hábitat y vivienda o quien asumiere sus competencias cuando este lo requiera en proyectos arquitectónicos o urbanísticos que se desarrollen en bienes inmuebles, </w:t>
      </w:r>
      <w:r w:rsidRPr="00646A6B">
        <w:rPr>
          <w:rFonts w:cs="Arial"/>
        </w:rPr>
        <w:lastRenderedPageBreak/>
        <w:t>conjuntos, áreas patrimoniales o espacios públicos patrimoniales que se encuentren dentro del inventario de patrimonio nacional.</w:t>
      </w:r>
    </w:p>
    <w:p w:rsidRPr="00646A6B" w:rsidR="0086150D" w:rsidP="0086150D" w:rsidRDefault="0086150D" w14:paraId="7712646A" w14:textId="77777777">
      <w:pPr>
        <w:pStyle w:val="Ordenanza"/>
        <w:ind w:left="284"/>
        <w:rPr>
          <w:rFonts w:cs="Arial"/>
        </w:rPr>
      </w:pPr>
    </w:p>
    <w:p w:rsidRPr="00646A6B" w:rsidR="00280400" w:rsidP="00280400" w:rsidRDefault="00AA7B17" w14:paraId="400496C8" w14:textId="72A43E6C">
      <w:pPr>
        <w:pStyle w:val="Ordenanza"/>
        <w:numPr>
          <w:ilvl w:val="0"/>
          <w:numId w:val="16"/>
        </w:numPr>
        <w:ind w:left="284" w:hanging="284"/>
        <w:rPr>
          <w:rFonts w:cs="Arial"/>
        </w:rPr>
      </w:pPr>
      <w:r>
        <w:rPr>
          <w:rFonts w:cs="Arial"/>
          <w:b/>
        </w:rPr>
        <w:t>Competencias e</w:t>
      </w:r>
      <w:r w:rsidRPr="00646A6B" w:rsidR="00280400">
        <w:rPr>
          <w:rFonts w:cs="Arial"/>
          <w:b/>
        </w:rPr>
        <w:t>nte rector del territorio, hábitat y vivienda</w:t>
      </w:r>
      <w:r w:rsidRPr="00646A6B" w:rsidR="00280400">
        <w:rPr>
          <w:rFonts w:cs="Arial"/>
        </w:rPr>
        <w:t>:</w:t>
      </w:r>
    </w:p>
    <w:p w:rsidRPr="00646A6B" w:rsidR="00280400" w:rsidP="00280400" w:rsidRDefault="00280400" w14:paraId="0B195764" w14:textId="6B412A5E">
      <w:pPr>
        <w:pStyle w:val="Ordenanza"/>
        <w:numPr>
          <w:ilvl w:val="0"/>
          <w:numId w:val="20"/>
        </w:numPr>
        <w:ind w:left="567" w:hanging="283"/>
        <w:rPr>
          <w:rFonts w:cs="Arial"/>
        </w:rPr>
      </w:pPr>
      <w:r w:rsidRPr="00646A6B">
        <w:rPr>
          <w:rFonts w:cs="Arial"/>
        </w:rPr>
        <w:t>Diseñar las políticas públicas y regulaciones técnicas para las intervenciones arquitectónicas y de ingenierías, como las urbanas para los bienes inmuebles, espacio público, conjuntos y áreas patrimoniales dentro del Distrito Metropolitano de Quito.</w:t>
      </w:r>
    </w:p>
    <w:p w:rsidRPr="00646A6B" w:rsidR="00280400" w:rsidP="00280400" w:rsidRDefault="00280400" w14:paraId="663A5DE9" w14:textId="77777777">
      <w:pPr>
        <w:pStyle w:val="Ordenanza"/>
        <w:numPr>
          <w:ilvl w:val="0"/>
          <w:numId w:val="20"/>
        </w:numPr>
        <w:ind w:left="567" w:hanging="283"/>
        <w:rPr>
          <w:rFonts w:cs="Arial"/>
        </w:rPr>
      </w:pPr>
      <w:r w:rsidRPr="00646A6B">
        <w:rPr>
          <w:rFonts w:cs="Arial"/>
        </w:rPr>
        <w:t xml:space="preserve">Revisar y coordinar con el </w:t>
      </w:r>
      <w:r w:rsidRPr="00646A6B">
        <w:rPr>
          <w:rFonts w:cs="Arial"/>
          <w:bCs/>
        </w:rPr>
        <w:t>Instituto Metropolitano de Patrimonio o quien asumiere sus competencias,</w:t>
      </w:r>
      <w:r w:rsidRPr="00646A6B">
        <w:rPr>
          <w:rFonts w:cs="Arial"/>
        </w:rPr>
        <w:t xml:space="preserve"> la identificación y registro en el sistema establecido por la normativa nacional de los bienes inmuebles que requieren actualización o que contarán con la respectiva declaratoria de patrimonio cultural del Estado.</w:t>
      </w:r>
    </w:p>
    <w:p w:rsidRPr="00646A6B" w:rsidR="00280400" w:rsidP="00280400" w:rsidRDefault="00280400" w14:paraId="68319187" w14:textId="77777777">
      <w:pPr>
        <w:pStyle w:val="Ordenanza"/>
        <w:numPr>
          <w:ilvl w:val="0"/>
          <w:numId w:val="20"/>
        </w:numPr>
        <w:ind w:left="567" w:hanging="283"/>
        <w:rPr>
          <w:rFonts w:cs="Arial"/>
        </w:rPr>
      </w:pPr>
      <w:r w:rsidRPr="00646A6B">
        <w:rPr>
          <w:rFonts w:cs="Arial"/>
        </w:rPr>
        <w:t>Revisar, coordinar y remitir los expedientes para procesos de Régimen Transitorio de Protección o Declaratoria de patrimonio cultural del Estado, según lo establecido en la normativa nacional.</w:t>
      </w:r>
    </w:p>
    <w:p w:rsidRPr="00646A6B" w:rsidR="00280400" w:rsidP="00280400" w:rsidRDefault="00280400" w14:paraId="50A8D8BC" w14:textId="70158EE3">
      <w:pPr>
        <w:pStyle w:val="Ordenanza"/>
        <w:numPr>
          <w:ilvl w:val="0"/>
          <w:numId w:val="20"/>
        </w:numPr>
        <w:ind w:left="567" w:hanging="283"/>
        <w:rPr>
          <w:rFonts w:cs="Arial"/>
        </w:rPr>
      </w:pPr>
      <w:r w:rsidRPr="00646A6B">
        <w:rPr>
          <w:rFonts w:cs="Arial"/>
        </w:rPr>
        <w:t>Emisión del certificado de conformidad de cumplimiento de norma administrativa y Reglas Técnicas para la aprobación de intervenciones constructivas mayores o proyectos urbanos que se desarrollen en bienes inmuebles, conjuntos, áreas y espacios públicos patrimoniales y que requieran de la aprobación de la Comisión de Áreas Históricas y Patrimonio</w:t>
      </w:r>
      <w:r w:rsidR="002828A1">
        <w:rPr>
          <w:rFonts w:cs="Arial"/>
        </w:rPr>
        <w:t>,</w:t>
      </w:r>
      <w:r w:rsidR="00804E1C">
        <w:rPr>
          <w:rFonts w:cs="Arial"/>
        </w:rPr>
        <w:t xml:space="preserve"> </w:t>
      </w:r>
      <w:r w:rsidRPr="00646A6B">
        <w:rPr>
          <w:rFonts w:cs="Arial"/>
        </w:rPr>
        <w:t>de acuerdo con lo establecido en sus competencias en el presente cuerpo normativo.  Con la aprobación de la citada Comisión, procede a la emisión de la</w:t>
      </w:r>
      <w:r w:rsidR="009153AC">
        <w:rPr>
          <w:rFonts w:cs="Arial"/>
        </w:rPr>
        <w:t>s</w:t>
      </w:r>
      <w:r w:rsidRPr="00646A6B">
        <w:rPr>
          <w:rFonts w:cs="Arial"/>
        </w:rPr>
        <w:t xml:space="preserve"> Licencia</w:t>
      </w:r>
      <w:r w:rsidR="009153AC">
        <w:rPr>
          <w:rFonts w:cs="Arial"/>
        </w:rPr>
        <w:t>s</w:t>
      </w:r>
      <w:r w:rsidRPr="00646A6B">
        <w:rPr>
          <w:rFonts w:cs="Arial"/>
        </w:rPr>
        <w:t xml:space="preserve"> Metropolitana</w:t>
      </w:r>
      <w:r w:rsidR="009153AC">
        <w:rPr>
          <w:rFonts w:cs="Arial"/>
        </w:rPr>
        <w:t>s</w:t>
      </w:r>
      <w:r w:rsidRPr="00646A6B">
        <w:rPr>
          <w:rFonts w:cs="Arial"/>
        </w:rPr>
        <w:t xml:space="preserve"> Urbanística</w:t>
      </w:r>
      <w:r w:rsidR="009153AC">
        <w:rPr>
          <w:rFonts w:cs="Arial"/>
        </w:rPr>
        <w:t>s</w:t>
      </w:r>
      <w:r w:rsidRPr="00646A6B">
        <w:rPr>
          <w:rFonts w:cs="Arial"/>
        </w:rPr>
        <w:t>.</w:t>
      </w:r>
    </w:p>
    <w:p w:rsidR="00031D02" w:rsidP="00031D02" w:rsidRDefault="00280400" w14:paraId="54707A5B" w14:textId="40711F3A">
      <w:pPr>
        <w:pStyle w:val="Ordenanza"/>
        <w:numPr>
          <w:ilvl w:val="0"/>
          <w:numId w:val="20"/>
        </w:numPr>
        <w:ind w:left="567" w:hanging="283"/>
        <w:rPr>
          <w:rFonts w:cs="Arial"/>
        </w:rPr>
      </w:pPr>
      <w:r w:rsidRPr="00646A6B">
        <w:rPr>
          <w:rFonts w:cs="Arial"/>
        </w:rPr>
        <w:t>Emisión de la Licencia Metropolitana Urbanística para las intervenciones constructivas mayores</w:t>
      </w:r>
      <w:r w:rsidR="00804E1C">
        <w:rPr>
          <w:rFonts w:cs="Arial"/>
        </w:rPr>
        <w:t>,</w:t>
      </w:r>
      <w:r w:rsidRPr="00646A6B">
        <w:rPr>
          <w:rFonts w:cs="Arial"/>
        </w:rPr>
        <w:t xml:space="preserve"> en inmuebles y/o conjuntos, ubicados dentro de áreas patrimoniales, y que estos</w:t>
      </w:r>
      <w:r w:rsidR="00804E1C">
        <w:rPr>
          <w:rFonts w:cs="Arial"/>
        </w:rPr>
        <w:t xml:space="preserve">, </w:t>
      </w:r>
      <w:r w:rsidRPr="00646A6B">
        <w:rPr>
          <w:rFonts w:cs="Arial"/>
        </w:rPr>
        <w:t xml:space="preserve">no formen parte del patrimonio cultural </w:t>
      </w:r>
      <w:r w:rsidR="00E65D52">
        <w:rPr>
          <w:rFonts w:cs="Arial"/>
        </w:rPr>
        <w:t>del Estado</w:t>
      </w:r>
      <w:r w:rsidRPr="00646A6B">
        <w:rPr>
          <w:rFonts w:cs="Arial"/>
        </w:rPr>
        <w:t>; además</w:t>
      </w:r>
      <w:r w:rsidR="002828A1">
        <w:rPr>
          <w:rFonts w:cs="Arial"/>
        </w:rPr>
        <w:t>,</w:t>
      </w:r>
      <w:r w:rsidRPr="00646A6B">
        <w:rPr>
          <w:rFonts w:cs="Arial"/>
        </w:rPr>
        <w:t xml:space="preserve"> los inmuebles de interés patrimonial que se encuentran dentro del régimen transitorio de protección</w:t>
      </w:r>
      <w:r w:rsidR="002828A1">
        <w:rPr>
          <w:rFonts w:cs="Arial"/>
        </w:rPr>
        <w:t>,</w:t>
      </w:r>
      <w:r w:rsidRPr="00646A6B">
        <w:rPr>
          <w:rFonts w:cs="Arial"/>
        </w:rPr>
        <w:t xml:space="preserve"> y los que requieran un registro de estado actual.</w:t>
      </w:r>
    </w:p>
    <w:p w:rsidR="00E65D52" w:rsidP="00031D02" w:rsidRDefault="00031D02" w14:paraId="1CC1AE8B" w14:textId="77777777">
      <w:pPr>
        <w:pStyle w:val="Ordenanza"/>
        <w:numPr>
          <w:ilvl w:val="0"/>
          <w:numId w:val="20"/>
        </w:numPr>
        <w:ind w:left="567" w:hanging="283"/>
        <w:rPr>
          <w:rFonts w:cs="Arial"/>
        </w:rPr>
      </w:pPr>
      <w:r>
        <w:rPr>
          <w:rFonts w:cs="Arial"/>
        </w:rPr>
        <w:t>Emisión de la Licencia Metropolitana Urbanística, para las intervenciones constructivas mayores, arquitectónicas y/o urbanísticas, en inmuebles, espacio público, conjuntos y áreas patrimoniales, que se encuentren dentro del inv</w:t>
      </w:r>
      <w:r w:rsidR="00FB4F27">
        <w:rPr>
          <w:rFonts w:cs="Arial"/>
        </w:rPr>
        <w:t>entario de patrimonio cultural del Estado</w:t>
      </w:r>
      <w:r>
        <w:rPr>
          <w:rFonts w:cs="Arial"/>
        </w:rPr>
        <w:t>.</w:t>
      </w:r>
    </w:p>
    <w:p w:rsidRPr="00031D02" w:rsidR="00280400" w:rsidP="00031D02" w:rsidRDefault="00280400" w14:paraId="34FAC9F9" w14:textId="4D51C517">
      <w:pPr>
        <w:pStyle w:val="Ordenanza"/>
        <w:numPr>
          <w:ilvl w:val="0"/>
          <w:numId w:val="20"/>
        </w:numPr>
        <w:ind w:left="567" w:hanging="283"/>
        <w:rPr>
          <w:rFonts w:cs="Arial"/>
        </w:rPr>
      </w:pPr>
      <w:r w:rsidRPr="00031D02">
        <w:rPr>
          <w:rFonts w:cs="Arial"/>
        </w:rPr>
        <w:t xml:space="preserve">Elaborar los planes parciales integrales complementarios en las áreas </w:t>
      </w:r>
      <w:r w:rsidRPr="00031D02" w:rsidR="00462727">
        <w:rPr>
          <w:rFonts w:cs="Arial"/>
        </w:rPr>
        <w:t xml:space="preserve">históricas </w:t>
      </w:r>
      <w:r w:rsidRPr="008753DA">
        <w:rPr>
          <w:rFonts w:cs="Arial"/>
        </w:rPr>
        <w:t>dentro de la circunscripción territorial del DMQ para conocimiento de la Comisión de Áreas Históricas y Patrimonio</w:t>
      </w:r>
      <w:r w:rsidRPr="00FB4F27" w:rsidR="009153AC">
        <w:rPr>
          <w:rFonts w:cs="Arial"/>
        </w:rPr>
        <w:t xml:space="preserve"> previo aprobación del Concejo Metropolitano</w:t>
      </w:r>
      <w:r w:rsidRPr="00FB4F27">
        <w:rPr>
          <w:rFonts w:cs="Arial"/>
        </w:rPr>
        <w:t>.</w:t>
      </w:r>
    </w:p>
    <w:p w:rsidRPr="00534802" w:rsidR="00280400" w:rsidP="00280400" w:rsidRDefault="00280400" w14:paraId="14232303" w14:textId="03F34857">
      <w:pPr>
        <w:pStyle w:val="Ordenanza"/>
        <w:numPr>
          <w:ilvl w:val="0"/>
          <w:numId w:val="20"/>
        </w:numPr>
        <w:ind w:left="567" w:hanging="283"/>
        <w:rPr>
          <w:rFonts w:cs="Arial"/>
        </w:rPr>
      </w:pPr>
      <w:r w:rsidRPr="00534802">
        <w:rPr>
          <w:rFonts w:cs="Arial"/>
        </w:rPr>
        <w:t>Elaborar</w:t>
      </w:r>
      <w:r w:rsidR="009153AC">
        <w:rPr>
          <w:rFonts w:cs="Arial"/>
        </w:rPr>
        <w:t xml:space="preserve"> y emitir via resolución administrativa </w:t>
      </w:r>
      <w:r w:rsidRPr="00534802">
        <w:rPr>
          <w:rFonts w:cs="Arial"/>
        </w:rPr>
        <w:t>l</w:t>
      </w:r>
      <w:r w:rsidR="009153AC">
        <w:rPr>
          <w:rFonts w:cs="Arial"/>
        </w:rPr>
        <w:t>as reglas técnicas y normativa secundaria</w:t>
      </w:r>
      <w:r w:rsidRPr="00534802">
        <w:rPr>
          <w:rFonts w:cs="Arial"/>
        </w:rPr>
        <w:t xml:space="preserve"> </w:t>
      </w:r>
      <w:r w:rsidR="00CC17DD">
        <w:rPr>
          <w:rFonts w:cs="Arial"/>
        </w:rPr>
        <w:t>complementaria a</w:t>
      </w:r>
      <w:r w:rsidRPr="00534802">
        <w:rPr>
          <w:rFonts w:cs="Arial"/>
        </w:rPr>
        <w:t xml:space="preserve"> la presente ordenanza.</w:t>
      </w:r>
    </w:p>
    <w:p w:rsidR="00280400" w:rsidP="00280400" w:rsidRDefault="00280400" w14:paraId="2302DD7E" w14:textId="77777777">
      <w:pPr>
        <w:pStyle w:val="Ordenanza"/>
        <w:numPr>
          <w:ilvl w:val="0"/>
          <w:numId w:val="20"/>
        </w:numPr>
        <w:ind w:left="567" w:hanging="283"/>
        <w:rPr>
          <w:rFonts w:cs="Arial"/>
        </w:rPr>
      </w:pPr>
      <w:r w:rsidRPr="008F6167">
        <w:rPr>
          <w:rFonts w:cs="Arial"/>
        </w:rPr>
        <w:t xml:space="preserve">Emisión del informe técnico para las </w:t>
      </w:r>
      <w:r w:rsidRPr="008F6167">
        <w:rPr>
          <w:rFonts w:cs="Arial"/>
          <w:bCs/>
        </w:rPr>
        <w:t>Intervenciones constructivas menores especializadas previo a la emisión de la Licencia Metropolitana Urbanística por parte de las Administraciones Zonales conforme a su circunscripción territorial</w:t>
      </w:r>
      <w:r w:rsidRPr="00646A6B">
        <w:rPr>
          <w:rFonts w:cs="Arial"/>
        </w:rPr>
        <w:t>.</w:t>
      </w:r>
    </w:p>
    <w:p w:rsidRPr="00646A6B" w:rsidR="0086150D" w:rsidP="0086150D" w:rsidRDefault="0086150D" w14:paraId="17A33211" w14:textId="77777777">
      <w:pPr>
        <w:pStyle w:val="Ordenanza"/>
        <w:ind w:left="284"/>
        <w:rPr>
          <w:rFonts w:cs="Arial"/>
        </w:rPr>
      </w:pPr>
    </w:p>
    <w:p w:rsidRPr="00646A6B" w:rsidR="00280400" w:rsidP="00280400" w:rsidRDefault="00691647" w14:paraId="3FF7F57A" w14:textId="6A794727">
      <w:pPr>
        <w:pStyle w:val="Ordenanza"/>
        <w:numPr>
          <w:ilvl w:val="0"/>
          <w:numId w:val="16"/>
        </w:numPr>
        <w:tabs>
          <w:tab w:val="left" w:pos="7594"/>
        </w:tabs>
        <w:ind w:left="284" w:hanging="284"/>
        <w:rPr>
          <w:rFonts w:cs="Arial"/>
          <w:b/>
        </w:rPr>
      </w:pPr>
      <w:r>
        <w:rPr>
          <w:rFonts w:cs="Arial"/>
          <w:b/>
        </w:rPr>
        <w:t>Comp</w:t>
      </w:r>
      <w:r w:rsidR="00EB0BAD">
        <w:rPr>
          <w:rFonts w:cs="Arial"/>
          <w:b/>
        </w:rPr>
        <w:t>e</w:t>
      </w:r>
      <w:r>
        <w:rPr>
          <w:rFonts w:cs="Arial"/>
          <w:b/>
        </w:rPr>
        <w:t xml:space="preserve">tencias del </w:t>
      </w:r>
      <w:r w:rsidRPr="00646A6B" w:rsidR="00280400">
        <w:rPr>
          <w:rFonts w:cs="Arial"/>
          <w:b/>
        </w:rPr>
        <w:t>Instituto Metropolitano de Patrimonio o quien asumiere sus competencias</w:t>
      </w:r>
      <w:r w:rsidRPr="00646A6B" w:rsidR="00280400">
        <w:rPr>
          <w:rFonts w:cs="Arial"/>
          <w:bCs/>
        </w:rPr>
        <w:t>:</w:t>
      </w:r>
      <w:r w:rsidRPr="00646A6B" w:rsidR="00280400">
        <w:rPr>
          <w:rFonts w:cs="Arial"/>
          <w:b/>
        </w:rPr>
        <w:t xml:space="preserve"> </w:t>
      </w:r>
      <w:r w:rsidRPr="00646A6B" w:rsidR="00280400">
        <w:rPr>
          <w:rFonts w:cs="Arial"/>
          <w:b/>
        </w:rPr>
        <w:tab/>
      </w:r>
    </w:p>
    <w:p w:rsidRPr="00646A6B" w:rsidR="00280400" w:rsidP="00280400" w:rsidRDefault="00280400" w14:paraId="269126D5" w14:textId="77777777">
      <w:pPr>
        <w:pStyle w:val="Ordenanza"/>
        <w:numPr>
          <w:ilvl w:val="0"/>
          <w:numId w:val="21"/>
        </w:numPr>
        <w:ind w:left="567" w:hanging="283"/>
        <w:rPr>
          <w:rFonts w:cs="Arial"/>
        </w:rPr>
      </w:pPr>
      <w:r w:rsidRPr="00646A6B">
        <w:rPr>
          <w:rFonts w:cs="Arial"/>
        </w:rPr>
        <w:t>Restaurar, conservar, proteger, difundir, y en general, intervenir y gestionar los bienes del patrimonio cultural dentro del Distrito Metropolitano de Quito, que regula la presente ordenanza.</w:t>
      </w:r>
    </w:p>
    <w:p w:rsidRPr="00534802" w:rsidR="001746CA" w:rsidP="00280400" w:rsidRDefault="001746CA" w14:paraId="4E5EEE45" w14:textId="5EB78A14">
      <w:pPr>
        <w:pStyle w:val="Ordenanza"/>
        <w:numPr>
          <w:ilvl w:val="0"/>
          <w:numId w:val="21"/>
        </w:numPr>
        <w:ind w:left="567" w:hanging="283"/>
        <w:rPr>
          <w:rFonts w:cs="Arial"/>
        </w:rPr>
      </w:pPr>
      <w:r>
        <w:rPr>
          <w:rFonts w:cs="Arial"/>
        </w:rPr>
        <w:t xml:space="preserve">Elaborar un plan anual de inversión </w:t>
      </w:r>
      <w:r w:rsidRPr="00534802" w:rsidR="00534802">
        <w:rPr>
          <w:rFonts w:cs="Arial"/>
        </w:rPr>
        <w:t>para</w:t>
      </w:r>
      <w:r w:rsidRPr="00E03CB7" w:rsidR="00534802">
        <w:rPr>
          <w:rFonts w:cs="Arial"/>
        </w:rPr>
        <w:t xml:space="preserve"> preservación, mantenimiento y difusión del Patrimonio Cultural Inmueble</w:t>
      </w:r>
      <w:r w:rsidR="00534802">
        <w:rPr>
          <w:rFonts w:cs="Arial"/>
        </w:rPr>
        <w:t>.</w:t>
      </w:r>
    </w:p>
    <w:p w:rsidRPr="001746CA" w:rsidR="00280400" w:rsidP="00280400" w:rsidRDefault="00280400" w14:paraId="298B873B" w14:textId="2AE7B00C">
      <w:pPr>
        <w:pStyle w:val="Ordenanza"/>
        <w:numPr>
          <w:ilvl w:val="0"/>
          <w:numId w:val="21"/>
        </w:numPr>
        <w:ind w:left="567" w:hanging="283"/>
        <w:rPr>
          <w:rFonts w:cs="Arial"/>
        </w:rPr>
      </w:pPr>
      <w:r w:rsidRPr="001746CA">
        <w:rPr>
          <w:rFonts w:cs="Arial"/>
        </w:rPr>
        <w:t>Elaborar para conocimiento y aprobación del Alcalde Metropolitano, planes integrales de gestión del patrimonio cultural metropolitano.</w:t>
      </w:r>
    </w:p>
    <w:p w:rsidRPr="001746CA" w:rsidR="00280400" w:rsidP="00280400" w:rsidRDefault="00280400" w14:paraId="68CFB1B5" w14:textId="77777777">
      <w:pPr>
        <w:pStyle w:val="Ordenanza"/>
        <w:numPr>
          <w:ilvl w:val="0"/>
          <w:numId w:val="21"/>
        </w:numPr>
        <w:ind w:left="567" w:hanging="283"/>
        <w:rPr>
          <w:rFonts w:cs="Arial"/>
        </w:rPr>
      </w:pPr>
      <w:r w:rsidRPr="001746CA">
        <w:rPr>
          <w:rFonts w:cs="Arial"/>
        </w:rPr>
        <w:t xml:space="preserve">Gestionar las edificaciones, espacios públicos, conjuntos y áreas patrimoniales a </w:t>
      </w:r>
      <w:r w:rsidRPr="001746CA">
        <w:rPr>
          <w:rFonts w:cs="Arial"/>
        </w:rPr>
        <w:lastRenderedPageBreak/>
        <w:t>fin de conservarlos de una forma económica y socialmente sostenible.</w:t>
      </w:r>
    </w:p>
    <w:p w:rsidRPr="006F3219" w:rsidR="00280400" w:rsidP="00280400" w:rsidRDefault="00280400" w14:paraId="02E14D57" w14:textId="77777777">
      <w:pPr>
        <w:pStyle w:val="Ordenanza"/>
        <w:numPr>
          <w:ilvl w:val="0"/>
          <w:numId w:val="21"/>
        </w:numPr>
        <w:ind w:left="567" w:hanging="283"/>
        <w:rPr>
          <w:rFonts w:cs="Arial"/>
        </w:rPr>
      </w:pPr>
      <w:r w:rsidRPr="00534802">
        <w:rPr>
          <w:rFonts w:cs="Arial"/>
        </w:rPr>
        <w:t>Identificar y registrar en el sistema establecido por la normativa nacional de los bienes inmuebles que requieren actualización o que contarán con la respectiva declaratoria de pat</w:t>
      </w:r>
      <w:r w:rsidRPr="008F6167">
        <w:rPr>
          <w:rFonts w:cs="Arial"/>
        </w:rPr>
        <w:t xml:space="preserve">rimonio cultural del Estado en coordinación </w:t>
      </w:r>
      <w:r w:rsidRPr="006F3219">
        <w:rPr>
          <w:rFonts w:cs="Arial"/>
        </w:rPr>
        <w:t>y revisión del ente rector del territorio, hábitat y vivienda o quien asumiere sus competencias.</w:t>
      </w:r>
    </w:p>
    <w:p w:rsidRPr="00646A6B" w:rsidR="00280400" w:rsidP="00280400" w:rsidRDefault="00280400" w14:paraId="1860BB41" w14:textId="77777777">
      <w:pPr>
        <w:pStyle w:val="Ordenanza"/>
        <w:numPr>
          <w:ilvl w:val="0"/>
          <w:numId w:val="21"/>
        </w:numPr>
        <w:ind w:left="567" w:hanging="283"/>
        <w:rPr>
          <w:rFonts w:cs="Arial"/>
        </w:rPr>
      </w:pPr>
      <w:r w:rsidRPr="00646A6B">
        <w:rPr>
          <w:rFonts w:cs="Arial"/>
        </w:rPr>
        <w:t>Elaborar los expedientes para procesos de Régimen Transitorio de Protección o Declaratoria de patrimonio cultural del Estado, según lo establecido en la normativa nacional, en coordinación y revisión del ente rector del territorio, hábitat y vivienda o quien asumiere sus competencias.</w:t>
      </w:r>
    </w:p>
    <w:p w:rsidR="00280400" w:rsidP="00280400" w:rsidRDefault="00280400" w14:paraId="51FC6C61" w14:textId="77777777">
      <w:pPr>
        <w:pStyle w:val="Ordenanza"/>
        <w:numPr>
          <w:ilvl w:val="0"/>
          <w:numId w:val="21"/>
        </w:numPr>
        <w:ind w:left="567" w:hanging="283"/>
        <w:rPr>
          <w:rFonts w:cs="Arial"/>
        </w:rPr>
      </w:pPr>
      <w:r w:rsidRPr="00646A6B">
        <w:rPr>
          <w:rFonts w:cs="Arial"/>
        </w:rPr>
        <w:t>Coordinar con los demás entes ejecutores de obra pública en las áreas patrimoniales dentro de la circunscripción territorial del Distrito Metropolitano de Quito, para mantener, proteger y conservar los bienes regulados por esta ordenanza.</w:t>
      </w:r>
    </w:p>
    <w:p w:rsidRPr="00534802" w:rsidR="00534802" w:rsidP="0086150D" w:rsidRDefault="00EB0BAD" w14:paraId="42390F7C" w14:textId="2701C08D">
      <w:pPr>
        <w:pStyle w:val="Ordenanza"/>
        <w:numPr>
          <w:ilvl w:val="0"/>
          <w:numId w:val="21"/>
        </w:numPr>
        <w:ind w:left="567" w:hanging="283"/>
        <w:rPr>
          <w:rFonts w:cs="Arial"/>
        </w:rPr>
      </w:pPr>
      <w:r>
        <w:rPr>
          <w:rFonts w:cs="Arial"/>
        </w:rPr>
        <w:t>Asesorar y c</w:t>
      </w:r>
      <w:r w:rsidRPr="00534802" w:rsidR="00534802">
        <w:rPr>
          <w:rFonts w:cs="Arial"/>
        </w:rPr>
        <w:t>oordin</w:t>
      </w:r>
      <w:r w:rsidR="00534802">
        <w:rPr>
          <w:rFonts w:cs="Arial"/>
        </w:rPr>
        <w:t xml:space="preserve">ar con los demás entes competentes </w:t>
      </w:r>
      <w:r w:rsidRPr="00534802" w:rsidR="00534802">
        <w:rPr>
          <w:rFonts w:cs="Arial"/>
        </w:rPr>
        <w:t xml:space="preserve">la </w:t>
      </w:r>
      <w:r>
        <w:rPr>
          <w:rFonts w:cs="Arial"/>
        </w:rPr>
        <w:t xml:space="preserve">intervención en inmuebles patrimoniales para </w:t>
      </w:r>
      <w:r w:rsidRPr="00534802" w:rsidR="00534802">
        <w:rPr>
          <w:rFonts w:cs="Arial"/>
        </w:rPr>
        <w:t>proyectos habitacionales.</w:t>
      </w:r>
    </w:p>
    <w:p w:rsidRPr="00534802" w:rsidR="00280400" w:rsidP="00280400" w:rsidRDefault="00280400" w14:paraId="5BD6A5D2" w14:textId="77777777">
      <w:pPr>
        <w:pStyle w:val="Ordenanza"/>
        <w:numPr>
          <w:ilvl w:val="0"/>
          <w:numId w:val="21"/>
        </w:numPr>
        <w:ind w:left="567" w:hanging="283"/>
        <w:rPr>
          <w:rFonts w:cs="Arial"/>
        </w:rPr>
      </w:pPr>
      <w:r w:rsidRPr="00534802">
        <w:rPr>
          <w:rFonts w:cs="Arial"/>
        </w:rPr>
        <w:t>Gestionar el patrimonio arqueológico del Distrito Metropolitano de Quito y proceder con las delimitaci</w:t>
      </w:r>
      <w:r w:rsidRPr="008F6167">
        <w:rPr>
          <w:rFonts w:cs="Arial"/>
        </w:rPr>
        <w:t>ones específicas para las protecciones respectivas en el marco de los instrumentos de planeamiento del suelo</w:t>
      </w:r>
      <w:r w:rsidRPr="00534802">
        <w:rPr>
          <w:rFonts w:cs="Arial"/>
        </w:rPr>
        <w:t>.</w:t>
      </w:r>
    </w:p>
    <w:p w:rsidR="00280400" w:rsidP="00280400" w:rsidRDefault="00280400" w14:paraId="54A4484C" w14:textId="1590966E">
      <w:pPr>
        <w:pStyle w:val="Ordenanza"/>
        <w:numPr>
          <w:ilvl w:val="0"/>
          <w:numId w:val="21"/>
        </w:numPr>
        <w:ind w:left="567" w:hanging="283"/>
        <w:rPr>
          <w:rFonts w:cs="Arial"/>
        </w:rPr>
      </w:pPr>
      <w:r w:rsidRPr="008F6167">
        <w:rPr>
          <w:rFonts w:cs="Arial"/>
        </w:rPr>
        <w:t>Notificar las resoluciones del ré</w:t>
      </w:r>
      <w:r w:rsidR="00E65D52">
        <w:rPr>
          <w:rFonts w:cs="Arial"/>
        </w:rPr>
        <w:t xml:space="preserve">gimen transitorio de protección, </w:t>
      </w:r>
      <w:r w:rsidRPr="008F6167">
        <w:rPr>
          <w:rFonts w:cs="Arial"/>
        </w:rPr>
        <w:t>o decla</w:t>
      </w:r>
      <w:r w:rsidR="00E65D52">
        <w:rPr>
          <w:rFonts w:cs="Arial"/>
        </w:rPr>
        <w:t>ratorias de patrimonio cultural del E</w:t>
      </w:r>
      <w:r w:rsidRPr="008F6167">
        <w:rPr>
          <w:rFonts w:cs="Arial"/>
        </w:rPr>
        <w:t>stado</w:t>
      </w:r>
      <w:r w:rsidR="00E65D52">
        <w:rPr>
          <w:rFonts w:cs="Arial"/>
        </w:rPr>
        <w:t>,</w:t>
      </w:r>
      <w:r w:rsidRPr="008F6167">
        <w:rPr>
          <w:rFonts w:cs="Arial"/>
        </w:rPr>
        <w:t xml:space="preserve"> a los administrados.</w:t>
      </w:r>
    </w:p>
    <w:p w:rsidRPr="008F6167" w:rsidR="0086150D" w:rsidP="0086150D" w:rsidRDefault="0086150D" w14:paraId="6AC47DE1" w14:textId="77777777">
      <w:pPr>
        <w:pStyle w:val="Ordenanza"/>
        <w:ind w:left="284"/>
        <w:rPr>
          <w:rFonts w:cs="Arial"/>
        </w:rPr>
      </w:pPr>
    </w:p>
    <w:p w:rsidRPr="00646A6B" w:rsidR="00280400" w:rsidP="00280400" w:rsidRDefault="00EB0BAD" w14:paraId="3D7671BD" w14:textId="29263705">
      <w:pPr>
        <w:pStyle w:val="Ordenanza"/>
        <w:numPr>
          <w:ilvl w:val="0"/>
          <w:numId w:val="16"/>
        </w:numPr>
        <w:ind w:left="284" w:hanging="284"/>
        <w:rPr>
          <w:rFonts w:cs="Arial"/>
        </w:rPr>
      </w:pPr>
      <w:r>
        <w:rPr>
          <w:rFonts w:cs="Arial"/>
          <w:b/>
        </w:rPr>
        <w:t xml:space="preserve">Competencias de las </w:t>
      </w:r>
      <w:r w:rsidRPr="00646A6B" w:rsidR="00280400">
        <w:rPr>
          <w:rFonts w:cs="Arial"/>
          <w:b/>
        </w:rPr>
        <w:t>Administraciones Zonales</w:t>
      </w:r>
      <w:r w:rsidRPr="00646A6B" w:rsidR="00280400">
        <w:rPr>
          <w:rFonts w:cs="Arial"/>
        </w:rPr>
        <w:t>:</w:t>
      </w:r>
    </w:p>
    <w:p w:rsidRPr="00646A6B" w:rsidR="00280400" w:rsidP="00465198" w:rsidRDefault="00280400" w14:paraId="03F6293E" w14:textId="77777777">
      <w:pPr>
        <w:pStyle w:val="Ordenanza"/>
        <w:numPr>
          <w:ilvl w:val="0"/>
          <w:numId w:val="51"/>
        </w:numPr>
        <w:tabs>
          <w:tab w:val="left" w:pos="284"/>
        </w:tabs>
        <w:ind w:left="567" w:hanging="283"/>
        <w:rPr>
          <w:rFonts w:cs="Arial"/>
        </w:rPr>
      </w:pPr>
      <w:r w:rsidRPr="00646A6B">
        <w:rPr>
          <w:rFonts w:cs="Arial"/>
        </w:rPr>
        <w:t>Emitir las Licencias Metropolitanas Urbanísticas Intervenciones constructivas menores especializadas previo informe del ente rector del territorio, hábitat y Vivienda o quien asumiere sus competencias.</w:t>
      </w:r>
    </w:p>
    <w:p w:rsidR="00280400" w:rsidP="00465198" w:rsidRDefault="00280400" w14:paraId="1598F13D" w14:textId="6816D41F">
      <w:pPr>
        <w:pStyle w:val="Ordenanza"/>
        <w:numPr>
          <w:ilvl w:val="0"/>
          <w:numId w:val="51"/>
        </w:numPr>
        <w:tabs>
          <w:tab w:val="left" w:pos="284"/>
        </w:tabs>
        <w:ind w:left="567" w:hanging="283"/>
        <w:rPr>
          <w:rFonts w:cs="Arial"/>
        </w:rPr>
      </w:pPr>
      <w:r w:rsidRPr="00646A6B">
        <w:rPr>
          <w:rFonts w:cs="Arial"/>
        </w:rPr>
        <w:t>Emitir las Licencias Metropolitanas Urbanísticas Intervenciones constructivas menores no especializadas.</w:t>
      </w:r>
    </w:p>
    <w:p w:rsidRPr="00646A6B" w:rsidR="0086150D" w:rsidP="0086150D" w:rsidRDefault="0086150D" w14:paraId="0F1E1A6D" w14:textId="77777777">
      <w:pPr>
        <w:pStyle w:val="Ordenanza"/>
        <w:tabs>
          <w:tab w:val="left" w:pos="284"/>
        </w:tabs>
        <w:ind w:left="284"/>
        <w:rPr>
          <w:rFonts w:cs="Arial"/>
        </w:rPr>
      </w:pPr>
    </w:p>
    <w:p w:rsidRPr="00646A6B" w:rsidR="00280400" w:rsidP="00280400" w:rsidRDefault="00F6343C" w14:paraId="276B701A" w14:textId="55DA3412">
      <w:pPr>
        <w:pStyle w:val="Ordenanza"/>
        <w:numPr>
          <w:ilvl w:val="0"/>
          <w:numId w:val="16"/>
        </w:numPr>
        <w:ind w:left="284" w:hanging="284"/>
        <w:rPr>
          <w:rFonts w:cs="Arial"/>
        </w:rPr>
      </w:pPr>
      <w:r>
        <w:rPr>
          <w:rFonts w:cs="Arial"/>
          <w:b/>
        </w:rPr>
        <w:t xml:space="preserve">Competencias de la </w:t>
      </w:r>
      <w:r w:rsidRPr="00646A6B" w:rsidR="00280400">
        <w:rPr>
          <w:rFonts w:cs="Arial"/>
          <w:b/>
        </w:rPr>
        <w:t>Agencia Metropolitana de Control o quien asumiere sus competencias</w:t>
      </w:r>
      <w:r w:rsidRPr="00646A6B" w:rsidR="00280400">
        <w:rPr>
          <w:rFonts w:cs="Arial"/>
        </w:rPr>
        <w:t>, le corresponderá el control de los bienes, espacios públicos, conjuntos y áreas patrimoniales, conforme a la sección respecto del Régimen Sancionatorio de la presente normativa.</w:t>
      </w:r>
    </w:p>
    <w:p w:rsidR="0086150D" w:rsidP="00280400" w:rsidRDefault="0086150D" w14:paraId="6E22E6EF" w14:textId="77777777">
      <w:pPr>
        <w:pStyle w:val="Ordenanza"/>
        <w:rPr>
          <w:rFonts w:cs="Arial"/>
          <w:b/>
        </w:rPr>
      </w:pPr>
    </w:p>
    <w:p w:rsidR="0086150D" w:rsidP="00280400" w:rsidRDefault="0086150D" w14:paraId="4C025FED" w14:textId="77777777">
      <w:pPr>
        <w:pStyle w:val="Ordenanza"/>
        <w:rPr>
          <w:rFonts w:cs="Arial"/>
          <w:b/>
        </w:rPr>
      </w:pPr>
    </w:p>
    <w:p w:rsidRPr="00646A6B" w:rsidR="00280400" w:rsidP="00280400" w:rsidRDefault="00280400" w14:paraId="5FB85F19" w14:textId="2F0C6C69">
      <w:pPr>
        <w:pStyle w:val="Ordenanza"/>
        <w:rPr>
          <w:rFonts w:cs="Arial"/>
          <w:lang w:val="es-MX"/>
        </w:rPr>
      </w:pPr>
      <w:r w:rsidRPr="00646A6B">
        <w:rPr>
          <w:rFonts w:cs="Arial"/>
          <w:b/>
        </w:rPr>
        <w:t>Art. (4).- Normas complementarias.-</w:t>
      </w:r>
      <w:r w:rsidRPr="00646A6B">
        <w:rPr>
          <w:rFonts w:cs="Arial"/>
        </w:rPr>
        <w:t xml:space="preserve"> En todo lo no previsto por el presente cuerpo</w:t>
      </w:r>
      <w:r w:rsidR="00F6343C">
        <w:rPr>
          <w:rFonts w:cs="Arial"/>
        </w:rPr>
        <w:t>,</w:t>
      </w:r>
      <w:r w:rsidRPr="00646A6B">
        <w:rPr>
          <w:rFonts w:cs="Arial"/>
        </w:rPr>
        <w:t xml:space="preserve"> se aplicará la normativa vigente tanto nacional o metropolitana que regule la materia de patrimonio cultural, así como el Régimen Administrativo del Suelo y sus instrumentos anexos vigentes para el Distrito Metropolitano de Quito. </w:t>
      </w:r>
      <w:r w:rsidRPr="00646A6B">
        <w:rPr>
          <w:rFonts w:cs="Arial"/>
          <w:lang w:val="es-MX"/>
        </w:rPr>
        <w:t>En casos especiales que no exista referencia normativa administrativa o técnica, se podrá solicitar el criterio al ente rector del Territorio, Hábitat y Vivienda, que podrá considerar como referencia las normas internacionales aplicables al caso.</w:t>
      </w:r>
    </w:p>
    <w:p w:rsidRPr="00646A6B" w:rsidR="00280400" w:rsidP="00280400" w:rsidRDefault="00280400" w14:paraId="3F253120" w14:textId="77777777">
      <w:pPr>
        <w:pStyle w:val="Ordenanza"/>
        <w:rPr>
          <w:rFonts w:cs="Arial"/>
        </w:rPr>
      </w:pPr>
    </w:p>
    <w:p w:rsidRPr="00646A6B" w:rsidR="00280400" w:rsidP="00280400" w:rsidRDefault="00280400" w14:paraId="10DA79CF" w14:textId="77777777">
      <w:pPr>
        <w:pStyle w:val="Ordenanza"/>
        <w:rPr>
          <w:rFonts w:cs="Arial"/>
        </w:rPr>
      </w:pPr>
    </w:p>
    <w:p w:rsidR="00991BA8" w:rsidP="00280400" w:rsidRDefault="00991BA8" w14:paraId="20CF9D57" w14:textId="77777777">
      <w:pPr>
        <w:pStyle w:val="Ordenanza"/>
        <w:jc w:val="center"/>
        <w:rPr>
          <w:rFonts w:cs="Arial"/>
          <w:b/>
        </w:rPr>
      </w:pPr>
    </w:p>
    <w:p w:rsidRPr="00646A6B" w:rsidR="001F5621" w:rsidP="00280400" w:rsidRDefault="001F5621" w14:paraId="0BFD13A7" w14:textId="77777777">
      <w:pPr>
        <w:pStyle w:val="Ordenanza"/>
        <w:jc w:val="center"/>
        <w:rPr>
          <w:rFonts w:cs="Arial"/>
          <w:b/>
        </w:rPr>
      </w:pPr>
    </w:p>
    <w:p w:rsidRPr="00646A6B" w:rsidR="00280400" w:rsidP="00280400" w:rsidRDefault="00280400" w14:paraId="4897D098" w14:textId="77777777">
      <w:pPr>
        <w:pStyle w:val="Ordenanza"/>
        <w:jc w:val="center"/>
        <w:rPr>
          <w:rFonts w:cs="Arial"/>
          <w:b/>
        </w:rPr>
      </w:pPr>
      <w:r w:rsidRPr="00646A6B">
        <w:rPr>
          <w:rFonts w:cs="Arial"/>
          <w:b/>
        </w:rPr>
        <w:t>Capítulo II</w:t>
      </w:r>
    </w:p>
    <w:p w:rsidRPr="00646A6B" w:rsidR="00280400" w:rsidP="00280400" w:rsidRDefault="00280400" w14:paraId="032A23CD" w14:textId="77777777">
      <w:pPr>
        <w:pStyle w:val="Ordenanza"/>
        <w:jc w:val="center"/>
        <w:rPr>
          <w:rFonts w:cs="Arial"/>
          <w:b/>
        </w:rPr>
      </w:pPr>
      <w:r w:rsidRPr="00646A6B">
        <w:rPr>
          <w:rFonts w:cs="Arial"/>
          <w:b/>
        </w:rPr>
        <w:t>De la Planificación y Gestión del Patrimonio Cultural</w:t>
      </w:r>
    </w:p>
    <w:p w:rsidRPr="00646A6B" w:rsidR="00280400" w:rsidP="00280400" w:rsidRDefault="00280400" w14:paraId="02AC1504" w14:textId="77777777">
      <w:pPr>
        <w:pStyle w:val="Ordenanza"/>
        <w:rPr>
          <w:rFonts w:cs="Arial"/>
          <w:b/>
        </w:rPr>
      </w:pPr>
    </w:p>
    <w:p w:rsidRPr="00646A6B" w:rsidR="00280400" w:rsidP="00280400" w:rsidRDefault="00280400" w14:paraId="1EAEEE02" w14:textId="77777777">
      <w:pPr>
        <w:pStyle w:val="Ordenanza"/>
        <w:jc w:val="center"/>
        <w:rPr>
          <w:rFonts w:cs="Arial"/>
          <w:b/>
        </w:rPr>
      </w:pPr>
      <w:r w:rsidRPr="00646A6B">
        <w:rPr>
          <w:rFonts w:cs="Arial"/>
          <w:b/>
        </w:rPr>
        <w:t>Sección I</w:t>
      </w:r>
    </w:p>
    <w:p w:rsidRPr="00646A6B" w:rsidR="00280400" w:rsidP="00280400" w:rsidRDefault="00280400" w14:paraId="37ED8C01" w14:textId="77777777">
      <w:pPr>
        <w:pStyle w:val="Ordenanza"/>
        <w:jc w:val="center"/>
        <w:rPr>
          <w:rFonts w:cs="Arial"/>
          <w:b/>
        </w:rPr>
      </w:pPr>
      <w:r w:rsidRPr="00646A6B">
        <w:rPr>
          <w:rFonts w:cs="Arial"/>
          <w:b/>
        </w:rPr>
        <w:t>De los instrumentos de planificación de las áreas patrimoniales</w:t>
      </w:r>
    </w:p>
    <w:p w:rsidRPr="00646A6B" w:rsidR="00280400" w:rsidP="00280400" w:rsidRDefault="00280400" w14:paraId="2F20C6ED" w14:textId="77777777">
      <w:pPr>
        <w:pStyle w:val="Ordenanza"/>
        <w:rPr>
          <w:rFonts w:cs="Arial"/>
        </w:rPr>
      </w:pPr>
    </w:p>
    <w:p w:rsidR="00280400" w:rsidP="00280400" w:rsidRDefault="00280400" w14:paraId="177C2D4B" w14:textId="77777777">
      <w:pPr>
        <w:pStyle w:val="Ordenanza"/>
        <w:rPr>
          <w:rFonts w:cs="Arial"/>
        </w:rPr>
      </w:pPr>
    </w:p>
    <w:p w:rsidRPr="00646A6B" w:rsidR="00991BA8" w:rsidP="00280400" w:rsidRDefault="00991BA8" w14:paraId="57D3D2E5" w14:textId="77777777">
      <w:pPr>
        <w:pStyle w:val="Ordenanza"/>
        <w:rPr>
          <w:rFonts w:cs="Arial"/>
        </w:rPr>
      </w:pPr>
    </w:p>
    <w:p w:rsidRPr="00646A6B" w:rsidR="00280400" w:rsidP="00280400" w:rsidRDefault="00280400" w14:paraId="11E25CC2" w14:textId="77777777">
      <w:pPr>
        <w:pStyle w:val="Ordenanza"/>
        <w:rPr>
          <w:rFonts w:cs="Arial"/>
        </w:rPr>
      </w:pPr>
    </w:p>
    <w:p w:rsidRPr="00646A6B" w:rsidR="00280400" w:rsidP="00280400" w:rsidRDefault="00280400" w14:paraId="340D2F08" w14:textId="3CE33886">
      <w:pPr>
        <w:pStyle w:val="Ordenanza"/>
        <w:rPr>
          <w:rFonts w:cs="Arial"/>
        </w:rPr>
      </w:pPr>
      <w:r w:rsidRPr="00463530">
        <w:rPr>
          <w:rFonts w:cs="Arial"/>
          <w:b/>
        </w:rPr>
        <w:t>Art. (5).- De los instrumentos de planificación áreas patrimoniales.-</w:t>
      </w:r>
      <w:r w:rsidRPr="00646A6B">
        <w:rPr>
          <w:rFonts w:cs="Arial"/>
        </w:rPr>
        <w:t xml:space="preserve"> </w:t>
      </w:r>
      <w:r w:rsidR="00291277">
        <w:rPr>
          <w:rFonts w:cs="Arial"/>
        </w:rPr>
        <w:t>L</w:t>
      </w:r>
      <w:r w:rsidRPr="00646A6B">
        <w:rPr>
          <w:rFonts w:cs="Arial"/>
        </w:rPr>
        <w:t xml:space="preserve">os bienes inmuebles, conjuntos, espacio público y áreas patrimoniales deberán contar con </w:t>
      </w:r>
      <w:r w:rsidR="009C21F2">
        <w:rPr>
          <w:rFonts w:cs="Arial"/>
        </w:rPr>
        <w:t xml:space="preserve">los planes </w:t>
      </w:r>
      <w:r w:rsidR="00291277">
        <w:rPr>
          <w:rFonts w:cs="Arial"/>
        </w:rPr>
        <w:t xml:space="preserve">compleementarios </w:t>
      </w:r>
      <w:r w:rsidR="009C21F2">
        <w:rPr>
          <w:rFonts w:cs="Arial"/>
        </w:rPr>
        <w:t>que establece el Plan de Uso y Gestión del Suelo.</w:t>
      </w:r>
    </w:p>
    <w:p w:rsidRPr="00646A6B" w:rsidR="00280400" w:rsidP="00280400" w:rsidRDefault="00280400" w14:paraId="78D2145A" w14:textId="77777777">
      <w:pPr>
        <w:pStyle w:val="Ordenanza"/>
        <w:rPr>
          <w:rFonts w:cs="Arial"/>
        </w:rPr>
      </w:pPr>
    </w:p>
    <w:p w:rsidRPr="00463530" w:rsidR="009C21F2" w:rsidP="00463530" w:rsidRDefault="00280400" w14:paraId="5AE5CDB5" w14:textId="2545FDC0">
      <w:pPr>
        <w:pStyle w:val="Ordenanza"/>
        <w:rPr>
          <w:rFonts w:cs="Arial"/>
        </w:rPr>
      </w:pPr>
      <w:r w:rsidRPr="00463530">
        <w:rPr>
          <w:rFonts w:cs="Arial"/>
          <w:b/>
        </w:rPr>
        <w:t>Art. (6).- De</w:t>
      </w:r>
      <w:r w:rsidRPr="00463530" w:rsidR="009C21F2">
        <w:rPr>
          <w:rFonts w:cs="Arial"/>
          <w:b/>
        </w:rPr>
        <w:t>l Plan Maestro Sectorial</w:t>
      </w:r>
      <w:r w:rsidRPr="00463530">
        <w:rPr>
          <w:rFonts w:cs="Arial"/>
          <w:b/>
        </w:rPr>
        <w:t>.-</w:t>
      </w:r>
      <w:r w:rsidRPr="00646A6B">
        <w:rPr>
          <w:rFonts w:cs="Arial"/>
        </w:rPr>
        <w:t xml:space="preserve"> </w:t>
      </w:r>
      <w:r w:rsidRPr="00463530" w:rsidR="009C21F2">
        <w:rPr>
          <w:rFonts w:cs="Arial"/>
        </w:rPr>
        <w:t>Es el instrumento de planificación de la administración metropolitana complementario al Plan Metropolitano de Desarrollo y Ordenamiento Territorial (PMDOT). Su objetivo es ordenar, desarrollar y/o implementar las políticas, programas y/o proyectos públicos de carácter sectorial. Se podrá desarrollar en suelo urbano y rural sobre la circunscripción territorial del Distrito Metropolitano de Quito; en caso de que requiera la modificación del aprovechamiento urbanístico se lo realizará mediante el respectivo Plan Parcial. Su ejecución se podrá realizar en fases acorde a las necesidades de planificación.</w:t>
      </w:r>
    </w:p>
    <w:p w:rsidR="00280400" w:rsidP="00280400" w:rsidRDefault="00280400" w14:paraId="04383341" w14:textId="42E1C48A">
      <w:pPr>
        <w:pStyle w:val="Ordenanza"/>
        <w:rPr>
          <w:rFonts w:cs="Arial"/>
        </w:rPr>
      </w:pPr>
    </w:p>
    <w:p w:rsidRPr="00463530" w:rsidR="009C21F2" w:rsidP="00463530" w:rsidRDefault="0017695A" w14:paraId="353925D9" w14:textId="23558484">
      <w:pPr>
        <w:pStyle w:val="Ordenanza"/>
        <w:rPr>
          <w:rFonts w:cs="Arial"/>
        </w:rPr>
      </w:pPr>
      <w:r w:rsidRPr="00463530">
        <w:rPr>
          <w:rFonts w:cs="Arial"/>
          <w:b/>
        </w:rPr>
        <w:t>Art. (7</w:t>
      </w:r>
      <w:r w:rsidRPr="00463530" w:rsidR="009C21F2">
        <w:rPr>
          <w:rFonts w:cs="Arial"/>
          <w:b/>
        </w:rPr>
        <w:t xml:space="preserve">).- Del Plan Especial.- </w:t>
      </w:r>
      <w:r w:rsidRPr="00463530" w:rsidR="009C21F2">
        <w:rPr>
          <w:rFonts w:cs="Arial"/>
        </w:rPr>
        <w:t xml:space="preserve">Es un instrumento urbanístico complementario que permite coordinar la gestión en la protección y conservación de </w:t>
      </w:r>
      <w:r w:rsidRPr="00646A6B" w:rsidR="009C21F2">
        <w:rPr>
          <w:rFonts w:cs="Arial"/>
        </w:rPr>
        <w:t>los bienes inmuebles, conjuntos, espacio público y áreas patrimoniales</w:t>
      </w:r>
      <w:r w:rsidR="009C21F2">
        <w:rPr>
          <w:rFonts w:cs="Arial"/>
        </w:rPr>
        <w:t xml:space="preserve">; </w:t>
      </w:r>
      <w:r w:rsidRPr="00463530" w:rsidR="009C21F2">
        <w:rPr>
          <w:rFonts w:cs="Arial"/>
        </w:rPr>
        <w:t>una vez delimitada el área de aplicación, podrá gestionar los programas, proyectos, procesos de recuperación del patrimonio natural y construido, estándares urbanísticos y recursos necesarios para el cumplimiento de los objetivos propuestos en el plan especial y su modelo de gestión.</w:t>
      </w:r>
    </w:p>
    <w:p w:rsidR="009C21F2" w:rsidP="00280400" w:rsidRDefault="009C21F2" w14:paraId="5745D54C" w14:textId="6D7ED187">
      <w:pPr>
        <w:pStyle w:val="Ordenanza"/>
        <w:rPr>
          <w:rFonts w:cs="Arial"/>
        </w:rPr>
      </w:pPr>
    </w:p>
    <w:p w:rsidRPr="007D1C91" w:rsidR="009C21F2" w:rsidP="00280400" w:rsidRDefault="009C21F2" w14:paraId="2D14A711" w14:textId="77777777">
      <w:pPr>
        <w:pStyle w:val="Ordenanza"/>
        <w:rPr>
          <w:rFonts w:cs="Arial"/>
        </w:rPr>
      </w:pPr>
    </w:p>
    <w:p w:rsidRPr="00BE25E2" w:rsidR="00280400" w:rsidP="00280400" w:rsidRDefault="00280400" w14:paraId="7B130652" w14:textId="066EFF12">
      <w:pPr>
        <w:pStyle w:val="Ordenanza"/>
        <w:rPr>
          <w:rFonts w:cs="Arial"/>
        </w:rPr>
      </w:pPr>
      <w:r w:rsidRPr="00646A6B">
        <w:rPr>
          <w:rFonts w:cs="Arial"/>
        </w:rPr>
        <w:t xml:space="preserve">El plan </w:t>
      </w:r>
      <w:r w:rsidR="009C21F2">
        <w:rPr>
          <w:rFonts w:cs="Arial"/>
        </w:rPr>
        <w:t xml:space="preserve">especial para áreas patrimoniales </w:t>
      </w:r>
      <w:r w:rsidRPr="00646A6B">
        <w:rPr>
          <w:rFonts w:cs="Arial"/>
        </w:rPr>
        <w:t xml:space="preserve"> deberá contener al menos lo siguiente:</w:t>
      </w:r>
    </w:p>
    <w:p w:rsidRPr="007D1C91" w:rsidR="00280400" w:rsidP="00280400" w:rsidRDefault="00280400" w14:paraId="23E68375" w14:textId="77777777">
      <w:pPr>
        <w:pStyle w:val="Ordenanza"/>
        <w:rPr>
          <w:rFonts w:cs="Arial"/>
        </w:rPr>
      </w:pPr>
    </w:p>
    <w:p w:rsidRPr="00BE25E2" w:rsidR="00280400" w:rsidP="00280400" w:rsidRDefault="00280400" w14:paraId="5D4DE928" w14:textId="49D0DC6A">
      <w:pPr>
        <w:pStyle w:val="Ordenanza"/>
        <w:numPr>
          <w:ilvl w:val="0"/>
          <w:numId w:val="22"/>
        </w:numPr>
        <w:ind w:left="284" w:hanging="284"/>
        <w:rPr>
          <w:rFonts w:cs="Arial"/>
        </w:rPr>
      </w:pPr>
      <w:r w:rsidRPr="00646A6B">
        <w:rPr>
          <w:rFonts w:cs="Arial"/>
        </w:rPr>
        <w:t>Una estrategia de conformidad con lo</w:t>
      </w:r>
      <w:r w:rsidRPr="00BE25E2">
        <w:rPr>
          <w:rFonts w:cs="Arial"/>
        </w:rPr>
        <w:t>s parámetros establecidos en el Plan Metropolitano de Desarrollo y Ordenamiento Territorial, en la cual se plasme</w:t>
      </w:r>
      <w:r w:rsidR="00291277">
        <w:rPr>
          <w:rFonts w:cs="Arial"/>
        </w:rPr>
        <w:t xml:space="preserve"> la</w:t>
      </w:r>
      <w:r w:rsidRPr="00BE25E2">
        <w:rPr>
          <w:rFonts w:cs="Arial"/>
        </w:rPr>
        <w:t xml:space="preserve"> visión, políticas, objetivos, metas e indicadores que permitan gestionar, conservar y proteger el patrimonio cultural metropolitano;</w:t>
      </w:r>
    </w:p>
    <w:p w:rsidRPr="00B92E7C" w:rsidR="00280400" w:rsidP="00280400" w:rsidRDefault="00280400" w14:paraId="10F69294" w14:textId="747B37FD">
      <w:pPr>
        <w:pStyle w:val="Ordenanza"/>
        <w:numPr>
          <w:ilvl w:val="0"/>
          <w:numId w:val="22"/>
        </w:numPr>
        <w:ind w:left="284" w:hanging="284"/>
        <w:rPr>
          <w:rFonts w:cs="Arial"/>
        </w:rPr>
      </w:pPr>
      <w:r w:rsidRPr="00B92E7C">
        <w:rPr>
          <w:rFonts w:cs="Arial"/>
        </w:rPr>
        <w:t>Un plan de gestión interinstitucional y de inversión</w:t>
      </w:r>
      <w:r w:rsidR="00F50D5F">
        <w:rPr>
          <w:rFonts w:cs="Arial"/>
        </w:rPr>
        <w:t xml:space="preserve"> </w:t>
      </w:r>
      <w:r w:rsidRPr="00B92E7C">
        <w:rPr>
          <w:rFonts w:cs="Arial"/>
        </w:rPr>
        <w:t>que permita cumplir con los objetivos del plan;</w:t>
      </w:r>
    </w:p>
    <w:p w:rsidRPr="008F6167" w:rsidR="00280400" w:rsidP="00280400" w:rsidRDefault="00280400" w14:paraId="5E61F295" w14:textId="77777777">
      <w:pPr>
        <w:pStyle w:val="Ordenanza"/>
        <w:numPr>
          <w:ilvl w:val="0"/>
          <w:numId w:val="22"/>
        </w:numPr>
        <w:ind w:left="284" w:hanging="284"/>
        <w:rPr>
          <w:rFonts w:cs="Arial"/>
        </w:rPr>
      </w:pPr>
      <w:r w:rsidRPr="00534802">
        <w:rPr>
          <w:rFonts w:cs="Arial"/>
        </w:rPr>
        <w:t>La normativa urbanística y arquitectónica específica a los inmuebles, conjuntos y áreas pertenecientes al patrimonio cultural, y las reg</w:t>
      </w:r>
      <w:r w:rsidRPr="008F6167">
        <w:rPr>
          <w:rFonts w:cs="Arial"/>
        </w:rPr>
        <w:t>ulaciones a los sistemas públicos de soporte, conforme la normativa metropolitana vigente;</w:t>
      </w:r>
    </w:p>
    <w:p w:rsidRPr="00646A6B" w:rsidR="00280400" w:rsidP="00280400" w:rsidRDefault="00280400" w14:paraId="6EA42E85" w14:textId="77777777">
      <w:pPr>
        <w:pStyle w:val="Ordenanza"/>
        <w:numPr>
          <w:ilvl w:val="0"/>
          <w:numId w:val="22"/>
        </w:numPr>
        <w:ind w:left="284" w:hanging="284"/>
        <w:rPr>
          <w:rFonts w:cs="Arial"/>
        </w:rPr>
      </w:pPr>
      <w:r w:rsidRPr="008F6167">
        <w:rPr>
          <w:rFonts w:cs="Arial"/>
        </w:rPr>
        <w:t>Los programas y proyectos asociados al mejoramiento de los sistemas públicos de soporte, la gestión del patrimonio cultural y el desarrollo social y económico que pe</w:t>
      </w:r>
      <w:r w:rsidRPr="00646A6B">
        <w:rPr>
          <w:rFonts w:cs="Arial"/>
        </w:rPr>
        <w:t>rmitan su preservación y sostenibilidad;</w:t>
      </w:r>
    </w:p>
    <w:p w:rsidRPr="00646A6B" w:rsidR="00280400" w:rsidP="00280400" w:rsidRDefault="00280400" w14:paraId="2B998FD7" w14:textId="77777777">
      <w:pPr>
        <w:pStyle w:val="Ordenanza"/>
        <w:numPr>
          <w:ilvl w:val="0"/>
          <w:numId w:val="22"/>
        </w:numPr>
        <w:ind w:left="284" w:hanging="284"/>
        <w:rPr>
          <w:rFonts w:cs="Arial"/>
        </w:rPr>
      </w:pPr>
      <w:r w:rsidRPr="00646A6B">
        <w:rPr>
          <w:rFonts w:cs="Arial"/>
        </w:rPr>
        <w:t>La selección y aplicación de los instrumentos de gestión de suelo conforme con lo establecido en el plan de uso y gestión de suelo a fin de consolidar los sistemas públicos de soporte y promover una política de habitabilidad;</w:t>
      </w:r>
    </w:p>
    <w:p w:rsidRPr="00646A6B" w:rsidR="00280400" w:rsidP="00280400" w:rsidRDefault="00280400" w14:paraId="3D2FF7C2" w14:textId="77777777">
      <w:pPr>
        <w:pStyle w:val="Ordenanza"/>
        <w:rPr>
          <w:rFonts w:cs="Arial"/>
        </w:rPr>
      </w:pPr>
    </w:p>
    <w:p w:rsidRPr="00646A6B" w:rsidR="00280400" w:rsidP="00280400" w:rsidRDefault="00280400" w14:paraId="7440A058" w14:textId="77777777">
      <w:pPr>
        <w:pStyle w:val="Ordenanza"/>
        <w:rPr>
          <w:rFonts w:cs="Arial"/>
        </w:rPr>
      </w:pPr>
    </w:p>
    <w:p w:rsidR="00280400" w:rsidP="00280400" w:rsidRDefault="0017695A" w14:paraId="6E544C1F" w14:textId="2517FCE2">
      <w:pPr>
        <w:pStyle w:val="Ordenanza"/>
        <w:rPr>
          <w:rFonts w:cs="Arial"/>
        </w:rPr>
      </w:pPr>
      <w:r>
        <w:rPr>
          <w:rFonts w:cs="Arial"/>
          <w:b/>
        </w:rPr>
        <w:t>Art. (8</w:t>
      </w:r>
      <w:r w:rsidRPr="00646A6B" w:rsidR="00280400">
        <w:rPr>
          <w:rFonts w:cs="Arial"/>
          <w:b/>
        </w:rPr>
        <w:t>).- De los planes de gestión.-</w:t>
      </w:r>
      <w:r w:rsidRPr="00646A6B" w:rsidR="00280400">
        <w:rPr>
          <w:rFonts w:cs="Arial"/>
        </w:rPr>
        <w:t xml:space="preserve"> Los planes de gestión integral tienen por objeto la consecución de programas y proyectos</w:t>
      </w:r>
      <w:r w:rsidR="00322C16">
        <w:rPr>
          <w:rFonts w:cs="Arial"/>
        </w:rPr>
        <w:t xml:space="preserve"> (intervenciones territoriales)</w:t>
      </w:r>
      <w:r w:rsidRPr="00646A6B" w:rsidR="00280400">
        <w:rPr>
          <w:rFonts w:cs="Arial"/>
        </w:rPr>
        <w:t xml:space="preserve"> para  gestionar, conservar, proteger y salvaguardar el patrimonio cultural metropolitano de un área específica. Este plan será emitido mediante resolución administrativa por el Instituto Metropolitano de Patrimonio o quien asumiere sus competencias y será conocido por la Comisión de Áreas Históricas y Patrimonio.</w:t>
      </w:r>
    </w:p>
    <w:p w:rsidRPr="007D1C91" w:rsidR="00280400" w:rsidP="00280400" w:rsidRDefault="00280400" w14:paraId="32F940B7" w14:textId="77777777">
      <w:pPr>
        <w:pStyle w:val="Ordenanza"/>
        <w:rPr>
          <w:rFonts w:cs="Arial"/>
        </w:rPr>
      </w:pPr>
    </w:p>
    <w:p w:rsidRPr="00BE25E2" w:rsidR="00280400" w:rsidP="00280400" w:rsidRDefault="00280400" w14:paraId="1F348546" w14:textId="77777777">
      <w:pPr>
        <w:pStyle w:val="Ordenanza"/>
        <w:rPr>
          <w:rFonts w:cs="Arial"/>
        </w:rPr>
      </w:pPr>
      <w:r w:rsidRPr="00646A6B">
        <w:rPr>
          <w:rFonts w:cs="Arial"/>
        </w:rPr>
        <w:t xml:space="preserve">El plan de gestión integral deberá contener al </w:t>
      </w:r>
      <w:r w:rsidRPr="00BE25E2">
        <w:rPr>
          <w:rFonts w:cs="Arial"/>
        </w:rPr>
        <w:t>menos lo siguiente:</w:t>
      </w:r>
    </w:p>
    <w:p w:rsidRPr="007D1C91" w:rsidR="00280400" w:rsidP="00280400" w:rsidRDefault="00280400" w14:paraId="3CE98B46" w14:textId="77777777">
      <w:pPr>
        <w:pStyle w:val="Ordenanza"/>
        <w:rPr>
          <w:rFonts w:cs="Arial"/>
        </w:rPr>
      </w:pPr>
    </w:p>
    <w:p w:rsidRPr="00B92E7C" w:rsidR="00280400" w:rsidP="00280400" w:rsidRDefault="00280400" w14:paraId="6690C2C9" w14:textId="77777777">
      <w:pPr>
        <w:pStyle w:val="Ordenanza"/>
        <w:numPr>
          <w:ilvl w:val="0"/>
          <w:numId w:val="23"/>
        </w:numPr>
        <w:ind w:left="284" w:hanging="284"/>
        <w:rPr>
          <w:rFonts w:cs="Arial"/>
        </w:rPr>
      </w:pPr>
      <w:r w:rsidRPr="00646A6B">
        <w:rPr>
          <w:rFonts w:cs="Arial"/>
        </w:rPr>
        <w:t xml:space="preserve">Una estrategia de conformidad con los parámetros establecidos en el Plan Metropolitano de Desarrollo y Ordenamiento Territorial, en la cual se plasme visión, políticas, objetivos, metas e indicadores que permitan gestionar, conservar, </w:t>
      </w:r>
      <w:r w:rsidRPr="00B92E7C">
        <w:rPr>
          <w:rFonts w:cs="Arial"/>
        </w:rPr>
        <w:t>proteger y salvaguardar el patrimonio cultural metropolitano.</w:t>
      </w:r>
    </w:p>
    <w:p w:rsidRPr="00B92E7C" w:rsidR="00280400" w:rsidP="00280400" w:rsidRDefault="00280400" w14:paraId="5A8D885D" w14:textId="77777777">
      <w:pPr>
        <w:pStyle w:val="Ordenanza"/>
        <w:numPr>
          <w:ilvl w:val="0"/>
          <w:numId w:val="23"/>
        </w:numPr>
        <w:ind w:left="284" w:hanging="284"/>
        <w:rPr>
          <w:rFonts w:cs="Arial"/>
        </w:rPr>
      </w:pPr>
      <w:r w:rsidRPr="00B92E7C">
        <w:rPr>
          <w:rFonts w:cs="Arial"/>
        </w:rPr>
        <w:t>Un plan de gestión interinstitucional y de inversión plurianual que permita cumplir con los objetivos del plan de gestión integral.</w:t>
      </w:r>
    </w:p>
    <w:p w:rsidRPr="008F6167" w:rsidR="00280400" w:rsidP="00280400" w:rsidRDefault="00280400" w14:paraId="02B52E7B" w14:textId="3B37F08C">
      <w:pPr>
        <w:pStyle w:val="Ordenanza"/>
        <w:numPr>
          <w:ilvl w:val="0"/>
          <w:numId w:val="23"/>
        </w:numPr>
        <w:ind w:left="284" w:hanging="284"/>
        <w:rPr>
          <w:rFonts w:cs="Arial"/>
        </w:rPr>
      </w:pPr>
      <w:r w:rsidRPr="00534802">
        <w:rPr>
          <w:rFonts w:cs="Arial"/>
        </w:rPr>
        <w:t>Los programas y proyectos asociados a la gestión de</w:t>
      </w:r>
      <w:r w:rsidR="00322C16">
        <w:rPr>
          <w:rFonts w:cs="Arial"/>
        </w:rPr>
        <w:t xml:space="preserve"> </w:t>
      </w:r>
      <w:r w:rsidRPr="00534802">
        <w:rPr>
          <w:rFonts w:cs="Arial"/>
        </w:rPr>
        <w:t>l</w:t>
      </w:r>
      <w:r w:rsidR="00322C16">
        <w:rPr>
          <w:rFonts w:cs="Arial"/>
        </w:rPr>
        <w:t>os inmuebles del</w:t>
      </w:r>
      <w:r w:rsidRPr="00534802">
        <w:rPr>
          <w:rFonts w:cs="Arial"/>
        </w:rPr>
        <w:t xml:space="preserve"> patrimonio </w:t>
      </w:r>
      <w:r w:rsidR="00322C16">
        <w:rPr>
          <w:rFonts w:cs="Arial"/>
        </w:rPr>
        <w:t xml:space="preserve">nacional </w:t>
      </w:r>
      <w:r w:rsidRPr="00534802">
        <w:rPr>
          <w:rFonts w:cs="Arial"/>
        </w:rPr>
        <w:t>cultural y el desarrollo social y económico que permitan su preservación y sostenibilidad.</w:t>
      </w:r>
    </w:p>
    <w:p w:rsidRPr="008F6167" w:rsidR="00280400" w:rsidP="00280400" w:rsidRDefault="00280400" w14:paraId="7BC4DE3A" w14:textId="77777777">
      <w:pPr>
        <w:pStyle w:val="Ordenanza"/>
        <w:rPr>
          <w:rFonts w:cs="Arial"/>
        </w:rPr>
      </w:pPr>
    </w:p>
    <w:p w:rsidRPr="00646A6B" w:rsidR="00280400" w:rsidP="00280400" w:rsidRDefault="00280400" w14:paraId="4A8E4418" w14:textId="77777777">
      <w:pPr>
        <w:pStyle w:val="Ordenanza"/>
        <w:rPr>
          <w:rFonts w:cs="Arial"/>
        </w:rPr>
      </w:pPr>
    </w:p>
    <w:p w:rsidRPr="00646A6B" w:rsidR="00991BA8" w:rsidP="00280400" w:rsidRDefault="00991BA8" w14:paraId="735914AE" w14:textId="77777777">
      <w:pPr>
        <w:pStyle w:val="Ordenanza"/>
        <w:rPr>
          <w:rFonts w:cs="Arial"/>
        </w:rPr>
      </w:pPr>
    </w:p>
    <w:p w:rsidRPr="00646A6B" w:rsidR="00280400" w:rsidP="00280400" w:rsidRDefault="00280400" w14:paraId="2E485520" w14:textId="77777777">
      <w:pPr>
        <w:pStyle w:val="Ordenanza"/>
        <w:jc w:val="center"/>
        <w:rPr>
          <w:rFonts w:cs="Arial"/>
          <w:b/>
        </w:rPr>
      </w:pPr>
      <w:r w:rsidRPr="00646A6B">
        <w:rPr>
          <w:rFonts w:cs="Arial"/>
          <w:b/>
        </w:rPr>
        <w:t>Sección II</w:t>
      </w:r>
    </w:p>
    <w:p w:rsidRPr="00646A6B" w:rsidR="00280400" w:rsidP="00280400" w:rsidRDefault="00280400" w14:paraId="27F6687F" w14:textId="77777777">
      <w:pPr>
        <w:pStyle w:val="Ordenanza"/>
        <w:jc w:val="center"/>
        <w:rPr>
          <w:rFonts w:cs="Arial"/>
          <w:b/>
        </w:rPr>
      </w:pPr>
      <w:r w:rsidRPr="00646A6B">
        <w:rPr>
          <w:rFonts w:cs="Arial"/>
          <w:b/>
        </w:rPr>
        <w:t>Del Inventario y catalogación de los bienes inmuebles patrimoniales</w:t>
      </w:r>
    </w:p>
    <w:p w:rsidR="00280400" w:rsidP="00280400" w:rsidRDefault="00280400" w14:paraId="331388A2" w14:textId="77777777">
      <w:pPr>
        <w:pStyle w:val="Ordenanza"/>
        <w:rPr>
          <w:rFonts w:cs="Arial"/>
        </w:rPr>
      </w:pPr>
    </w:p>
    <w:p w:rsidR="001F5621" w:rsidP="00280400" w:rsidRDefault="001F5621" w14:paraId="06E7A87E" w14:textId="77777777">
      <w:pPr>
        <w:pStyle w:val="Ordenanza"/>
        <w:rPr>
          <w:rFonts w:cs="Arial"/>
        </w:rPr>
      </w:pPr>
    </w:p>
    <w:p w:rsidRPr="00646A6B" w:rsidR="002F20CC" w:rsidP="00280400" w:rsidRDefault="002F20CC" w14:paraId="1F589F1C" w14:textId="77777777">
      <w:pPr>
        <w:pStyle w:val="Ordenanza"/>
        <w:rPr>
          <w:rFonts w:cs="Arial"/>
        </w:rPr>
      </w:pPr>
    </w:p>
    <w:p w:rsidRPr="00646A6B" w:rsidR="00280400" w:rsidP="00280400" w:rsidRDefault="0017695A" w14:paraId="47C17340" w14:textId="5CAD7056">
      <w:pPr>
        <w:pStyle w:val="Ordenanza"/>
        <w:rPr>
          <w:rFonts w:cs="Arial"/>
        </w:rPr>
      </w:pPr>
      <w:r>
        <w:rPr>
          <w:rFonts w:cs="Arial"/>
          <w:b/>
        </w:rPr>
        <w:t>Art. (9</w:t>
      </w:r>
      <w:r w:rsidRPr="00646A6B" w:rsidR="00280400">
        <w:rPr>
          <w:rFonts w:cs="Arial"/>
          <w:b/>
        </w:rPr>
        <w:t>).- De la gestión del Inventario de bienes inmuebles.-</w:t>
      </w:r>
      <w:r w:rsidRPr="00646A6B" w:rsidR="00280400">
        <w:rPr>
          <w:rFonts w:cs="Arial"/>
        </w:rPr>
        <w:t xml:space="preserve"> El inventario de los bienes inmuebles que forman parte del patrimonio cultural</w:t>
      </w:r>
      <w:r w:rsidR="00E9350D">
        <w:rPr>
          <w:rFonts w:cs="Arial"/>
        </w:rPr>
        <w:t>,</w:t>
      </w:r>
      <w:r w:rsidRPr="00646A6B" w:rsidR="00280400">
        <w:rPr>
          <w:rFonts w:cs="Arial"/>
        </w:rPr>
        <w:t xml:space="preserve"> se lo gestionará conforme la normativa nacional vigente y la presente ordenanza. Todos los bienes que cuenten con la debida declaratoria de patrimonio</w:t>
      </w:r>
      <w:r w:rsidR="00E9350D">
        <w:rPr>
          <w:rFonts w:cs="Arial"/>
        </w:rPr>
        <w:t xml:space="preserve"> cultural</w:t>
      </w:r>
      <w:r w:rsidRPr="00646A6B" w:rsidR="00280400">
        <w:rPr>
          <w:rFonts w:cs="Arial"/>
        </w:rPr>
        <w:t xml:space="preserve"> </w:t>
      </w:r>
      <w:r w:rsidR="008753DA">
        <w:rPr>
          <w:rFonts w:cs="Arial"/>
        </w:rPr>
        <w:t>del Estado</w:t>
      </w:r>
      <w:r w:rsidRPr="00646A6B" w:rsidR="00280400">
        <w:rPr>
          <w:rFonts w:cs="Arial"/>
        </w:rPr>
        <w:t>, deberán ser catalogados en una ficha de inventario definida por la entidad nacional competente</w:t>
      </w:r>
      <w:r w:rsidR="00E9350D">
        <w:rPr>
          <w:rFonts w:cs="Arial"/>
        </w:rPr>
        <w:t>,</w:t>
      </w:r>
      <w:r w:rsidRPr="00646A6B" w:rsidR="00280400">
        <w:rPr>
          <w:rFonts w:cs="Arial"/>
        </w:rPr>
        <w:t xml:space="preserve"> y serán registrados conforme lo establece </w:t>
      </w:r>
      <w:r w:rsidR="00A17BB7">
        <w:rPr>
          <w:rFonts w:cs="Arial"/>
        </w:rPr>
        <w:t>la normativa nacional vigente.</w:t>
      </w:r>
    </w:p>
    <w:p w:rsidR="00A1020D" w:rsidP="00280400" w:rsidRDefault="00A1020D" w14:paraId="2CF4186B" w14:textId="77777777">
      <w:pPr>
        <w:pStyle w:val="Ordenanza"/>
        <w:rPr>
          <w:rFonts w:cs="Arial"/>
        </w:rPr>
      </w:pPr>
    </w:p>
    <w:p w:rsidRPr="00646A6B" w:rsidR="0086150D" w:rsidP="00280400" w:rsidRDefault="0086150D" w14:paraId="1226DFBE" w14:textId="77777777">
      <w:pPr>
        <w:pStyle w:val="Ordenanza"/>
        <w:rPr>
          <w:rFonts w:cs="Arial"/>
        </w:rPr>
      </w:pPr>
    </w:p>
    <w:p w:rsidRPr="00646A6B" w:rsidR="00280400" w:rsidP="00C223A4" w:rsidRDefault="0017695A" w14:paraId="636F4AAB" w14:textId="3077950B">
      <w:pPr>
        <w:pStyle w:val="Ordenanza"/>
        <w:rPr>
          <w:rFonts w:cs="Arial"/>
          <w:b/>
        </w:rPr>
      </w:pPr>
      <w:r>
        <w:rPr>
          <w:rFonts w:cs="Arial"/>
          <w:b/>
        </w:rPr>
        <w:t>Art. (10</w:t>
      </w:r>
      <w:r w:rsidRPr="00646A6B" w:rsidR="00A1020D">
        <w:rPr>
          <w:rFonts w:cs="Arial"/>
          <w:b/>
        </w:rPr>
        <w:t xml:space="preserve">).- </w:t>
      </w:r>
      <w:r w:rsidRPr="00646A6B" w:rsidR="006E059F">
        <w:rPr>
          <w:rFonts w:cs="Arial"/>
          <w:b/>
        </w:rPr>
        <w:t xml:space="preserve">De los bienes inmuebles inventariados y de interés patrimonial.- </w:t>
      </w:r>
      <w:r w:rsidRPr="00646A6B" w:rsidR="006E059F">
        <w:rPr>
          <w:rFonts w:cs="Arial"/>
        </w:rPr>
        <w:t>Los bienes inmuebles inventariados</w:t>
      </w:r>
      <w:r w:rsidRPr="00646A6B" w:rsidR="00275E1C">
        <w:rPr>
          <w:rFonts w:cs="Arial"/>
        </w:rPr>
        <w:t xml:space="preserve"> son </w:t>
      </w:r>
      <w:r w:rsidRPr="00646A6B" w:rsidR="006E059F">
        <w:rPr>
          <w:rFonts w:cs="Arial"/>
        </w:rPr>
        <w:t>aquellos que forman parte del Patrimonio Cultura</w:t>
      </w:r>
      <w:r w:rsidRPr="00646A6B" w:rsidR="00275E1C">
        <w:rPr>
          <w:rFonts w:cs="Arial"/>
        </w:rPr>
        <w:t>l</w:t>
      </w:r>
      <w:r w:rsidRPr="00646A6B" w:rsidR="006E059F">
        <w:rPr>
          <w:rFonts w:cs="Arial"/>
        </w:rPr>
        <w:t xml:space="preserve"> del Estado</w:t>
      </w:r>
      <w:r w:rsidRPr="00646A6B" w:rsidR="00275E1C">
        <w:rPr>
          <w:rFonts w:cs="Arial"/>
        </w:rPr>
        <w:t>, los bienes de Interés Patrimonial son aquellos que tiene</w:t>
      </w:r>
      <w:r w:rsidRPr="00646A6B" w:rsidR="00C223A4">
        <w:rPr>
          <w:rFonts w:cs="Arial"/>
        </w:rPr>
        <w:t>n</w:t>
      </w:r>
      <w:r w:rsidRPr="00646A6B" w:rsidR="00275E1C">
        <w:rPr>
          <w:rFonts w:cs="Arial"/>
        </w:rPr>
        <w:t xml:space="preserve"> valor patrimonial y para su incorporación al Patrimonio Cultural del Estado</w:t>
      </w:r>
      <w:r w:rsidR="00A17BB7">
        <w:rPr>
          <w:rFonts w:cs="Arial"/>
        </w:rPr>
        <w:t>,</w:t>
      </w:r>
      <w:r w:rsidRPr="00646A6B" w:rsidR="00275E1C">
        <w:rPr>
          <w:rFonts w:cs="Arial"/>
        </w:rPr>
        <w:t xml:space="preserve"> requi</w:t>
      </w:r>
      <w:r w:rsidR="00A17BB7">
        <w:rPr>
          <w:rFonts w:cs="Arial"/>
        </w:rPr>
        <w:t>eren cumplir con el proceso de d</w:t>
      </w:r>
      <w:r w:rsidRPr="00646A6B" w:rsidR="00275E1C">
        <w:rPr>
          <w:rFonts w:cs="Arial"/>
        </w:rPr>
        <w:t xml:space="preserve">eclaratoria establecido en la Normativa Nacional vigente. </w:t>
      </w:r>
    </w:p>
    <w:p w:rsidR="00280400" w:rsidP="00280400" w:rsidRDefault="00280400" w14:paraId="3F907BF4" w14:textId="77777777">
      <w:pPr>
        <w:pStyle w:val="Ordenanza"/>
        <w:rPr>
          <w:rFonts w:cs="Arial"/>
        </w:rPr>
      </w:pPr>
    </w:p>
    <w:p w:rsidRPr="00646A6B" w:rsidR="0086150D" w:rsidP="00280400" w:rsidRDefault="0086150D" w14:paraId="78622AED" w14:textId="77777777">
      <w:pPr>
        <w:pStyle w:val="Ordenanza"/>
        <w:rPr>
          <w:rFonts w:cs="Arial"/>
        </w:rPr>
      </w:pPr>
    </w:p>
    <w:p w:rsidRPr="00D048D2" w:rsidR="00A17BB7" w:rsidP="00280400" w:rsidRDefault="00280400" w14:paraId="543C6A3B" w14:textId="34AD63D5">
      <w:pPr>
        <w:pStyle w:val="Ordenanza"/>
        <w:rPr>
          <w:rFonts w:cs="Arial"/>
          <w:color w:val="auto"/>
        </w:rPr>
      </w:pPr>
      <w:r w:rsidRPr="00646A6B">
        <w:rPr>
          <w:rFonts w:cs="Arial"/>
          <w:b/>
        </w:rPr>
        <w:t>Art. (</w:t>
      </w:r>
      <w:r w:rsidR="0017695A">
        <w:rPr>
          <w:rFonts w:cs="Arial"/>
          <w:b/>
        </w:rPr>
        <w:t>11</w:t>
      </w:r>
      <w:r w:rsidRPr="00646A6B">
        <w:rPr>
          <w:rFonts w:cs="Arial"/>
          <w:b/>
        </w:rPr>
        <w:t xml:space="preserve">).- </w:t>
      </w:r>
      <w:r w:rsidRPr="00646A6B" w:rsidR="00C95E80">
        <w:rPr>
          <w:rFonts w:cs="Arial"/>
          <w:b/>
        </w:rPr>
        <w:t>D</w:t>
      </w:r>
      <w:r w:rsidRPr="00646A6B">
        <w:rPr>
          <w:rFonts w:cs="Arial"/>
          <w:b/>
        </w:rPr>
        <w:t>el</w:t>
      </w:r>
      <w:r w:rsidRPr="00646A6B" w:rsidR="00C95E80">
        <w:rPr>
          <w:rFonts w:cs="Arial"/>
          <w:b/>
        </w:rPr>
        <w:t xml:space="preserve"> proceso de inventario</w:t>
      </w:r>
      <w:r w:rsidRPr="00646A6B">
        <w:rPr>
          <w:rFonts w:cs="Arial"/>
          <w:b/>
        </w:rPr>
        <w:t>.-</w:t>
      </w:r>
      <w:r w:rsidRPr="00646A6B">
        <w:rPr>
          <w:rFonts w:cs="Arial"/>
        </w:rPr>
        <w:t xml:space="preserve"> El </w:t>
      </w:r>
      <w:r w:rsidRPr="00646A6B" w:rsidR="00AA2716">
        <w:rPr>
          <w:rFonts w:cs="Arial"/>
        </w:rPr>
        <w:t xml:space="preserve">proceso de inventario que </w:t>
      </w:r>
      <w:r w:rsidRPr="00646A6B">
        <w:rPr>
          <w:rFonts w:cs="Arial"/>
        </w:rPr>
        <w:t>se regula en la presente ordenanza</w:t>
      </w:r>
      <w:r w:rsidR="00FB4F27">
        <w:rPr>
          <w:rFonts w:cs="Arial"/>
        </w:rPr>
        <w:t>,</w:t>
      </w:r>
      <w:r w:rsidRPr="00646A6B">
        <w:rPr>
          <w:rFonts w:cs="Arial"/>
        </w:rPr>
        <w:t xml:space="preserve"> se lo realizará de acuerdo a lo que establece la norma nacional vigente</w:t>
      </w:r>
      <w:r w:rsidR="00FB4F27">
        <w:rPr>
          <w:rFonts w:cs="Arial"/>
        </w:rPr>
        <w:t>,</w:t>
      </w:r>
      <w:r w:rsidRPr="00646A6B">
        <w:rPr>
          <w:rFonts w:cs="Arial"/>
        </w:rPr>
        <w:t xml:space="preserve"> y la normativa técnica expedida por el ente rector nacional de la cultura</w:t>
      </w:r>
      <w:r w:rsidR="00FB4F27">
        <w:rPr>
          <w:rFonts w:cs="Arial"/>
        </w:rPr>
        <w:t>,</w:t>
      </w:r>
      <w:r w:rsidRPr="00646A6B">
        <w:rPr>
          <w:rFonts w:cs="Arial"/>
        </w:rPr>
        <w:t xml:space="preserve"> y seguirá los procesos administrativos municipales</w:t>
      </w:r>
      <w:r w:rsidR="00FB4F27">
        <w:rPr>
          <w:rFonts w:cs="Arial"/>
        </w:rPr>
        <w:t>,</w:t>
      </w:r>
      <w:r w:rsidRPr="00646A6B">
        <w:rPr>
          <w:rFonts w:cs="Arial"/>
        </w:rPr>
        <w:t xml:space="preserve"> de acuerdo a las competencias es</w:t>
      </w:r>
      <w:r w:rsidRPr="00646A6B" w:rsidR="00BA7EB9">
        <w:rPr>
          <w:rFonts w:cs="Arial"/>
        </w:rPr>
        <w:t xml:space="preserve">tablecidas en la </w:t>
      </w:r>
      <w:r w:rsidRPr="00D048D2" w:rsidR="00BA7EB9">
        <w:rPr>
          <w:rFonts w:cs="Arial"/>
          <w:color w:val="auto"/>
        </w:rPr>
        <w:t xml:space="preserve">presente norma, </w:t>
      </w:r>
      <w:r w:rsidRPr="00D048D2" w:rsidR="00A17BB7">
        <w:rPr>
          <w:rFonts w:cs="Arial"/>
          <w:color w:val="auto"/>
        </w:rPr>
        <w:t>de la siguiente manera</w:t>
      </w:r>
      <w:r w:rsidRPr="00D048D2">
        <w:rPr>
          <w:rFonts w:cs="Arial"/>
          <w:color w:val="auto"/>
        </w:rPr>
        <w:t xml:space="preserve">: </w:t>
      </w:r>
    </w:p>
    <w:p w:rsidRPr="00D048D2" w:rsidR="00A17BB7" w:rsidP="00280400" w:rsidRDefault="00A17BB7" w14:paraId="7F686528" w14:textId="77777777">
      <w:pPr>
        <w:pStyle w:val="Ordenanza"/>
        <w:rPr>
          <w:rFonts w:cs="Arial"/>
          <w:color w:val="auto"/>
        </w:rPr>
      </w:pPr>
    </w:p>
    <w:p w:rsidRPr="00D048D2" w:rsidR="00A17BB7" w:rsidP="00A17BB7" w:rsidRDefault="00A17BB7" w14:paraId="6591AAF6" w14:textId="55EDA16D">
      <w:pPr>
        <w:pStyle w:val="Ordenanza"/>
        <w:numPr>
          <w:ilvl w:val="0"/>
          <w:numId w:val="82"/>
        </w:numPr>
        <w:rPr>
          <w:rFonts w:cs="Arial"/>
          <w:color w:val="auto"/>
        </w:rPr>
      </w:pPr>
      <w:r w:rsidRPr="00D048D2">
        <w:rPr>
          <w:rFonts w:cs="Arial"/>
          <w:color w:val="auto"/>
        </w:rPr>
        <w:t>L</w:t>
      </w:r>
      <w:r w:rsidRPr="00D048D2" w:rsidR="00280400">
        <w:rPr>
          <w:rFonts w:cs="Arial"/>
          <w:color w:val="auto"/>
        </w:rPr>
        <w:t>evantamiento de la información técnica in situ,</w:t>
      </w:r>
      <w:r w:rsidRPr="00D048D2" w:rsidR="00DF5BCB">
        <w:rPr>
          <w:rFonts w:cs="Arial"/>
          <w:color w:val="auto"/>
        </w:rPr>
        <w:t xml:space="preserve"> el cual se llevará a cabo por parte del </w:t>
      </w:r>
      <w:r w:rsidRPr="00D048D2" w:rsidR="00280400">
        <w:rPr>
          <w:rFonts w:cs="Arial"/>
          <w:color w:val="auto"/>
        </w:rPr>
        <w:t xml:space="preserve"> </w:t>
      </w:r>
      <w:r w:rsidRPr="00D048D2">
        <w:rPr>
          <w:rFonts w:cs="Arial"/>
          <w:color w:val="auto"/>
        </w:rPr>
        <w:t>I</w:t>
      </w:r>
      <w:r w:rsidRPr="00D048D2" w:rsidR="00DF5BCB">
        <w:rPr>
          <w:rFonts w:cs="Arial"/>
          <w:color w:val="auto"/>
        </w:rPr>
        <w:t>nstituto Metropolitano de Patrimonio o quien asumiere sus competencias.</w:t>
      </w:r>
    </w:p>
    <w:p w:rsidRPr="00D048D2" w:rsidR="00A17BB7" w:rsidP="00A17BB7" w:rsidRDefault="00A17BB7" w14:paraId="46B51058" w14:textId="13FDC560">
      <w:pPr>
        <w:pStyle w:val="Ordenanza"/>
        <w:numPr>
          <w:ilvl w:val="0"/>
          <w:numId w:val="82"/>
        </w:numPr>
        <w:rPr>
          <w:rFonts w:cs="Arial"/>
          <w:color w:val="auto"/>
        </w:rPr>
      </w:pPr>
      <w:r w:rsidRPr="00D048D2">
        <w:rPr>
          <w:rFonts w:cs="Arial"/>
          <w:color w:val="auto"/>
        </w:rPr>
        <w:t>E</w:t>
      </w:r>
      <w:r w:rsidRPr="00D048D2" w:rsidR="00280400">
        <w:rPr>
          <w:rFonts w:cs="Arial"/>
          <w:color w:val="auto"/>
        </w:rPr>
        <w:t>la</w:t>
      </w:r>
      <w:r w:rsidRPr="00D048D2">
        <w:rPr>
          <w:rFonts w:cs="Arial"/>
          <w:color w:val="auto"/>
        </w:rPr>
        <w:t>boración de</w:t>
      </w:r>
      <w:r w:rsidRPr="00D048D2" w:rsidR="00D048D2">
        <w:rPr>
          <w:rFonts w:cs="Arial"/>
          <w:color w:val="auto"/>
        </w:rPr>
        <w:t>l expediente técnico y</w:t>
      </w:r>
      <w:r w:rsidRPr="00D048D2">
        <w:rPr>
          <w:rFonts w:cs="Arial"/>
          <w:color w:val="auto"/>
        </w:rPr>
        <w:t xml:space="preserve"> la ficha</w:t>
      </w:r>
      <w:r w:rsidRPr="00D048D2" w:rsidR="00DF5BCB">
        <w:rPr>
          <w:rFonts w:cs="Arial"/>
          <w:color w:val="auto"/>
        </w:rPr>
        <w:t xml:space="preserve"> de inventario</w:t>
      </w:r>
      <w:r w:rsidRPr="00D048D2" w:rsidR="00D048D2">
        <w:rPr>
          <w:rFonts w:cs="Arial"/>
          <w:color w:val="auto"/>
        </w:rPr>
        <w:t>,</w:t>
      </w:r>
      <w:r w:rsidRPr="00D048D2" w:rsidR="00DF5BCB">
        <w:rPr>
          <w:rFonts w:cs="Arial"/>
          <w:color w:val="auto"/>
        </w:rPr>
        <w:t xml:space="preserve"> por parte del Instituto Metropolitano de Patrimonio</w:t>
      </w:r>
      <w:r w:rsidRPr="00D048D2" w:rsidR="00FB4F27">
        <w:rPr>
          <w:rFonts w:cs="Arial"/>
          <w:color w:val="auto"/>
        </w:rPr>
        <w:t xml:space="preserve"> o quien asumiere sus competencias</w:t>
      </w:r>
      <w:r w:rsidRPr="00D048D2" w:rsidR="00DF5BCB">
        <w:rPr>
          <w:rFonts w:cs="Arial"/>
          <w:color w:val="auto"/>
        </w:rPr>
        <w:t>, a través del registro de la información levantada in situ, en el sistema informático determinado para este fin, en la normativa nacional vigente.</w:t>
      </w:r>
    </w:p>
    <w:p w:rsidRPr="00D048D2" w:rsidR="00957910" w:rsidP="00DF5BCB" w:rsidRDefault="00DF5BCB" w14:paraId="606F209B" w14:textId="502C7E14">
      <w:pPr>
        <w:pStyle w:val="Ordenanza"/>
        <w:numPr>
          <w:ilvl w:val="0"/>
          <w:numId w:val="82"/>
        </w:numPr>
        <w:rPr>
          <w:rFonts w:cs="Arial"/>
          <w:color w:val="auto"/>
        </w:rPr>
      </w:pPr>
      <w:r w:rsidRPr="00D048D2">
        <w:rPr>
          <w:rFonts w:cs="Arial"/>
          <w:color w:val="auto"/>
        </w:rPr>
        <w:t>R</w:t>
      </w:r>
      <w:r w:rsidRPr="00D048D2" w:rsidR="00280400">
        <w:rPr>
          <w:rFonts w:cs="Arial"/>
          <w:color w:val="auto"/>
        </w:rPr>
        <w:t xml:space="preserve">evisión </w:t>
      </w:r>
      <w:r w:rsidRPr="00D048D2">
        <w:rPr>
          <w:rFonts w:cs="Arial"/>
          <w:color w:val="auto"/>
        </w:rPr>
        <w:t xml:space="preserve">técnica </w:t>
      </w:r>
      <w:r w:rsidRPr="00D048D2" w:rsidR="00D048D2">
        <w:rPr>
          <w:rFonts w:cs="Arial"/>
          <w:color w:val="auto"/>
        </w:rPr>
        <w:t xml:space="preserve">del expediente técnico y </w:t>
      </w:r>
      <w:r w:rsidRPr="00D048D2">
        <w:rPr>
          <w:rFonts w:cs="Arial"/>
          <w:color w:val="auto"/>
        </w:rPr>
        <w:t xml:space="preserve">de la ficha de inventario, por parte del ente rector del </w:t>
      </w:r>
      <w:r w:rsidRPr="00D048D2" w:rsidR="00957910">
        <w:rPr>
          <w:rFonts w:cs="Arial"/>
          <w:color w:val="auto"/>
        </w:rPr>
        <w:t>territorio, hábitat y v</w:t>
      </w:r>
      <w:r w:rsidRPr="00D048D2">
        <w:rPr>
          <w:rFonts w:cs="Arial"/>
          <w:color w:val="auto"/>
        </w:rPr>
        <w:t xml:space="preserve">ivienda, </w:t>
      </w:r>
      <w:r w:rsidRPr="00D048D2" w:rsidR="00280400">
        <w:rPr>
          <w:rFonts w:cs="Arial"/>
          <w:color w:val="auto"/>
        </w:rPr>
        <w:t>en el sistema informático nacional</w:t>
      </w:r>
      <w:r w:rsidRPr="00D048D2">
        <w:rPr>
          <w:rFonts w:cs="Arial"/>
          <w:color w:val="auto"/>
        </w:rPr>
        <w:t>.</w:t>
      </w:r>
    </w:p>
    <w:p w:rsidRPr="00D048D2" w:rsidR="00280400" w:rsidP="00DF5BCB" w:rsidRDefault="00280400" w14:paraId="2FE2FDFD" w14:textId="68156FE8">
      <w:pPr>
        <w:pStyle w:val="Ordenanza"/>
        <w:numPr>
          <w:ilvl w:val="0"/>
          <w:numId w:val="82"/>
        </w:numPr>
        <w:rPr>
          <w:rFonts w:cs="Arial"/>
          <w:color w:val="auto"/>
        </w:rPr>
      </w:pPr>
      <w:r w:rsidRPr="00D048D2">
        <w:rPr>
          <w:rFonts w:cs="Arial"/>
          <w:color w:val="auto"/>
        </w:rPr>
        <w:t xml:space="preserve">Una vez </w:t>
      </w:r>
      <w:r w:rsidRPr="00D048D2" w:rsidR="00D048D2">
        <w:rPr>
          <w:rFonts w:cs="Arial"/>
          <w:color w:val="auto"/>
        </w:rPr>
        <w:t>validados por</w:t>
      </w:r>
      <w:r w:rsidRPr="00D048D2" w:rsidR="006C2D32">
        <w:rPr>
          <w:rFonts w:cs="Arial"/>
          <w:color w:val="auto"/>
        </w:rPr>
        <w:t xml:space="preserve"> la entidad nacional competente, </w:t>
      </w:r>
      <w:proofErr w:type="spellStart"/>
      <w:r w:rsidRPr="00D048D2" w:rsidR="006C2D32">
        <w:rPr>
          <w:rFonts w:cs="Arial"/>
          <w:color w:val="auto"/>
        </w:rPr>
        <w:t>la</w:t>
      </w:r>
      <w:r w:rsidRPr="00D048D2">
        <w:rPr>
          <w:rFonts w:cs="Arial"/>
          <w:color w:val="auto"/>
        </w:rPr>
        <w:t>ficha</w:t>
      </w:r>
      <w:proofErr w:type="spellEnd"/>
      <w:r w:rsidRPr="00D048D2">
        <w:rPr>
          <w:rFonts w:cs="Arial"/>
          <w:color w:val="auto"/>
        </w:rPr>
        <w:t xml:space="preserve"> </w:t>
      </w:r>
      <w:r w:rsidRPr="00D048D2" w:rsidR="006C2D32">
        <w:rPr>
          <w:rFonts w:cs="Arial"/>
          <w:color w:val="auto"/>
        </w:rPr>
        <w:t xml:space="preserve">de inventario, </w:t>
      </w:r>
      <w:r w:rsidRPr="00D048D2">
        <w:rPr>
          <w:rFonts w:cs="Arial"/>
          <w:color w:val="auto"/>
        </w:rPr>
        <w:t xml:space="preserve">y/o los expedientes técnicos, el Instituto Metropolitano de Patrimonio o quien asumiere sus competencias, procederá con las notificaciones respectivas al </w:t>
      </w:r>
      <w:r w:rsidRPr="00D048D2">
        <w:rPr>
          <w:rFonts w:cs="Arial"/>
          <w:color w:val="auto"/>
        </w:rPr>
        <w:lastRenderedPageBreak/>
        <w:t>administrado</w:t>
      </w:r>
      <w:r w:rsidRPr="00D048D2" w:rsidR="006C2D32">
        <w:rPr>
          <w:rFonts w:cs="Arial"/>
          <w:color w:val="auto"/>
        </w:rPr>
        <w:t>,</w:t>
      </w:r>
      <w:r w:rsidRPr="00D048D2">
        <w:rPr>
          <w:rFonts w:cs="Arial"/>
          <w:color w:val="auto"/>
        </w:rPr>
        <w:t xml:space="preserve"> y el Registrador de la Propiedad deberá inscribir en sus registros</w:t>
      </w:r>
      <w:r w:rsidRPr="00D048D2" w:rsidR="006C2D32">
        <w:rPr>
          <w:rFonts w:cs="Arial"/>
          <w:color w:val="auto"/>
        </w:rPr>
        <w:t>,</w:t>
      </w:r>
      <w:r w:rsidRPr="00D048D2">
        <w:rPr>
          <w:rFonts w:cs="Arial"/>
          <w:color w:val="auto"/>
        </w:rPr>
        <w:t xml:space="preserve"> la condición patrimonial del bien inmueble. </w:t>
      </w:r>
    </w:p>
    <w:p w:rsidRPr="006C2D32" w:rsidR="00280400" w:rsidP="00280400" w:rsidRDefault="00280400" w14:paraId="32369719" w14:textId="77777777">
      <w:pPr>
        <w:pStyle w:val="Ordenanza"/>
        <w:rPr>
          <w:rFonts w:cs="Arial"/>
        </w:rPr>
      </w:pPr>
    </w:p>
    <w:p w:rsidRPr="006C2D32" w:rsidR="00280400" w:rsidP="00280400" w:rsidRDefault="00280400" w14:paraId="1AE575D0" w14:textId="77777777">
      <w:pPr>
        <w:pStyle w:val="Ordenanza"/>
        <w:rPr>
          <w:rFonts w:cs="Arial"/>
        </w:rPr>
      </w:pPr>
    </w:p>
    <w:p w:rsidRPr="00646A6B" w:rsidR="00280400" w:rsidP="00280400" w:rsidRDefault="00280400" w14:paraId="6FE55ACA" w14:textId="2EC3372D">
      <w:pPr>
        <w:pStyle w:val="Ordenanza"/>
        <w:rPr>
          <w:rFonts w:cs="Arial"/>
        </w:rPr>
      </w:pPr>
      <w:r w:rsidRPr="00646A6B">
        <w:rPr>
          <w:rFonts w:cs="Arial"/>
          <w:b/>
        </w:rPr>
        <w:t>Art. (1</w:t>
      </w:r>
      <w:r w:rsidR="0017695A">
        <w:rPr>
          <w:rFonts w:cs="Arial"/>
          <w:b/>
        </w:rPr>
        <w:t>2</w:t>
      </w:r>
      <w:r w:rsidRPr="00646A6B">
        <w:rPr>
          <w:rFonts w:cs="Arial"/>
          <w:b/>
        </w:rPr>
        <w:t>).- De inventario según su localización</w:t>
      </w:r>
      <w:r w:rsidRPr="00646A6B">
        <w:rPr>
          <w:rFonts w:cs="Arial"/>
        </w:rPr>
        <w:t>.- Se clasifica en:</w:t>
      </w:r>
    </w:p>
    <w:p w:rsidRPr="007D1C91" w:rsidR="00280400" w:rsidP="00280400" w:rsidRDefault="00280400" w14:paraId="4CD8FA5B" w14:textId="77777777">
      <w:pPr>
        <w:pStyle w:val="Ordenanza"/>
        <w:rPr>
          <w:rFonts w:cs="Arial"/>
        </w:rPr>
      </w:pPr>
    </w:p>
    <w:p w:rsidR="00280400" w:rsidP="00280400" w:rsidRDefault="00280400" w14:paraId="3B096261" w14:textId="77777777">
      <w:pPr>
        <w:pStyle w:val="Ordenanza"/>
        <w:numPr>
          <w:ilvl w:val="0"/>
          <w:numId w:val="24"/>
        </w:numPr>
        <w:tabs>
          <w:tab w:val="left" w:pos="0"/>
        </w:tabs>
        <w:ind w:left="284" w:hanging="284"/>
        <w:rPr>
          <w:rFonts w:cs="Arial"/>
        </w:rPr>
      </w:pPr>
      <w:r w:rsidRPr="00646A6B">
        <w:rPr>
          <w:rFonts w:cs="Arial"/>
          <w:b/>
        </w:rPr>
        <w:t>Continuo.-</w:t>
      </w:r>
      <w:r w:rsidRPr="00BE25E2">
        <w:rPr>
          <w:rFonts w:cs="Arial"/>
        </w:rPr>
        <w:t xml:space="preserve"> Es el registro de todos y cada uno de los inmuebles que se encuentren dentro de los límites de las Áreas de Patrimonio Cultural; </w:t>
      </w:r>
      <w:r w:rsidRPr="00B92E7C">
        <w:rPr>
          <w:rFonts w:cs="Arial"/>
        </w:rPr>
        <w:t>a este caso corresponde el Centro Histórico del Distrito Metropolitano de Quito con el núcleo central y su área contigua de acuerdo a lo que establece la delimitación de l</w:t>
      </w:r>
      <w:r w:rsidRPr="00534802">
        <w:rPr>
          <w:rFonts w:cs="Arial"/>
        </w:rPr>
        <w:t>a Declaratoria de “Patrimonio Cultural del Estado”</w:t>
      </w:r>
      <w:r w:rsidRPr="008F6167">
        <w:rPr>
          <w:rFonts w:cs="Arial"/>
        </w:rPr>
        <w:t>; las catalogaciones de los inmuebles patrimoniales son todas las establecidas en la presente ordenanza y que se determinan en las fichas de inventario de cada uno de los inmuebles.</w:t>
      </w:r>
    </w:p>
    <w:p w:rsidRPr="008F6167" w:rsidR="0086150D" w:rsidP="0086150D" w:rsidRDefault="0086150D" w14:paraId="6915BB0F" w14:textId="77777777">
      <w:pPr>
        <w:pStyle w:val="Ordenanza"/>
        <w:tabs>
          <w:tab w:val="left" w:pos="0"/>
        </w:tabs>
        <w:ind w:left="284"/>
        <w:rPr>
          <w:rFonts w:cs="Arial"/>
        </w:rPr>
      </w:pPr>
    </w:p>
    <w:p w:rsidR="00280400" w:rsidP="00280400" w:rsidRDefault="00280400" w14:paraId="720FFD99" w14:textId="7DDEE648">
      <w:pPr>
        <w:pStyle w:val="Ordenanza"/>
        <w:numPr>
          <w:ilvl w:val="0"/>
          <w:numId w:val="24"/>
        </w:numPr>
        <w:tabs>
          <w:tab w:val="left" w:pos="0"/>
        </w:tabs>
        <w:ind w:left="284" w:hanging="284"/>
        <w:rPr>
          <w:rFonts w:cs="Arial"/>
        </w:rPr>
      </w:pPr>
      <w:r w:rsidRPr="008F6167">
        <w:rPr>
          <w:rFonts w:cs="Arial"/>
          <w:b/>
        </w:rPr>
        <w:t>Selectivo.-</w:t>
      </w:r>
      <w:r w:rsidRPr="008F6167">
        <w:rPr>
          <w:rFonts w:cs="Arial"/>
        </w:rPr>
        <w:t xml:space="preserve"> Es el regist</w:t>
      </w:r>
      <w:r w:rsidRPr="006F3219">
        <w:rPr>
          <w:rFonts w:cs="Arial"/>
        </w:rPr>
        <w:t>ro de</w:t>
      </w:r>
      <w:r w:rsidR="00F63728">
        <w:rPr>
          <w:rFonts w:cs="Arial"/>
        </w:rPr>
        <w:t xml:space="preserve"> bienes</w:t>
      </w:r>
      <w:r w:rsidRPr="006F3219">
        <w:rPr>
          <w:rFonts w:cs="Arial"/>
        </w:rPr>
        <w:t xml:space="preserve"> inmuebles</w:t>
      </w:r>
      <w:r w:rsidR="00F63728">
        <w:rPr>
          <w:rFonts w:cs="Arial"/>
        </w:rPr>
        <w:t>,</w:t>
      </w:r>
      <w:r w:rsidRPr="006F3219">
        <w:rPr>
          <w:rFonts w:cs="Arial"/>
        </w:rPr>
        <w:t xml:space="preserve"> que se ubican fuera del área del Centro Histórico del Distrito Metropolitano de Quito</w:t>
      </w:r>
      <w:r w:rsidR="00F63728">
        <w:rPr>
          <w:rFonts w:cs="Arial"/>
        </w:rPr>
        <w:t>,</w:t>
      </w:r>
      <w:r w:rsidR="00A855A7">
        <w:rPr>
          <w:rFonts w:cs="Arial"/>
        </w:rPr>
        <w:t xml:space="preserve"> </w:t>
      </w:r>
      <w:r w:rsidRPr="006F3219">
        <w:rPr>
          <w:rFonts w:cs="Arial"/>
        </w:rPr>
        <w:t>el núcleo central y su área contigua</w:t>
      </w:r>
      <w:r w:rsidR="00F63728">
        <w:rPr>
          <w:rFonts w:cs="Arial"/>
        </w:rPr>
        <w:t>,</w:t>
      </w:r>
      <w:r w:rsidRPr="006F3219">
        <w:rPr>
          <w:rFonts w:cs="Arial"/>
        </w:rPr>
        <w:t xml:space="preserve"> de acuerdo a lo que establece la delimitación de la Declaratoria de “Patrimonio Cultural del Estado”</w:t>
      </w:r>
      <w:r w:rsidR="00F63728">
        <w:rPr>
          <w:rFonts w:cs="Arial"/>
        </w:rPr>
        <w:t xml:space="preserve">-  Estos </w:t>
      </w:r>
      <w:r w:rsidR="000054B8">
        <w:rPr>
          <w:rFonts w:cs="Arial"/>
        </w:rPr>
        <w:t>inmuebles</w:t>
      </w:r>
      <w:r w:rsidRPr="00646A6B" w:rsidR="000054B8">
        <w:rPr>
          <w:rFonts w:cs="Arial"/>
        </w:rPr>
        <w:t xml:space="preserve"> son</w:t>
      </w:r>
      <w:r w:rsidRPr="00646A6B">
        <w:rPr>
          <w:rFonts w:cs="Arial"/>
        </w:rPr>
        <w:t xml:space="preserve"> seleccionad</w:t>
      </w:r>
      <w:r w:rsidR="00F63728">
        <w:rPr>
          <w:rFonts w:cs="Arial"/>
        </w:rPr>
        <w:t>os</w:t>
      </w:r>
      <w:r w:rsidRPr="00646A6B">
        <w:rPr>
          <w:rFonts w:cs="Arial"/>
        </w:rPr>
        <w:t xml:space="preserve"> de acuerdo a los criterios de valoración establecidos en la </w:t>
      </w:r>
      <w:r w:rsidR="000054B8">
        <w:rPr>
          <w:rFonts w:cs="Arial"/>
        </w:rPr>
        <w:t>normativa nacional vigente</w:t>
      </w:r>
      <w:r w:rsidRPr="00646A6B">
        <w:rPr>
          <w:rFonts w:cs="Arial"/>
        </w:rPr>
        <w:t>, tomando en cuenta las características arquitectónicas, técnico constructivas y simbólicas</w:t>
      </w:r>
      <w:r w:rsidR="00F63728">
        <w:rPr>
          <w:rFonts w:cs="Arial"/>
        </w:rPr>
        <w:t>, de ser el caso,</w:t>
      </w:r>
      <w:r w:rsidR="008B0D2B">
        <w:rPr>
          <w:rFonts w:cs="Arial"/>
        </w:rPr>
        <w:t xml:space="preserve"> </w:t>
      </w:r>
      <w:r w:rsidRPr="008B0D2B">
        <w:rPr>
          <w:rFonts w:cs="Arial"/>
          <w:color w:val="FF0000"/>
        </w:rPr>
        <w:t xml:space="preserve"> </w:t>
      </w:r>
      <w:r w:rsidRPr="00646A6B">
        <w:rPr>
          <w:rFonts w:cs="Arial"/>
        </w:rPr>
        <w:t>que los potencian como elementos singulares que amerit</w:t>
      </w:r>
      <w:r w:rsidR="00F63728">
        <w:rPr>
          <w:rFonts w:cs="Arial"/>
        </w:rPr>
        <w:t>a</w:t>
      </w:r>
      <w:r w:rsidRPr="00646A6B">
        <w:rPr>
          <w:rFonts w:cs="Arial"/>
        </w:rPr>
        <w:t>n ser protegidos; las catalogaciones específicas son establecidas en la normativa, en este caso a diferencia del</w:t>
      </w:r>
      <w:r w:rsidR="00F63728">
        <w:rPr>
          <w:rFonts w:cs="Arial"/>
        </w:rPr>
        <w:t xml:space="preserve"> inventario de</w:t>
      </w:r>
      <w:r w:rsidRPr="00646A6B">
        <w:rPr>
          <w:rFonts w:cs="Arial"/>
        </w:rPr>
        <w:t xml:space="preserve"> tipo continuo</w:t>
      </w:r>
      <w:r w:rsidR="00F63728">
        <w:rPr>
          <w:rFonts w:cs="Arial"/>
        </w:rPr>
        <w:t>,</w:t>
      </w:r>
      <w:r w:rsidRPr="00646A6B">
        <w:rPr>
          <w:rFonts w:cs="Arial"/>
        </w:rPr>
        <w:t xml:space="preserve"> no podrán ser </w:t>
      </w:r>
      <w:r w:rsidR="00F63728">
        <w:rPr>
          <w:rFonts w:cs="Arial"/>
        </w:rPr>
        <w:t>incorporadas</w:t>
      </w:r>
      <w:r w:rsidR="000054B8">
        <w:rPr>
          <w:rFonts w:cs="Arial"/>
        </w:rPr>
        <w:t xml:space="preserve"> al patrimonio cultural del Estado</w:t>
      </w:r>
      <w:r w:rsidR="00F63728">
        <w:rPr>
          <w:rFonts w:cs="Arial"/>
        </w:rPr>
        <w:t xml:space="preserve">, </w:t>
      </w:r>
      <w:r w:rsidRPr="00646A6B">
        <w:rPr>
          <w:rFonts w:cs="Arial"/>
        </w:rPr>
        <w:t>inmuebles que</w:t>
      </w:r>
      <w:r w:rsidR="00F63728">
        <w:rPr>
          <w:rFonts w:cs="Arial"/>
        </w:rPr>
        <w:t>, una vez</w:t>
      </w:r>
      <w:r w:rsidRPr="00646A6B">
        <w:rPr>
          <w:rFonts w:cs="Arial"/>
        </w:rPr>
        <w:t xml:space="preserve"> realizada la valoración </w:t>
      </w:r>
      <w:r w:rsidR="00F63728">
        <w:rPr>
          <w:rFonts w:cs="Arial"/>
        </w:rPr>
        <w:t xml:space="preserve">correspondiente, se </w:t>
      </w:r>
      <w:r w:rsidRPr="00646A6B">
        <w:rPr>
          <w:rFonts w:cs="Arial"/>
        </w:rPr>
        <w:t>determin</w:t>
      </w:r>
      <w:r w:rsidR="00F63728">
        <w:rPr>
          <w:rFonts w:cs="Arial"/>
        </w:rPr>
        <w:t>e</w:t>
      </w:r>
      <w:r w:rsidRPr="00646A6B">
        <w:rPr>
          <w:rFonts w:cs="Arial"/>
        </w:rPr>
        <w:t xml:space="preserve"> una catalogación “sin protección”.</w:t>
      </w:r>
    </w:p>
    <w:p w:rsidRPr="002A3D08" w:rsidR="002A3D08" w:rsidP="002A3D08" w:rsidRDefault="002A3D08" w14:paraId="276D5700" w14:textId="77777777">
      <w:pPr>
        <w:pStyle w:val="Ordenanza"/>
        <w:tabs>
          <w:tab w:val="left" w:pos="0"/>
        </w:tabs>
        <w:ind w:left="284"/>
        <w:rPr>
          <w:rFonts w:cs="Arial"/>
          <w:b/>
        </w:rPr>
      </w:pPr>
    </w:p>
    <w:p w:rsidRPr="002A3D08" w:rsidR="002A3D08" w:rsidP="002A3D08" w:rsidRDefault="002A3D08" w14:paraId="35660F7F" w14:textId="21EB11C3">
      <w:pPr>
        <w:pStyle w:val="Ordenanza"/>
        <w:numPr>
          <w:ilvl w:val="0"/>
          <w:numId w:val="24"/>
        </w:numPr>
        <w:tabs>
          <w:tab w:val="left" w:pos="0"/>
        </w:tabs>
        <w:ind w:left="284" w:hanging="284"/>
        <w:rPr>
          <w:rFonts w:cs="Arial"/>
        </w:rPr>
      </w:pPr>
      <w:r w:rsidRPr="002A3D08">
        <w:rPr>
          <w:rFonts w:cs="Arial"/>
          <w:b/>
        </w:rPr>
        <w:t xml:space="preserve">Espacio público.- </w:t>
      </w:r>
      <w:r w:rsidRPr="002A3D08">
        <w:rPr>
          <w:rFonts w:cs="Arial"/>
        </w:rPr>
        <w:t>Es el registro de plazas, plazoletas y espacio público en genera</w:t>
      </w:r>
      <w:r>
        <w:rPr>
          <w:rFonts w:cs="Arial"/>
        </w:rPr>
        <w:t>l con valor patrimonial ubicados dentro de la jurisdicción del Distrito Metropolitano de Quito; para lo cual debe realizar</w:t>
      </w:r>
      <w:r w:rsidRPr="002A3D08">
        <w:rPr>
          <w:rFonts w:cs="Arial"/>
        </w:rPr>
        <w:t xml:space="preserve"> </w:t>
      </w:r>
      <w:r>
        <w:rPr>
          <w:rFonts w:cs="Arial"/>
        </w:rPr>
        <w:t xml:space="preserve">el levantamiento y registro de estos bienes, </w:t>
      </w:r>
      <w:r w:rsidRPr="002A3D08">
        <w:rPr>
          <w:rFonts w:cs="Arial"/>
        </w:rPr>
        <w:t>mediante las f</w:t>
      </w:r>
      <w:r>
        <w:rPr>
          <w:rFonts w:cs="Arial"/>
        </w:rPr>
        <w:t xml:space="preserve">ichas de inventario respectivas, </w:t>
      </w:r>
      <w:r w:rsidRPr="002A3D08">
        <w:rPr>
          <w:rFonts w:cs="Arial"/>
        </w:rPr>
        <w:t>que el ente rector de</w:t>
      </w:r>
      <w:r>
        <w:rPr>
          <w:rFonts w:cs="Arial"/>
        </w:rPr>
        <w:t>l sistema nacional de</w:t>
      </w:r>
      <w:r w:rsidRPr="002A3D08">
        <w:rPr>
          <w:rFonts w:cs="Arial"/>
        </w:rPr>
        <w:t xml:space="preserve"> cultura posee en su sistema</w:t>
      </w:r>
      <w:r>
        <w:rPr>
          <w:rFonts w:cs="Arial"/>
        </w:rPr>
        <w:t xml:space="preserve"> informático.</w:t>
      </w:r>
    </w:p>
    <w:p w:rsidRPr="002A3D08" w:rsidR="00280400" w:rsidP="00280400" w:rsidRDefault="00280400" w14:paraId="6A80D908" w14:textId="77777777">
      <w:pPr>
        <w:pStyle w:val="Ordenanza"/>
        <w:rPr>
          <w:rFonts w:cs="Arial"/>
        </w:rPr>
      </w:pPr>
    </w:p>
    <w:p w:rsidRPr="00646A6B" w:rsidR="00280400" w:rsidP="00280400" w:rsidRDefault="00280400" w14:paraId="6C12EAE2" w14:textId="77777777">
      <w:pPr>
        <w:pStyle w:val="Ordenanza"/>
        <w:rPr>
          <w:rFonts w:cs="Arial"/>
        </w:rPr>
      </w:pPr>
    </w:p>
    <w:p w:rsidRPr="00646A6B" w:rsidR="00280400" w:rsidP="00AA2716" w:rsidRDefault="0017695A" w14:paraId="2CC9DE48" w14:textId="367BAE73">
      <w:pPr>
        <w:pStyle w:val="Ordenanza"/>
        <w:tabs>
          <w:tab w:val="left" w:pos="4253"/>
        </w:tabs>
        <w:rPr>
          <w:rFonts w:cs="Arial"/>
        </w:rPr>
      </w:pPr>
      <w:r>
        <w:rPr>
          <w:rFonts w:cs="Arial"/>
          <w:b/>
        </w:rPr>
        <w:t>Art. (13</w:t>
      </w:r>
      <w:r w:rsidRPr="00646A6B" w:rsidR="00280400">
        <w:rPr>
          <w:rFonts w:cs="Arial"/>
          <w:b/>
        </w:rPr>
        <w:t>)- De</w:t>
      </w:r>
      <w:r w:rsidRPr="00646A6B" w:rsidR="00CE6D1C">
        <w:rPr>
          <w:rFonts w:cs="Arial"/>
          <w:b/>
        </w:rPr>
        <w:t xml:space="preserve"> los Tipos de </w:t>
      </w:r>
      <w:r w:rsidRPr="00646A6B" w:rsidR="008C4DFB">
        <w:rPr>
          <w:rFonts w:cs="Arial"/>
          <w:b/>
        </w:rPr>
        <w:t xml:space="preserve"> </w:t>
      </w:r>
      <w:r w:rsidRPr="00646A6B" w:rsidR="00A1020D">
        <w:rPr>
          <w:rFonts w:cs="Arial"/>
          <w:b/>
        </w:rPr>
        <w:t xml:space="preserve">arquitectura en el </w:t>
      </w:r>
      <w:r w:rsidRPr="00646A6B" w:rsidR="00280400">
        <w:rPr>
          <w:rFonts w:cs="Arial"/>
          <w:b/>
        </w:rPr>
        <w:t>inventario.-</w:t>
      </w:r>
      <w:r w:rsidRPr="00646A6B" w:rsidR="00280400">
        <w:rPr>
          <w:rFonts w:cs="Arial"/>
        </w:rPr>
        <w:t xml:space="preserve"> </w:t>
      </w:r>
      <w:r w:rsidRPr="00646A6B" w:rsidR="007C6DC7">
        <w:rPr>
          <w:rFonts w:cs="Arial"/>
        </w:rPr>
        <w:t>Los tipos de arquitectura dentro del inventario de</w:t>
      </w:r>
      <w:r w:rsidRPr="00646A6B" w:rsidR="00AE23F6">
        <w:rPr>
          <w:rFonts w:cs="Arial"/>
        </w:rPr>
        <w:t xml:space="preserve"> bienes inmuebles del</w:t>
      </w:r>
      <w:r w:rsidRPr="00646A6B" w:rsidR="007C6DC7">
        <w:rPr>
          <w:rFonts w:cs="Arial"/>
        </w:rPr>
        <w:t xml:space="preserve"> patrimonio cultural del estado </w:t>
      </w:r>
      <w:r w:rsidRPr="00646A6B" w:rsidR="004F7773">
        <w:rPr>
          <w:rFonts w:cs="Arial"/>
        </w:rPr>
        <w:t xml:space="preserve">son determinados de acuerdo a </w:t>
      </w:r>
      <w:r w:rsidRPr="00646A6B" w:rsidR="00280400">
        <w:rPr>
          <w:rFonts w:cs="Arial"/>
        </w:rPr>
        <w:t xml:space="preserve">su uso, </w:t>
      </w:r>
      <w:r w:rsidRPr="00646A6B" w:rsidR="00AE23F6">
        <w:rPr>
          <w:rFonts w:cs="Arial"/>
        </w:rPr>
        <w:t xml:space="preserve">características arquitectónicas, técnico </w:t>
      </w:r>
      <w:r w:rsidRPr="00646A6B" w:rsidR="004F7773">
        <w:rPr>
          <w:rFonts w:cs="Arial"/>
        </w:rPr>
        <w:t>constructivas,</w:t>
      </w:r>
      <w:r w:rsidRPr="00646A6B" w:rsidR="00AE23F6">
        <w:rPr>
          <w:rFonts w:cs="Arial"/>
        </w:rPr>
        <w:t xml:space="preserve"> estético </w:t>
      </w:r>
      <w:r w:rsidRPr="00646A6B" w:rsidR="00085BC5">
        <w:rPr>
          <w:rFonts w:cs="Arial"/>
        </w:rPr>
        <w:t>formal</w:t>
      </w:r>
      <w:r w:rsidRPr="00646A6B" w:rsidR="00AE23F6">
        <w:rPr>
          <w:rFonts w:cs="Arial"/>
        </w:rPr>
        <w:t>, tipológico funcional y/o</w:t>
      </w:r>
      <w:r w:rsidRPr="00646A6B" w:rsidR="00280400">
        <w:rPr>
          <w:rFonts w:cs="Arial"/>
        </w:rPr>
        <w:t xml:space="preserve"> galardon</w:t>
      </w:r>
      <w:r w:rsidRPr="00646A6B" w:rsidR="00AE23F6">
        <w:rPr>
          <w:rFonts w:cs="Arial"/>
        </w:rPr>
        <w:t xml:space="preserve">es obtenidos, </w:t>
      </w:r>
      <w:r w:rsidRPr="00646A6B" w:rsidR="00382C78">
        <w:rPr>
          <w:rFonts w:cs="Arial"/>
        </w:rPr>
        <w:t>características</w:t>
      </w:r>
      <w:r w:rsidRPr="00646A6B" w:rsidR="00AE23F6">
        <w:rPr>
          <w:rFonts w:cs="Arial"/>
        </w:rPr>
        <w:t xml:space="preserve"> que a través del tiempo han adquirido un valor histórico, cultural y simbólico</w:t>
      </w:r>
      <w:r w:rsidRPr="00646A6B" w:rsidR="00564EFA">
        <w:rPr>
          <w:rFonts w:cs="Arial"/>
        </w:rPr>
        <w:t xml:space="preserve"> para la ciudad</w:t>
      </w:r>
      <w:r w:rsidRPr="00646A6B" w:rsidR="00280400">
        <w:rPr>
          <w:rFonts w:cs="Arial"/>
        </w:rPr>
        <w:t xml:space="preserve">; </w:t>
      </w:r>
      <w:r w:rsidRPr="00646A6B" w:rsidR="00085BC5">
        <w:rPr>
          <w:rFonts w:cs="Arial"/>
        </w:rPr>
        <w:t xml:space="preserve">estos tipos de arquitecturas </w:t>
      </w:r>
      <w:r w:rsidRPr="00646A6B" w:rsidR="00280400">
        <w:rPr>
          <w:rFonts w:cs="Arial"/>
        </w:rPr>
        <w:t>pueden ser:</w:t>
      </w:r>
    </w:p>
    <w:p w:rsidRPr="007D1C91" w:rsidR="00280400" w:rsidP="00280400" w:rsidRDefault="00280400" w14:paraId="57614580" w14:textId="77777777">
      <w:pPr>
        <w:pStyle w:val="Ordenanza"/>
        <w:rPr>
          <w:rFonts w:cs="Arial"/>
        </w:rPr>
      </w:pPr>
    </w:p>
    <w:p w:rsidRPr="00BE25E2" w:rsidR="00280400" w:rsidP="00280400" w:rsidRDefault="00085BC5" w14:paraId="49B41511" w14:textId="542DF8E8">
      <w:pPr>
        <w:pStyle w:val="Ordenanza"/>
        <w:numPr>
          <w:ilvl w:val="0"/>
          <w:numId w:val="25"/>
        </w:numPr>
        <w:ind w:left="284" w:hanging="284"/>
        <w:rPr>
          <w:rFonts w:cs="Arial"/>
        </w:rPr>
      </w:pPr>
      <w:r w:rsidRPr="00646A6B">
        <w:rPr>
          <w:rFonts w:cs="Arial"/>
        </w:rPr>
        <w:t>Arquitectura Monumental.</w:t>
      </w:r>
    </w:p>
    <w:p w:rsidRPr="00B92E7C" w:rsidR="00085BC5" w:rsidP="00085BC5" w:rsidRDefault="00085BC5" w14:paraId="3F1B8D90" w14:textId="64B1F60C">
      <w:pPr>
        <w:pStyle w:val="Ordenanza"/>
        <w:numPr>
          <w:ilvl w:val="0"/>
          <w:numId w:val="25"/>
        </w:numPr>
        <w:ind w:left="284" w:hanging="284"/>
        <w:rPr>
          <w:rFonts w:cs="Arial"/>
        </w:rPr>
      </w:pPr>
      <w:r w:rsidRPr="00B92E7C">
        <w:rPr>
          <w:rFonts w:cs="Arial"/>
        </w:rPr>
        <w:t>Arquitectura Civil.</w:t>
      </w:r>
    </w:p>
    <w:p w:rsidRPr="00534802" w:rsidR="007C6DC7" w:rsidP="00280400" w:rsidRDefault="007C6DC7" w14:paraId="38C4CC36" w14:textId="7C54CFF6">
      <w:pPr>
        <w:pStyle w:val="Ordenanza"/>
        <w:numPr>
          <w:ilvl w:val="0"/>
          <w:numId w:val="25"/>
        </w:numPr>
        <w:ind w:left="284" w:hanging="284"/>
        <w:rPr>
          <w:rFonts w:cs="Arial"/>
        </w:rPr>
      </w:pPr>
      <w:r w:rsidRPr="00534802">
        <w:rPr>
          <w:rFonts w:cs="Arial"/>
        </w:rPr>
        <w:t>Arquitectura Religiosa</w:t>
      </w:r>
      <w:r w:rsidRPr="00534802" w:rsidR="00085BC5">
        <w:rPr>
          <w:rFonts w:cs="Arial"/>
        </w:rPr>
        <w:t>.</w:t>
      </w:r>
    </w:p>
    <w:p w:rsidRPr="008F6167" w:rsidR="00280400" w:rsidP="00280400" w:rsidRDefault="00085BC5" w14:paraId="382D196A" w14:textId="1A03B773">
      <w:pPr>
        <w:pStyle w:val="Ordenanza"/>
        <w:numPr>
          <w:ilvl w:val="0"/>
          <w:numId w:val="25"/>
        </w:numPr>
        <w:ind w:left="284" w:hanging="284"/>
        <w:rPr>
          <w:rFonts w:cs="Arial"/>
        </w:rPr>
      </w:pPr>
      <w:r w:rsidRPr="008F6167">
        <w:rPr>
          <w:rFonts w:cs="Arial"/>
        </w:rPr>
        <w:t>Arquitectura Militar.</w:t>
      </w:r>
    </w:p>
    <w:p w:rsidRPr="008F6167" w:rsidR="00280400" w:rsidP="00280400" w:rsidRDefault="00085BC5" w14:paraId="3534D6BE" w14:textId="4F580CAC">
      <w:pPr>
        <w:pStyle w:val="Ordenanza"/>
        <w:numPr>
          <w:ilvl w:val="0"/>
          <w:numId w:val="25"/>
        </w:numPr>
        <w:ind w:left="284" w:hanging="284"/>
        <w:rPr>
          <w:rFonts w:cs="Arial"/>
        </w:rPr>
      </w:pPr>
      <w:r w:rsidRPr="008F6167">
        <w:rPr>
          <w:rFonts w:cs="Arial"/>
        </w:rPr>
        <w:t>Arquitectura Industrial.</w:t>
      </w:r>
    </w:p>
    <w:p w:rsidRPr="00646A6B" w:rsidR="00280400" w:rsidP="00280400" w:rsidRDefault="00085BC5" w14:paraId="471F0BB1" w14:textId="323E8622">
      <w:pPr>
        <w:pStyle w:val="Ordenanza"/>
        <w:numPr>
          <w:ilvl w:val="0"/>
          <w:numId w:val="25"/>
        </w:numPr>
        <w:ind w:left="284" w:hanging="284"/>
        <w:rPr>
          <w:rFonts w:cs="Arial"/>
        </w:rPr>
      </w:pPr>
      <w:r w:rsidRPr="00646A6B">
        <w:rPr>
          <w:rFonts w:cs="Arial"/>
        </w:rPr>
        <w:t>Arquitectura Funeraria.</w:t>
      </w:r>
    </w:p>
    <w:p w:rsidRPr="00646A6B" w:rsidR="00280400" w:rsidP="00280400" w:rsidRDefault="00085BC5" w14:paraId="0D1068E2" w14:textId="4EACDD85">
      <w:pPr>
        <w:pStyle w:val="Ordenanza"/>
        <w:numPr>
          <w:ilvl w:val="0"/>
          <w:numId w:val="25"/>
        </w:numPr>
        <w:ind w:left="284" w:hanging="284"/>
        <w:rPr>
          <w:rFonts w:cs="Arial"/>
        </w:rPr>
      </w:pPr>
      <w:r w:rsidRPr="00646A6B">
        <w:rPr>
          <w:rFonts w:cs="Arial"/>
        </w:rPr>
        <w:t>Haciendas.</w:t>
      </w:r>
    </w:p>
    <w:p w:rsidRPr="00646A6B" w:rsidR="00280400" w:rsidP="00280400" w:rsidRDefault="00085BC5" w14:paraId="499468F0" w14:textId="544D622D">
      <w:pPr>
        <w:pStyle w:val="Ordenanza"/>
        <w:numPr>
          <w:ilvl w:val="0"/>
          <w:numId w:val="25"/>
        </w:numPr>
        <w:ind w:left="284" w:hanging="284"/>
        <w:rPr>
          <w:rFonts w:cs="Arial"/>
        </w:rPr>
      </w:pPr>
      <w:r w:rsidRPr="00646A6B">
        <w:rPr>
          <w:rFonts w:cs="Arial"/>
        </w:rPr>
        <w:t>Arquitectura Moderna.</w:t>
      </w:r>
    </w:p>
    <w:p w:rsidRPr="00646A6B" w:rsidR="00280400" w:rsidP="00280400" w:rsidRDefault="00085BC5" w14:paraId="5D8A99ED" w14:textId="496CA7FB">
      <w:pPr>
        <w:pStyle w:val="Ordenanza"/>
        <w:numPr>
          <w:ilvl w:val="0"/>
          <w:numId w:val="25"/>
        </w:numPr>
        <w:ind w:left="284" w:hanging="284"/>
        <w:rPr>
          <w:rFonts w:cs="Arial"/>
        </w:rPr>
      </w:pPr>
      <w:r w:rsidRPr="00646A6B">
        <w:rPr>
          <w:rFonts w:cs="Arial"/>
        </w:rPr>
        <w:t>Premio al Ornato.</w:t>
      </w:r>
    </w:p>
    <w:p w:rsidR="00280400" w:rsidP="007543BA" w:rsidRDefault="00280400" w14:paraId="1526D510" w14:textId="77777777">
      <w:pPr>
        <w:pStyle w:val="Ordenanza"/>
        <w:ind w:left="720" w:hanging="720"/>
        <w:rPr>
          <w:rFonts w:cs="Arial"/>
        </w:rPr>
      </w:pPr>
    </w:p>
    <w:p w:rsidRPr="00773C8F" w:rsidR="00305397" w:rsidP="00305397" w:rsidRDefault="00305397" w14:paraId="712BD982" w14:textId="19B31EDC">
      <w:pPr>
        <w:pStyle w:val="Ordenanza"/>
        <w:rPr>
          <w:rFonts w:cs="Arial"/>
        </w:rPr>
      </w:pPr>
      <w:r>
        <w:rPr>
          <w:rFonts w:cs="Arial"/>
          <w:b/>
        </w:rPr>
        <w:t>Art. (14</w:t>
      </w:r>
      <w:r w:rsidRPr="00646A6B">
        <w:rPr>
          <w:rFonts w:cs="Arial"/>
          <w:b/>
        </w:rPr>
        <w:t>).- De la ficha de inventario</w:t>
      </w:r>
      <w:r w:rsidRPr="00E03CB7">
        <w:rPr>
          <w:rFonts w:cs="Arial"/>
          <w:b/>
        </w:rPr>
        <w:t>.-</w:t>
      </w:r>
      <w:r w:rsidRPr="00E03CB7">
        <w:rPr>
          <w:rFonts w:cs="Arial"/>
        </w:rPr>
        <w:t xml:space="preserve"> Es la herramienta técnica que analiza el valor </w:t>
      </w:r>
      <w:r w:rsidRPr="00E03CB7">
        <w:rPr>
          <w:rFonts w:cs="Arial"/>
        </w:rPr>
        <w:lastRenderedPageBreak/>
        <w:t>formal, urbanístico e histórico en referencia a un inmueble patrimonial, resume sus características tipomorfológ</w:t>
      </w:r>
      <w:r w:rsidRPr="00D32DC9">
        <w:rPr>
          <w:rFonts w:cs="Arial"/>
        </w:rPr>
        <w:t>icas y constructivas, señala elementos a proteger, e indica el grado de protección que le corresponde al inmueble</w:t>
      </w:r>
      <w:r w:rsidRPr="00773C8F">
        <w:rPr>
          <w:rFonts w:cs="Arial"/>
        </w:rPr>
        <w:t xml:space="preserve"> para su intervención constructiva.</w:t>
      </w:r>
    </w:p>
    <w:p w:rsidR="00305397" w:rsidP="00305397" w:rsidRDefault="00305397" w14:paraId="3A4456CC" w14:textId="77777777">
      <w:pPr>
        <w:pStyle w:val="Ordenanza"/>
        <w:rPr>
          <w:rFonts w:cs="Arial"/>
        </w:rPr>
      </w:pPr>
    </w:p>
    <w:p w:rsidR="00305397" w:rsidP="00305397" w:rsidRDefault="00305397" w14:paraId="6AC2B2A3" w14:textId="77777777">
      <w:pPr>
        <w:pStyle w:val="Ordenanza"/>
        <w:rPr>
          <w:rFonts w:cs="Arial"/>
        </w:rPr>
      </w:pPr>
    </w:p>
    <w:p w:rsidR="00305397" w:rsidP="00305397" w:rsidRDefault="00305397" w14:paraId="4A4C11F2" w14:textId="2BC53EFA">
      <w:pPr>
        <w:pStyle w:val="Ordenanza"/>
        <w:rPr>
          <w:rFonts w:cs="Arial"/>
        </w:rPr>
      </w:pPr>
      <w:r w:rsidRPr="00E841AE">
        <w:rPr>
          <w:rFonts w:cs="Arial"/>
          <w:b/>
        </w:rPr>
        <w:t>Art. (</w:t>
      </w:r>
      <w:r>
        <w:rPr>
          <w:rFonts w:cs="Arial"/>
          <w:b/>
        </w:rPr>
        <w:t>15</w:t>
      </w:r>
      <w:r w:rsidRPr="00E841AE">
        <w:rPr>
          <w:rFonts w:cs="Arial"/>
          <w:b/>
        </w:rPr>
        <w:t>).- De</w:t>
      </w:r>
      <w:r w:rsidRPr="00773C8F">
        <w:rPr>
          <w:b/>
        </w:rPr>
        <w:t xml:space="preserve"> la ficha de conjuntos urbanos</w:t>
      </w:r>
      <w:r>
        <w:t xml:space="preserve">.- es la herramienta técnica que analiza el valor patrimonial de dos o más bienes inmuebles agrupados o concentrados en áreas específicas: calles, cuadras, manzanas y que se destacan dentro del entorno urbano por poseer características formales, volumétricas y compositivas similares conformando un </w:t>
      </w:r>
      <w:r w:rsidR="0070346B">
        <w:t>conjunto urbano-arquitectónico y paisajístico armónico</w:t>
      </w:r>
      <w:r>
        <w:t>.</w:t>
      </w:r>
    </w:p>
    <w:p w:rsidRPr="00110945" w:rsidR="00305397" w:rsidP="00305397" w:rsidRDefault="00305397" w14:paraId="63595EFB" w14:textId="77777777">
      <w:pPr>
        <w:pStyle w:val="Ordenanza"/>
        <w:rPr>
          <w:rFonts w:cs="Arial"/>
        </w:rPr>
      </w:pPr>
    </w:p>
    <w:p w:rsidRPr="00110945" w:rsidR="00305397" w:rsidP="00305397" w:rsidRDefault="00305397" w14:paraId="769DBCDD" w14:textId="77777777">
      <w:pPr>
        <w:pStyle w:val="Ordenanza"/>
        <w:rPr>
          <w:rFonts w:cs="Arial"/>
        </w:rPr>
      </w:pPr>
    </w:p>
    <w:p w:rsidRPr="00534802" w:rsidR="00305397" w:rsidP="00305397" w:rsidRDefault="00305397" w14:paraId="1C6369E4" w14:textId="6085B69F">
      <w:pPr>
        <w:pStyle w:val="Ordenanza"/>
        <w:rPr>
          <w:rFonts w:cs="Arial"/>
        </w:rPr>
      </w:pPr>
      <w:r>
        <w:rPr>
          <w:rFonts w:cs="Arial"/>
          <w:b/>
        </w:rPr>
        <w:t>Art. (16</w:t>
      </w:r>
      <w:r w:rsidRPr="00B92E7C">
        <w:rPr>
          <w:rFonts w:cs="Arial"/>
          <w:b/>
        </w:rPr>
        <w:t>).- De los grados de protección.-</w:t>
      </w:r>
      <w:r w:rsidRPr="0074621C">
        <w:rPr>
          <w:rFonts w:cs="Arial"/>
        </w:rPr>
        <w:t xml:space="preserve"> Es el resultado de la valoración patrimonial de un inmueble, a </w:t>
      </w:r>
      <w:r w:rsidRPr="00534802">
        <w:rPr>
          <w:rFonts w:cs="Arial"/>
        </w:rPr>
        <w:t xml:space="preserve">través de la aplicación del baremo emitido por el </w:t>
      </w:r>
      <w:r w:rsidR="00613FE0">
        <w:rPr>
          <w:rFonts w:cs="Arial"/>
        </w:rPr>
        <w:t xml:space="preserve">ente rector del Sistema Nacional de Cultural, </w:t>
      </w:r>
      <w:r w:rsidRPr="00534802">
        <w:rPr>
          <w:rFonts w:cs="Arial"/>
        </w:rPr>
        <w:t>y que se refleja en la ficha de inventario.</w:t>
      </w:r>
    </w:p>
    <w:p w:rsidRPr="007D1C91" w:rsidR="00305397" w:rsidP="00305397" w:rsidRDefault="00305397" w14:paraId="2CE21031" w14:textId="77777777">
      <w:pPr>
        <w:pStyle w:val="Ordenanza"/>
        <w:rPr>
          <w:rFonts w:cs="Arial"/>
        </w:rPr>
      </w:pPr>
    </w:p>
    <w:p w:rsidRPr="00B92E7C" w:rsidR="00305397" w:rsidP="00305397" w:rsidRDefault="00305397" w14:paraId="779402C3" w14:textId="735180E9">
      <w:pPr>
        <w:pStyle w:val="Ordenanza"/>
        <w:rPr>
          <w:rFonts w:cs="Arial"/>
        </w:rPr>
      </w:pPr>
      <w:r w:rsidRPr="00646A6B">
        <w:rPr>
          <w:rFonts w:cs="Arial"/>
        </w:rPr>
        <w:t>El grado de protección del inmueble indica las diferentes intervenciones que se puede realizar en el mismo. Cuando dentro de un mism</w:t>
      </w:r>
      <w:r w:rsidRPr="00B92E7C">
        <w:rPr>
          <w:rFonts w:cs="Arial"/>
        </w:rPr>
        <w:t xml:space="preserve">o predio </w:t>
      </w:r>
      <w:r w:rsidRPr="00B92E7C" w:rsidR="0070346B">
        <w:rPr>
          <w:rFonts w:cs="Arial"/>
        </w:rPr>
        <w:t>con f</w:t>
      </w:r>
      <w:r w:rsidR="0070346B">
        <w:rPr>
          <w:rFonts w:cs="Arial"/>
        </w:rPr>
        <w:t xml:space="preserve">icha de inventario, </w:t>
      </w:r>
      <w:r w:rsidRPr="00B92E7C">
        <w:rPr>
          <w:rFonts w:cs="Arial"/>
        </w:rPr>
        <w:t xml:space="preserve">existan </w:t>
      </w:r>
      <w:r w:rsidR="0070346B">
        <w:rPr>
          <w:rFonts w:cs="Arial"/>
        </w:rPr>
        <w:t>dos o más bloques constructivos</w:t>
      </w:r>
      <w:r w:rsidRPr="00B92E7C">
        <w:rPr>
          <w:rFonts w:cs="Arial"/>
        </w:rPr>
        <w:t xml:space="preserve"> </w:t>
      </w:r>
      <w:r w:rsidR="0070346B">
        <w:rPr>
          <w:rFonts w:cs="Arial"/>
        </w:rPr>
        <w:t>con</w:t>
      </w:r>
      <w:r w:rsidRPr="00B92E7C">
        <w:rPr>
          <w:rFonts w:cs="Arial"/>
        </w:rPr>
        <w:t xml:space="preserve"> </w:t>
      </w:r>
      <w:r w:rsidR="0070346B">
        <w:rPr>
          <w:rFonts w:cs="Arial"/>
        </w:rPr>
        <w:t>distintos grados de protección,</w:t>
      </w:r>
      <w:r w:rsidRPr="00B92E7C">
        <w:rPr>
          <w:rFonts w:cs="Arial"/>
        </w:rPr>
        <w:t xml:space="preserve"> a estos se les denominará predios con grado de protección múltiple y se considerará de manera  individualizada para cada bloque de acuerdo a lo establecido en </w:t>
      </w:r>
      <w:r w:rsidR="0070346B">
        <w:rPr>
          <w:rFonts w:cs="Arial"/>
        </w:rPr>
        <w:t>la</w:t>
      </w:r>
      <w:r w:rsidRPr="00B92E7C">
        <w:rPr>
          <w:rFonts w:cs="Arial"/>
        </w:rPr>
        <w:t xml:space="preserve"> ficha de inventario. </w:t>
      </w:r>
    </w:p>
    <w:p w:rsidRPr="007D1C91" w:rsidR="00305397" w:rsidP="00305397" w:rsidRDefault="00305397" w14:paraId="043AE050" w14:textId="77777777">
      <w:pPr>
        <w:pStyle w:val="Ordenanza"/>
        <w:rPr>
          <w:rFonts w:cs="Arial"/>
        </w:rPr>
      </w:pPr>
    </w:p>
    <w:p w:rsidRPr="00BE25E2" w:rsidR="00305397" w:rsidP="00305397" w:rsidRDefault="00305397" w14:paraId="61BC1F13" w14:textId="77777777">
      <w:pPr>
        <w:pStyle w:val="Ordenanza"/>
        <w:rPr>
          <w:rFonts w:cs="Arial"/>
        </w:rPr>
      </w:pPr>
      <w:r w:rsidRPr="00646A6B">
        <w:rPr>
          <w:rFonts w:cs="Arial"/>
        </w:rPr>
        <w:t>La valoración patrimonial de un inmueble define cuatro grados de protección siendo los siguientes:</w:t>
      </w:r>
    </w:p>
    <w:p w:rsidRPr="007D1C91" w:rsidR="00305397" w:rsidP="00305397" w:rsidRDefault="00305397" w14:paraId="0900F6B8" w14:textId="77777777">
      <w:pPr>
        <w:pStyle w:val="Ordenanza"/>
        <w:rPr>
          <w:rFonts w:cs="Arial"/>
        </w:rPr>
      </w:pPr>
    </w:p>
    <w:p w:rsidRPr="00B92E7C" w:rsidR="00305397" w:rsidP="00305397" w:rsidRDefault="00305397" w14:paraId="0505AA05" w14:textId="4CC0D02C">
      <w:pPr>
        <w:pStyle w:val="Ordenanza"/>
        <w:numPr>
          <w:ilvl w:val="0"/>
          <w:numId w:val="29"/>
        </w:numPr>
        <w:tabs>
          <w:tab w:val="left" w:pos="284"/>
        </w:tabs>
        <w:ind w:left="284" w:hanging="284"/>
        <w:rPr>
          <w:rFonts w:cs="Arial"/>
        </w:rPr>
      </w:pPr>
      <w:r w:rsidRPr="00646A6B">
        <w:rPr>
          <w:rFonts w:cs="Arial"/>
          <w:b/>
        </w:rPr>
        <w:t>Protección Absoluta.-</w:t>
      </w:r>
      <w:r w:rsidRPr="00BE25E2">
        <w:rPr>
          <w:rFonts w:cs="Arial"/>
        </w:rPr>
        <w:t xml:space="preserve"> Corresponde a bienes inmuebles que deben ser conservados y preservados íntegramente, protegiendo</w:t>
      </w:r>
      <w:r w:rsidRPr="00B92E7C">
        <w:rPr>
          <w:rFonts w:cs="Arial"/>
        </w:rPr>
        <w:t xml:space="preserve"> la totalidad de la edificación con todas sus características originales arquitectónicas, constructivas y decorativas, valorando los aportes realizad</w:t>
      </w:r>
      <w:r w:rsidR="0070346B">
        <w:rPr>
          <w:rFonts w:cs="Arial"/>
        </w:rPr>
        <w:t>os en el transcurso del tiempo.</w:t>
      </w:r>
    </w:p>
    <w:p w:rsidRPr="00534802" w:rsidR="00305397" w:rsidP="00305397" w:rsidRDefault="00305397" w14:paraId="455825A2" w14:textId="77777777">
      <w:pPr>
        <w:pStyle w:val="Ordenanza"/>
        <w:numPr>
          <w:ilvl w:val="0"/>
          <w:numId w:val="29"/>
        </w:numPr>
        <w:tabs>
          <w:tab w:val="left" w:pos="284"/>
        </w:tabs>
        <w:ind w:left="284" w:hanging="284"/>
        <w:rPr>
          <w:rFonts w:cs="Arial"/>
        </w:rPr>
      </w:pPr>
      <w:r w:rsidRPr="00B92E7C">
        <w:rPr>
          <w:rFonts w:cs="Arial"/>
          <w:b/>
        </w:rPr>
        <w:t>Protección Parcial.-</w:t>
      </w:r>
      <w:r w:rsidRPr="00B92E7C">
        <w:rPr>
          <w:rFonts w:cs="Arial"/>
        </w:rPr>
        <w:t xml:space="preserve"> Corresponde a bienes inmuebles que poseen característ</w:t>
      </w:r>
      <w:r w:rsidRPr="001746CA">
        <w:rPr>
          <w:rFonts w:cs="Arial"/>
        </w:rPr>
        <w:t>icas susceptibles de ser rehabilitadas con la finalidad de recuperar o mejorar sus condiciones de habitabilidad, incluyendo el cambio de uso, si las compatibilidades así lo permiten, contemplando elementos de conservación obligatoria y elementos que puedan</w:t>
      </w:r>
      <w:r w:rsidRPr="00534802">
        <w:rPr>
          <w:rFonts w:cs="Arial"/>
        </w:rPr>
        <w:t xml:space="preserve"> ser modificados con la justificación técnica correspondiente.</w:t>
      </w:r>
    </w:p>
    <w:p w:rsidRPr="008F6167" w:rsidR="00305397" w:rsidP="00305397" w:rsidRDefault="00305397" w14:paraId="61A88AF2" w14:textId="1EED84BC">
      <w:pPr>
        <w:pStyle w:val="Ordenanza"/>
        <w:numPr>
          <w:ilvl w:val="0"/>
          <w:numId w:val="29"/>
        </w:numPr>
        <w:tabs>
          <w:tab w:val="left" w:pos="284"/>
        </w:tabs>
        <w:ind w:left="284" w:hanging="284"/>
        <w:rPr>
          <w:rFonts w:cs="Arial"/>
        </w:rPr>
      </w:pPr>
      <w:r w:rsidRPr="00773C8F">
        <w:rPr>
          <w:rFonts w:cs="Arial"/>
          <w:b/>
        </w:rPr>
        <w:t>Protección Condicionada.-</w:t>
      </w:r>
      <w:r w:rsidRPr="00773C8F">
        <w:rPr>
          <w:rFonts w:cs="Arial"/>
        </w:rPr>
        <w:t xml:space="preserve"> Corresponde a bienes inmuebles con afectaciones irrecuperables que han ocasionado la pérdida de sus caracterís</w:t>
      </w:r>
      <w:r w:rsidR="0070346B">
        <w:rPr>
          <w:rFonts w:cs="Arial"/>
        </w:rPr>
        <w:t xml:space="preserve">ticas tipológicas originales, </w:t>
      </w:r>
      <w:r w:rsidRPr="00773C8F">
        <w:rPr>
          <w:rFonts w:cs="Arial"/>
        </w:rPr>
        <w:t>manteniendo únicamente ca</w:t>
      </w:r>
      <w:r w:rsidRPr="008F6167">
        <w:rPr>
          <w:rFonts w:cs="Arial"/>
        </w:rPr>
        <w:t xml:space="preserve">racterísticas de composición formal y por ello son susceptibles de ser modificados respetando los elementos originales a nivel de fachada (escala, altura, disposición de vanos y llenos, texturas, colores, proporciones) o en espacios interiores (tipología característica, accesos, portales, soportales, galerías, escaleras, patios, entre otros), y poniendo en valor su aporte al conjunto e imagen urbana. </w:t>
      </w:r>
    </w:p>
    <w:p w:rsidRPr="00646A6B" w:rsidR="00305397" w:rsidP="00305397" w:rsidRDefault="00305397" w14:paraId="19E7509D" w14:textId="00C31E07">
      <w:pPr>
        <w:pStyle w:val="Ordenanza"/>
        <w:numPr>
          <w:ilvl w:val="0"/>
          <w:numId w:val="29"/>
        </w:numPr>
        <w:tabs>
          <w:tab w:val="left" w:pos="284"/>
        </w:tabs>
        <w:ind w:left="284" w:hanging="284"/>
        <w:rPr>
          <w:rFonts w:cs="Arial"/>
        </w:rPr>
      </w:pPr>
      <w:r w:rsidRPr="00646A6B">
        <w:rPr>
          <w:rFonts w:cs="Arial"/>
          <w:b/>
        </w:rPr>
        <w:t>Sin protección.-</w:t>
      </w:r>
      <w:r w:rsidRPr="00646A6B">
        <w:rPr>
          <w:rFonts w:cs="Arial"/>
        </w:rPr>
        <w:t xml:space="preserve"> Corresponde a aquellos bienes inmuebles que según su localización se encuentran dentro del inventario continuo y no tienen valor patrimonial individual, son susceptibles de intervenciones de carácter sustitutivo si así lo requiere, o de modificaciones generales o particulares respetando e integrándose a l</w:t>
      </w:r>
      <w:r w:rsidR="00352C25">
        <w:rPr>
          <w:rFonts w:cs="Arial"/>
        </w:rPr>
        <w:t>as características del entorno.</w:t>
      </w:r>
    </w:p>
    <w:p w:rsidRPr="00646A6B" w:rsidR="00305397" w:rsidP="00305397" w:rsidRDefault="00305397" w14:paraId="5A0C63AF" w14:textId="77777777">
      <w:pPr>
        <w:pStyle w:val="Ordenanza"/>
        <w:rPr>
          <w:rFonts w:cs="Arial"/>
        </w:rPr>
      </w:pPr>
    </w:p>
    <w:p w:rsidRPr="00646A6B" w:rsidR="00280400" w:rsidP="00280400" w:rsidRDefault="00280400" w14:paraId="6D99E75C" w14:textId="77777777">
      <w:pPr>
        <w:pStyle w:val="Ordenanza"/>
        <w:rPr>
          <w:rFonts w:cs="Arial"/>
        </w:rPr>
      </w:pPr>
    </w:p>
    <w:p w:rsidRPr="00640082" w:rsidR="00280400" w:rsidP="00280400" w:rsidRDefault="00280400" w14:paraId="444DABC8" w14:textId="35A008E3">
      <w:pPr>
        <w:pStyle w:val="Ordenanza"/>
        <w:rPr>
          <w:rFonts w:cs="Arial"/>
        </w:rPr>
      </w:pPr>
      <w:r w:rsidRPr="00B92E7C">
        <w:rPr>
          <w:rFonts w:cs="Arial"/>
          <w:b/>
        </w:rPr>
        <w:t>Art</w:t>
      </w:r>
      <w:r w:rsidR="00305397">
        <w:rPr>
          <w:rFonts w:cs="Arial"/>
          <w:b/>
        </w:rPr>
        <w:t>. (17</w:t>
      </w:r>
      <w:r w:rsidRPr="001746CA">
        <w:rPr>
          <w:rFonts w:cs="Arial"/>
          <w:b/>
        </w:rPr>
        <w:t xml:space="preserve">).- Desvinculación y pérdida de la calidad de bien inmueble del patrimonio </w:t>
      </w:r>
      <w:r w:rsidRPr="001746CA">
        <w:rPr>
          <w:rFonts w:cs="Arial"/>
          <w:b/>
        </w:rPr>
        <w:lastRenderedPageBreak/>
        <w:t>cultural metropolitano y naciona</w:t>
      </w:r>
      <w:r w:rsidRPr="00534802">
        <w:rPr>
          <w:rFonts w:cs="Arial"/>
          <w:b/>
        </w:rPr>
        <w:t>l.-</w:t>
      </w:r>
      <w:r w:rsidRPr="00534802">
        <w:rPr>
          <w:rFonts w:cs="Arial"/>
        </w:rPr>
        <w:t xml:space="preserve"> De oficio o a petición de parte, el ente rector del Sistema Nacional de Cultura</w:t>
      </w:r>
      <w:r w:rsidR="00352C25">
        <w:rPr>
          <w:rFonts w:cs="Arial"/>
        </w:rPr>
        <w:t>,</w:t>
      </w:r>
      <w:r w:rsidRPr="00534802">
        <w:rPr>
          <w:rFonts w:cs="Arial"/>
        </w:rPr>
        <w:t xml:space="preserve"> podrá declarar la desvinculación y pérdida de calidad de bienes inmuebles del patrimonio cultural del Estado, de acuerdo a lo que establece la normativa nacional vigente, p</w:t>
      </w:r>
      <w:r w:rsidRPr="00640082">
        <w:rPr>
          <w:rFonts w:cs="Arial"/>
        </w:rPr>
        <w:t>ara lo cual se realizará el siguiente proceso administrativo:</w:t>
      </w:r>
    </w:p>
    <w:p w:rsidRPr="007D1C91" w:rsidR="00280400" w:rsidP="00280400" w:rsidRDefault="00280400" w14:paraId="72C3FF21" w14:textId="77777777">
      <w:pPr>
        <w:pStyle w:val="Ordenanza"/>
        <w:rPr>
          <w:rFonts w:cs="Arial"/>
        </w:rPr>
      </w:pPr>
    </w:p>
    <w:p w:rsidR="008432CF" w:rsidP="00352C25" w:rsidRDefault="00280400" w14:paraId="06B11653" w14:textId="29C95DBA">
      <w:pPr>
        <w:pStyle w:val="Ordenanza"/>
        <w:numPr>
          <w:ilvl w:val="0"/>
          <w:numId w:val="83"/>
        </w:numPr>
        <w:rPr>
          <w:rFonts w:cs="Arial"/>
        </w:rPr>
      </w:pPr>
      <w:r w:rsidRPr="00646A6B">
        <w:rPr>
          <w:rFonts w:cs="Arial"/>
        </w:rPr>
        <w:t>El Instituto Metropolitano de Patrimonio</w:t>
      </w:r>
      <w:r w:rsidRPr="00BE25E2">
        <w:rPr>
          <w:rFonts w:cs="Arial"/>
        </w:rPr>
        <w:t xml:space="preserve"> o quien asumiere sus competencias</w:t>
      </w:r>
      <w:r w:rsidR="008432CF">
        <w:rPr>
          <w:rFonts w:cs="Arial"/>
        </w:rPr>
        <w:t xml:space="preserve">, </w:t>
      </w:r>
      <w:r w:rsidRPr="00BE25E2">
        <w:rPr>
          <w:rFonts w:cs="Arial"/>
        </w:rPr>
        <w:t>a petición del interesado</w:t>
      </w:r>
      <w:r w:rsidR="00BC4585">
        <w:rPr>
          <w:rFonts w:cs="Arial"/>
        </w:rPr>
        <w:t>,</w:t>
      </w:r>
      <w:r w:rsidRPr="00BE25E2">
        <w:rPr>
          <w:rFonts w:cs="Arial"/>
        </w:rPr>
        <w:t xml:space="preserve"> o por un análisis técnico de la propia institución</w:t>
      </w:r>
      <w:r w:rsidR="00352C25">
        <w:rPr>
          <w:rFonts w:cs="Arial"/>
        </w:rPr>
        <w:t>,</w:t>
      </w:r>
      <w:r w:rsidRPr="00BE25E2">
        <w:rPr>
          <w:rFonts w:cs="Arial"/>
        </w:rPr>
        <w:t xml:space="preserve"> emitirá el informe técnico</w:t>
      </w:r>
      <w:r w:rsidR="008432CF">
        <w:rPr>
          <w:rFonts w:cs="Arial"/>
        </w:rPr>
        <w:t>,</w:t>
      </w:r>
      <w:r w:rsidRPr="00BE25E2">
        <w:rPr>
          <w:rFonts w:cs="Arial"/>
        </w:rPr>
        <w:t xml:space="preserve"> con la respect</w:t>
      </w:r>
      <w:r w:rsidRPr="00B92E7C">
        <w:rPr>
          <w:rFonts w:cs="Arial"/>
        </w:rPr>
        <w:t>iva valoración del inmueble</w:t>
      </w:r>
      <w:r w:rsidR="008432CF">
        <w:rPr>
          <w:rFonts w:cs="Arial"/>
        </w:rPr>
        <w:t>, la cual determina que el mismo, no conserva valor patrimonial.</w:t>
      </w:r>
    </w:p>
    <w:p w:rsidR="00BC4585" w:rsidP="00BE50B8" w:rsidRDefault="008432CF" w14:paraId="74243B50" w14:textId="23E87E04">
      <w:pPr>
        <w:pStyle w:val="Ordenanza"/>
        <w:numPr>
          <w:ilvl w:val="0"/>
          <w:numId w:val="83"/>
        </w:numPr>
        <w:rPr>
          <w:rFonts w:cs="Arial"/>
        </w:rPr>
      </w:pPr>
      <w:r w:rsidRPr="008432CF">
        <w:rPr>
          <w:rFonts w:cs="Arial"/>
        </w:rPr>
        <w:t>E</w:t>
      </w:r>
      <w:r w:rsidRPr="008432CF" w:rsidR="00280400">
        <w:rPr>
          <w:rFonts w:cs="Arial"/>
        </w:rPr>
        <w:t>l ente rector del territorio, hábitat y vivienda</w:t>
      </w:r>
      <w:r w:rsidRPr="008432CF">
        <w:rPr>
          <w:rFonts w:cs="Arial"/>
        </w:rPr>
        <w:t>,</w:t>
      </w:r>
      <w:r w:rsidRPr="008432CF" w:rsidR="00280400">
        <w:rPr>
          <w:rFonts w:cs="Arial"/>
        </w:rPr>
        <w:t xml:space="preserve"> o quien asumiere sus competencias</w:t>
      </w:r>
      <w:r w:rsidRPr="00AD7785" w:rsidR="00352C25">
        <w:rPr>
          <w:rFonts w:cs="Arial"/>
        </w:rPr>
        <w:t>,</w:t>
      </w:r>
      <w:r w:rsidRPr="00AD7785" w:rsidR="00280400">
        <w:rPr>
          <w:rFonts w:cs="Arial"/>
        </w:rPr>
        <w:t xml:space="preserve"> reali</w:t>
      </w:r>
      <w:r w:rsidRPr="00AD7785">
        <w:rPr>
          <w:rFonts w:cs="Arial"/>
        </w:rPr>
        <w:t>zará</w:t>
      </w:r>
      <w:r w:rsidR="00BC4585">
        <w:rPr>
          <w:rFonts w:cs="Arial"/>
        </w:rPr>
        <w:t xml:space="preserve"> </w:t>
      </w:r>
      <w:r w:rsidRPr="00FB4F27" w:rsidR="00280400">
        <w:rPr>
          <w:rFonts w:cs="Arial"/>
        </w:rPr>
        <w:t>la revisión respectiva</w:t>
      </w:r>
      <w:r w:rsidRPr="00D048D2">
        <w:rPr>
          <w:rFonts w:cs="Arial"/>
        </w:rPr>
        <w:t xml:space="preserve">, </w:t>
      </w:r>
      <w:r w:rsidRPr="000054B8" w:rsidR="00280400">
        <w:rPr>
          <w:rFonts w:cs="Arial"/>
        </w:rPr>
        <w:t xml:space="preserve">y </w:t>
      </w:r>
      <w:r w:rsidRPr="000054B8">
        <w:rPr>
          <w:rFonts w:cs="Arial"/>
        </w:rPr>
        <w:t xml:space="preserve">solicitará </w:t>
      </w:r>
      <w:r w:rsidRPr="00BC4585">
        <w:rPr>
          <w:rFonts w:cs="Arial"/>
        </w:rPr>
        <w:t>ante el ente nacional, la</w:t>
      </w:r>
      <w:r w:rsidR="00BC4585">
        <w:rPr>
          <w:rFonts w:cs="Arial"/>
        </w:rPr>
        <w:t xml:space="preserve"> d</w:t>
      </w:r>
      <w:r w:rsidRPr="00BC4585" w:rsidR="00280400">
        <w:rPr>
          <w:rFonts w:cs="Arial"/>
        </w:rPr>
        <w:t>esvinculación</w:t>
      </w:r>
      <w:r w:rsidRPr="00BC4585">
        <w:rPr>
          <w:rFonts w:cs="Arial"/>
        </w:rPr>
        <w:t xml:space="preserve"> del patrimonio cultural del Estado, del inmueble analizado</w:t>
      </w:r>
      <w:r>
        <w:rPr>
          <w:rFonts w:cs="Arial"/>
        </w:rPr>
        <w:t>.</w:t>
      </w:r>
    </w:p>
    <w:p w:rsidRPr="008432CF" w:rsidR="00280400" w:rsidP="00BE50B8" w:rsidRDefault="008432CF" w14:paraId="29C834B1" w14:textId="35C90A3C">
      <w:pPr>
        <w:pStyle w:val="Ordenanza"/>
        <w:numPr>
          <w:ilvl w:val="0"/>
          <w:numId w:val="83"/>
        </w:numPr>
        <w:rPr>
          <w:rFonts w:cs="Arial"/>
        </w:rPr>
      </w:pPr>
      <w:r>
        <w:rPr>
          <w:rFonts w:cs="Arial"/>
        </w:rPr>
        <w:t xml:space="preserve">El ente rector </w:t>
      </w:r>
      <w:r w:rsidR="00BC4585">
        <w:rPr>
          <w:rFonts w:cs="Arial"/>
        </w:rPr>
        <w:t xml:space="preserve">del </w:t>
      </w:r>
      <w:r w:rsidR="00613FE0">
        <w:rPr>
          <w:rFonts w:cs="Arial"/>
        </w:rPr>
        <w:t>Sistema Nacional de Cultura</w:t>
      </w:r>
      <w:r>
        <w:rPr>
          <w:rFonts w:cs="Arial"/>
        </w:rPr>
        <w:t xml:space="preserve">, emitirá la respectiva resolución de desvinculación del patrimonio cultural del Estado, del inmueble analizado, y la pondrá en conocimiento del Gobierno Autónomo Descentralizado del Distrito Metropolitano de Quito, </w:t>
      </w:r>
    </w:p>
    <w:p w:rsidRPr="00BE50B8" w:rsidR="00280400" w:rsidP="00BE50B8" w:rsidRDefault="008432CF" w14:paraId="009A2FFD" w14:textId="7C9A7C7B">
      <w:pPr>
        <w:pStyle w:val="Ordenanza"/>
        <w:numPr>
          <w:ilvl w:val="0"/>
          <w:numId w:val="83"/>
        </w:numPr>
        <w:rPr>
          <w:rFonts w:cs="Arial"/>
        </w:rPr>
      </w:pPr>
      <w:r>
        <w:rPr>
          <w:rFonts w:cs="Arial"/>
        </w:rPr>
        <w:t>E</w:t>
      </w:r>
      <w:r w:rsidRPr="007D1C91" w:rsidR="00280400">
        <w:rPr>
          <w:rFonts w:cs="Arial"/>
        </w:rPr>
        <w:t xml:space="preserve">l ente rector del territorio, hábitat y vivienda </w:t>
      </w:r>
      <w:r>
        <w:rPr>
          <w:rFonts w:cs="Arial"/>
        </w:rPr>
        <w:t xml:space="preserve">actualizará </w:t>
      </w:r>
      <w:r w:rsidRPr="007D1C91" w:rsidR="00280400">
        <w:rPr>
          <w:rFonts w:cs="Arial"/>
        </w:rPr>
        <w:t>el Informe de Regulación Metropolitan</w:t>
      </w:r>
      <w:r>
        <w:rPr>
          <w:rFonts w:cs="Arial"/>
        </w:rPr>
        <w:t>o</w:t>
      </w:r>
      <w:r w:rsidRPr="007D1C91" w:rsidR="00280400">
        <w:rPr>
          <w:rFonts w:cs="Arial"/>
        </w:rPr>
        <w:t xml:space="preserve"> </w:t>
      </w:r>
      <w:r>
        <w:rPr>
          <w:rFonts w:cs="Arial"/>
        </w:rPr>
        <w:t>del inmueble desvinculado</w:t>
      </w:r>
      <w:r w:rsidR="00BE50B8">
        <w:rPr>
          <w:rFonts w:cs="Arial"/>
        </w:rPr>
        <w:t>,</w:t>
      </w:r>
      <w:r w:rsidR="00BC4585">
        <w:rPr>
          <w:rFonts w:cs="Arial"/>
        </w:rPr>
        <w:t xml:space="preserve"> </w:t>
      </w:r>
      <w:r w:rsidRPr="007D1C91" w:rsidR="00280400">
        <w:rPr>
          <w:rFonts w:cs="Arial"/>
        </w:rPr>
        <w:t>solicitará a</w:t>
      </w:r>
      <w:r w:rsidRPr="00B92E7C" w:rsidR="00280400">
        <w:rPr>
          <w:rFonts w:cs="Arial"/>
        </w:rPr>
        <w:t>l Instituto Metropolitano de Patrimonio o quien asumiere sus competencias</w:t>
      </w:r>
      <w:r>
        <w:rPr>
          <w:rFonts w:cs="Arial"/>
        </w:rPr>
        <w:t>,</w:t>
      </w:r>
      <w:r w:rsidRPr="00534802" w:rsidR="00280400">
        <w:rPr>
          <w:rFonts w:cs="Arial"/>
        </w:rPr>
        <w:t xml:space="preserve"> </w:t>
      </w:r>
      <w:r w:rsidR="00BE50B8">
        <w:rPr>
          <w:rFonts w:cs="Arial"/>
        </w:rPr>
        <w:t xml:space="preserve">la </w:t>
      </w:r>
      <w:r w:rsidRPr="00534802" w:rsidR="00280400">
        <w:rPr>
          <w:rFonts w:cs="Arial"/>
        </w:rPr>
        <w:t xml:space="preserve">notificación al o los propietario/s de </w:t>
      </w:r>
      <w:r>
        <w:rPr>
          <w:rFonts w:cs="Arial"/>
        </w:rPr>
        <w:t>é</w:t>
      </w:r>
      <w:r w:rsidRPr="00534802" w:rsidR="00280400">
        <w:rPr>
          <w:rFonts w:cs="Arial"/>
        </w:rPr>
        <w:t>l o los bienes in</w:t>
      </w:r>
      <w:r w:rsidRPr="008F6167" w:rsidR="00280400">
        <w:rPr>
          <w:rFonts w:cs="Arial"/>
        </w:rPr>
        <w:t>muebles</w:t>
      </w:r>
      <w:r w:rsidR="00BC4585">
        <w:rPr>
          <w:rFonts w:cs="Arial"/>
        </w:rPr>
        <w:t xml:space="preserve"> desvinculados</w:t>
      </w:r>
      <w:r w:rsidRPr="008F6167" w:rsidR="00280400">
        <w:rPr>
          <w:rFonts w:cs="Arial"/>
        </w:rPr>
        <w:t xml:space="preserve">, </w:t>
      </w:r>
      <w:r w:rsidR="00BE50B8">
        <w:rPr>
          <w:rFonts w:cs="Arial"/>
        </w:rPr>
        <w:t>de este particular</w:t>
      </w:r>
      <w:r w:rsidR="00BC4585">
        <w:rPr>
          <w:rFonts w:cs="Arial"/>
        </w:rPr>
        <w:t>,</w:t>
      </w:r>
      <w:r w:rsidR="00BE50B8">
        <w:rPr>
          <w:rFonts w:cs="Arial"/>
        </w:rPr>
        <w:t xml:space="preserve"> y f</w:t>
      </w:r>
      <w:r w:rsidRPr="00BE50B8">
        <w:rPr>
          <w:rFonts w:cs="Arial"/>
        </w:rPr>
        <w:t xml:space="preserve">inalmente, </w:t>
      </w:r>
      <w:r w:rsidR="00BE50B8">
        <w:rPr>
          <w:rFonts w:cs="Arial"/>
        </w:rPr>
        <w:t xml:space="preserve">solicitará </w:t>
      </w:r>
      <w:r w:rsidRPr="00BE50B8" w:rsidR="00280400">
        <w:rPr>
          <w:rFonts w:cs="Arial"/>
        </w:rPr>
        <w:t>al Registrador de la Propiedad</w:t>
      </w:r>
      <w:r w:rsidR="00BE50B8">
        <w:rPr>
          <w:rFonts w:cs="Arial"/>
        </w:rPr>
        <w:t>,</w:t>
      </w:r>
      <w:r w:rsidRPr="00BE50B8" w:rsidR="00280400">
        <w:rPr>
          <w:rFonts w:cs="Arial"/>
        </w:rPr>
        <w:t xml:space="preserve"> que inscriba la condición de pérdida de valor patrimonial.</w:t>
      </w:r>
    </w:p>
    <w:p w:rsidRPr="00646A6B" w:rsidR="00280400" w:rsidP="00280400" w:rsidRDefault="00280400" w14:paraId="362FAD8A" w14:textId="77777777">
      <w:pPr>
        <w:pStyle w:val="Ordenanza"/>
        <w:rPr>
          <w:rFonts w:cs="Arial"/>
        </w:rPr>
      </w:pPr>
    </w:p>
    <w:p w:rsidRPr="00E9592A" w:rsidR="00280400" w:rsidP="00280400" w:rsidRDefault="00280400" w14:paraId="5E215C8D" w14:textId="77777777">
      <w:pPr>
        <w:pStyle w:val="Ordenanza"/>
        <w:rPr>
          <w:rFonts w:cs="Arial"/>
          <w:color w:val="auto"/>
        </w:rPr>
      </w:pPr>
    </w:p>
    <w:p w:rsidRPr="00E9592A" w:rsidR="00280400" w:rsidP="00280400" w:rsidRDefault="00305397" w14:paraId="40E87539" w14:textId="56E5DB7D">
      <w:pPr>
        <w:pStyle w:val="Ordenanza"/>
        <w:rPr>
          <w:color w:val="auto"/>
        </w:rPr>
      </w:pPr>
      <w:r w:rsidRPr="00E9592A">
        <w:rPr>
          <w:rFonts w:cs="Arial"/>
          <w:b/>
          <w:color w:val="auto"/>
        </w:rPr>
        <w:t>Art. (18</w:t>
      </w:r>
      <w:r w:rsidRPr="00E9592A" w:rsidR="00280400">
        <w:rPr>
          <w:rFonts w:cs="Arial"/>
          <w:b/>
          <w:color w:val="auto"/>
        </w:rPr>
        <w:t>).- Valoración.-</w:t>
      </w:r>
      <w:r w:rsidRPr="00E9592A" w:rsidR="00280400">
        <w:rPr>
          <w:rFonts w:cs="Arial"/>
          <w:color w:val="auto"/>
        </w:rPr>
        <w:t xml:space="preserve"> Para efectos de establecer la valoración de todos y cada uno de los inmuebles registrados en los inventarios, así como la lectura y manejo de la información de una manera sistémica, se adoptará el baremo de valoración establecido por el ente rector </w:t>
      </w:r>
      <w:r w:rsidRPr="00E9592A" w:rsidR="00E9592A">
        <w:rPr>
          <w:rFonts w:cs="Arial"/>
          <w:color w:val="auto"/>
        </w:rPr>
        <w:t xml:space="preserve">del </w:t>
      </w:r>
      <w:r w:rsidR="00613FE0">
        <w:rPr>
          <w:rFonts w:cs="Arial"/>
          <w:color w:val="auto"/>
        </w:rPr>
        <w:t>Sistema Nacional de Cultura</w:t>
      </w:r>
      <w:r w:rsidRPr="00E9592A" w:rsidR="008C0DDA">
        <w:rPr>
          <w:rFonts w:cs="Arial"/>
          <w:color w:val="auto"/>
        </w:rPr>
        <w:t xml:space="preserve">.  Esta valoración, conforme lo señala la normativa nacional vigente, estará sujeta a los siguientes </w:t>
      </w:r>
      <w:r w:rsidRPr="00E9592A" w:rsidR="008C0DDA">
        <w:rPr>
          <w:color w:val="auto"/>
        </w:rPr>
        <w:t>criterios técnicos:</w:t>
      </w:r>
    </w:p>
    <w:p w:rsidR="008C0DDA" w:rsidP="00280400" w:rsidRDefault="008C0DDA" w14:paraId="6B2F850D" w14:textId="77777777">
      <w:pPr>
        <w:pStyle w:val="Ordenanza"/>
      </w:pPr>
    </w:p>
    <w:p w:rsidR="008C0DDA" w:rsidP="00280400" w:rsidRDefault="008C0DDA" w14:paraId="1EE859FC" w14:textId="133D0345">
      <w:pPr>
        <w:pStyle w:val="Ordenanza"/>
      </w:pPr>
      <w:r>
        <w:t>Criterio Histórico-Simbólico.- El bien inmueble se encuentra asociado a procesos históricos y/o tradicionales vivías de carácter local, regional o nacional; y/o ligado a valores científicos y/o tecnológicos.</w:t>
      </w:r>
    </w:p>
    <w:p w:rsidR="008C0DDA" w:rsidP="00280400" w:rsidRDefault="008C0DDA" w14:paraId="405836D9" w14:textId="77777777">
      <w:pPr>
        <w:pStyle w:val="Ordenanza"/>
      </w:pPr>
    </w:p>
    <w:p w:rsidRPr="00352C25" w:rsidR="008C0DDA" w:rsidP="00280400" w:rsidRDefault="008C0DDA" w14:paraId="26B318C7" w14:textId="0851CACF">
      <w:pPr>
        <w:pStyle w:val="Ordenanza"/>
        <w:rPr>
          <w:rFonts w:cs="Arial"/>
          <w:color w:val="FF0000"/>
        </w:rPr>
      </w:pPr>
      <w:r>
        <w:t>Criterio Arquitectónico.- Representa la calidad del diseño del bien inmueble a nivel tipológico y morfológico, los elementos constructivos y decorativos relevantes, la tecnología utilizada en el sistema constructivo y utilización de materiales, el impacto visual que causa la edificación dentro de su entorno inmediato a nivel urbano o rural; y/o ligado a valores científicos y/o tecnológicos.</w:t>
      </w:r>
    </w:p>
    <w:p w:rsidRPr="007441BF" w:rsidR="00280400" w:rsidP="00280400" w:rsidRDefault="00280400" w14:paraId="30E5EA0B" w14:textId="77777777">
      <w:pPr>
        <w:pStyle w:val="Ordenanza"/>
        <w:rPr>
          <w:rFonts w:cs="Arial"/>
          <w:color w:val="auto"/>
        </w:rPr>
      </w:pPr>
    </w:p>
    <w:p w:rsidRPr="007441BF" w:rsidR="00280400" w:rsidP="00280400" w:rsidRDefault="00280400" w14:paraId="7F5075C5" w14:textId="77777777">
      <w:pPr>
        <w:pStyle w:val="Ordenanza"/>
        <w:rPr>
          <w:rFonts w:cs="Arial"/>
          <w:color w:val="auto"/>
        </w:rPr>
      </w:pPr>
    </w:p>
    <w:p w:rsidRPr="007441BF" w:rsidR="00280400" w:rsidP="00280400" w:rsidRDefault="00280400" w14:paraId="4CC2F53C" w14:textId="61D6B9B9">
      <w:pPr>
        <w:pStyle w:val="Ordenanza"/>
        <w:rPr>
          <w:rFonts w:cs="Arial"/>
          <w:color w:val="auto"/>
        </w:rPr>
      </w:pPr>
      <w:r w:rsidRPr="007441BF">
        <w:rPr>
          <w:rFonts w:cs="Arial"/>
          <w:b/>
          <w:color w:val="auto"/>
        </w:rPr>
        <w:t>Art.</w:t>
      </w:r>
      <w:r w:rsidRPr="007441BF" w:rsidR="00305397">
        <w:rPr>
          <w:rFonts w:cs="Arial"/>
          <w:b/>
          <w:color w:val="auto"/>
        </w:rPr>
        <w:t xml:space="preserve"> (19</w:t>
      </w:r>
      <w:r w:rsidRPr="007441BF">
        <w:rPr>
          <w:rFonts w:cs="Arial"/>
          <w:b/>
          <w:color w:val="auto"/>
        </w:rPr>
        <w:t>).- De la protección de los predios.-</w:t>
      </w:r>
      <w:r w:rsidRPr="007441BF">
        <w:rPr>
          <w:rFonts w:cs="Arial"/>
          <w:color w:val="auto"/>
        </w:rPr>
        <w:t xml:space="preserve"> Todo predio declarado como patrimonio cultural del Estado</w:t>
      </w:r>
      <w:r w:rsidRPr="007441BF" w:rsidR="007441BF">
        <w:rPr>
          <w:rFonts w:cs="Arial"/>
          <w:color w:val="auto"/>
        </w:rPr>
        <w:t>,</w:t>
      </w:r>
      <w:r w:rsidRPr="007441BF" w:rsidR="00352C25">
        <w:rPr>
          <w:rFonts w:cs="Arial"/>
          <w:color w:val="auto"/>
        </w:rPr>
        <w:t xml:space="preserve"> o</w:t>
      </w:r>
      <w:r w:rsidRPr="007441BF">
        <w:rPr>
          <w:rFonts w:cs="Arial"/>
          <w:color w:val="auto"/>
        </w:rPr>
        <w:t xml:space="preserve"> </w:t>
      </w:r>
      <w:r w:rsidRPr="007441BF" w:rsidR="00352C25">
        <w:rPr>
          <w:rFonts w:cs="Arial"/>
          <w:color w:val="auto"/>
        </w:rPr>
        <w:t>bien</w:t>
      </w:r>
      <w:r w:rsidRPr="007441BF">
        <w:rPr>
          <w:rFonts w:cs="Arial"/>
          <w:color w:val="auto"/>
        </w:rPr>
        <w:t xml:space="preserve"> de Interés Patrimonial dentro del Régimen Transitorio de Protección</w:t>
      </w:r>
      <w:r w:rsidRPr="007441BF" w:rsidR="00352C25">
        <w:rPr>
          <w:rFonts w:cs="Arial"/>
          <w:color w:val="auto"/>
        </w:rPr>
        <w:t>,</w:t>
      </w:r>
      <w:r w:rsidRPr="007441BF">
        <w:rPr>
          <w:rFonts w:cs="Arial"/>
          <w:color w:val="auto"/>
        </w:rPr>
        <w:t xml:space="preserve"> contará con la protección que la normativa nacional </w:t>
      </w:r>
      <w:r w:rsidRPr="007441BF" w:rsidR="00B76A64">
        <w:rPr>
          <w:rFonts w:cs="Arial"/>
          <w:color w:val="auto"/>
        </w:rPr>
        <w:t xml:space="preserve">y municipal </w:t>
      </w:r>
      <w:r w:rsidRPr="007441BF">
        <w:rPr>
          <w:rFonts w:cs="Arial"/>
          <w:color w:val="auto"/>
        </w:rPr>
        <w:t>establece</w:t>
      </w:r>
      <w:r w:rsidRPr="007441BF" w:rsidR="007441BF">
        <w:rPr>
          <w:rFonts w:cs="Arial"/>
          <w:color w:val="auto"/>
        </w:rPr>
        <w:t>n</w:t>
      </w:r>
      <w:r w:rsidRPr="007441BF" w:rsidR="00B76A64">
        <w:rPr>
          <w:rFonts w:cs="Arial"/>
          <w:color w:val="auto"/>
        </w:rPr>
        <w:t xml:space="preserve">, </w:t>
      </w:r>
      <w:r w:rsidRPr="007441BF" w:rsidR="008C0DDA">
        <w:rPr>
          <w:rFonts w:cs="Arial"/>
          <w:color w:val="auto"/>
        </w:rPr>
        <w:t xml:space="preserve">y cualquier intervención constructiva menor o mayor </w:t>
      </w:r>
      <w:r w:rsidRPr="007441BF" w:rsidR="00B76A64">
        <w:rPr>
          <w:rFonts w:cs="Arial"/>
          <w:color w:val="auto"/>
        </w:rPr>
        <w:t xml:space="preserve">propuesta, </w:t>
      </w:r>
      <w:r w:rsidRPr="007441BF" w:rsidR="008C0DDA">
        <w:rPr>
          <w:rFonts w:cs="Arial"/>
          <w:color w:val="auto"/>
        </w:rPr>
        <w:t xml:space="preserve">deberá regirse a los lineamientos </w:t>
      </w:r>
      <w:r w:rsidRPr="007441BF" w:rsidR="00B76A64">
        <w:rPr>
          <w:rFonts w:cs="Arial"/>
          <w:color w:val="auto"/>
        </w:rPr>
        <w:t xml:space="preserve">y procedimientos administrativos </w:t>
      </w:r>
      <w:r w:rsidRPr="007441BF" w:rsidR="008C0DDA">
        <w:rPr>
          <w:rFonts w:cs="Arial"/>
          <w:color w:val="auto"/>
        </w:rPr>
        <w:t xml:space="preserve">contemplados </w:t>
      </w:r>
      <w:r w:rsidRPr="007441BF" w:rsidR="007441BF">
        <w:rPr>
          <w:rFonts w:cs="Arial"/>
          <w:color w:val="auto"/>
        </w:rPr>
        <w:t>para este fin.</w:t>
      </w:r>
    </w:p>
    <w:p w:rsidRPr="00646A6B" w:rsidR="00280400" w:rsidP="00280400" w:rsidRDefault="00280400" w14:paraId="6E46E393" w14:textId="77777777">
      <w:pPr>
        <w:pStyle w:val="Ordenanza"/>
        <w:rPr>
          <w:rFonts w:cs="Arial"/>
        </w:rPr>
      </w:pPr>
    </w:p>
    <w:p w:rsidRPr="00646A6B" w:rsidR="00280400" w:rsidP="00280400" w:rsidRDefault="00280400" w14:paraId="7FD40A7E" w14:textId="77777777">
      <w:pPr>
        <w:pStyle w:val="Ordenanza"/>
        <w:rPr>
          <w:rFonts w:cs="Arial"/>
        </w:rPr>
      </w:pPr>
    </w:p>
    <w:p w:rsidRPr="00646A6B" w:rsidR="00280400" w:rsidP="00280400" w:rsidRDefault="00280400" w14:paraId="04A37EF6" w14:textId="77777777">
      <w:pPr>
        <w:pStyle w:val="Ordenanza"/>
        <w:rPr>
          <w:rFonts w:cs="Arial"/>
        </w:rPr>
      </w:pPr>
    </w:p>
    <w:p w:rsidRPr="00646A6B" w:rsidR="00280400" w:rsidP="00280400" w:rsidRDefault="00280400" w14:paraId="0F4A4829" w14:textId="77777777">
      <w:pPr>
        <w:pStyle w:val="Ordenanza"/>
        <w:jc w:val="center"/>
        <w:rPr>
          <w:rFonts w:cs="Arial"/>
          <w:b/>
        </w:rPr>
      </w:pPr>
      <w:r w:rsidRPr="00646A6B">
        <w:rPr>
          <w:rFonts w:cs="Arial"/>
          <w:b/>
        </w:rPr>
        <w:t>Sección III</w:t>
      </w:r>
    </w:p>
    <w:p w:rsidRPr="00646A6B" w:rsidR="00280400" w:rsidP="00280400" w:rsidRDefault="00280400" w14:paraId="2FBF077D" w14:textId="4B9BE63D">
      <w:pPr>
        <w:pStyle w:val="Ordenanza"/>
        <w:jc w:val="center"/>
        <w:rPr>
          <w:rFonts w:cs="Arial"/>
          <w:b/>
        </w:rPr>
      </w:pPr>
      <w:r w:rsidRPr="00646A6B">
        <w:rPr>
          <w:rFonts w:cs="Arial"/>
          <w:b/>
        </w:rPr>
        <w:t xml:space="preserve">Del mantenimiento de edificaciones, la declaratoria de ruina y la demolición de los inmuebles pertenecientes al patrimonio cultural </w:t>
      </w:r>
      <w:r w:rsidR="008753DA">
        <w:rPr>
          <w:rFonts w:cs="Arial"/>
          <w:b/>
        </w:rPr>
        <w:t>del Estado</w:t>
      </w:r>
    </w:p>
    <w:p w:rsidRPr="00646A6B" w:rsidR="001F5621" w:rsidP="00280400" w:rsidRDefault="001F5621" w14:paraId="00378D72" w14:textId="77777777">
      <w:pPr>
        <w:pStyle w:val="Ordenanza"/>
        <w:rPr>
          <w:rFonts w:cs="Arial"/>
        </w:rPr>
      </w:pPr>
    </w:p>
    <w:p w:rsidR="00280400" w:rsidP="00280400" w:rsidRDefault="00280400" w14:paraId="78D138B7" w14:textId="77777777">
      <w:pPr>
        <w:pStyle w:val="Ordenanza"/>
        <w:rPr>
          <w:rFonts w:cs="Arial"/>
        </w:rPr>
      </w:pPr>
    </w:p>
    <w:p w:rsidRPr="00646A6B" w:rsidR="002F20CC" w:rsidP="00280400" w:rsidRDefault="002F20CC" w14:paraId="25DCB22A" w14:textId="77777777">
      <w:pPr>
        <w:pStyle w:val="Ordenanza"/>
        <w:rPr>
          <w:rFonts w:cs="Arial"/>
        </w:rPr>
      </w:pPr>
    </w:p>
    <w:p w:rsidRPr="00646A6B" w:rsidR="00280400" w:rsidP="00280400" w:rsidRDefault="00280400" w14:paraId="0D79C150" w14:textId="2F6A0004">
      <w:pPr>
        <w:pStyle w:val="Ordenanza"/>
        <w:rPr>
          <w:rFonts w:cs="Arial"/>
        </w:rPr>
      </w:pPr>
      <w:r w:rsidRPr="00646A6B">
        <w:rPr>
          <w:rFonts w:cs="Arial"/>
          <w:b/>
        </w:rPr>
        <w:t>Art</w:t>
      </w:r>
      <w:r w:rsidR="00305397">
        <w:rPr>
          <w:rFonts w:cs="Arial"/>
          <w:b/>
        </w:rPr>
        <w:t xml:space="preserve"> (20</w:t>
      </w:r>
      <w:r w:rsidRPr="00646A6B">
        <w:rPr>
          <w:rFonts w:cs="Arial"/>
          <w:b/>
        </w:rPr>
        <w:t>).- Mantenimiento y protección física.-</w:t>
      </w:r>
      <w:r w:rsidRPr="00646A6B">
        <w:rPr>
          <w:rFonts w:cs="Arial"/>
        </w:rPr>
        <w:t xml:space="preserve"> Es obligatorio y permanente el adecuado mantenimiento y protección de los inmuebles inventariados o que se encuentre en conjuntos o áreas patrimoniales, para sus propietarios, custodios o administradores, sean éstos </w:t>
      </w:r>
      <w:r w:rsidR="00352C25">
        <w:rPr>
          <w:rFonts w:cs="Arial"/>
        </w:rPr>
        <w:t>personas naturales o jurídicas o</w:t>
      </w:r>
      <w:r w:rsidRPr="00646A6B">
        <w:rPr>
          <w:rFonts w:cs="Arial"/>
        </w:rPr>
        <w:t xml:space="preserve"> entidades de los sectores público,</w:t>
      </w:r>
      <w:r w:rsidR="00352C25">
        <w:rPr>
          <w:rFonts w:cs="Arial"/>
        </w:rPr>
        <w:t xml:space="preserve"> privado, militar o</w:t>
      </w:r>
      <w:r w:rsidRPr="00646A6B">
        <w:rPr>
          <w:rFonts w:cs="Arial"/>
        </w:rPr>
        <w:t xml:space="preserve"> eclesiástico. Esta responsabilidad se cumplirá tanto a través de la ejecución de obras necesarias mediante los permisos municipales correspondientes, como también mediante las acciones y las gestiones requeridas para prevenir o remediar, por cuenta propia o a través de los organismos o empresas públicas, cualquier deterioro, daño, desastre o riesgo para su edificación o para las edificaciones vecinas, tales como mal estado o exposición peligrosa de instalaciones eléctricas, sanitarias, de gases de cualquier tipo o de materiales combustibles e inflamables, taludes, peñas, desbanques o muros, pisos, tumbados, cubiertas, vegetación mayor, así como cualquier parte de la edificación o de sus áreas complementarias que se encuentren en mal estado o con riesgo de desplomarse, desprenderse, incendiarse, inundarse o causar algún daño a las edificaciones, a la vida humana, animal y vegetal o a cualquier bien de uso público y privado. La responsabilidad civil o penal recaerá </w:t>
      </w:r>
      <w:r w:rsidR="00352C25">
        <w:rPr>
          <w:rFonts w:cs="Arial"/>
        </w:rPr>
        <w:t>en los propietarios, custodios o</w:t>
      </w:r>
      <w:r w:rsidRPr="00646A6B">
        <w:rPr>
          <w:rFonts w:cs="Arial"/>
        </w:rPr>
        <w:t xml:space="preserve"> administradores, aunque estos bienes se encuentren arrendados o en cualquier otra forma de tenencia.</w:t>
      </w:r>
    </w:p>
    <w:p w:rsidRPr="007D1C91" w:rsidR="00280400" w:rsidP="00280400" w:rsidRDefault="00280400" w14:paraId="12F9E538" w14:textId="77777777">
      <w:pPr>
        <w:pStyle w:val="Ordenanza"/>
        <w:rPr>
          <w:rFonts w:cs="Arial"/>
        </w:rPr>
      </w:pPr>
    </w:p>
    <w:p w:rsidRPr="007D1C91" w:rsidR="00280400" w:rsidP="00280400" w:rsidRDefault="00280400" w14:paraId="17DB4FF1" w14:textId="77777777">
      <w:pPr>
        <w:pStyle w:val="Ordenanza"/>
        <w:rPr>
          <w:rFonts w:cs="Arial"/>
        </w:rPr>
      </w:pPr>
      <w:r w:rsidRPr="00646A6B">
        <w:rPr>
          <w:rFonts w:cs="Arial"/>
        </w:rPr>
        <w:t>Todos los propietarios, custodios y administradores de los bienes inmuebles catalogados como monumentos arquitectónicos civiles y religiosos ubicados en el Distrito Metropolitano de Quito, tienen la obligación del adecuado mantenimiento de estos bi</w:t>
      </w:r>
      <w:r w:rsidRPr="007D1C91">
        <w:rPr>
          <w:rFonts w:cs="Arial"/>
        </w:rPr>
        <w:t>enes en su conjunto, incluyendo todos sus bienes muebles y obras de arte.</w:t>
      </w:r>
    </w:p>
    <w:p w:rsidRPr="007D1C91" w:rsidR="00280400" w:rsidP="00280400" w:rsidRDefault="00280400" w14:paraId="539685AD" w14:textId="77777777">
      <w:pPr>
        <w:pStyle w:val="Ordenanza"/>
        <w:rPr>
          <w:rFonts w:cs="Arial"/>
        </w:rPr>
      </w:pPr>
    </w:p>
    <w:p w:rsidRPr="008F6167" w:rsidR="00280400" w:rsidP="00280400" w:rsidRDefault="000D4921" w14:paraId="50930F5E" w14:textId="48CDCCD3">
      <w:pPr>
        <w:pStyle w:val="Ordenanza"/>
        <w:rPr>
          <w:rFonts w:cs="Arial"/>
        </w:rPr>
      </w:pPr>
      <w:r>
        <w:rPr>
          <w:rFonts w:cs="Arial"/>
        </w:rPr>
        <w:t>De requerir m</w:t>
      </w:r>
      <w:r w:rsidRPr="00646A6B" w:rsidR="00280400">
        <w:rPr>
          <w:rFonts w:cs="Arial"/>
        </w:rPr>
        <w:t>antenimiento de las fachadas, c</w:t>
      </w:r>
      <w:r>
        <w:rPr>
          <w:rFonts w:cs="Arial"/>
        </w:rPr>
        <w:t>erramientos y culatas, incluida</w:t>
      </w:r>
      <w:r w:rsidRPr="00646A6B" w:rsidR="00280400">
        <w:rPr>
          <w:rFonts w:cs="Arial"/>
        </w:rPr>
        <w:t xml:space="preserve"> la adecuada canalización de las instalaciones eléctricas, electrónicas y sanitarias, así como su reparación y pin</w:t>
      </w:r>
      <w:r w:rsidRPr="00B92E7C" w:rsidR="00280400">
        <w:rPr>
          <w:rFonts w:cs="Arial"/>
        </w:rPr>
        <w:t xml:space="preserve">tura, </w:t>
      </w:r>
      <w:r>
        <w:rPr>
          <w:rFonts w:cs="Arial"/>
        </w:rPr>
        <w:t>se deberá realizar</w:t>
      </w:r>
      <w:r w:rsidRPr="00B92E7C" w:rsidR="00280400">
        <w:rPr>
          <w:rFonts w:cs="Arial"/>
        </w:rPr>
        <w:t xml:space="preserve"> cada dos años, contados a partir de la vigencia de la presente ordenanza</w:t>
      </w:r>
      <w:r w:rsidRPr="00534802" w:rsidR="00280400">
        <w:rPr>
          <w:rFonts w:cs="Arial"/>
        </w:rPr>
        <w:t>. Esta disposición es aplicable para todas las construcciones ubicadas en el Distrito Metropolitano de Quito</w:t>
      </w:r>
      <w:r w:rsidRPr="008F6167" w:rsidR="00280400">
        <w:rPr>
          <w:rFonts w:cs="Arial"/>
        </w:rPr>
        <w:t>, que se encuentren dentro del Inventario de bienes inmuebles d</w:t>
      </w:r>
      <w:r>
        <w:rPr>
          <w:rFonts w:cs="Arial"/>
        </w:rPr>
        <w:t xml:space="preserve">el Patrimonio Cultural </w:t>
      </w:r>
      <w:r w:rsidR="008753DA">
        <w:rPr>
          <w:rFonts w:cs="Arial"/>
        </w:rPr>
        <w:t>del Estado</w:t>
      </w:r>
      <w:r>
        <w:rPr>
          <w:rFonts w:cs="Arial"/>
        </w:rPr>
        <w:t xml:space="preserve">; para el efecto, el control de su cumplimiento </w:t>
      </w:r>
      <w:r w:rsidRPr="008F6167" w:rsidR="00280400">
        <w:rPr>
          <w:rFonts w:cs="Arial"/>
        </w:rPr>
        <w:t>estará a cargo de la Agencia Metropolitana de Control o quien asumiere sus competencias.</w:t>
      </w:r>
    </w:p>
    <w:p w:rsidRPr="007D1C91" w:rsidR="00280400" w:rsidP="00280400" w:rsidRDefault="00280400" w14:paraId="34C17AF7" w14:textId="77777777">
      <w:pPr>
        <w:pStyle w:val="Ordenanza"/>
        <w:rPr>
          <w:rFonts w:cs="Arial"/>
        </w:rPr>
      </w:pPr>
    </w:p>
    <w:p w:rsidRPr="00534802" w:rsidR="00280400" w:rsidP="00280400" w:rsidRDefault="00280400" w14:paraId="7D972C32" w14:textId="09ECC4D7">
      <w:pPr>
        <w:pStyle w:val="Ordenanza"/>
        <w:rPr>
          <w:rFonts w:cs="Arial"/>
        </w:rPr>
      </w:pPr>
      <w:r w:rsidRPr="00646A6B">
        <w:rPr>
          <w:rFonts w:cs="Arial"/>
        </w:rPr>
        <w:t>En el núcleo del Centro Histórico de Quito y en los núcleos parroquiales del Distrito Metropolitano</w:t>
      </w:r>
      <w:r w:rsidR="000D4921">
        <w:rPr>
          <w:rFonts w:cs="Arial"/>
        </w:rPr>
        <w:t>,</w:t>
      </w:r>
      <w:r w:rsidRPr="00646A6B">
        <w:rPr>
          <w:rFonts w:cs="Arial"/>
        </w:rPr>
        <w:t xml:space="preserve"> se procederá c</w:t>
      </w:r>
      <w:r w:rsidRPr="00B92E7C">
        <w:rPr>
          <w:rFonts w:cs="Arial"/>
        </w:rPr>
        <w:t>on planes</w:t>
      </w:r>
      <w:r w:rsidR="000D4921">
        <w:rPr>
          <w:rFonts w:cs="Arial"/>
        </w:rPr>
        <w:t xml:space="preserve"> de pintura con estudios de</w:t>
      </w:r>
      <w:r w:rsidRPr="00B92E7C">
        <w:rPr>
          <w:rFonts w:cs="Arial"/>
        </w:rPr>
        <w:t xml:space="preserve"> cromática conforme a lo establecido en los anexos técnicos que son parte de la presente ordenanza</w:t>
      </w:r>
      <w:r w:rsidR="000D4921">
        <w:rPr>
          <w:rFonts w:cs="Arial"/>
        </w:rPr>
        <w:t>.</w:t>
      </w:r>
    </w:p>
    <w:p w:rsidRPr="007D1C91" w:rsidR="00280400" w:rsidP="00280400" w:rsidRDefault="00280400" w14:paraId="2B876B88" w14:textId="77777777">
      <w:pPr>
        <w:pStyle w:val="Ordenanza"/>
        <w:rPr>
          <w:rFonts w:cs="Arial"/>
        </w:rPr>
      </w:pPr>
    </w:p>
    <w:p w:rsidRPr="007D1C91" w:rsidR="00280400" w:rsidP="00280400" w:rsidRDefault="00280400" w14:paraId="05351381" w14:textId="77777777">
      <w:pPr>
        <w:pStyle w:val="Ordenanza"/>
        <w:rPr>
          <w:rFonts w:cs="Arial"/>
        </w:rPr>
      </w:pPr>
      <w:r w:rsidRPr="00646A6B">
        <w:rPr>
          <w:rFonts w:cs="Arial"/>
        </w:rPr>
        <w:t>Por n</w:t>
      </w:r>
      <w:r w:rsidRPr="00BE25E2">
        <w:rPr>
          <w:rFonts w:cs="Arial"/>
        </w:rPr>
        <w:t xml:space="preserve">ingún concepto se permite pintar los zócalos ni </w:t>
      </w:r>
      <w:r w:rsidRPr="007D1C91">
        <w:rPr>
          <w:rFonts w:cs="Arial"/>
        </w:rPr>
        <w:t>elementos de piedra. Las propuestas que impliquen cambios a esta disposición, requerirán obligatoriamente contar con el informe y permisos de los entes municipales respectivos.</w:t>
      </w:r>
    </w:p>
    <w:p w:rsidRPr="00B92E7C" w:rsidR="00280400" w:rsidP="00280400" w:rsidRDefault="00280400" w14:paraId="603A0032" w14:textId="77777777">
      <w:pPr>
        <w:pStyle w:val="Ordenanza"/>
        <w:rPr>
          <w:rFonts w:cs="Arial"/>
        </w:rPr>
      </w:pPr>
    </w:p>
    <w:p w:rsidRPr="00B92E7C" w:rsidR="00991BA8" w:rsidP="00280400" w:rsidRDefault="00991BA8" w14:paraId="3B7B54F1" w14:textId="77777777">
      <w:pPr>
        <w:pStyle w:val="Ordenanza"/>
        <w:rPr>
          <w:rFonts w:cs="Arial"/>
        </w:rPr>
      </w:pPr>
    </w:p>
    <w:p w:rsidRPr="008F6167" w:rsidR="00280400" w:rsidP="00280400" w:rsidRDefault="00280400" w14:paraId="59D0C495" w14:textId="4B2229CB">
      <w:pPr>
        <w:pStyle w:val="Ordenanza"/>
        <w:rPr>
          <w:rFonts w:cs="Arial"/>
        </w:rPr>
      </w:pPr>
      <w:r w:rsidRPr="00534802">
        <w:rPr>
          <w:rFonts w:cs="Arial"/>
          <w:b/>
        </w:rPr>
        <w:t>A</w:t>
      </w:r>
      <w:r w:rsidR="00305397">
        <w:rPr>
          <w:rFonts w:cs="Arial"/>
          <w:b/>
        </w:rPr>
        <w:t>rt. (21</w:t>
      </w:r>
      <w:r w:rsidRPr="00534802">
        <w:rPr>
          <w:rFonts w:cs="Arial"/>
          <w:b/>
        </w:rPr>
        <w:t>).- Demolición de los inmuebles pertenecientes al patrimonio cultural</w:t>
      </w:r>
      <w:r w:rsidRPr="00534802">
        <w:rPr>
          <w:rFonts w:cs="Arial"/>
        </w:rPr>
        <w:t>.- Cuando la edificación en ruina o que amenaza ruina</w:t>
      </w:r>
      <w:r w:rsidR="000D4921">
        <w:rPr>
          <w:rFonts w:cs="Arial"/>
        </w:rPr>
        <w:t>,</w:t>
      </w:r>
      <w:r w:rsidRPr="00534802">
        <w:rPr>
          <w:rFonts w:cs="Arial"/>
        </w:rPr>
        <w:t xml:space="preserve"> forme parte del inventario de </w:t>
      </w:r>
      <w:r w:rsidRPr="00534802">
        <w:rPr>
          <w:rFonts w:cs="Arial"/>
        </w:rPr>
        <w:lastRenderedPageBreak/>
        <w:t xml:space="preserve">bienes pertenecientes al patrimonio cultural, </w:t>
      </w:r>
      <w:r w:rsidR="000D4921">
        <w:rPr>
          <w:rFonts w:cs="Arial"/>
        </w:rPr>
        <w:t>su derrocamiento de podrá realizar únicamente</w:t>
      </w:r>
      <w:r w:rsidRPr="00534802">
        <w:rPr>
          <w:rFonts w:cs="Arial"/>
        </w:rPr>
        <w:t xml:space="preserve"> a través de la desvincul</w:t>
      </w:r>
      <w:r w:rsidRPr="008F6167">
        <w:rPr>
          <w:rFonts w:cs="Arial"/>
        </w:rPr>
        <w:t xml:space="preserve">ación y pérdida de la calidad de bien inmueble del patrimonio cultural realizada por el ente rector del </w:t>
      </w:r>
      <w:r w:rsidR="00613FE0">
        <w:rPr>
          <w:rFonts w:cs="Arial"/>
        </w:rPr>
        <w:t>Sistema Nacional de Cultura</w:t>
      </w:r>
      <w:r w:rsidRPr="008F6167">
        <w:rPr>
          <w:rFonts w:cs="Arial"/>
        </w:rPr>
        <w:t>. Una vez que el propietario cuente con el acto administrativo de desvinculación favorable, solicitará la demolición conforme lo manda la normativa metropolitana vigente.</w:t>
      </w:r>
    </w:p>
    <w:p w:rsidRPr="0019704C" w:rsidR="00280400" w:rsidP="00280400" w:rsidRDefault="00280400" w14:paraId="39125DEC" w14:textId="77777777">
      <w:pPr>
        <w:pStyle w:val="Ordenanza"/>
        <w:rPr>
          <w:rFonts w:cs="Arial"/>
        </w:rPr>
      </w:pPr>
    </w:p>
    <w:p w:rsidRPr="0019704C" w:rsidR="00280400" w:rsidP="00280400" w:rsidRDefault="00280400" w14:paraId="10A9FFC1" w14:textId="77777777">
      <w:pPr>
        <w:pStyle w:val="Ordenanza"/>
        <w:rPr>
          <w:rFonts w:cs="Arial"/>
        </w:rPr>
      </w:pPr>
    </w:p>
    <w:p w:rsidRPr="00646A6B" w:rsidR="00280400" w:rsidP="00280400" w:rsidRDefault="00305397" w14:paraId="64C53A7F" w14:textId="5CB96018">
      <w:pPr>
        <w:pStyle w:val="Ordenanza"/>
        <w:rPr>
          <w:rFonts w:cs="Arial"/>
        </w:rPr>
      </w:pPr>
      <w:r>
        <w:rPr>
          <w:rFonts w:cs="Arial"/>
          <w:b/>
        </w:rPr>
        <w:t>Art. (22</w:t>
      </w:r>
      <w:r w:rsidRPr="00646A6B" w:rsidR="00280400">
        <w:rPr>
          <w:rFonts w:cs="Arial"/>
          <w:b/>
        </w:rPr>
        <w:t>).- Obligación de restitución</w:t>
      </w:r>
      <w:r w:rsidRPr="00646A6B" w:rsidR="00280400">
        <w:rPr>
          <w:rFonts w:cs="Arial"/>
        </w:rPr>
        <w:t>.- Cuando la destrucción total o parcial del inmueble considerado como integrante del patrimonio cultural haya sido provocada</w:t>
      </w:r>
      <w:r w:rsidR="000D4921">
        <w:rPr>
          <w:rFonts w:cs="Arial"/>
        </w:rPr>
        <w:t xml:space="preserve"> de manera intencional</w:t>
      </w:r>
      <w:r w:rsidRPr="00646A6B" w:rsidR="00280400">
        <w:rPr>
          <w:rFonts w:cs="Arial"/>
        </w:rPr>
        <w:t>, el responsable está obligado, en todos los casos, a la restitución, sin perjuicio de las demás responsabilidades civiles o penales a que hubiere lugar. El proyecto correspondiente deberá ser aprobado por la Comisión de Áreas Históricas y Patrimonio, previo informe de las instancias técnicas competentes de la Municipalidad.</w:t>
      </w:r>
    </w:p>
    <w:p w:rsidRPr="00646A6B" w:rsidR="00280400" w:rsidP="00280400" w:rsidRDefault="00280400" w14:paraId="7D61FA7E" w14:textId="77777777">
      <w:pPr>
        <w:pStyle w:val="Ordenanza"/>
        <w:rPr>
          <w:rFonts w:cs="Arial"/>
        </w:rPr>
      </w:pPr>
    </w:p>
    <w:p w:rsidR="00280400" w:rsidP="00280400" w:rsidRDefault="00280400" w14:paraId="32D3A43E" w14:textId="77777777">
      <w:pPr>
        <w:pStyle w:val="Ordenanza"/>
        <w:rPr>
          <w:rFonts w:cs="Arial"/>
        </w:rPr>
      </w:pPr>
    </w:p>
    <w:p w:rsidRPr="00646A6B" w:rsidR="00991BA8" w:rsidP="00280400" w:rsidRDefault="00991BA8" w14:paraId="0576813D" w14:textId="77777777">
      <w:pPr>
        <w:pStyle w:val="Ordenanza"/>
        <w:rPr>
          <w:rFonts w:cs="Arial"/>
        </w:rPr>
      </w:pPr>
    </w:p>
    <w:p w:rsidRPr="00646A6B" w:rsidR="00280400" w:rsidP="00280400" w:rsidRDefault="00280400" w14:paraId="01A5AECC" w14:textId="77777777">
      <w:pPr>
        <w:pStyle w:val="Ordenanza"/>
        <w:jc w:val="center"/>
        <w:rPr>
          <w:rFonts w:cs="Arial"/>
          <w:b/>
        </w:rPr>
      </w:pPr>
      <w:r w:rsidRPr="00646A6B">
        <w:rPr>
          <w:rFonts w:cs="Arial"/>
          <w:b/>
        </w:rPr>
        <w:t>Capítulo III</w:t>
      </w:r>
    </w:p>
    <w:p w:rsidRPr="00646A6B" w:rsidR="00280400" w:rsidP="00280400" w:rsidRDefault="00280400" w14:paraId="4C2F7883" w14:textId="77777777">
      <w:pPr>
        <w:pStyle w:val="Ordenanza"/>
        <w:jc w:val="center"/>
        <w:rPr>
          <w:rFonts w:cs="Arial"/>
          <w:b/>
        </w:rPr>
      </w:pPr>
      <w:r w:rsidRPr="00646A6B">
        <w:rPr>
          <w:rFonts w:cs="Arial"/>
          <w:b/>
        </w:rPr>
        <w:t>De la Habilitación del suelo</w:t>
      </w:r>
    </w:p>
    <w:p w:rsidR="00280400" w:rsidP="00280400" w:rsidRDefault="00280400" w14:paraId="4AC8C96E" w14:textId="77777777">
      <w:pPr>
        <w:pStyle w:val="Ordenanza"/>
        <w:rPr>
          <w:rFonts w:cs="Arial"/>
        </w:rPr>
      </w:pPr>
    </w:p>
    <w:p w:rsidRPr="00646A6B" w:rsidR="002F20CC" w:rsidP="00280400" w:rsidRDefault="002F20CC" w14:paraId="1EABC98E" w14:textId="77777777">
      <w:pPr>
        <w:pStyle w:val="Ordenanza"/>
        <w:rPr>
          <w:rFonts w:cs="Arial"/>
        </w:rPr>
      </w:pPr>
    </w:p>
    <w:p w:rsidR="000D4921" w:rsidP="00280400" w:rsidRDefault="00280400" w14:paraId="1BB1BDFF" w14:textId="77777777">
      <w:pPr>
        <w:pStyle w:val="Ordenanza"/>
        <w:rPr>
          <w:rFonts w:cs="Arial"/>
        </w:rPr>
      </w:pPr>
      <w:r w:rsidRPr="00646A6B">
        <w:rPr>
          <w:rFonts w:cs="Arial"/>
          <w:b/>
        </w:rPr>
        <w:t>A</w:t>
      </w:r>
      <w:r w:rsidR="00305397">
        <w:rPr>
          <w:rFonts w:cs="Arial"/>
          <w:b/>
        </w:rPr>
        <w:t>rt. (23</w:t>
      </w:r>
      <w:r w:rsidRPr="00646A6B">
        <w:rPr>
          <w:rFonts w:cs="Arial"/>
          <w:b/>
        </w:rPr>
        <w:t>).-</w:t>
      </w:r>
      <w:r w:rsidR="00E03CB7">
        <w:rPr>
          <w:rFonts w:cs="Arial"/>
          <w:b/>
        </w:rPr>
        <w:t xml:space="preserve"> Fraccionamiento del suelo</w:t>
      </w:r>
      <w:r w:rsidR="000D74C7">
        <w:rPr>
          <w:rFonts w:cs="Arial"/>
          <w:b/>
        </w:rPr>
        <w:t>.</w:t>
      </w:r>
      <w:r w:rsidRPr="00E03CB7">
        <w:rPr>
          <w:rFonts w:cs="Arial"/>
          <w:b/>
        </w:rPr>
        <w:t>-</w:t>
      </w:r>
      <w:r w:rsidRPr="00E03CB7">
        <w:rPr>
          <w:rFonts w:cs="Arial"/>
        </w:rPr>
        <w:t xml:space="preserve"> </w:t>
      </w:r>
      <w:r w:rsidR="00E03CB7">
        <w:rPr>
          <w:rFonts w:cs="Arial"/>
        </w:rPr>
        <w:t>se habilitará el fraccionamiento del suelo</w:t>
      </w:r>
      <w:r w:rsidR="00D32DC9">
        <w:rPr>
          <w:rFonts w:cs="Arial"/>
        </w:rPr>
        <w:t xml:space="preserve"> a través de urbanizaciones, subdivisiones, reestructuraciones parcelarias y demás instrumentos para intervenir la morfología del suelo y la estructura predial, </w:t>
      </w:r>
      <w:r w:rsidR="000D4921">
        <w:rPr>
          <w:rFonts w:cs="Arial"/>
        </w:rPr>
        <w:t>aplicando</w:t>
      </w:r>
      <w:r w:rsidR="00D32DC9">
        <w:rPr>
          <w:rFonts w:cs="Arial"/>
        </w:rPr>
        <w:t xml:space="preserve"> la distribución equitativa de cargas y beneficios</w:t>
      </w:r>
      <w:r w:rsidR="000D4921">
        <w:rPr>
          <w:rFonts w:cs="Arial"/>
        </w:rPr>
        <w:t xml:space="preserve"> según la legislación nacional vigente</w:t>
      </w:r>
      <w:r w:rsidR="00D32DC9">
        <w:rPr>
          <w:rFonts w:cs="Arial"/>
        </w:rPr>
        <w:t xml:space="preserve">.  Las habilitaciones para el fraccionamiento del suelo observarán las dimensiones y las superficies mínimas de los lotes, en los grados o porcentajes de pendientes, y lo establecido en planes complementarios. </w:t>
      </w:r>
      <w:r w:rsidRPr="00E03CB7">
        <w:rPr>
          <w:rFonts w:cs="Arial"/>
        </w:rPr>
        <w:t xml:space="preserve">Para autorizar </w:t>
      </w:r>
      <w:r w:rsidR="00D32DC9">
        <w:rPr>
          <w:rFonts w:cs="Arial"/>
        </w:rPr>
        <w:t xml:space="preserve">el fraccionamiento </w:t>
      </w:r>
      <w:r w:rsidRPr="00E03CB7">
        <w:rPr>
          <w:rFonts w:cs="Arial"/>
        </w:rPr>
        <w:t xml:space="preserve">de lotes que formen parte del patrimonio cultural, se deberá contar con informe previo favorable del </w:t>
      </w:r>
      <w:r w:rsidR="00D32DC9">
        <w:rPr>
          <w:rFonts w:cs="Arial"/>
        </w:rPr>
        <w:t>e</w:t>
      </w:r>
      <w:r w:rsidRPr="00E03CB7">
        <w:rPr>
          <w:rFonts w:cs="Arial"/>
        </w:rPr>
        <w:t xml:space="preserve">nte rector del territorio, hábitat y vivienda o quien asumiere sus competencias, el cual respetará los parámetros establecido en la </w:t>
      </w:r>
      <w:r w:rsidR="000D4921">
        <w:rPr>
          <w:rFonts w:cs="Arial"/>
        </w:rPr>
        <w:t xml:space="preserve">normativa metropolitana vigente. </w:t>
      </w:r>
    </w:p>
    <w:p w:rsidR="000D4921" w:rsidP="00280400" w:rsidRDefault="000D4921" w14:paraId="05D58C0A" w14:textId="77777777">
      <w:pPr>
        <w:pStyle w:val="Ordenanza"/>
        <w:rPr>
          <w:rFonts w:cs="Arial"/>
        </w:rPr>
      </w:pPr>
    </w:p>
    <w:p w:rsidRPr="00E03CB7" w:rsidR="00280400" w:rsidP="00280400" w:rsidRDefault="000D4921" w14:paraId="13E4594E" w14:textId="0CD2961D">
      <w:pPr>
        <w:pStyle w:val="Ordenanza"/>
        <w:rPr>
          <w:rFonts w:cs="Arial"/>
        </w:rPr>
      </w:pPr>
      <w:r>
        <w:rPr>
          <w:rFonts w:cs="Arial"/>
        </w:rPr>
        <w:t>A</w:t>
      </w:r>
      <w:r w:rsidRPr="00E03CB7" w:rsidR="00280400">
        <w:rPr>
          <w:rFonts w:cs="Arial"/>
        </w:rPr>
        <w:t>dicionalmente se deberá cumplir con:</w:t>
      </w:r>
    </w:p>
    <w:p w:rsidRPr="007D1C91" w:rsidR="00280400" w:rsidP="00280400" w:rsidRDefault="00280400" w14:paraId="3A42BEBB" w14:textId="77777777">
      <w:pPr>
        <w:pStyle w:val="Ordenanza"/>
        <w:rPr>
          <w:rFonts w:cs="Arial"/>
        </w:rPr>
      </w:pPr>
    </w:p>
    <w:p w:rsidRPr="00BE25E2" w:rsidR="00280400" w:rsidP="00280400" w:rsidRDefault="00D32DC9" w14:paraId="2D9BEB05" w14:textId="2577CFAC">
      <w:pPr>
        <w:pStyle w:val="Ordenanza"/>
        <w:numPr>
          <w:ilvl w:val="0"/>
          <w:numId w:val="26"/>
        </w:numPr>
        <w:ind w:left="284" w:hanging="284"/>
        <w:rPr>
          <w:rFonts w:cs="Arial"/>
        </w:rPr>
      </w:pPr>
      <w:r>
        <w:rPr>
          <w:rFonts w:cs="Arial"/>
        </w:rPr>
        <w:t>El fraccionamiento</w:t>
      </w:r>
      <w:r w:rsidRPr="00646A6B" w:rsidR="00280400">
        <w:rPr>
          <w:rFonts w:cs="Arial"/>
        </w:rPr>
        <w:t xml:space="preserve"> de lotes no deberá afectar unidades constructivas con cont</w:t>
      </w:r>
      <w:r w:rsidRPr="00BE25E2" w:rsidR="00280400">
        <w:rPr>
          <w:rFonts w:cs="Arial"/>
        </w:rPr>
        <w:t>inuidad estructural.</w:t>
      </w:r>
    </w:p>
    <w:p w:rsidRPr="001746CA" w:rsidR="00280400" w:rsidP="00280400" w:rsidRDefault="00280400" w14:paraId="5193E58C" w14:textId="6C6A0344">
      <w:pPr>
        <w:pStyle w:val="Ordenanza"/>
        <w:numPr>
          <w:ilvl w:val="0"/>
          <w:numId w:val="26"/>
        </w:numPr>
        <w:ind w:left="284" w:hanging="284"/>
        <w:rPr>
          <w:rFonts w:cs="Arial"/>
        </w:rPr>
      </w:pPr>
      <w:r w:rsidRPr="00B92E7C">
        <w:rPr>
          <w:rFonts w:cs="Arial"/>
        </w:rPr>
        <w:t>Los lotes que contengan edificaciones que se encuentren dentro del inventario Monumental, y</w:t>
      </w:r>
      <w:r w:rsidR="000D4921">
        <w:rPr>
          <w:rFonts w:cs="Arial"/>
        </w:rPr>
        <w:t>/</w:t>
      </w:r>
      <w:r w:rsidRPr="00B92E7C">
        <w:rPr>
          <w:rFonts w:cs="Arial"/>
        </w:rPr>
        <w:t xml:space="preserve">o cuenten con catalogación absoluta, </w:t>
      </w:r>
      <w:r w:rsidRPr="001746CA">
        <w:rPr>
          <w:rFonts w:cs="Arial"/>
        </w:rPr>
        <w:t xml:space="preserve">no </w:t>
      </w:r>
      <w:r w:rsidRPr="001746CA" w:rsidR="00D32DC9">
        <w:rPr>
          <w:rFonts w:cs="Arial"/>
        </w:rPr>
        <w:t>podrán fraccionarse</w:t>
      </w:r>
      <w:r w:rsidRPr="001746CA">
        <w:rPr>
          <w:rFonts w:cs="Arial"/>
        </w:rPr>
        <w:t>.</w:t>
      </w:r>
    </w:p>
    <w:p w:rsidRPr="004A7910" w:rsidR="00280400" w:rsidP="00280400" w:rsidRDefault="00280400" w14:paraId="31DA17AF" w14:textId="66115E6D">
      <w:pPr>
        <w:pStyle w:val="Ordenanza"/>
        <w:numPr>
          <w:ilvl w:val="0"/>
          <w:numId w:val="26"/>
        </w:numPr>
        <w:ind w:left="284" w:hanging="284"/>
        <w:rPr>
          <w:rFonts w:cs="Arial"/>
          <w:color w:val="auto"/>
        </w:rPr>
      </w:pPr>
      <w:r w:rsidRPr="004A7910">
        <w:rPr>
          <w:rFonts w:cs="Arial"/>
          <w:color w:val="auto"/>
        </w:rPr>
        <w:t xml:space="preserve">En caso de </w:t>
      </w:r>
      <w:r w:rsidRPr="004A7910" w:rsidR="00D32DC9">
        <w:rPr>
          <w:rFonts w:cs="Arial"/>
          <w:color w:val="auto"/>
        </w:rPr>
        <w:t xml:space="preserve">fraccionamientos de </w:t>
      </w:r>
      <w:r w:rsidRPr="004A7910">
        <w:rPr>
          <w:rFonts w:cs="Arial"/>
          <w:color w:val="auto"/>
        </w:rPr>
        <w:t>lotes que contengan dos o más edificaciones con valor patrimonial y que formen un conjunto arquitectónico</w:t>
      </w:r>
      <w:r w:rsidRPr="004A7910" w:rsidR="00676246">
        <w:rPr>
          <w:rFonts w:cs="Arial"/>
          <w:color w:val="auto"/>
        </w:rPr>
        <w:t>, éstas</w:t>
      </w:r>
      <w:r w:rsidRPr="004A7910">
        <w:rPr>
          <w:rFonts w:cs="Arial"/>
          <w:color w:val="auto"/>
        </w:rPr>
        <w:t xml:space="preserve"> deberán mantenerse dentro del mismo predio. </w:t>
      </w:r>
    </w:p>
    <w:p w:rsidRPr="00D32DC9" w:rsidR="00280400" w:rsidP="00280400" w:rsidRDefault="00280400" w14:paraId="16CB56AA" w14:textId="54D90A95">
      <w:pPr>
        <w:pStyle w:val="Ordenanza"/>
        <w:numPr>
          <w:ilvl w:val="0"/>
          <w:numId w:val="26"/>
        </w:numPr>
        <w:ind w:left="284" w:hanging="284"/>
        <w:rPr>
          <w:rFonts w:cs="Arial"/>
        </w:rPr>
      </w:pPr>
      <w:r w:rsidRPr="00D32DC9">
        <w:rPr>
          <w:rFonts w:cs="Arial"/>
        </w:rPr>
        <w:t xml:space="preserve">Luego </w:t>
      </w:r>
      <w:r w:rsidR="00D32DC9">
        <w:rPr>
          <w:rFonts w:cs="Arial"/>
        </w:rPr>
        <w:t>del fraccionamiento</w:t>
      </w:r>
      <w:r w:rsidRPr="00D32DC9">
        <w:rPr>
          <w:rFonts w:cs="Arial"/>
        </w:rPr>
        <w:t>, el lote que contenga el inmueble patrimonial, debe conservar un área libre de terreno igual o mayor a la superficie construida en planta baja, o el área de protección delimitada en los expedientes, fichas de inventario y/o intervención.</w:t>
      </w:r>
    </w:p>
    <w:p w:rsidRPr="008F6167" w:rsidR="00280400" w:rsidP="00280400" w:rsidRDefault="00280400" w14:paraId="11C8732E" w14:textId="7BD60860">
      <w:pPr>
        <w:pStyle w:val="Ordenanza"/>
        <w:numPr>
          <w:ilvl w:val="0"/>
          <w:numId w:val="26"/>
        </w:numPr>
        <w:ind w:left="284" w:hanging="284"/>
        <w:rPr>
          <w:rFonts w:cs="Arial"/>
        </w:rPr>
      </w:pPr>
      <w:r w:rsidRPr="008F6167">
        <w:rPr>
          <w:rFonts w:cs="Arial"/>
        </w:rPr>
        <w:t>El lote de terreno que contenga el inmueble o conjunto arquitectónico protegido, conservar</w:t>
      </w:r>
      <w:r w:rsidR="00E24111">
        <w:rPr>
          <w:rFonts w:cs="Arial"/>
        </w:rPr>
        <w:t>á</w:t>
      </w:r>
      <w:r w:rsidRPr="008F6167">
        <w:rPr>
          <w:rFonts w:cs="Arial"/>
        </w:rPr>
        <w:t xml:space="preserve"> su condición patrimonial, mientras que el o los demás lotes perderán esta condición.</w:t>
      </w:r>
    </w:p>
    <w:p w:rsidRPr="00646A6B" w:rsidR="00280400" w:rsidP="00280400" w:rsidRDefault="00280400" w14:paraId="51F760C2" w14:textId="77777777">
      <w:pPr>
        <w:pStyle w:val="Ordenanza"/>
        <w:rPr>
          <w:rFonts w:cs="Arial"/>
        </w:rPr>
      </w:pPr>
    </w:p>
    <w:p w:rsidRPr="00646A6B" w:rsidR="00280400" w:rsidP="00280400" w:rsidRDefault="00280400" w14:paraId="1A47E365" w14:textId="77777777">
      <w:pPr>
        <w:pStyle w:val="Ordenanza"/>
        <w:rPr>
          <w:rFonts w:cs="Arial"/>
        </w:rPr>
      </w:pPr>
    </w:p>
    <w:p w:rsidRPr="00646A6B" w:rsidR="00280400" w:rsidP="00280400" w:rsidRDefault="00305397" w14:paraId="52EB6944" w14:textId="59BDB9D9">
      <w:pPr>
        <w:pStyle w:val="Ordenanza"/>
        <w:rPr>
          <w:rFonts w:cs="Arial"/>
        </w:rPr>
      </w:pPr>
      <w:r>
        <w:rPr>
          <w:rFonts w:cs="Arial"/>
          <w:b/>
        </w:rPr>
        <w:t>Art. (24</w:t>
      </w:r>
      <w:r w:rsidRPr="00646A6B" w:rsidR="00280400">
        <w:rPr>
          <w:rFonts w:cs="Arial"/>
          <w:b/>
        </w:rPr>
        <w:t xml:space="preserve">).- Integración predial.- </w:t>
      </w:r>
      <w:r w:rsidRPr="00646A6B" w:rsidR="00280400">
        <w:rPr>
          <w:rFonts w:cs="Arial"/>
        </w:rPr>
        <w:t xml:space="preserve"> Los lotes  patrimoniales o que se encuentren en área histórica podrán integrarse con una o más lotes o predios colindantes, para los </w:t>
      </w:r>
      <w:r w:rsidRPr="00646A6B" w:rsidR="00280400">
        <w:rPr>
          <w:rFonts w:cs="Arial"/>
        </w:rPr>
        <w:lastRenderedPageBreak/>
        <w:t>siguientes fines:</w:t>
      </w:r>
    </w:p>
    <w:p w:rsidRPr="007D1C91" w:rsidR="00280400" w:rsidP="00280400" w:rsidRDefault="00280400" w14:paraId="2C322BCC" w14:textId="77777777">
      <w:pPr>
        <w:pStyle w:val="Ordenanza"/>
        <w:rPr>
          <w:rFonts w:cs="Arial"/>
        </w:rPr>
      </w:pPr>
    </w:p>
    <w:p w:rsidRPr="00BE25E2" w:rsidR="00280400" w:rsidP="00280400" w:rsidRDefault="00280400" w14:paraId="1BC6FFA3" w14:textId="77777777">
      <w:pPr>
        <w:pStyle w:val="Ordenanza"/>
        <w:numPr>
          <w:ilvl w:val="0"/>
          <w:numId w:val="27"/>
        </w:numPr>
        <w:ind w:left="284" w:hanging="284"/>
        <w:rPr>
          <w:rFonts w:cs="Arial"/>
        </w:rPr>
      </w:pPr>
      <w:r w:rsidRPr="00646A6B">
        <w:rPr>
          <w:rFonts w:cs="Arial"/>
        </w:rPr>
        <w:t>Incremento de área de terreno edificable. En el l</w:t>
      </w:r>
      <w:r w:rsidRPr="00BE25E2">
        <w:rPr>
          <w:rFonts w:cs="Arial"/>
        </w:rPr>
        <w:t>ote resultante se podrá iniciar un proceso constructivo siempre y cuando este cumpla con la normativa metropolitana vigente.</w:t>
      </w:r>
    </w:p>
    <w:p w:rsidRPr="00B92E7C" w:rsidR="00280400" w:rsidP="00280400" w:rsidRDefault="00280400" w14:paraId="3C49D17A" w14:textId="66E638F5">
      <w:pPr>
        <w:pStyle w:val="Ordenanza"/>
        <w:numPr>
          <w:ilvl w:val="0"/>
          <w:numId w:val="27"/>
        </w:numPr>
        <w:ind w:left="284" w:hanging="284"/>
        <w:rPr>
          <w:rFonts w:cs="Arial"/>
        </w:rPr>
      </w:pPr>
      <w:r w:rsidRPr="00B92E7C">
        <w:rPr>
          <w:rFonts w:cs="Arial"/>
        </w:rPr>
        <w:t>R</w:t>
      </w:r>
      <w:r w:rsidR="006C6AAB">
        <w:rPr>
          <w:rFonts w:cs="Arial"/>
        </w:rPr>
        <w:t xml:space="preserve">ecuperar la tipología original </w:t>
      </w:r>
      <w:r w:rsidRPr="00B92E7C">
        <w:rPr>
          <w:rFonts w:cs="Arial"/>
        </w:rPr>
        <w:t>y volver a unificar una edificación o un conjunto arquitectónico que forman parte del Patrimonio Cultural.</w:t>
      </w:r>
    </w:p>
    <w:p w:rsidRPr="00534802" w:rsidR="00280400" w:rsidP="00280400" w:rsidRDefault="00280400" w14:paraId="76F6172C" w14:textId="77777777">
      <w:pPr>
        <w:pStyle w:val="Ordenanza"/>
        <w:numPr>
          <w:ilvl w:val="0"/>
          <w:numId w:val="27"/>
        </w:numPr>
        <w:ind w:left="284" w:hanging="284"/>
        <w:rPr>
          <w:rFonts w:cs="Arial"/>
        </w:rPr>
      </w:pPr>
      <w:r w:rsidRPr="00534802">
        <w:rPr>
          <w:rFonts w:cs="Arial"/>
        </w:rPr>
        <w:t>Si la integración es sobre dos o más unidades, las intervenciones mantendrán las características tipológicas de cada una de las edificaciones.</w:t>
      </w:r>
    </w:p>
    <w:p w:rsidRPr="006F3219" w:rsidR="00280400" w:rsidP="00280400" w:rsidRDefault="00280400" w14:paraId="59E3FBBA" w14:textId="77777777">
      <w:pPr>
        <w:pStyle w:val="Ordenanza"/>
        <w:numPr>
          <w:ilvl w:val="0"/>
          <w:numId w:val="27"/>
        </w:numPr>
        <w:ind w:left="284" w:hanging="284"/>
        <w:rPr>
          <w:rFonts w:cs="Arial"/>
        </w:rPr>
      </w:pPr>
      <w:r w:rsidRPr="008F6167">
        <w:rPr>
          <w:rFonts w:cs="Arial"/>
        </w:rPr>
        <w:t>Para la integración predial de dos o más lotes se sujetarán a las normas nacionales y metropolitanas vig</w:t>
      </w:r>
      <w:r w:rsidRPr="006F3219">
        <w:rPr>
          <w:rFonts w:cs="Arial"/>
        </w:rPr>
        <w:t>entes.</w:t>
      </w:r>
    </w:p>
    <w:p w:rsidRPr="00646A6B" w:rsidR="00280400" w:rsidP="00280400" w:rsidRDefault="00280400" w14:paraId="1A3CFB72" w14:textId="77777777">
      <w:pPr>
        <w:pStyle w:val="Ordenanza"/>
        <w:numPr>
          <w:ilvl w:val="0"/>
          <w:numId w:val="27"/>
        </w:numPr>
        <w:ind w:left="284" w:hanging="284"/>
        <w:rPr>
          <w:rFonts w:cs="Arial"/>
        </w:rPr>
      </w:pPr>
      <w:r w:rsidRPr="00646A6B">
        <w:rPr>
          <w:rFonts w:cs="Arial"/>
        </w:rPr>
        <w:t>El lote resultante de la integración predial adquirirá la condición de bien patrimonial.</w:t>
      </w:r>
    </w:p>
    <w:p w:rsidRPr="00646A6B" w:rsidR="00280400" w:rsidP="00280400" w:rsidRDefault="00280400" w14:paraId="3AC5FB25" w14:textId="77777777">
      <w:pPr>
        <w:pStyle w:val="Ordenanza"/>
        <w:rPr>
          <w:rFonts w:cs="Arial"/>
        </w:rPr>
      </w:pPr>
    </w:p>
    <w:p w:rsidRPr="00646A6B" w:rsidR="00280400" w:rsidP="00280400" w:rsidRDefault="00305397" w14:paraId="58409C72" w14:textId="496B0DC1">
      <w:pPr>
        <w:pStyle w:val="Ordenanza"/>
        <w:rPr>
          <w:rFonts w:cs="Arial"/>
        </w:rPr>
      </w:pPr>
      <w:r>
        <w:rPr>
          <w:rFonts w:cs="Arial"/>
          <w:b/>
        </w:rPr>
        <w:t>Art. (25</w:t>
      </w:r>
      <w:r w:rsidRPr="00646A6B" w:rsidR="00280400">
        <w:rPr>
          <w:rFonts w:cs="Arial"/>
          <w:b/>
        </w:rPr>
        <w:t xml:space="preserve">).- Propiedad horizontal.- </w:t>
      </w:r>
      <w:r w:rsidRPr="00646A6B" w:rsidR="00280400">
        <w:rPr>
          <w:rFonts w:cs="Arial"/>
        </w:rPr>
        <w:t>Las edificaciones que se implanten dentro de áreas patrimoniales, que no cuenten con Protección Absoluta y/o no consten dentro del inventario Monumental, se sujetaran a las normas y disposiciones determinadas en la normativa vigente y además deberán:</w:t>
      </w:r>
    </w:p>
    <w:p w:rsidRPr="007D1C91" w:rsidR="00280400" w:rsidP="00280400" w:rsidRDefault="00280400" w14:paraId="41BEB1BB" w14:textId="77777777">
      <w:pPr>
        <w:pStyle w:val="Ordenanza"/>
        <w:rPr>
          <w:rFonts w:cs="Arial"/>
        </w:rPr>
      </w:pPr>
    </w:p>
    <w:p w:rsidRPr="00BE25E2" w:rsidR="00280400" w:rsidP="00280400" w:rsidRDefault="00280400" w14:paraId="4BB5377D" w14:textId="77777777">
      <w:pPr>
        <w:pStyle w:val="Ordenanza"/>
        <w:numPr>
          <w:ilvl w:val="0"/>
          <w:numId w:val="28"/>
        </w:numPr>
        <w:ind w:left="284" w:hanging="284"/>
        <w:rPr>
          <w:rFonts w:cs="Arial"/>
        </w:rPr>
      </w:pPr>
      <w:r w:rsidRPr="00646A6B">
        <w:rPr>
          <w:rFonts w:cs="Arial"/>
        </w:rPr>
        <w:t>Respetar la tipología estructural y la expresión arquitec</w:t>
      </w:r>
      <w:r w:rsidRPr="00BE25E2">
        <w:rPr>
          <w:rFonts w:cs="Arial"/>
        </w:rPr>
        <w:t>tónica de fachadas, tanto exteriores como interiores. La organización propuesta no implicará la modificación de corredores, galerías, escaleras, zaguanes, ni patios;</w:t>
      </w:r>
    </w:p>
    <w:p w:rsidRPr="00534802" w:rsidR="00280400" w:rsidP="00280400" w:rsidRDefault="00280400" w14:paraId="021E871D" w14:textId="77777777">
      <w:pPr>
        <w:pStyle w:val="Ordenanza"/>
        <w:numPr>
          <w:ilvl w:val="0"/>
          <w:numId w:val="28"/>
        </w:numPr>
        <w:ind w:left="284" w:hanging="284"/>
        <w:rPr>
          <w:rFonts w:cs="Arial"/>
        </w:rPr>
      </w:pPr>
      <w:r w:rsidRPr="00B92E7C">
        <w:rPr>
          <w:rFonts w:cs="Arial"/>
        </w:rPr>
        <w:t>Las unidades independientes podrán constituirse por pisos o partes de los mismos, siempre y cuando los entrepisos y las paredes entre unidades, tengan características constructivas que aseguren privacidad, garanticen un adecuado comportamiento estructural y se ejecuten con sistemas constructivos y materiales compatibles con la estructura histór</w:t>
      </w:r>
      <w:r w:rsidRPr="00534802">
        <w:rPr>
          <w:rFonts w:cs="Arial"/>
        </w:rPr>
        <w:t>ica de las edificaciones;</w:t>
      </w:r>
    </w:p>
    <w:p w:rsidRPr="00646A6B" w:rsidR="00280400" w:rsidP="00280400" w:rsidRDefault="00280400" w14:paraId="683208B3" w14:textId="77777777">
      <w:pPr>
        <w:pStyle w:val="Ordenanza"/>
        <w:numPr>
          <w:ilvl w:val="0"/>
          <w:numId w:val="28"/>
        </w:numPr>
        <w:ind w:left="284" w:hanging="284"/>
        <w:rPr>
          <w:rFonts w:cs="Arial"/>
        </w:rPr>
      </w:pPr>
      <w:r w:rsidRPr="008F6167">
        <w:rPr>
          <w:rFonts w:cs="Arial"/>
        </w:rPr>
        <w:t>Los entrepisos entre unidades podrán ser de cualquier sistema constructivo co</w:t>
      </w:r>
      <w:r w:rsidRPr="006F3219">
        <w:rPr>
          <w:rFonts w:cs="Arial"/>
        </w:rPr>
        <w:t>n materiales  compatible</w:t>
      </w:r>
      <w:r w:rsidRPr="00646A6B">
        <w:rPr>
          <w:rFonts w:cs="Arial"/>
        </w:rPr>
        <w:t>s al sistema soportante de la edificación;</w:t>
      </w:r>
    </w:p>
    <w:p w:rsidRPr="00646A6B" w:rsidR="00280400" w:rsidP="00280400" w:rsidRDefault="00280400" w14:paraId="62849877" w14:textId="77777777">
      <w:pPr>
        <w:pStyle w:val="Ordenanza"/>
        <w:numPr>
          <w:ilvl w:val="0"/>
          <w:numId w:val="28"/>
        </w:numPr>
        <w:ind w:left="284" w:hanging="284"/>
        <w:rPr>
          <w:rFonts w:cs="Arial"/>
        </w:rPr>
      </w:pPr>
      <w:r w:rsidRPr="00646A6B">
        <w:rPr>
          <w:rFonts w:cs="Arial"/>
        </w:rPr>
        <w:t>Los propietarios de las edificaciones protegidas existentes a declararse en Propiedad Horizontal y que no cuenten con proyecto aprobado, deberán realizar el proceso respectivo de registro de estado actual y contar con la licencia metropolitana urbanística pertinente.</w:t>
      </w:r>
    </w:p>
    <w:p w:rsidRPr="00646A6B" w:rsidR="00280400" w:rsidP="00280400" w:rsidRDefault="00280400" w14:paraId="13D9EB1E" w14:textId="77777777">
      <w:pPr>
        <w:pStyle w:val="Ordenanza"/>
        <w:rPr>
          <w:rFonts w:cs="Arial"/>
        </w:rPr>
      </w:pPr>
    </w:p>
    <w:p w:rsidRPr="00646A6B" w:rsidR="00280400" w:rsidP="00280400" w:rsidRDefault="00280400" w14:paraId="2A1DA83B" w14:textId="77777777">
      <w:pPr>
        <w:pStyle w:val="Ordenanza"/>
        <w:rPr>
          <w:rFonts w:cs="Arial"/>
        </w:rPr>
      </w:pPr>
      <w:r w:rsidRPr="00646A6B">
        <w:rPr>
          <w:rFonts w:cs="Arial"/>
        </w:rPr>
        <w:t>Este tipo de trámite seguirá el proceso respectivo establecido en la norma específica para la propiedad horizontal en inmuebles.</w:t>
      </w:r>
    </w:p>
    <w:p w:rsidRPr="00646A6B" w:rsidR="00280400" w:rsidP="001F5621" w:rsidRDefault="00280400" w14:paraId="4ECB9A1A" w14:textId="77777777">
      <w:pPr>
        <w:pStyle w:val="Ordenanza"/>
        <w:jc w:val="left"/>
        <w:rPr>
          <w:rFonts w:cs="Arial"/>
          <w:b/>
        </w:rPr>
      </w:pPr>
    </w:p>
    <w:p w:rsidRPr="00646A6B" w:rsidR="00280400" w:rsidP="001F5621" w:rsidRDefault="00280400" w14:paraId="73E3B9E6" w14:textId="77777777">
      <w:pPr>
        <w:pStyle w:val="Ordenanza"/>
        <w:jc w:val="left"/>
        <w:rPr>
          <w:rFonts w:cs="Arial"/>
          <w:b/>
        </w:rPr>
      </w:pPr>
    </w:p>
    <w:p w:rsidRPr="00646A6B" w:rsidR="00280400" w:rsidP="00280400" w:rsidRDefault="00280400" w14:paraId="025FA053" w14:textId="77777777">
      <w:pPr>
        <w:pStyle w:val="Ordenanza"/>
        <w:rPr>
          <w:rFonts w:cs="Arial"/>
          <w:b/>
        </w:rPr>
      </w:pPr>
    </w:p>
    <w:p w:rsidR="002F20CC" w:rsidP="00280400" w:rsidRDefault="002F20CC" w14:paraId="3F600D53" w14:textId="77777777">
      <w:pPr>
        <w:pStyle w:val="Ordenanza"/>
        <w:jc w:val="center"/>
        <w:rPr>
          <w:rFonts w:cs="Arial"/>
          <w:b/>
        </w:rPr>
      </w:pPr>
    </w:p>
    <w:p w:rsidR="002F20CC" w:rsidP="00280400" w:rsidRDefault="002F20CC" w14:paraId="62EC0098" w14:textId="77777777">
      <w:pPr>
        <w:pStyle w:val="Ordenanza"/>
        <w:jc w:val="center"/>
        <w:rPr>
          <w:rFonts w:cs="Arial"/>
          <w:b/>
        </w:rPr>
      </w:pPr>
    </w:p>
    <w:p w:rsidR="002F20CC" w:rsidP="00280400" w:rsidRDefault="002F20CC" w14:paraId="12DFA016" w14:textId="77777777">
      <w:pPr>
        <w:pStyle w:val="Ordenanza"/>
        <w:jc w:val="center"/>
        <w:rPr>
          <w:rFonts w:cs="Arial"/>
          <w:b/>
        </w:rPr>
      </w:pPr>
    </w:p>
    <w:p w:rsidRPr="00646A6B" w:rsidR="00280400" w:rsidP="00280400" w:rsidRDefault="00280400" w14:paraId="299635B1" w14:textId="77777777">
      <w:pPr>
        <w:pStyle w:val="Ordenanza"/>
        <w:jc w:val="center"/>
        <w:rPr>
          <w:rFonts w:cs="Arial"/>
          <w:b/>
        </w:rPr>
      </w:pPr>
      <w:r w:rsidRPr="00646A6B">
        <w:rPr>
          <w:rFonts w:cs="Arial"/>
          <w:b/>
        </w:rPr>
        <w:t>Capítulo IV</w:t>
      </w:r>
    </w:p>
    <w:p w:rsidRPr="00646A6B" w:rsidR="00280400" w:rsidP="00280400" w:rsidRDefault="00280400" w14:paraId="0296A139" w14:textId="77777777">
      <w:pPr>
        <w:pStyle w:val="Ordenanza"/>
        <w:jc w:val="center"/>
        <w:rPr>
          <w:rFonts w:cs="Arial"/>
          <w:b/>
        </w:rPr>
      </w:pPr>
      <w:r w:rsidRPr="00646A6B">
        <w:rPr>
          <w:rFonts w:cs="Arial"/>
          <w:b/>
        </w:rPr>
        <w:t>De las intervenciones constructivas</w:t>
      </w:r>
    </w:p>
    <w:p w:rsidRPr="00646A6B" w:rsidR="00280400" w:rsidP="00280400" w:rsidRDefault="00280400" w14:paraId="67B3AA9F" w14:textId="77777777">
      <w:pPr>
        <w:pStyle w:val="Ordenanza"/>
        <w:jc w:val="center"/>
        <w:rPr>
          <w:rFonts w:cs="Arial"/>
          <w:b/>
        </w:rPr>
      </w:pPr>
    </w:p>
    <w:p w:rsidRPr="00646A6B" w:rsidR="00280400" w:rsidP="00280400" w:rsidRDefault="00280400" w14:paraId="72A58854" w14:textId="77777777">
      <w:pPr>
        <w:pStyle w:val="Ordenanza"/>
        <w:jc w:val="center"/>
        <w:rPr>
          <w:rFonts w:cs="Arial"/>
          <w:b/>
        </w:rPr>
      </w:pPr>
      <w:r w:rsidRPr="00646A6B">
        <w:rPr>
          <w:rFonts w:cs="Arial"/>
          <w:b/>
        </w:rPr>
        <w:t>Sección I</w:t>
      </w:r>
    </w:p>
    <w:p w:rsidRPr="00646A6B" w:rsidR="00280400" w:rsidP="00280400" w:rsidRDefault="00280400" w14:paraId="536BE4F1" w14:textId="5D0C46CE">
      <w:pPr>
        <w:pStyle w:val="Ordenanza"/>
        <w:jc w:val="center"/>
        <w:rPr>
          <w:rFonts w:cs="Arial"/>
          <w:b/>
        </w:rPr>
      </w:pPr>
      <w:r w:rsidRPr="00646A6B">
        <w:rPr>
          <w:rFonts w:cs="Arial"/>
          <w:b/>
        </w:rPr>
        <w:t xml:space="preserve">De las intervenciones constructivas en bienes inmuebles, conjuntos, y áreas del patrimonio cultural </w:t>
      </w:r>
      <w:r w:rsidR="008753DA">
        <w:rPr>
          <w:rFonts w:cs="Arial"/>
          <w:b/>
        </w:rPr>
        <w:t>del Estado,</w:t>
      </w:r>
      <w:r w:rsidRPr="00646A6B">
        <w:rPr>
          <w:rFonts w:cs="Arial"/>
          <w:b/>
        </w:rPr>
        <w:t xml:space="preserve"> dentro de la delimitación del DMQ.</w:t>
      </w:r>
    </w:p>
    <w:p w:rsidRPr="00646A6B" w:rsidR="00280400" w:rsidP="00280400" w:rsidRDefault="00280400" w14:paraId="6D3AD714" w14:textId="77777777">
      <w:pPr>
        <w:pStyle w:val="Ordenanza"/>
        <w:rPr>
          <w:rFonts w:cs="Arial"/>
        </w:rPr>
      </w:pPr>
    </w:p>
    <w:p w:rsidR="00280400" w:rsidP="00280400" w:rsidRDefault="00280400" w14:paraId="0559F8D4" w14:textId="77777777">
      <w:pPr>
        <w:pStyle w:val="Ordenanza"/>
        <w:rPr>
          <w:rFonts w:cs="Arial"/>
        </w:rPr>
      </w:pPr>
    </w:p>
    <w:p w:rsidRPr="00E24111" w:rsidR="002F20CC" w:rsidP="00280400" w:rsidRDefault="002F20CC" w14:paraId="280D2FCE" w14:textId="77777777">
      <w:pPr>
        <w:pStyle w:val="Ordenanza"/>
        <w:rPr>
          <w:rFonts w:cs="Arial"/>
          <w:color w:val="auto"/>
        </w:rPr>
      </w:pPr>
    </w:p>
    <w:p w:rsidRPr="00E24111" w:rsidR="002F20CC" w:rsidP="00280400" w:rsidRDefault="00280400" w14:paraId="32DC0642" w14:textId="78AA3359">
      <w:pPr>
        <w:pStyle w:val="Ordenanza"/>
        <w:rPr>
          <w:rFonts w:cs="Arial"/>
          <w:color w:val="auto"/>
        </w:rPr>
      </w:pPr>
      <w:r w:rsidRPr="00E24111">
        <w:rPr>
          <w:rFonts w:cs="Arial"/>
          <w:b/>
          <w:color w:val="auto"/>
        </w:rPr>
        <w:t>Art</w:t>
      </w:r>
      <w:r w:rsidRPr="00E24111" w:rsidR="00305397">
        <w:rPr>
          <w:rFonts w:cs="Arial"/>
          <w:b/>
          <w:color w:val="auto"/>
        </w:rPr>
        <w:t>. (26</w:t>
      </w:r>
      <w:r w:rsidRPr="00E24111">
        <w:rPr>
          <w:rFonts w:cs="Arial"/>
          <w:b/>
          <w:color w:val="auto"/>
        </w:rPr>
        <w:t>).- De las Intervenciones constructivas</w:t>
      </w:r>
      <w:r w:rsidRPr="00E24111" w:rsidR="00676246">
        <w:rPr>
          <w:rFonts w:cs="Arial"/>
          <w:b/>
          <w:color w:val="auto"/>
        </w:rPr>
        <w:t xml:space="preserve"> en bienes inmuebles, espacio </w:t>
      </w:r>
      <w:r w:rsidRPr="00E24111" w:rsidR="00676246">
        <w:rPr>
          <w:rFonts w:cs="Arial"/>
          <w:b/>
          <w:color w:val="auto"/>
        </w:rPr>
        <w:lastRenderedPageBreak/>
        <w:t>público, conjuntos y áreas patrimoniales</w:t>
      </w:r>
      <w:r w:rsidRPr="00E24111">
        <w:rPr>
          <w:rFonts w:cs="Arial"/>
          <w:b/>
          <w:color w:val="auto"/>
        </w:rPr>
        <w:t>.-</w:t>
      </w:r>
      <w:r w:rsidRPr="00E24111">
        <w:rPr>
          <w:rFonts w:cs="Arial"/>
          <w:color w:val="auto"/>
        </w:rPr>
        <w:t xml:space="preserve"> Son actuaciones que se realizan mediante procesos técnicos consecutivos, que facilitan el desarrollo de una propuesta, que tiene como fin último</w:t>
      </w:r>
      <w:r w:rsidRPr="00E24111" w:rsidR="00676246">
        <w:rPr>
          <w:rFonts w:cs="Arial"/>
          <w:color w:val="auto"/>
        </w:rPr>
        <w:t>,</w:t>
      </w:r>
      <w:r w:rsidRPr="00E24111">
        <w:rPr>
          <w:rFonts w:cs="Arial"/>
          <w:color w:val="auto"/>
        </w:rPr>
        <w:t xml:space="preserve"> mejorar las condiciones de habitabilidad y funcionalidad de la unidad urbana y/o arquitectónica.</w:t>
      </w:r>
    </w:p>
    <w:p w:rsidRPr="00E24111" w:rsidR="00280400" w:rsidP="00280400" w:rsidRDefault="00280400" w14:paraId="78E09E7F" w14:textId="1B5821F1">
      <w:pPr>
        <w:pStyle w:val="Ordenanza"/>
        <w:rPr>
          <w:rFonts w:cs="Arial"/>
          <w:color w:val="auto"/>
        </w:rPr>
      </w:pPr>
      <w:r w:rsidRPr="00E24111">
        <w:rPr>
          <w:rFonts w:cs="Arial"/>
          <w:color w:val="auto"/>
        </w:rPr>
        <w:t xml:space="preserve">Las intervenciones constructivas que involucren: inmuebles pertenecientes al patrimonio cultural </w:t>
      </w:r>
      <w:r w:rsidRPr="00E24111" w:rsidR="008753DA">
        <w:rPr>
          <w:rFonts w:cs="Arial"/>
          <w:color w:val="auto"/>
        </w:rPr>
        <w:t>del Estado,</w:t>
      </w:r>
      <w:r w:rsidRPr="00E24111">
        <w:rPr>
          <w:rFonts w:cs="Arial"/>
          <w:color w:val="auto"/>
        </w:rPr>
        <w:t xml:space="preserve"> inmuebles que formen parte de conjuntos patrimoniales, o predios ubicados dentro de las delimitaciones de áreas históricas en el DMQ, deberá</w:t>
      </w:r>
      <w:r w:rsidRPr="00E24111" w:rsidR="006C6AAB">
        <w:rPr>
          <w:rFonts w:cs="Arial"/>
          <w:color w:val="auto"/>
        </w:rPr>
        <w:t>n</w:t>
      </w:r>
      <w:r w:rsidRPr="00E24111">
        <w:rPr>
          <w:rFonts w:cs="Arial"/>
          <w:color w:val="auto"/>
        </w:rPr>
        <w:t xml:space="preserve"> realizarse justificando la intervención en el inmueble, con base a lo establecido en la ficha de inventario correspondiente, y cumpliendo con las reglas técnicas anexas al presente cuerpo normativo</w:t>
      </w:r>
      <w:r w:rsidRPr="00E24111" w:rsidR="00E24111">
        <w:rPr>
          <w:rFonts w:cs="Arial"/>
          <w:color w:val="auto"/>
        </w:rPr>
        <w:t xml:space="preserve"> y la normativa nacional vigente</w:t>
      </w:r>
      <w:r w:rsidRPr="00E24111">
        <w:rPr>
          <w:rFonts w:cs="Arial"/>
          <w:color w:val="auto"/>
        </w:rPr>
        <w:t>.</w:t>
      </w:r>
    </w:p>
    <w:p w:rsidR="00280400" w:rsidP="00280400" w:rsidRDefault="00280400" w14:paraId="5C2D76F4" w14:textId="77777777">
      <w:pPr>
        <w:pStyle w:val="Ordenanza"/>
        <w:rPr>
          <w:rFonts w:cs="Arial"/>
        </w:rPr>
      </w:pPr>
    </w:p>
    <w:p w:rsidRPr="00646A6B" w:rsidR="002F20CC" w:rsidP="00280400" w:rsidRDefault="002F20CC" w14:paraId="3DE8E526" w14:textId="77777777">
      <w:pPr>
        <w:pStyle w:val="Ordenanza"/>
        <w:rPr>
          <w:rFonts w:cs="Arial"/>
        </w:rPr>
      </w:pPr>
    </w:p>
    <w:p w:rsidRPr="00646A6B" w:rsidR="00305397" w:rsidP="00305397" w:rsidRDefault="00305397" w14:paraId="53F5723E" w14:textId="3480DF09">
      <w:pPr>
        <w:pStyle w:val="Ordenanza"/>
        <w:rPr>
          <w:rFonts w:cs="Arial"/>
        </w:rPr>
      </w:pPr>
      <w:r w:rsidRPr="00646A6B">
        <w:rPr>
          <w:rFonts w:cs="Arial"/>
          <w:b/>
        </w:rPr>
        <w:t>Art. (2</w:t>
      </w:r>
      <w:r w:rsidR="00676246">
        <w:rPr>
          <w:rFonts w:cs="Arial"/>
          <w:b/>
        </w:rPr>
        <w:t>7</w:t>
      </w:r>
      <w:r w:rsidRPr="00646A6B">
        <w:rPr>
          <w:rFonts w:cs="Arial"/>
          <w:b/>
        </w:rPr>
        <w:t>).- De las formas de intervención constructivas.-</w:t>
      </w:r>
      <w:r w:rsidRPr="00646A6B">
        <w:rPr>
          <w:rFonts w:cs="Arial"/>
        </w:rPr>
        <w:t xml:space="preserve"> Constituyen la orientación particular que se aplicará en la intervención constructiva, con el fin único de la conservación del patrimonio, la aplicación de una o varias formas de intervención, se justifica en el grado de protección del inmueble y en el análisis y evaluación específica del mismo, determinando los objetivos, alcances, condiciones, requisitos previos, y el estado actual de la edificación. Las posibles formas de intervención son las siguientes:</w:t>
      </w:r>
    </w:p>
    <w:p w:rsidRPr="007D1C91" w:rsidR="00305397" w:rsidP="00305397" w:rsidRDefault="00305397" w14:paraId="0A2C8BD2" w14:textId="77777777">
      <w:pPr>
        <w:pStyle w:val="Ordenanza"/>
        <w:rPr>
          <w:rFonts w:cs="Arial"/>
        </w:rPr>
      </w:pPr>
    </w:p>
    <w:p w:rsidRPr="00B92E7C" w:rsidR="00305397" w:rsidP="00305397" w:rsidRDefault="00305397" w14:paraId="69FC9BDA" w14:textId="77777777">
      <w:pPr>
        <w:pStyle w:val="Ordenanza"/>
        <w:numPr>
          <w:ilvl w:val="0"/>
          <w:numId w:val="30"/>
        </w:numPr>
        <w:ind w:left="284" w:hanging="284"/>
        <w:rPr>
          <w:rFonts w:cs="Arial"/>
        </w:rPr>
      </w:pPr>
      <w:r w:rsidRPr="00646A6B">
        <w:rPr>
          <w:rFonts w:cs="Arial"/>
          <w:b/>
          <w:bCs/>
        </w:rPr>
        <w:t>Restauración</w:t>
      </w:r>
      <w:r w:rsidRPr="00BE25E2">
        <w:rPr>
          <w:rFonts w:cs="Arial"/>
        </w:rPr>
        <w:t>.- es una operación compleja que requiere una gran preparación histórico-documental, con el fin de evitar la desnaturalización del inmueble a intervenirse, ya que en general es aplicada a edificaciones con un fuerte componente histórico, ic</w:t>
      </w:r>
      <w:r w:rsidRPr="00B92E7C">
        <w:rPr>
          <w:rFonts w:cs="Arial"/>
        </w:rPr>
        <w:t xml:space="preserve">onográfico y estilístico. </w:t>
      </w:r>
    </w:p>
    <w:p w:rsidRPr="00B92E7C" w:rsidR="00305397" w:rsidP="00305397" w:rsidRDefault="00305397" w14:paraId="1AF3EC9D" w14:textId="7EB5B508">
      <w:pPr>
        <w:pStyle w:val="Ordenanza"/>
        <w:numPr>
          <w:ilvl w:val="0"/>
          <w:numId w:val="30"/>
        </w:numPr>
        <w:ind w:left="284" w:hanging="284"/>
        <w:rPr>
          <w:rFonts w:cs="Arial"/>
        </w:rPr>
      </w:pPr>
      <w:r w:rsidRPr="00B92E7C">
        <w:rPr>
          <w:rFonts w:cs="Arial"/>
          <w:b/>
          <w:bCs/>
        </w:rPr>
        <w:t>Rehabilitación</w:t>
      </w:r>
      <w:r w:rsidR="00A57E9D">
        <w:rPr>
          <w:rFonts w:cs="Arial"/>
        </w:rPr>
        <w:t>.- proceso físico de recuperación y puesta en</w:t>
      </w:r>
      <w:r w:rsidRPr="00B92E7C">
        <w:rPr>
          <w:rFonts w:cs="Arial"/>
        </w:rPr>
        <w:t xml:space="preserve"> valor de edificaciones, mediante el mejoramiento de sus condiciones de habitabilidad.</w:t>
      </w:r>
    </w:p>
    <w:p w:rsidRPr="00534802" w:rsidR="00305397" w:rsidP="00305397" w:rsidRDefault="00305397" w14:paraId="1AC90486" w14:textId="77777777">
      <w:pPr>
        <w:pStyle w:val="Ordenanza"/>
        <w:numPr>
          <w:ilvl w:val="0"/>
          <w:numId w:val="30"/>
        </w:numPr>
        <w:ind w:left="284" w:hanging="284"/>
        <w:rPr>
          <w:rFonts w:cs="Arial"/>
        </w:rPr>
      </w:pPr>
      <w:r w:rsidRPr="00534802">
        <w:rPr>
          <w:rFonts w:cs="Arial"/>
          <w:b/>
          <w:bCs/>
        </w:rPr>
        <w:t>Refuncionalización</w:t>
      </w:r>
      <w:r w:rsidRPr="00534802">
        <w:rPr>
          <w:rFonts w:cs="Arial"/>
        </w:rPr>
        <w:t>.- actuación física de transformación de zonas y ambientes de un inmueble, para destinarlos a usos distintos de los actuales.</w:t>
      </w:r>
    </w:p>
    <w:p w:rsidRPr="00646A6B" w:rsidR="00305397" w:rsidP="00305397" w:rsidRDefault="00305397" w14:paraId="2CBF5914" w14:textId="36C1C2D2">
      <w:pPr>
        <w:pStyle w:val="Ordenanza"/>
        <w:numPr>
          <w:ilvl w:val="0"/>
          <w:numId w:val="30"/>
        </w:numPr>
        <w:ind w:left="284" w:hanging="284"/>
        <w:rPr>
          <w:rFonts w:cs="Arial"/>
        </w:rPr>
      </w:pPr>
      <w:r w:rsidRPr="00773C8F">
        <w:rPr>
          <w:rFonts w:cs="Arial"/>
          <w:b/>
          <w:bCs/>
        </w:rPr>
        <w:t>Recuperación</w:t>
      </w:r>
      <w:r w:rsidRPr="00773C8F">
        <w:rPr>
          <w:rFonts w:cs="Arial"/>
        </w:rPr>
        <w:t>.- se aplica en inmuebles con un alto grado de deterioro, a los que se desea</w:t>
      </w:r>
      <w:r w:rsidRPr="00640082">
        <w:rPr>
          <w:rFonts w:cs="Arial"/>
        </w:rPr>
        <w:t xml:space="preserve"> recuperar sus características constructivas y uso</w:t>
      </w:r>
      <w:r w:rsidRPr="008F6167">
        <w:rPr>
          <w:rFonts w:cs="Arial"/>
        </w:rPr>
        <w:t>; esto presupone la aplicación de un conjunto de acciones, encaminadas a conseguir la estabilidad de la estructura física y alcanzar la funcionalidad</w:t>
      </w:r>
      <w:r w:rsidRPr="00646A6B">
        <w:rPr>
          <w:rFonts w:cs="Arial"/>
        </w:rPr>
        <w:t xml:space="preserve"> y habitabilidad de sus espacios</w:t>
      </w:r>
      <w:r w:rsidR="00A57E9D">
        <w:rPr>
          <w:rFonts w:cs="Arial"/>
        </w:rPr>
        <w:t>.</w:t>
      </w:r>
    </w:p>
    <w:p w:rsidRPr="00646A6B" w:rsidR="00305397" w:rsidP="00305397" w:rsidRDefault="00305397" w14:paraId="43C92A49" w14:textId="4EBAD486">
      <w:pPr>
        <w:pStyle w:val="Ordenanza"/>
        <w:numPr>
          <w:ilvl w:val="0"/>
          <w:numId w:val="30"/>
        </w:numPr>
        <w:ind w:left="284" w:hanging="284"/>
        <w:rPr>
          <w:rFonts w:cs="Arial"/>
        </w:rPr>
      </w:pPr>
      <w:r w:rsidRPr="00646A6B">
        <w:rPr>
          <w:rFonts w:cs="Arial"/>
          <w:b/>
          <w:bCs/>
        </w:rPr>
        <w:t>Restitución</w:t>
      </w:r>
      <w:r w:rsidRPr="00646A6B">
        <w:rPr>
          <w:rFonts w:cs="Arial"/>
        </w:rPr>
        <w:t xml:space="preserve">.- en inmuebles cuyo estado actual, denota un alto grado de alteraciones, la restitución consiste en un conjunto de operaciones, cuya finalidad es </w:t>
      </w:r>
      <w:r w:rsidRPr="00A57E9D" w:rsidR="00A57E9D">
        <w:rPr>
          <w:rFonts w:cs="Arial"/>
          <w:color w:val="auto"/>
        </w:rPr>
        <w:t>recobrar</w:t>
      </w:r>
      <w:r w:rsidRPr="00A57E9D">
        <w:rPr>
          <w:rFonts w:cs="Arial"/>
          <w:color w:val="auto"/>
        </w:rPr>
        <w:t xml:space="preserve"> </w:t>
      </w:r>
      <w:r w:rsidRPr="00646A6B">
        <w:rPr>
          <w:rFonts w:cs="Arial"/>
        </w:rPr>
        <w:t xml:space="preserve">el espacio arquitectónico </w:t>
      </w:r>
      <w:r w:rsidR="00A57E9D">
        <w:rPr>
          <w:rFonts w:cs="Arial"/>
        </w:rPr>
        <w:t>original</w:t>
      </w:r>
      <w:r w:rsidRPr="00646A6B">
        <w:rPr>
          <w:rFonts w:cs="Arial"/>
        </w:rPr>
        <w:t xml:space="preserve"> del inmueble.</w:t>
      </w:r>
    </w:p>
    <w:p w:rsidRPr="00646A6B" w:rsidR="00305397" w:rsidP="00305397" w:rsidRDefault="00305397" w14:paraId="1767FA14" w14:textId="77777777">
      <w:pPr>
        <w:pStyle w:val="Ordenanza"/>
        <w:numPr>
          <w:ilvl w:val="0"/>
          <w:numId w:val="30"/>
        </w:numPr>
        <w:ind w:left="284" w:hanging="284"/>
        <w:rPr>
          <w:rFonts w:cs="Arial"/>
        </w:rPr>
      </w:pPr>
      <w:r w:rsidRPr="00646A6B">
        <w:rPr>
          <w:rFonts w:cs="Arial"/>
          <w:b/>
          <w:bCs/>
        </w:rPr>
        <w:t>Obra nueva</w:t>
      </w:r>
      <w:r w:rsidRPr="00646A6B">
        <w:rPr>
          <w:rFonts w:cs="Arial"/>
        </w:rPr>
        <w:t>.- en inmuebles que no se encuentren dentro del inventario de patrimonio nacional, predios sin edificar que se encuentren dentro de áreas patrimoniales, o en inmuebles que se encuentren dentro del inventario y tengan un área libre edificable podrán implementar una edificación nueva.</w:t>
      </w:r>
    </w:p>
    <w:p w:rsidRPr="00646A6B" w:rsidR="00305397" w:rsidP="00305397" w:rsidRDefault="00305397" w14:paraId="0AF196A7" w14:textId="77777777">
      <w:pPr>
        <w:pStyle w:val="Ordenanza"/>
        <w:rPr>
          <w:rFonts w:cs="Arial"/>
        </w:rPr>
      </w:pPr>
    </w:p>
    <w:p w:rsidRPr="00646A6B" w:rsidR="00305397" w:rsidP="00305397" w:rsidRDefault="00305397" w14:paraId="712D3FC9" w14:textId="77777777">
      <w:pPr>
        <w:pStyle w:val="Ordenanza"/>
        <w:rPr>
          <w:rFonts w:cs="Arial"/>
        </w:rPr>
      </w:pPr>
    </w:p>
    <w:p w:rsidRPr="00646A6B" w:rsidR="00305397" w:rsidP="00305397" w:rsidRDefault="00305397" w14:paraId="6FF4E7EB" w14:textId="4EF91FEE">
      <w:pPr>
        <w:pStyle w:val="Ordenanza"/>
        <w:rPr>
          <w:rFonts w:cs="Arial"/>
        </w:rPr>
      </w:pPr>
      <w:r>
        <w:rPr>
          <w:rFonts w:cs="Arial"/>
          <w:b/>
        </w:rPr>
        <w:t>Art. (2</w:t>
      </w:r>
      <w:r w:rsidR="00676246">
        <w:rPr>
          <w:rFonts w:cs="Arial"/>
          <w:b/>
        </w:rPr>
        <w:t>8</w:t>
      </w:r>
      <w:r w:rsidRPr="00646A6B">
        <w:rPr>
          <w:rFonts w:cs="Arial"/>
          <w:b/>
        </w:rPr>
        <w:t>).- De los grados de intervención.-</w:t>
      </w:r>
      <w:r w:rsidRPr="00646A6B">
        <w:rPr>
          <w:rFonts w:cs="Arial"/>
        </w:rPr>
        <w:t xml:space="preserve"> Los grados de intervención constituyen las acciones puntuales que la operación requiere para cumplir la o las formas de intervención requeridas y son los siguientes:</w:t>
      </w:r>
    </w:p>
    <w:p w:rsidRPr="007D1C91" w:rsidR="00305397" w:rsidP="00305397" w:rsidRDefault="00305397" w14:paraId="217223C6" w14:textId="77777777">
      <w:pPr>
        <w:pStyle w:val="Ordenanza"/>
        <w:rPr>
          <w:rFonts w:cs="Arial"/>
        </w:rPr>
      </w:pPr>
    </w:p>
    <w:p w:rsidRPr="00B92E7C" w:rsidR="00305397" w:rsidP="00305397" w:rsidRDefault="00305397" w14:paraId="32D33115" w14:textId="20353C09">
      <w:pPr>
        <w:pStyle w:val="Ordenanza"/>
        <w:numPr>
          <w:ilvl w:val="0"/>
          <w:numId w:val="31"/>
        </w:numPr>
        <w:ind w:left="284" w:hanging="284"/>
        <w:rPr>
          <w:rFonts w:cs="Arial"/>
        </w:rPr>
      </w:pPr>
      <w:r w:rsidRPr="00646A6B">
        <w:rPr>
          <w:rFonts w:cs="Arial"/>
          <w:b/>
          <w:bCs/>
        </w:rPr>
        <w:t>Mantenimiento</w:t>
      </w:r>
      <w:r w:rsidRPr="00BE25E2">
        <w:rPr>
          <w:rFonts w:cs="Arial"/>
        </w:rPr>
        <w:t>.- actividades periódicas que permiten al inmueble conservar sus características físicas y funcionales; puede</w:t>
      </w:r>
      <w:r w:rsidR="00A57E9D">
        <w:rPr>
          <w:rFonts w:cs="Arial"/>
        </w:rPr>
        <w:t xml:space="preserve">n ser de carácter preventivo o </w:t>
      </w:r>
      <w:r w:rsidRPr="00B92E7C">
        <w:rPr>
          <w:rFonts w:cs="Arial"/>
        </w:rPr>
        <w:t>correctivo, en el caso de haber identificado patologías existentes.</w:t>
      </w:r>
    </w:p>
    <w:p w:rsidRPr="00534802" w:rsidR="00305397" w:rsidP="00305397" w:rsidRDefault="00305397" w14:paraId="6B0EB769" w14:textId="77777777">
      <w:pPr>
        <w:pStyle w:val="Ordenanza"/>
        <w:numPr>
          <w:ilvl w:val="0"/>
          <w:numId w:val="31"/>
        </w:numPr>
        <w:ind w:left="284" w:hanging="284"/>
        <w:rPr>
          <w:rFonts w:cs="Arial"/>
        </w:rPr>
      </w:pPr>
      <w:r w:rsidRPr="00534802">
        <w:rPr>
          <w:rFonts w:cs="Arial"/>
          <w:b/>
          <w:bCs/>
        </w:rPr>
        <w:t>Liberación</w:t>
      </w:r>
      <w:r w:rsidRPr="00534802">
        <w:rPr>
          <w:rFonts w:cs="Arial"/>
        </w:rPr>
        <w:t>.- actividades de eliminación de los elementos y componentes añadidos que degradan al inmueble.</w:t>
      </w:r>
    </w:p>
    <w:p w:rsidRPr="00640082" w:rsidR="00305397" w:rsidP="00305397" w:rsidRDefault="00305397" w14:paraId="2E9F2D9C" w14:textId="77777777">
      <w:pPr>
        <w:pStyle w:val="Ordenanza"/>
        <w:numPr>
          <w:ilvl w:val="0"/>
          <w:numId w:val="31"/>
        </w:numPr>
        <w:ind w:left="284" w:hanging="284"/>
        <w:rPr>
          <w:rFonts w:cs="Arial"/>
        </w:rPr>
      </w:pPr>
      <w:r w:rsidRPr="00773C8F">
        <w:rPr>
          <w:rFonts w:cs="Arial"/>
          <w:b/>
          <w:bCs/>
        </w:rPr>
        <w:t>Consolidación</w:t>
      </w:r>
      <w:r w:rsidRPr="00773C8F">
        <w:rPr>
          <w:rFonts w:cs="Arial"/>
        </w:rPr>
        <w:t>.- actividades que tienen como objetivo detener la pérd</w:t>
      </w:r>
      <w:r w:rsidRPr="00640082">
        <w:rPr>
          <w:rFonts w:cs="Arial"/>
        </w:rPr>
        <w:t>ida de propiedades en elementos y componentes afectados de las edificaciones.</w:t>
      </w:r>
    </w:p>
    <w:p w:rsidRPr="00646A6B" w:rsidR="00305397" w:rsidP="00305397" w:rsidRDefault="00305397" w14:paraId="2BA573E5" w14:textId="3C213AB0">
      <w:pPr>
        <w:pStyle w:val="Ordenanza"/>
        <w:numPr>
          <w:ilvl w:val="0"/>
          <w:numId w:val="31"/>
        </w:numPr>
        <w:ind w:left="284" w:hanging="284"/>
        <w:rPr>
          <w:rFonts w:cs="Arial"/>
        </w:rPr>
      </w:pPr>
      <w:r w:rsidRPr="008F6167">
        <w:rPr>
          <w:rFonts w:cs="Arial"/>
          <w:b/>
          <w:bCs/>
        </w:rPr>
        <w:lastRenderedPageBreak/>
        <w:t>Complementación</w:t>
      </w:r>
      <w:r w:rsidRPr="008F6167">
        <w:rPr>
          <w:rFonts w:cs="Arial"/>
        </w:rPr>
        <w:t>.- actividades qu</w:t>
      </w:r>
      <w:r w:rsidR="00A57E9D">
        <w:rPr>
          <w:rFonts w:cs="Arial"/>
        </w:rPr>
        <w:t>e completan elementos afectados</w:t>
      </w:r>
      <w:r w:rsidRPr="008F6167">
        <w:rPr>
          <w:rFonts w:cs="Arial"/>
        </w:rPr>
        <w:t xml:space="preserve"> a través de la  reincorporación de partes, fragmentos o piezas</w:t>
      </w:r>
      <w:r w:rsidR="00A57E9D">
        <w:rPr>
          <w:rFonts w:cs="Arial"/>
        </w:rPr>
        <w:t xml:space="preserve"> deterioradas o</w:t>
      </w:r>
      <w:r w:rsidRPr="00646A6B">
        <w:rPr>
          <w:rFonts w:cs="Arial"/>
        </w:rPr>
        <w:t xml:space="preserve"> perdidas.</w:t>
      </w:r>
    </w:p>
    <w:p w:rsidRPr="00646A6B" w:rsidR="00305397" w:rsidP="00305397" w:rsidRDefault="00305397" w14:paraId="055BD0D7" w14:textId="77777777">
      <w:pPr>
        <w:pStyle w:val="Ordenanza"/>
        <w:numPr>
          <w:ilvl w:val="0"/>
          <w:numId w:val="31"/>
        </w:numPr>
        <w:ind w:left="284" w:hanging="284"/>
        <w:rPr>
          <w:rFonts w:cs="Arial"/>
        </w:rPr>
      </w:pPr>
      <w:r w:rsidRPr="00646A6B">
        <w:rPr>
          <w:rFonts w:cs="Arial"/>
          <w:b/>
          <w:bCs/>
        </w:rPr>
        <w:t>Integración</w:t>
      </w:r>
      <w:r w:rsidRPr="00646A6B">
        <w:rPr>
          <w:rFonts w:cs="Arial"/>
        </w:rPr>
        <w:t>.- actividades que incorporan nuevos bloques, partes o elementos en inmuebles existentes.</w:t>
      </w:r>
    </w:p>
    <w:p w:rsidRPr="00646A6B" w:rsidR="00305397" w:rsidP="00305397" w:rsidRDefault="00305397" w14:paraId="2E6787DF" w14:textId="77777777">
      <w:pPr>
        <w:pStyle w:val="Ordenanza"/>
        <w:numPr>
          <w:ilvl w:val="0"/>
          <w:numId w:val="31"/>
        </w:numPr>
        <w:ind w:left="284" w:hanging="284"/>
        <w:rPr>
          <w:rFonts w:cs="Arial"/>
        </w:rPr>
      </w:pPr>
      <w:r w:rsidRPr="00646A6B">
        <w:rPr>
          <w:rFonts w:cs="Arial"/>
          <w:b/>
          <w:bCs/>
        </w:rPr>
        <w:t>Sustitución</w:t>
      </w:r>
      <w:r w:rsidRPr="00646A6B">
        <w:rPr>
          <w:rFonts w:cs="Arial"/>
        </w:rPr>
        <w:t>.- actividades de reemplazo de elementos o componentes deteriorados.</w:t>
      </w:r>
    </w:p>
    <w:p w:rsidRPr="00646A6B" w:rsidR="00305397" w:rsidP="00305397" w:rsidRDefault="00305397" w14:paraId="54D43F97" w14:textId="77777777">
      <w:pPr>
        <w:pStyle w:val="Ordenanza"/>
        <w:numPr>
          <w:ilvl w:val="0"/>
          <w:numId w:val="31"/>
        </w:numPr>
        <w:ind w:left="284" w:hanging="284"/>
        <w:rPr>
          <w:rFonts w:cs="Arial"/>
        </w:rPr>
      </w:pPr>
      <w:r w:rsidRPr="00646A6B">
        <w:rPr>
          <w:rFonts w:cs="Arial"/>
          <w:b/>
          <w:bCs/>
        </w:rPr>
        <w:t>Reconstrucción</w:t>
      </w:r>
      <w:r w:rsidRPr="00646A6B">
        <w:rPr>
          <w:rFonts w:cs="Arial"/>
        </w:rPr>
        <w:t>.- como grado de intervención, la restauración reconstructiva es la técnica de mayor especialización en las intervenciones; implica volver a materializar elementos o componentes perdidos en edificaciones o sitios.</w:t>
      </w:r>
    </w:p>
    <w:p w:rsidR="00280400" w:rsidP="00280400" w:rsidRDefault="00280400" w14:paraId="05C3159E" w14:textId="77777777">
      <w:pPr>
        <w:pStyle w:val="Ordenanza"/>
        <w:rPr>
          <w:rFonts w:cs="Arial"/>
        </w:rPr>
      </w:pPr>
    </w:p>
    <w:p w:rsidRPr="00646A6B" w:rsidR="00305397" w:rsidP="00280400" w:rsidRDefault="00305397" w14:paraId="6D986BEE" w14:textId="77777777">
      <w:pPr>
        <w:pStyle w:val="Ordenanza"/>
        <w:rPr>
          <w:rFonts w:cs="Arial"/>
        </w:rPr>
      </w:pPr>
    </w:p>
    <w:p w:rsidRPr="00646A6B" w:rsidR="00280400" w:rsidP="00280400" w:rsidRDefault="00280400" w14:paraId="2820F450" w14:textId="464AC820">
      <w:pPr>
        <w:pStyle w:val="Ordenanza"/>
        <w:rPr>
          <w:rFonts w:cs="Arial"/>
        </w:rPr>
      </w:pPr>
      <w:r w:rsidRPr="00646A6B">
        <w:rPr>
          <w:rFonts w:cs="Arial"/>
          <w:b/>
        </w:rPr>
        <w:t>Art. (</w:t>
      </w:r>
      <w:r w:rsidR="00676246">
        <w:rPr>
          <w:rFonts w:cs="Arial"/>
          <w:b/>
        </w:rPr>
        <w:t>29</w:t>
      </w:r>
      <w:r w:rsidRPr="00646A6B">
        <w:rPr>
          <w:rFonts w:cs="Arial"/>
          <w:b/>
        </w:rPr>
        <w:t>).- Alcance en las intervenciones constructivas individualizadas en áreas continuas.-</w:t>
      </w:r>
      <w:r w:rsidRPr="00646A6B">
        <w:rPr>
          <w:rFonts w:cs="Arial"/>
        </w:rPr>
        <w:t xml:space="preserve"> Las intervenciones constructivas en inmuebles, conjuntos y/o áreas patrimoniales, deberán garantizar la conservación de las características tipo-morfológicas y constructivas inherentes a cada edificación, y sus relaciones en el contexto urbano o territorial delimitado.  Estas intervenciones, además respetarán las características morfológicas del tramo, donde se localice la construcción, siendo necesario que las propuestas, a través de los planos y demás medios correspondientes, garanticen la integración, entre lo existente y lo nuevo, en la lectura del tramo urbano. </w:t>
      </w:r>
    </w:p>
    <w:p w:rsidRPr="00646A6B" w:rsidR="00280400" w:rsidP="00280400" w:rsidRDefault="00280400" w14:paraId="13497775" w14:textId="13DF4C90">
      <w:pPr>
        <w:pStyle w:val="Ordenanza"/>
        <w:rPr>
          <w:rFonts w:cs="Arial"/>
        </w:rPr>
      </w:pPr>
      <w:r w:rsidRPr="00646A6B">
        <w:rPr>
          <w:rFonts w:cs="Arial"/>
        </w:rPr>
        <w:t>Cuando se incorporen nuevos cuerpos o partes de edificación, éstos deberán respetar la tipología del inmueble y d</w:t>
      </w:r>
      <w:r w:rsidR="00A57E9D">
        <w:rPr>
          <w:rFonts w:cs="Arial"/>
        </w:rPr>
        <w:t>e su entorno,</w:t>
      </w:r>
      <w:r w:rsidRPr="00646A6B">
        <w:rPr>
          <w:rFonts w:cs="Arial"/>
        </w:rPr>
        <w:t xml:space="preserve"> pero marcando su condición de intervención actual, sin mimetizarla con la edificación existente, a efectos de no atentar contra su autenticidad</w:t>
      </w:r>
      <w:r w:rsidR="00A57E9D">
        <w:rPr>
          <w:rFonts w:cs="Arial"/>
        </w:rPr>
        <w:t xml:space="preserve"> y garantizando de esta manera</w:t>
      </w:r>
      <w:r w:rsidRPr="00646A6B">
        <w:rPr>
          <w:rFonts w:cs="Arial"/>
        </w:rPr>
        <w:t xml:space="preserve"> una lectura clara de temporalidad.</w:t>
      </w:r>
    </w:p>
    <w:p w:rsidRPr="00646A6B" w:rsidR="00280400" w:rsidP="00280400" w:rsidRDefault="00280400" w14:paraId="0478878B" w14:textId="77777777">
      <w:pPr>
        <w:pStyle w:val="Ordenanza"/>
        <w:rPr>
          <w:rFonts w:cs="Arial"/>
        </w:rPr>
      </w:pPr>
      <w:r w:rsidRPr="00646A6B">
        <w:rPr>
          <w:rFonts w:cs="Arial"/>
        </w:rPr>
        <w:t>Las intervenciones constructivas en manzanas, tramos, conjuntos y sectores homogéneos, deben orientarse a mantener las características de unidad y coherencia de la estructura urbana; homogeneidad referida a las condiciones morfológicas del tejido urbano y a las tipologías arquitectónico-urbanas, respetando  su marco ambiental, poblacional y cultural.</w:t>
      </w:r>
    </w:p>
    <w:p w:rsidRPr="00646A6B" w:rsidR="00280400" w:rsidP="00280400" w:rsidRDefault="00280400" w14:paraId="1EF49047" w14:textId="77777777">
      <w:pPr>
        <w:pStyle w:val="Ordenanza"/>
        <w:rPr>
          <w:rFonts w:cs="Arial"/>
        </w:rPr>
      </w:pPr>
    </w:p>
    <w:p w:rsidRPr="00646A6B" w:rsidR="00280400" w:rsidP="00280400" w:rsidRDefault="00280400" w14:paraId="274FB0C9" w14:textId="77777777">
      <w:pPr>
        <w:pStyle w:val="Ordenanza"/>
        <w:rPr>
          <w:rFonts w:cs="Arial"/>
        </w:rPr>
      </w:pPr>
    </w:p>
    <w:p w:rsidRPr="00646A6B" w:rsidR="00280400" w:rsidP="00280400" w:rsidRDefault="0017695A" w14:paraId="373DE351" w14:textId="3DEC4539">
      <w:pPr>
        <w:pStyle w:val="Ordenanza"/>
        <w:rPr>
          <w:rFonts w:cs="Arial"/>
        </w:rPr>
      </w:pPr>
      <w:r>
        <w:rPr>
          <w:rFonts w:cs="Arial"/>
          <w:b/>
        </w:rPr>
        <w:t>Art. (3</w:t>
      </w:r>
      <w:r w:rsidR="00676246">
        <w:rPr>
          <w:rFonts w:cs="Arial"/>
          <w:b/>
        </w:rPr>
        <w:t>0</w:t>
      </w:r>
      <w:r w:rsidRPr="00E841AE" w:rsidR="00280400">
        <w:rPr>
          <w:rFonts w:cs="Arial"/>
          <w:b/>
        </w:rPr>
        <w:t>).-</w:t>
      </w:r>
      <w:r w:rsidRPr="00646A6B" w:rsidR="00280400">
        <w:rPr>
          <w:rFonts w:cs="Arial"/>
          <w:b/>
        </w:rPr>
        <w:t xml:space="preserve"> Alcance en las intervenciones constructivas individualizadas en áreas del inventario selectivo.-</w:t>
      </w:r>
      <w:r w:rsidRPr="00646A6B" w:rsidR="00280400">
        <w:rPr>
          <w:rFonts w:cs="Arial"/>
        </w:rPr>
        <w:t xml:space="preserve"> Las intervenciones constructivas que se realicen en inmuebles y conjuntos patrimoniales, que se encuentren emplazados en entornos heterogéneos, deberán considerar como punto de partida recuperar y elevar las características tipo-morfológicas y constructivas de los inmuebles a intervenir, sin que para ello deba considerarse la integración con el entorno que no refleja las características que le otorgan valor patrimonial al o los inmuebles protegidos.  </w:t>
      </w:r>
    </w:p>
    <w:p w:rsidRPr="00646A6B" w:rsidR="00280400" w:rsidP="00280400" w:rsidRDefault="00280400" w14:paraId="5C465B2A" w14:textId="77777777">
      <w:pPr>
        <w:pStyle w:val="Ordenanza"/>
        <w:rPr>
          <w:rFonts w:cs="Arial"/>
        </w:rPr>
      </w:pPr>
    </w:p>
    <w:p w:rsidRPr="00646A6B" w:rsidR="00280400" w:rsidP="00280400" w:rsidRDefault="00280400" w14:paraId="122431B4" w14:textId="77777777">
      <w:pPr>
        <w:pStyle w:val="Ordenanza"/>
        <w:rPr>
          <w:rFonts w:cs="Arial"/>
        </w:rPr>
      </w:pPr>
    </w:p>
    <w:p w:rsidRPr="00646A6B" w:rsidR="00280400" w:rsidP="00280400" w:rsidRDefault="00280400" w14:paraId="6191AD00" w14:textId="77777777">
      <w:pPr>
        <w:pStyle w:val="Ordenanza"/>
        <w:rPr>
          <w:rFonts w:cs="Arial"/>
        </w:rPr>
      </w:pPr>
    </w:p>
    <w:p w:rsidRPr="00646A6B" w:rsidR="00280400" w:rsidP="00280400" w:rsidRDefault="00280400" w14:paraId="2CA6C19A" w14:textId="77777777">
      <w:pPr>
        <w:pStyle w:val="Ordenanza"/>
        <w:jc w:val="center"/>
        <w:rPr>
          <w:rFonts w:cs="Arial"/>
          <w:b/>
        </w:rPr>
      </w:pPr>
      <w:r w:rsidRPr="00646A6B">
        <w:rPr>
          <w:rFonts w:cs="Arial"/>
          <w:b/>
        </w:rPr>
        <w:t>Sección II</w:t>
      </w:r>
    </w:p>
    <w:p w:rsidRPr="00646A6B" w:rsidR="00280400" w:rsidP="00280400" w:rsidRDefault="00280400" w14:paraId="145DFA4E" w14:textId="2C286E21">
      <w:pPr>
        <w:pStyle w:val="Ordenanza"/>
        <w:jc w:val="center"/>
        <w:rPr>
          <w:rFonts w:cs="Arial"/>
        </w:rPr>
      </w:pPr>
      <w:r w:rsidRPr="00646A6B">
        <w:rPr>
          <w:rFonts w:cs="Arial"/>
          <w:b/>
        </w:rPr>
        <w:t xml:space="preserve">De las intervenciones  constructivas menores en bienes inmuebles, conjuntos y áreas del patrimonio cultural </w:t>
      </w:r>
      <w:r w:rsidR="008753DA">
        <w:rPr>
          <w:rFonts w:cs="Arial"/>
          <w:b/>
        </w:rPr>
        <w:t>del Estado,</w:t>
      </w:r>
      <w:r w:rsidRPr="00646A6B">
        <w:rPr>
          <w:rFonts w:cs="Arial"/>
          <w:b/>
        </w:rPr>
        <w:t xml:space="preserve"> dentro de la delimitación del DMQ</w:t>
      </w:r>
      <w:r w:rsidRPr="00646A6B">
        <w:rPr>
          <w:rFonts w:cs="Arial"/>
        </w:rPr>
        <w:t>.</w:t>
      </w:r>
    </w:p>
    <w:p w:rsidRPr="00646A6B" w:rsidR="00280400" w:rsidP="00280400" w:rsidRDefault="00280400" w14:paraId="74582F24" w14:textId="77777777">
      <w:pPr>
        <w:pStyle w:val="Ordenanza"/>
        <w:rPr>
          <w:rFonts w:cs="Arial"/>
        </w:rPr>
      </w:pPr>
    </w:p>
    <w:p w:rsidRPr="00646A6B" w:rsidR="00280400" w:rsidP="00280400" w:rsidRDefault="00280400" w14:paraId="2E868CFE" w14:textId="77777777">
      <w:pPr>
        <w:pStyle w:val="Ordenanza"/>
        <w:rPr>
          <w:rFonts w:cs="Arial"/>
        </w:rPr>
      </w:pPr>
    </w:p>
    <w:p w:rsidRPr="00646A6B" w:rsidR="00280400" w:rsidP="00280400" w:rsidRDefault="0017695A" w14:paraId="7ADBC68F" w14:textId="2615BA56">
      <w:pPr>
        <w:pStyle w:val="Ordenanza"/>
        <w:rPr>
          <w:rFonts w:cs="Arial"/>
        </w:rPr>
      </w:pPr>
      <w:r>
        <w:rPr>
          <w:rFonts w:cs="Arial"/>
          <w:b/>
        </w:rPr>
        <w:t>Art. (3</w:t>
      </w:r>
      <w:r w:rsidR="00676246">
        <w:rPr>
          <w:rFonts w:cs="Arial"/>
          <w:b/>
        </w:rPr>
        <w:t>1</w:t>
      </w:r>
      <w:r w:rsidRPr="00646A6B" w:rsidR="00280400">
        <w:rPr>
          <w:rFonts w:cs="Arial"/>
          <w:b/>
        </w:rPr>
        <w:t>)</w:t>
      </w:r>
      <w:r w:rsidR="00E841AE">
        <w:rPr>
          <w:rFonts w:cs="Arial"/>
          <w:b/>
        </w:rPr>
        <w:t>.</w:t>
      </w:r>
      <w:r w:rsidRPr="00646A6B" w:rsidR="00280400">
        <w:rPr>
          <w:rFonts w:cs="Arial"/>
          <w:b/>
        </w:rPr>
        <w:t>- Intervenciones constructivas menores.-</w:t>
      </w:r>
      <w:r w:rsidRPr="00646A6B" w:rsidR="00280400">
        <w:rPr>
          <w:rFonts w:cs="Arial"/>
        </w:rPr>
        <w:t xml:space="preserve"> Se consideran intervenciones constructivas menores aquellas intervenciones tanto públicas como privadas que no modifican las características arquitectónicas (formales y/o funcionales), esto es cambios de actividades que requieran modificación de elementos arquitectónicos que se desarrollen en inmuebles pertenecientes al patrimonio cultural </w:t>
      </w:r>
      <w:r w:rsidR="008753DA">
        <w:rPr>
          <w:rFonts w:cs="Arial"/>
        </w:rPr>
        <w:t xml:space="preserve">del Estado, </w:t>
      </w:r>
      <w:r w:rsidRPr="00646A6B" w:rsidR="00280400">
        <w:rPr>
          <w:rFonts w:cs="Arial"/>
        </w:rPr>
        <w:t xml:space="preserve">inmuebles que estén en un área patrimonial o que sean de interés patrimonial; las </w:t>
      </w:r>
      <w:r w:rsidRPr="00646A6B" w:rsidR="00280400">
        <w:rPr>
          <w:rFonts w:cs="Arial"/>
        </w:rPr>
        <w:lastRenderedPageBreak/>
        <w:t>intervenciones constructivas menores se dividen de la siguiente manera:</w:t>
      </w:r>
    </w:p>
    <w:p w:rsidRPr="00646A6B" w:rsidR="00280400" w:rsidP="00280400" w:rsidRDefault="00280400" w14:paraId="5C5D576E" w14:textId="77777777">
      <w:pPr>
        <w:pStyle w:val="Ordenanza"/>
        <w:rPr>
          <w:rFonts w:cs="Arial"/>
        </w:rPr>
      </w:pPr>
    </w:p>
    <w:p w:rsidRPr="00646A6B" w:rsidR="00280400" w:rsidP="00280400" w:rsidRDefault="00280400" w14:paraId="03EFFDFE" w14:textId="77777777">
      <w:pPr>
        <w:pStyle w:val="Ordenanza"/>
        <w:numPr>
          <w:ilvl w:val="0"/>
          <w:numId w:val="32"/>
        </w:numPr>
        <w:ind w:left="284" w:hanging="284"/>
        <w:rPr>
          <w:rFonts w:cs="Arial"/>
        </w:rPr>
      </w:pPr>
      <w:r w:rsidRPr="00646A6B">
        <w:rPr>
          <w:rFonts w:cs="Arial"/>
          <w:b/>
        </w:rPr>
        <w:t>Intervenciones constructivas menores no especializadas</w:t>
      </w:r>
      <w:r w:rsidRPr="00646A6B">
        <w:rPr>
          <w:rFonts w:cs="Arial"/>
        </w:rPr>
        <w:t>.- Son las siguientes:</w:t>
      </w:r>
    </w:p>
    <w:p w:rsidRPr="00646A6B" w:rsidR="00280400" w:rsidP="00280400" w:rsidRDefault="00280400" w14:paraId="28EFA363" w14:textId="77777777">
      <w:pPr>
        <w:pStyle w:val="Ordenanza"/>
        <w:numPr>
          <w:ilvl w:val="0"/>
          <w:numId w:val="33"/>
        </w:numPr>
        <w:ind w:left="567" w:hanging="283"/>
        <w:rPr>
          <w:rFonts w:cs="Arial"/>
        </w:rPr>
      </w:pPr>
      <w:r w:rsidRPr="00646A6B">
        <w:rPr>
          <w:rFonts w:cs="Arial"/>
        </w:rPr>
        <w:t>Pintura de fachada, los colores se sujetarán a los establecidos para cada sector de acuerdo con los anexos técnicos.</w:t>
      </w:r>
    </w:p>
    <w:p w:rsidRPr="00646A6B" w:rsidR="00280400" w:rsidP="00280400" w:rsidRDefault="00280400" w14:paraId="0C5BC397" w14:textId="77777777">
      <w:pPr>
        <w:pStyle w:val="Ordenanza"/>
        <w:numPr>
          <w:ilvl w:val="0"/>
          <w:numId w:val="33"/>
        </w:numPr>
        <w:ind w:left="567" w:hanging="283"/>
        <w:rPr>
          <w:rFonts w:cs="Arial"/>
        </w:rPr>
      </w:pPr>
      <w:r w:rsidRPr="00646A6B">
        <w:rPr>
          <w:rFonts w:cs="Arial"/>
        </w:rPr>
        <w:t xml:space="preserve">Construcción de sobre-cubiertas provisionales, apuntalamientos de muros y demás elementos estructurales, y otros trabajos emergentes dirigidos a garantizar la seguridad tanto de los habitantes, como de la edificación y sus colindantes. </w:t>
      </w:r>
    </w:p>
    <w:p w:rsidR="00280400" w:rsidP="00280400" w:rsidRDefault="00280400" w14:paraId="376B3B4B" w14:textId="77777777">
      <w:pPr>
        <w:pStyle w:val="Ordenanza"/>
        <w:numPr>
          <w:ilvl w:val="0"/>
          <w:numId w:val="33"/>
        </w:numPr>
        <w:ind w:left="567" w:hanging="283"/>
        <w:rPr>
          <w:rFonts w:cs="Arial"/>
        </w:rPr>
      </w:pPr>
      <w:r w:rsidRPr="00646A6B">
        <w:rPr>
          <w:rFonts w:cs="Arial"/>
        </w:rPr>
        <w:t>Colocación de placas conmemorativas.</w:t>
      </w:r>
    </w:p>
    <w:p w:rsidRPr="00646A6B" w:rsidR="00E80FE1" w:rsidP="00280400" w:rsidRDefault="00E80FE1" w14:paraId="5391EB4B" w14:textId="6C98EC92">
      <w:pPr>
        <w:pStyle w:val="Ordenanza"/>
        <w:numPr>
          <w:ilvl w:val="0"/>
          <w:numId w:val="33"/>
        </w:numPr>
        <w:ind w:left="567" w:hanging="283"/>
        <w:rPr>
          <w:rFonts w:cs="Arial"/>
        </w:rPr>
      </w:pPr>
      <w:r>
        <w:rPr>
          <w:rFonts w:cs="Arial"/>
        </w:rPr>
        <w:t>Colocación de cubiertas retráctiles con estructura independiente a la fachada para cubrir el área de espacio público autorizado para la ocupación temporal con mesas y sillas de los restaurantes; no se cubrirán elementos arquitectónicos importantes y tampoco se podrán colocar en fachadas de predios que cuenten con catalogación absoluta.</w:t>
      </w:r>
    </w:p>
    <w:p w:rsidRPr="00646A6B" w:rsidR="00280400" w:rsidP="00280400" w:rsidRDefault="00280400" w14:paraId="27CE7202" w14:textId="77777777">
      <w:pPr>
        <w:pStyle w:val="Ordenanza"/>
        <w:numPr>
          <w:ilvl w:val="0"/>
          <w:numId w:val="33"/>
        </w:numPr>
        <w:ind w:left="567" w:hanging="283"/>
        <w:rPr>
          <w:rFonts w:cs="Arial"/>
        </w:rPr>
      </w:pPr>
      <w:r w:rsidRPr="00646A6B">
        <w:rPr>
          <w:rFonts w:cs="Arial"/>
        </w:rPr>
        <w:t>Cambio de actividad sin modificación de elementos arquitectónicos, solo con la implementación de mobiliario.</w:t>
      </w:r>
    </w:p>
    <w:p w:rsidRPr="00646A6B" w:rsidR="00280400" w:rsidP="00280400" w:rsidRDefault="00280400" w14:paraId="35F86E53" w14:textId="77777777">
      <w:pPr>
        <w:pStyle w:val="Ordenanza"/>
        <w:numPr>
          <w:ilvl w:val="0"/>
          <w:numId w:val="33"/>
        </w:numPr>
        <w:ind w:left="567" w:hanging="283"/>
        <w:rPr>
          <w:rFonts w:cs="Arial"/>
        </w:rPr>
      </w:pPr>
      <w:r w:rsidRPr="00646A6B">
        <w:rPr>
          <w:rFonts w:cs="Arial"/>
        </w:rPr>
        <w:t>Para prospecciones con el fin de realizar estudios previos a una intervención.</w:t>
      </w:r>
    </w:p>
    <w:p w:rsidR="00280400" w:rsidP="00280400" w:rsidRDefault="00280400" w14:paraId="16AD3774" w14:textId="77777777">
      <w:pPr>
        <w:pStyle w:val="Ordenanza"/>
        <w:numPr>
          <w:ilvl w:val="0"/>
          <w:numId w:val="33"/>
        </w:numPr>
        <w:ind w:left="567" w:hanging="283"/>
        <w:rPr>
          <w:rFonts w:cs="Arial"/>
        </w:rPr>
      </w:pPr>
      <w:r w:rsidRPr="00646A6B">
        <w:rPr>
          <w:rFonts w:cs="Arial"/>
        </w:rPr>
        <w:t>Construcción, complementación y arreglo de cerramientos y accesos; utilizando materiales que no alteren la composición formal de la edificación.</w:t>
      </w:r>
    </w:p>
    <w:p w:rsidRPr="00646A6B" w:rsidR="00995B68" w:rsidP="00995B68" w:rsidRDefault="00995B68" w14:paraId="0B620F7F" w14:textId="77777777">
      <w:pPr>
        <w:pStyle w:val="Ordenanza"/>
        <w:ind w:left="567"/>
        <w:rPr>
          <w:rFonts w:cs="Arial"/>
        </w:rPr>
      </w:pPr>
    </w:p>
    <w:p w:rsidRPr="00646A6B" w:rsidR="00280400" w:rsidP="00280400" w:rsidRDefault="00280400" w14:paraId="0E3513B1" w14:textId="77777777">
      <w:pPr>
        <w:pStyle w:val="Ordenanza"/>
        <w:ind w:left="720"/>
        <w:rPr>
          <w:rFonts w:cs="Arial"/>
        </w:rPr>
      </w:pPr>
    </w:p>
    <w:p w:rsidRPr="00646A6B" w:rsidR="00280400" w:rsidP="00280400" w:rsidRDefault="00280400" w14:paraId="254129C5" w14:textId="77777777">
      <w:pPr>
        <w:pStyle w:val="Ordenanza"/>
        <w:numPr>
          <w:ilvl w:val="0"/>
          <w:numId w:val="32"/>
        </w:numPr>
        <w:ind w:left="284" w:hanging="284"/>
        <w:rPr>
          <w:rFonts w:cs="Arial"/>
        </w:rPr>
      </w:pPr>
      <w:r w:rsidRPr="00646A6B">
        <w:rPr>
          <w:rFonts w:cs="Arial"/>
          <w:b/>
        </w:rPr>
        <w:t>Intervenciones constructivas menores especializadas</w:t>
      </w:r>
      <w:r w:rsidRPr="00646A6B">
        <w:rPr>
          <w:rFonts w:cs="Arial"/>
        </w:rPr>
        <w:t>.- Son las siguientes:</w:t>
      </w:r>
    </w:p>
    <w:p w:rsidRPr="00646A6B" w:rsidR="00280400" w:rsidP="00280400" w:rsidRDefault="00280400" w14:paraId="4FEC3472" w14:textId="77777777">
      <w:pPr>
        <w:pStyle w:val="Ordenanza"/>
        <w:numPr>
          <w:ilvl w:val="0"/>
          <w:numId w:val="34"/>
        </w:numPr>
        <w:ind w:left="567" w:hanging="283"/>
        <w:rPr>
          <w:rFonts w:cs="Arial"/>
        </w:rPr>
      </w:pPr>
      <w:r w:rsidRPr="00646A6B">
        <w:rPr>
          <w:rFonts w:cs="Arial"/>
        </w:rPr>
        <w:t xml:space="preserve">Por una sola vez, la construcción de una edificación nueva o ampliación permanente de hasta 40 m², en terreno libre edificable sin afectar la tipo morfología de la edificación inventariada, en cumplimiento de la normativa vigente. Esta intervención se permitirá en los inmuebles que cumplan las siguientes catalogaciones de protección: Parcial, Condicionada y Sin protección. </w:t>
      </w:r>
    </w:p>
    <w:p w:rsidRPr="00646A6B" w:rsidR="00280400" w:rsidP="00280400" w:rsidRDefault="00280400" w14:paraId="33A4D700" w14:textId="77777777">
      <w:pPr>
        <w:pStyle w:val="Ordenanza"/>
        <w:numPr>
          <w:ilvl w:val="0"/>
          <w:numId w:val="34"/>
        </w:numPr>
        <w:ind w:left="567" w:hanging="283"/>
        <w:rPr>
          <w:rFonts w:cs="Arial"/>
        </w:rPr>
      </w:pPr>
      <w:r w:rsidRPr="00646A6B">
        <w:rPr>
          <w:rFonts w:cs="Arial"/>
        </w:rPr>
        <w:t>Liberación de elementos añadidos, técnicamente justificados.</w:t>
      </w:r>
    </w:p>
    <w:p w:rsidRPr="00646A6B" w:rsidR="00280400" w:rsidP="00280400" w:rsidRDefault="00280400" w14:paraId="55D8EFD1" w14:textId="77777777">
      <w:pPr>
        <w:pStyle w:val="Ordenanza"/>
        <w:numPr>
          <w:ilvl w:val="0"/>
          <w:numId w:val="34"/>
        </w:numPr>
        <w:ind w:left="567" w:hanging="283"/>
        <w:rPr>
          <w:rFonts w:cs="Arial"/>
        </w:rPr>
      </w:pPr>
      <w:r w:rsidRPr="00646A6B">
        <w:rPr>
          <w:rFonts w:cs="Arial"/>
        </w:rPr>
        <w:t>Obras de mantenimiento y de acondicionamiento o adecuación, tales como:</w:t>
      </w:r>
    </w:p>
    <w:p w:rsidRPr="00646A6B" w:rsidR="00280400" w:rsidP="00280400" w:rsidRDefault="00280400" w14:paraId="7E751670" w14:textId="62CA7763">
      <w:pPr>
        <w:pStyle w:val="Ordenanza"/>
        <w:numPr>
          <w:ilvl w:val="0"/>
          <w:numId w:val="35"/>
        </w:numPr>
        <w:ind w:left="1134" w:hanging="283"/>
        <w:rPr>
          <w:rFonts w:cs="Arial"/>
        </w:rPr>
      </w:pPr>
      <w:r w:rsidRPr="00646A6B">
        <w:rPr>
          <w:rFonts w:cs="Arial"/>
        </w:rPr>
        <w:t>Consolidación de muros,</w:t>
      </w:r>
      <w:r w:rsidR="009F25CE">
        <w:rPr>
          <w:rFonts w:cs="Arial"/>
        </w:rPr>
        <w:t xml:space="preserve"> incluido calzado resanado y enlucido de paredes</w:t>
      </w:r>
      <w:r w:rsidRPr="00646A6B">
        <w:rPr>
          <w:rFonts w:cs="Arial"/>
        </w:rPr>
        <w:t>.</w:t>
      </w:r>
    </w:p>
    <w:p w:rsidRPr="00646A6B" w:rsidR="00280400" w:rsidP="00280400" w:rsidRDefault="00280400" w14:paraId="6CEACE01" w14:textId="66E69166">
      <w:pPr>
        <w:pStyle w:val="Ordenanza"/>
        <w:numPr>
          <w:ilvl w:val="0"/>
          <w:numId w:val="35"/>
        </w:numPr>
        <w:ind w:left="1134" w:hanging="283"/>
        <w:rPr>
          <w:rFonts w:cs="Arial"/>
        </w:rPr>
      </w:pPr>
      <w:r w:rsidRPr="00646A6B">
        <w:rPr>
          <w:rFonts w:cs="Arial"/>
        </w:rPr>
        <w:t>Puertas, ventanas, escaleras, pasamanos y de</w:t>
      </w:r>
      <w:r w:rsidR="009F25CE">
        <w:rPr>
          <w:rFonts w:cs="Arial"/>
        </w:rPr>
        <w:t xml:space="preserve">más carpinterías de madera y/o </w:t>
      </w:r>
      <w:r w:rsidRPr="00646A6B">
        <w:rPr>
          <w:rFonts w:cs="Arial"/>
        </w:rPr>
        <w:t>metal sin alterar las características y materiales.</w:t>
      </w:r>
    </w:p>
    <w:p w:rsidRPr="00646A6B" w:rsidR="00280400" w:rsidP="00280400" w:rsidRDefault="00280400" w14:paraId="06EDFE5E" w14:textId="77777777">
      <w:pPr>
        <w:pStyle w:val="Ordenanza"/>
        <w:numPr>
          <w:ilvl w:val="0"/>
          <w:numId w:val="35"/>
        </w:numPr>
        <w:ind w:left="1134" w:hanging="283"/>
        <w:rPr>
          <w:rFonts w:cs="Arial"/>
        </w:rPr>
      </w:pPr>
      <w:r w:rsidRPr="00646A6B">
        <w:rPr>
          <w:rFonts w:cs="Arial"/>
        </w:rPr>
        <w:t>Reposición de partes de canales, poncheras y bajantes.</w:t>
      </w:r>
    </w:p>
    <w:p w:rsidRPr="00646A6B" w:rsidR="00280400" w:rsidP="00280400" w:rsidRDefault="00280400" w14:paraId="73441551" w14:textId="77777777">
      <w:pPr>
        <w:pStyle w:val="Ordenanza"/>
        <w:numPr>
          <w:ilvl w:val="0"/>
          <w:numId w:val="35"/>
        </w:numPr>
        <w:ind w:left="1134" w:hanging="283"/>
        <w:rPr>
          <w:rFonts w:cs="Arial"/>
        </w:rPr>
      </w:pPr>
      <w:r w:rsidRPr="00646A6B">
        <w:rPr>
          <w:rFonts w:cs="Arial"/>
        </w:rPr>
        <w:t>Instalaciones hidrosanitarias.</w:t>
      </w:r>
    </w:p>
    <w:p w:rsidRPr="00646A6B" w:rsidR="00280400" w:rsidP="00280400" w:rsidRDefault="00280400" w14:paraId="15F2B4F9" w14:textId="77777777">
      <w:pPr>
        <w:pStyle w:val="Ordenanza"/>
        <w:numPr>
          <w:ilvl w:val="0"/>
          <w:numId w:val="35"/>
        </w:numPr>
        <w:ind w:left="1134" w:hanging="283"/>
        <w:rPr>
          <w:rFonts w:cs="Arial"/>
        </w:rPr>
      </w:pPr>
      <w:r w:rsidRPr="00646A6B">
        <w:rPr>
          <w:rFonts w:cs="Arial"/>
        </w:rPr>
        <w:t>Instalaciones eléctricas.</w:t>
      </w:r>
    </w:p>
    <w:p w:rsidRPr="00646A6B" w:rsidR="00280400" w:rsidP="00280400" w:rsidRDefault="00280400" w14:paraId="1B156157" w14:textId="77777777">
      <w:pPr>
        <w:pStyle w:val="Ordenanza"/>
        <w:numPr>
          <w:ilvl w:val="0"/>
          <w:numId w:val="34"/>
        </w:numPr>
        <w:ind w:left="567" w:hanging="283"/>
        <w:rPr>
          <w:rFonts w:cs="Arial"/>
        </w:rPr>
      </w:pPr>
      <w:r w:rsidRPr="00646A6B">
        <w:rPr>
          <w:rFonts w:cs="Arial"/>
        </w:rPr>
        <w:t>Cubierta en cuanto a reposición de entechado o de piezas deterioradas de la estructura por otras de las mismas características materiales y formales.</w:t>
      </w:r>
    </w:p>
    <w:p w:rsidRPr="00646A6B" w:rsidR="00280400" w:rsidP="00280400" w:rsidRDefault="00280400" w14:paraId="1E4418E1" w14:textId="77777777">
      <w:pPr>
        <w:pStyle w:val="Ordenanza"/>
        <w:numPr>
          <w:ilvl w:val="0"/>
          <w:numId w:val="34"/>
        </w:numPr>
        <w:ind w:left="567" w:hanging="283"/>
        <w:rPr>
          <w:rFonts w:cs="Arial"/>
        </w:rPr>
      </w:pPr>
      <w:r w:rsidRPr="00646A6B">
        <w:rPr>
          <w:rFonts w:cs="Arial"/>
        </w:rPr>
        <w:t>Se permite el cambio de estructura y recubrimiento de cubiertas sin afectar ni formal ni estructuralmente las características tipológicas de la edificación, para lo cual deberá presentar planos y detalles constructivos que se sujetarán a la revisión técnica respectiva.</w:t>
      </w:r>
    </w:p>
    <w:p w:rsidRPr="00646A6B" w:rsidR="00280400" w:rsidP="00280400" w:rsidRDefault="00280400" w14:paraId="357B3426" w14:textId="5EE02E73">
      <w:pPr>
        <w:pStyle w:val="Ordenanza"/>
        <w:numPr>
          <w:ilvl w:val="0"/>
          <w:numId w:val="34"/>
        </w:numPr>
        <w:ind w:left="567" w:hanging="283"/>
        <w:rPr>
          <w:rFonts w:cs="Arial"/>
        </w:rPr>
      </w:pPr>
      <w:r w:rsidRPr="00646A6B">
        <w:rPr>
          <w:rFonts w:cs="Arial"/>
        </w:rPr>
        <w:t>Se podrá autorizar la apertura de accesos vehiculares hacia un área destinada a estacionamiento, siempre y cuando, el ancho libre del zaguán o la conformación de la edificación así lo permitan, sin que para ello se con</w:t>
      </w:r>
      <w:r w:rsidR="00E80FE1">
        <w:rPr>
          <w:rFonts w:cs="Arial"/>
        </w:rPr>
        <w:t xml:space="preserve">temple la liberación de muros. </w:t>
      </w:r>
      <w:r w:rsidRPr="00646A6B">
        <w:rPr>
          <w:rFonts w:cs="Arial"/>
        </w:rPr>
        <w:t xml:space="preserve">Por ningún concepto se desvirtuarán los elementos tipológicos de la edificación, en especial: portadas y enmarcados de piedra, cornisas, molduras, pisos de adoquín de piedra o sillar, arcos, galerías, corredores ni patios. La adaptación de la fachada que implique el ensanchamiento o apertura de una puerta de garaje, deberá realizarse guardando la simetría o el alineamiento </w:t>
      </w:r>
      <w:r w:rsidRPr="00646A6B">
        <w:rPr>
          <w:rFonts w:cs="Arial"/>
        </w:rPr>
        <w:lastRenderedPageBreak/>
        <w:t>necesarios, tanto con los elementos de planta  baja como con los de pisos superiores, sobre todo pilastras y vanos; la puerta deberá guardar armonía con todas la ventanería y puertas existentes; no se permiten materiales ajenos que afecten las características propias del inmueble.</w:t>
      </w:r>
    </w:p>
    <w:p w:rsidRPr="00646A6B" w:rsidR="00280400" w:rsidP="00280400" w:rsidRDefault="00280400" w14:paraId="528C696D" w14:textId="77777777">
      <w:pPr>
        <w:pStyle w:val="Ordenanza"/>
        <w:numPr>
          <w:ilvl w:val="0"/>
          <w:numId w:val="34"/>
        </w:numPr>
        <w:ind w:left="567" w:hanging="283"/>
        <w:rPr>
          <w:rFonts w:cs="Arial"/>
        </w:rPr>
      </w:pPr>
      <w:r w:rsidRPr="00646A6B">
        <w:rPr>
          <w:rFonts w:cs="Arial"/>
        </w:rPr>
        <w:t>Reforzamiento estructural, para lo cual deberá presentar memoria técnica, planos y detalles constructivos del reforzamiento estructural a realizarse, debidamente justificado y suscrito por el profesional competente.</w:t>
      </w:r>
    </w:p>
    <w:p w:rsidRPr="00646A6B" w:rsidR="00280400" w:rsidP="00280400" w:rsidRDefault="00280400" w14:paraId="6FB54958" w14:textId="6856AB63">
      <w:pPr>
        <w:pStyle w:val="Ordenanza"/>
        <w:numPr>
          <w:ilvl w:val="0"/>
          <w:numId w:val="34"/>
        </w:numPr>
        <w:ind w:left="567" w:hanging="283"/>
        <w:rPr>
          <w:rFonts w:cs="Arial"/>
        </w:rPr>
      </w:pPr>
      <w:r w:rsidRPr="00646A6B">
        <w:rPr>
          <w:rFonts w:cs="Arial"/>
        </w:rPr>
        <w:t>Dotación</w:t>
      </w:r>
      <w:r w:rsidR="00545195">
        <w:rPr>
          <w:rFonts w:cs="Arial"/>
        </w:rPr>
        <w:t xml:space="preserve"> de baños y cocinas para unidades habitacionales</w:t>
      </w:r>
      <w:r w:rsidRPr="00646A6B">
        <w:rPr>
          <w:rFonts w:cs="Arial"/>
        </w:rPr>
        <w:t>.</w:t>
      </w:r>
    </w:p>
    <w:p w:rsidRPr="00646A6B" w:rsidR="00995B68" w:rsidP="00995B68" w:rsidRDefault="00995B68" w14:paraId="528A5144" w14:textId="50362A19">
      <w:pPr>
        <w:pStyle w:val="Ordenanza"/>
        <w:numPr>
          <w:ilvl w:val="0"/>
          <w:numId w:val="34"/>
        </w:numPr>
        <w:ind w:left="567" w:hanging="283"/>
        <w:rPr>
          <w:rFonts w:cs="Arial"/>
        </w:rPr>
      </w:pPr>
      <w:r w:rsidRPr="00646A6B">
        <w:rPr>
          <w:rFonts w:cs="Arial"/>
        </w:rPr>
        <w:t>Pintura</w:t>
      </w:r>
      <w:r w:rsidR="00E90B92">
        <w:rPr>
          <w:rFonts w:cs="Arial"/>
        </w:rPr>
        <w:t xml:space="preserve"> de murales en bienes inmuebles</w:t>
      </w:r>
      <w:r w:rsidRPr="00646A6B">
        <w:rPr>
          <w:rFonts w:cs="Arial"/>
        </w:rPr>
        <w:t>.- En edificaciones, conjuntos y áreas patrimoniales, la realización de obras de expresión de arte escrita o simbólica, estará permitido para el Centro Histórico de Quito en las culatas de edificaciones</w:t>
      </w:r>
      <w:r>
        <w:rPr>
          <w:rFonts w:cs="Arial"/>
        </w:rPr>
        <w:t xml:space="preserve"> y </w:t>
      </w:r>
      <w:r w:rsidRPr="00646A6B">
        <w:rPr>
          <w:rFonts w:cs="Arial"/>
        </w:rPr>
        <w:t>para predios dentro del inventario selectivo que no cuenten con catalogación absoluta podrá ser</w:t>
      </w:r>
      <w:r>
        <w:rPr>
          <w:rFonts w:cs="Arial"/>
        </w:rPr>
        <w:t xml:space="preserve"> en cualquiera de sus fachada</w:t>
      </w:r>
      <w:r w:rsidR="00AA34AB">
        <w:rPr>
          <w:rFonts w:cs="Arial"/>
        </w:rPr>
        <w:t xml:space="preserve">s </w:t>
      </w:r>
      <w:r w:rsidRPr="00646A6B">
        <w:rPr>
          <w:rFonts w:cs="Arial"/>
        </w:rPr>
        <w:t>se contará con el informe técnico favorable emitido por el ente rector de territorio, hábitat y vivienda o quien asumiere sus competencias, previo i</w:t>
      </w:r>
      <w:r w:rsidR="00545195">
        <w:rPr>
          <w:rFonts w:cs="Arial"/>
        </w:rPr>
        <w:t>nforme favorable de la Secretarí</w:t>
      </w:r>
      <w:r w:rsidRPr="00646A6B">
        <w:rPr>
          <w:rFonts w:cs="Arial"/>
        </w:rPr>
        <w:t xml:space="preserve">a de Cultura o </w:t>
      </w:r>
      <w:r w:rsidR="00E90B92">
        <w:rPr>
          <w:rFonts w:cs="Arial"/>
        </w:rPr>
        <w:t xml:space="preserve">quien asumiere sus competencias; lo correspondiente a pintura mural </w:t>
      </w:r>
      <w:r w:rsidR="00AA34AB">
        <w:rPr>
          <w:rFonts w:cs="Arial"/>
        </w:rPr>
        <w:t>en escalinatas u otros espacios públicos está en la sección respectiva</w:t>
      </w:r>
    </w:p>
    <w:p w:rsidRPr="00646A6B" w:rsidR="00280400" w:rsidP="00280400" w:rsidRDefault="00280400" w14:paraId="18CBB181" w14:textId="77777777">
      <w:pPr>
        <w:pStyle w:val="Ordenanza"/>
        <w:rPr>
          <w:rFonts w:cs="Arial"/>
        </w:rPr>
      </w:pPr>
    </w:p>
    <w:p w:rsidR="00280400" w:rsidP="00280400" w:rsidRDefault="00280400" w14:paraId="59655124" w14:textId="77777777">
      <w:pPr>
        <w:pStyle w:val="Ordenanza"/>
        <w:rPr>
          <w:rFonts w:cs="Arial"/>
        </w:rPr>
      </w:pPr>
    </w:p>
    <w:p w:rsidRPr="00646A6B" w:rsidR="00280400" w:rsidP="00280400" w:rsidRDefault="0017695A" w14:paraId="1EE6C386" w14:textId="2A9A409F">
      <w:pPr>
        <w:pStyle w:val="Ordenanza"/>
        <w:rPr>
          <w:rFonts w:cs="Arial"/>
        </w:rPr>
      </w:pPr>
      <w:r>
        <w:rPr>
          <w:rFonts w:cs="Arial"/>
          <w:b/>
        </w:rPr>
        <w:t>Art. (3</w:t>
      </w:r>
      <w:r w:rsidR="00676246">
        <w:rPr>
          <w:rFonts w:cs="Arial"/>
          <w:b/>
        </w:rPr>
        <w:t>2</w:t>
      </w:r>
      <w:r w:rsidRPr="00646A6B" w:rsidR="00280400">
        <w:rPr>
          <w:rFonts w:cs="Arial"/>
          <w:b/>
        </w:rPr>
        <w:t>).- Del Procedimiento en Intervenciones constructivas menores.-</w:t>
      </w:r>
      <w:r w:rsidRPr="00646A6B" w:rsidR="00280400">
        <w:rPr>
          <w:rFonts w:cs="Arial"/>
        </w:rPr>
        <w:t xml:space="preserve"> Las intervenciones constructivas menores deben obtener una LMU 20 a través de un procedimiento administrativo simplificado, siguiendo el siguiente proceso según sea el caso:</w:t>
      </w:r>
    </w:p>
    <w:p w:rsidRPr="00646A6B" w:rsidR="00280400" w:rsidP="00280400" w:rsidRDefault="00280400" w14:paraId="15E79F4F" w14:textId="77777777">
      <w:pPr>
        <w:pStyle w:val="Ordenanza"/>
        <w:rPr>
          <w:rFonts w:cs="Arial"/>
        </w:rPr>
      </w:pPr>
    </w:p>
    <w:p w:rsidRPr="00646A6B" w:rsidR="00280400" w:rsidP="00280400" w:rsidRDefault="00280400" w14:paraId="71D752F1" w14:textId="77777777">
      <w:pPr>
        <w:pStyle w:val="Ordenanza"/>
        <w:numPr>
          <w:ilvl w:val="0"/>
          <w:numId w:val="36"/>
        </w:numPr>
        <w:ind w:left="284" w:hanging="284"/>
        <w:rPr>
          <w:rFonts w:cs="Arial"/>
        </w:rPr>
      </w:pPr>
      <w:r w:rsidRPr="00646A6B">
        <w:rPr>
          <w:rFonts w:cs="Arial"/>
          <w:b/>
        </w:rPr>
        <w:t>Intervenciones constructivas menores no especializadas.-</w:t>
      </w:r>
      <w:r w:rsidRPr="00646A6B">
        <w:rPr>
          <w:rFonts w:cs="Arial"/>
        </w:rPr>
        <w:t xml:space="preserve"> Son las que por su naturaleza no requieren informe técnico especializado y por tanto deben tramitarse directamente de la Administración Zonal correspondiente cumpliendo con los requisitos para la obtención de la LMU-20 acorde al siguiente procedimiento:</w:t>
      </w:r>
    </w:p>
    <w:p w:rsidRPr="00646A6B" w:rsidR="00280400" w:rsidP="00AA5323" w:rsidRDefault="00280400" w14:paraId="6C95DF0F" w14:textId="77777777">
      <w:pPr>
        <w:pStyle w:val="Ordenanza"/>
        <w:numPr>
          <w:ilvl w:val="0"/>
          <w:numId w:val="59"/>
        </w:numPr>
        <w:rPr>
          <w:rFonts w:cs="Arial"/>
        </w:rPr>
      </w:pPr>
      <w:r w:rsidRPr="00646A6B">
        <w:rPr>
          <w:rFonts w:cs="Arial"/>
        </w:rPr>
        <w:t>Ingreso de la solicitud por parte del administrado o su representante legal en la Administración Zonal correspondiente.</w:t>
      </w:r>
    </w:p>
    <w:p w:rsidRPr="00646A6B" w:rsidR="00280400" w:rsidP="00AA5323" w:rsidRDefault="00280400" w14:paraId="4C9B37DD" w14:textId="77777777">
      <w:pPr>
        <w:pStyle w:val="Ordenanza"/>
        <w:numPr>
          <w:ilvl w:val="0"/>
          <w:numId w:val="59"/>
        </w:numPr>
        <w:rPr>
          <w:rFonts w:cs="Arial"/>
        </w:rPr>
      </w:pPr>
      <w:r w:rsidRPr="00646A6B">
        <w:rPr>
          <w:rFonts w:cs="Arial"/>
        </w:rPr>
        <w:t>La Administración Zonal determinará si el trámite corresponde a una o varias de las intervenciones constructivas menores no especializadas que se detallan en la presente norma, verificará el cumplimiento de los requisitos establecidos y procederá a la emisión de la LMU-20.</w:t>
      </w:r>
    </w:p>
    <w:p w:rsidRPr="00B26A96" w:rsidR="00280400" w:rsidP="00AA5323" w:rsidRDefault="00280400" w14:paraId="79BAE509" w14:textId="6833803D">
      <w:pPr>
        <w:pStyle w:val="Ordenanza"/>
        <w:numPr>
          <w:ilvl w:val="0"/>
          <w:numId w:val="59"/>
        </w:numPr>
        <w:rPr>
          <w:rFonts w:cs="Arial"/>
          <w:color w:val="auto"/>
        </w:rPr>
      </w:pPr>
      <w:r w:rsidRPr="00B26A96">
        <w:rPr>
          <w:rFonts w:cs="Arial"/>
          <w:color w:val="auto"/>
        </w:rPr>
        <w:t>En caso de negarse la emisión de la LMU-20</w:t>
      </w:r>
      <w:r w:rsidRPr="00B26A96" w:rsidR="00676246">
        <w:rPr>
          <w:rFonts w:cs="Arial"/>
          <w:color w:val="auto"/>
        </w:rPr>
        <w:t>,</w:t>
      </w:r>
      <w:r w:rsidRPr="00B26A96">
        <w:rPr>
          <w:rFonts w:cs="Arial"/>
          <w:color w:val="auto"/>
        </w:rPr>
        <w:t xml:space="preserve"> la Administración Zonal </w:t>
      </w:r>
      <w:r w:rsidRPr="00B26A96" w:rsidR="00676246">
        <w:rPr>
          <w:rFonts w:cs="Arial"/>
          <w:color w:val="auto"/>
        </w:rPr>
        <w:t>procederá a la devolución del trámite al solicitante, con criterio desfavorable.</w:t>
      </w:r>
    </w:p>
    <w:p w:rsidRPr="00646A6B" w:rsidR="00280400" w:rsidP="00280400" w:rsidRDefault="00280400" w14:paraId="11F17C9D" w14:textId="77777777">
      <w:pPr>
        <w:pStyle w:val="Ordenanza"/>
        <w:rPr>
          <w:rFonts w:cs="Arial"/>
        </w:rPr>
      </w:pPr>
    </w:p>
    <w:p w:rsidRPr="00646A6B" w:rsidR="00280400" w:rsidP="00280400" w:rsidRDefault="00280400" w14:paraId="78464DB3" w14:textId="77777777">
      <w:pPr>
        <w:pStyle w:val="Ordenanza"/>
        <w:numPr>
          <w:ilvl w:val="0"/>
          <w:numId w:val="36"/>
        </w:numPr>
        <w:ind w:left="284" w:hanging="284"/>
        <w:rPr>
          <w:rFonts w:cs="Arial"/>
        </w:rPr>
      </w:pPr>
      <w:r w:rsidRPr="00646A6B">
        <w:rPr>
          <w:rFonts w:cs="Arial"/>
          <w:b/>
        </w:rPr>
        <w:t>Intervenciones constructivas menores especializadas.-</w:t>
      </w:r>
      <w:r w:rsidRPr="00646A6B">
        <w:rPr>
          <w:rFonts w:cs="Arial"/>
        </w:rPr>
        <w:t xml:space="preserve"> Son las que por su naturaleza requieren del informe técnico, previo a la obtención de la LMU-20 en la Administración Zonal correspondiente acorde al siguiente procedimiento:</w:t>
      </w:r>
    </w:p>
    <w:p w:rsidRPr="00646A6B" w:rsidR="00280400" w:rsidP="00280400" w:rsidRDefault="00280400" w14:paraId="3C1FD4D9" w14:textId="77777777">
      <w:pPr>
        <w:pStyle w:val="Ordenanza"/>
        <w:rPr>
          <w:rFonts w:cs="Arial"/>
        </w:rPr>
      </w:pPr>
    </w:p>
    <w:p w:rsidRPr="00646A6B" w:rsidR="00280400" w:rsidP="00AA5323" w:rsidRDefault="00280400" w14:paraId="2C355662" w14:textId="77777777">
      <w:pPr>
        <w:pStyle w:val="Ordenanza"/>
        <w:numPr>
          <w:ilvl w:val="0"/>
          <w:numId w:val="60"/>
        </w:numPr>
        <w:rPr>
          <w:rFonts w:cs="Arial"/>
        </w:rPr>
      </w:pPr>
      <w:r w:rsidRPr="00646A6B">
        <w:rPr>
          <w:rFonts w:cs="Arial"/>
        </w:rPr>
        <w:t>Ingreso de la solicitud y demás documentación por parte del administrado o su representante legal en la Administración Zonal correspondiente.</w:t>
      </w:r>
    </w:p>
    <w:p w:rsidRPr="00646A6B" w:rsidR="00280400" w:rsidP="00AA5323" w:rsidRDefault="00280400" w14:paraId="153FC75E" w14:textId="67460A10">
      <w:pPr>
        <w:pStyle w:val="Ordenanza"/>
        <w:numPr>
          <w:ilvl w:val="0"/>
          <w:numId w:val="60"/>
        </w:numPr>
        <w:rPr>
          <w:rFonts w:cs="Arial"/>
        </w:rPr>
      </w:pPr>
      <w:r w:rsidRPr="00646A6B">
        <w:rPr>
          <w:rFonts w:cs="Arial"/>
        </w:rPr>
        <w:t xml:space="preserve">La Administración Zonal verifica el cumplimiento de los requisitos establecidos en la presente norma así como </w:t>
      </w:r>
      <w:r w:rsidR="00545195">
        <w:rPr>
          <w:rFonts w:cs="Arial"/>
        </w:rPr>
        <w:t>la determinación de</w:t>
      </w:r>
      <w:r w:rsidRPr="00646A6B">
        <w:rPr>
          <w:rFonts w:cs="Arial"/>
        </w:rPr>
        <w:t xml:space="preserve"> si el trámite corresponde a una o varias de las intervenciones constructivas menores especializadas y solicitará directamente el informe técnico al ente rector del territorio, hábitat y vivienda o quién asumiere sus competencias.</w:t>
      </w:r>
    </w:p>
    <w:p w:rsidRPr="00646A6B" w:rsidR="00280400" w:rsidP="00AA5323" w:rsidRDefault="00280400" w14:paraId="4AD02BDA" w14:textId="79BEF7E8">
      <w:pPr>
        <w:pStyle w:val="Ordenanza"/>
        <w:numPr>
          <w:ilvl w:val="0"/>
          <w:numId w:val="60"/>
        </w:numPr>
        <w:rPr>
          <w:rFonts w:cs="Arial"/>
        </w:rPr>
      </w:pPr>
      <w:r w:rsidRPr="00646A6B">
        <w:rPr>
          <w:rFonts w:cs="Arial"/>
        </w:rPr>
        <w:t>El ente rector del territorio, hábitat y vivienda o quién asumiere sus competencias receptará la solicitud y el expediente remitido por la Administración Zonal, verificará que estos cumplan con la presente norma, realizará la inspección in situ</w:t>
      </w:r>
      <w:r w:rsidR="00545195">
        <w:rPr>
          <w:rFonts w:cs="Arial"/>
        </w:rPr>
        <w:t>,</w:t>
      </w:r>
      <w:r w:rsidRPr="00646A6B">
        <w:rPr>
          <w:rFonts w:cs="Arial"/>
        </w:rPr>
        <w:t xml:space="preserve"> si así lo </w:t>
      </w:r>
      <w:r w:rsidRPr="00646A6B">
        <w:rPr>
          <w:rFonts w:cs="Arial"/>
        </w:rPr>
        <w:lastRenderedPageBreak/>
        <w:t>requiere</w:t>
      </w:r>
      <w:r w:rsidR="00545195">
        <w:rPr>
          <w:rFonts w:cs="Arial"/>
        </w:rPr>
        <w:t>,</w:t>
      </w:r>
      <w:r w:rsidRPr="00646A6B">
        <w:rPr>
          <w:rFonts w:cs="Arial"/>
        </w:rPr>
        <w:t xml:space="preserve"> y remitirá el informe técnico correspondiente a la Administración Zonal.</w:t>
      </w:r>
    </w:p>
    <w:p w:rsidRPr="00646A6B" w:rsidR="00280400" w:rsidP="00AA5323" w:rsidRDefault="00280400" w14:paraId="2F2F27B5" w14:textId="77777777">
      <w:pPr>
        <w:pStyle w:val="Ordenanza"/>
        <w:numPr>
          <w:ilvl w:val="0"/>
          <w:numId w:val="60"/>
        </w:numPr>
        <w:rPr>
          <w:rFonts w:cs="Arial"/>
        </w:rPr>
      </w:pPr>
      <w:r w:rsidRPr="00646A6B">
        <w:rPr>
          <w:rFonts w:cs="Arial"/>
        </w:rPr>
        <w:t>En caso de contar con informe favorable por parte del ente rector del territorio, hábitat y vivienda o quién asumiere sus competencias la Administración Zonal procederá con la emisión la LMU-20.</w:t>
      </w:r>
    </w:p>
    <w:p w:rsidRPr="00646A6B" w:rsidR="00280400" w:rsidP="00AA5323" w:rsidRDefault="00280400" w14:paraId="3F13189B" w14:textId="489A8ED0">
      <w:pPr>
        <w:pStyle w:val="Ordenanza"/>
        <w:numPr>
          <w:ilvl w:val="0"/>
          <w:numId w:val="60"/>
        </w:numPr>
        <w:rPr>
          <w:rFonts w:cs="Arial"/>
        </w:rPr>
      </w:pPr>
      <w:r w:rsidRPr="00646A6B">
        <w:rPr>
          <w:rFonts w:cs="Arial"/>
        </w:rPr>
        <w:t xml:space="preserve">En caso de </w:t>
      </w:r>
      <w:r w:rsidR="00676246">
        <w:rPr>
          <w:rFonts w:cs="Arial"/>
        </w:rPr>
        <w:t xml:space="preserve">existir un </w:t>
      </w:r>
      <w:r w:rsidRPr="00646A6B">
        <w:rPr>
          <w:rFonts w:cs="Arial"/>
        </w:rPr>
        <w:t xml:space="preserve">informe desfavorable </w:t>
      </w:r>
      <w:r w:rsidR="00676246">
        <w:rPr>
          <w:rFonts w:cs="Arial"/>
        </w:rPr>
        <w:t xml:space="preserve">emitido </w:t>
      </w:r>
      <w:r w:rsidRPr="00646A6B">
        <w:rPr>
          <w:rFonts w:cs="Arial"/>
        </w:rPr>
        <w:t>por parte del ente rector del territorio, hábitat y vivienda</w:t>
      </w:r>
      <w:r w:rsidR="00676246">
        <w:rPr>
          <w:rFonts w:cs="Arial"/>
        </w:rPr>
        <w:t>,</w:t>
      </w:r>
      <w:r w:rsidRPr="00646A6B">
        <w:rPr>
          <w:rFonts w:cs="Arial"/>
        </w:rPr>
        <w:t xml:space="preserve"> o quién asumiere sus competencias</w:t>
      </w:r>
      <w:r w:rsidR="00676246">
        <w:rPr>
          <w:rFonts w:cs="Arial"/>
        </w:rPr>
        <w:t>,</w:t>
      </w:r>
      <w:r w:rsidRPr="00646A6B">
        <w:rPr>
          <w:rFonts w:cs="Arial"/>
        </w:rPr>
        <w:t xml:space="preserve"> la Administración Zonal</w:t>
      </w:r>
      <w:r w:rsidR="00676246">
        <w:rPr>
          <w:rFonts w:cs="Arial"/>
        </w:rPr>
        <w:t xml:space="preserve">, </w:t>
      </w:r>
      <w:r w:rsidRPr="00646A6B">
        <w:rPr>
          <w:rFonts w:cs="Arial"/>
        </w:rPr>
        <w:t xml:space="preserve">emitirá </w:t>
      </w:r>
      <w:r w:rsidR="00676246">
        <w:rPr>
          <w:rFonts w:cs="Arial"/>
        </w:rPr>
        <w:t>procederá a la devolución del trámite al solicitante, con criterio desfavorable.</w:t>
      </w:r>
    </w:p>
    <w:p w:rsidRPr="00646A6B" w:rsidR="00280400" w:rsidP="00280400" w:rsidRDefault="00280400" w14:paraId="5AA3C195" w14:textId="77777777">
      <w:pPr>
        <w:pStyle w:val="Ordenanza"/>
        <w:ind w:left="360"/>
        <w:rPr>
          <w:rFonts w:cs="Arial"/>
        </w:rPr>
      </w:pPr>
    </w:p>
    <w:p w:rsidRPr="00646A6B" w:rsidR="00280400" w:rsidP="00280400" w:rsidRDefault="00280400" w14:paraId="574651B6" w14:textId="77777777">
      <w:pPr>
        <w:pStyle w:val="Ordenanza"/>
        <w:ind w:left="284"/>
        <w:rPr>
          <w:rFonts w:cs="Arial"/>
        </w:rPr>
      </w:pPr>
    </w:p>
    <w:p w:rsidRPr="00646A6B" w:rsidR="00280400" w:rsidP="00280400" w:rsidRDefault="0017695A" w14:paraId="3FB99220" w14:textId="7AADE342">
      <w:pPr>
        <w:pStyle w:val="Ordenanza"/>
        <w:rPr>
          <w:rFonts w:cs="Arial"/>
          <w:b/>
        </w:rPr>
      </w:pPr>
      <w:r>
        <w:rPr>
          <w:rFonts w:cs="Arial"/>
          <w:b/>
        </w:rPr>
        <w:t>Art. (3</w:t>
      </w:r>
      <w:r w:rsidR="00DB217A">
        <w:rPr>
          <w:rFonts w:cs="Arial"/>
          <w:b/>
        </w:rPr>
        <w:t>3</w:t>
      </w:r>
      <w:r w:rsidRPr="00646A6B" w:rsidR="00280400">
        <w:rPr>
          <w:rFonts w:cs="Arial"/>
          <w:b/>
        </w:rPr>
        <w:t xml:space="preserve">).- De los requisitos para la emisión de la LMU (20) de Intervenciones constructivas menores.- </w:t>
      </w:r>
      <w:r w:rsidRPr="00646A6B" w:rsidR="00280400">
        <w:rPr>
          <w:rFonts w:cs="Arial"/>
        </w:rPr>
        <w:t>Para la obtención de la LMU-20 se requiere:</w:t>
      </w:r>
    </w:p>
    <w:p w:rsidRPr="00646A6B" w:rsidR="00280400" w:rsidP="00280400" w:rsidRDefault="00280400" w14:paraId="4D27BBC0" w14:textId="77777777">
      <w:pPr>
        <w:pStyle w:val="Ordenanza"/>
        <w:rPr>
          <w:rFonts w:cs="Arial"/>
          <w:b/>
        </w:rPr>
      </w:pPr>
    </w:p>
    <w:p w:rsidRPr="00646A6B" w:rsidR="00280400" w:rsidP="00AA5323" w:rsidRDefault="00280400" w14:paraId="186D0261" w14:textId="77777777">
      <w:pPr>
        <w:pStyle w:val="Ordenanza"/>
        <w:numPr>
          <w:ilvl w:val="0"/>
          <w:numId w:val="58"/>
        </w:numPr>
        <w:rPr>
          <w:rFonts w:cs="Arial"/>
          <w:b/>
        </w:rPr>
      </w:pPr>
      <w:r w:rsidRPr="00646A6B">
        <w:rPr>
          <w:rFonts w:cs="Arial"/>
        </w:rPr>
        <w:t>Solicitud de ingreso del trámite, suscrita por el propietario, o su representante.</w:t>
      </w:r>
    </w:p>
    <w:p w:rsidRPr="00646A6B" w:rsidR="00280400" w:rsidP="00AA5323" w:rsidRDefault="00280400" w14:paraId="2901022E" w14:textId="77777777">
      <w:pPr>
        <w:pStyle w:val="Ordenanza"/>
        <w:numPr>
          <w:ilvl w:val="0"/>
          <w:numId w:val="58"/>
        </w:numPr>
        <w:rPr>
          <w:rFonts w:cs="Arial"/>
        </w:rPr>
      </w:pPr>
      <w:r w:rsidRPr="00646A6B">
        <w:rPr>
          <w:rFonts w:cs="Arial"/>
        </w:rPr>
        <w:t>Nombramiento del representante legal registrado. En caso de que el o los propietarios estén representados.</w:t>
      </w:r>
    </w:p>
    <w:p w:rsidRPr="00B73781" w:rsidR="00B73781" w:rsidP="00B73781" w:rsidRDefault="00B73781" w14:paraId="243D903C" w14:textId="556C23E2">
      <w:pPr>
        <w:pStyle w:val="Ordenanza"/>
        <w:numPr>
          <w:ilvl w:val="0"/>
          <w:numId w:val="58"/>
        </w:numPr>
        <w:rPr>
          <w:rFonts w:cs="Arial"/>
        </w:rPr>
      </w:pPr>
      <w:r w:rsidRPr="00634B34">
        <w:rPr>
          <w:rFonts w:cs="Arial"/>
        </w:rPr>
        <w:t>Cuando se trate de predios declarados bajo el régimen de Propiedad Horizontal o Derechos y Acciones, acta debidamente notariada del consentimiento de copropietarios, en el porcentaje establecido en la normativa nacional vigente, según corresponda a cada caso.</w:t>
      </w:r>
    </w:p>
    <w:p w:rsidRPr="00646A6B" w:rsidR="00280400" w:rsidP="00AA5323" w:rsidRDefault="00280400" w14:paraId="4B59A6D4" w14:textId="77777777">
      <w:pPr>
        <w:pStyle w:val="Ordenanza"/>
        <w:numPr>
          <w:ilvl w:val="0"/>
          <w:numId w:val="58"/>
        </w:numPr>
        <w:rPr>
          <w:rFonts w:cs="Arial"/>
        </w:rPr>
      </w:pPr>
      <w:r w:rsidRPr="00646A6B">
        <w:rPr>
          <w:rFonts w:cs="Arial"/>
        </w:rPr>
        <w:t>Informe Técnico emitido por el ente rector del territorio, hábitat y vivienda o quien asumiere sus competencias para las intervenciones constructivas menores especializadas, para lo cual las Administraciones Zonales solicitarán los requisitos que se describen en el artículo subsiguiente.</w:t>
      </w:r>
    </w:p>
    <w:p w:rsidRPr="00646A6B" w:rsidR="00280400" w:rsidP="00280400" w:rsidRDefault="00280400" w14:paraId="4961F433" w14:textId="77777777">
      <w:pPr>
        <w:pStyle w:val="Ordenanza"/>
        <w:ind w:left="720"/>
        <w:rPr>
          <w:rFonts w:cs="Arial"/>
        </w:rPr>
      </w:pPr>
    </w:p>
    <w:p w:rsidRPr="00646A6B" w:rsidR="00280400" w:rsidP="00280400" w:rsidRDefault="00280400" w14:paraId="0A053CCE" w14:textId="77777777">
      <w:pPr>
        <w:pStyle w:val="Ordenanza"/>
        <w:ind w:left="720"/>
        <w:rPr>
          <w:rFonts w:cs="Arial"/>
        </w:rPr>
      </w:pPr>
    </w:p>
    <w:p w:rsidRPr="00646A6B" w:rsidR="00280400" w:rsidP="00280400" w:rsidRDefault="0017695A" w14:paraId="05FA6C54" w14:textId="7BF45076">
      <w:pPr>
        <w:pStyle w:val="Ordenanza"/>
        <w:rPr>
          <w:rFonts w:cs="Arial"/>
        </w:rPr>
      </w:pPr>
      <w:r>
        <w:rPr>
          <w:rFonts w:cs="Arial"/>
          <w:b/>
        </w:rPr>
        <w:t>Art. (3</w:t>
      </w:r>
      <w:r w:rsidR="00DB217A">
        <w:rPr>
          <w:rFonts w:cs="Arial"/>
          <w:b/>
        </w:rPr>
        <w:t>4</w:t>
      </w:r>
      <w:r w:rsidRPr="00646A6B" w:rsidR="00280400">
        <w:rPr>
          <w:rFonts w:cs="Arial"/>
          <w:b/>
        </w:rPr>
        <w:t>).- De los requisitos que deben ser remitidos por las Administraciones Zonales para el informe técnico del ente rector del territorio, hábitat y vivienda o quien asumiere sus competencias para las intervenciones constructivas menores especializadas.-</w:t>
      </w:r>
      <w:r w:rsidRPr="00646A6B" w:rsidR="00280400">
        <w:rPr>
          <w:rFonts w:cs="Arial"/>
        </w:rPr>
        <w:t xml:space="preserve"> Para la emisión del informe técnico previo a la obtención de la LMU-20 simplificada se debe realizar la petición al ente de territorio, hábitat y vivienda o quien asumiere sus competencias en físico o por medio de la página web indicando el número de predio y adjuntando la siguiente información:</w:t>
      </w:r>
    </w:p>
    <w:p w:rsidRPr="00646A6B" w:rsidR="00280400" w:rsidP="00280400" w:rsidRDefault="00280400" w14:paraId="731A7C8C" w14:textId="77777777">
      <w:pPr>
        <w:pStyle w:val="Ordenanza"/>
        <w:rPr>
          <w:rFonts w:cs="Arial"/>
        </w:rPr>
      </w:pPr>
    </w:p>
    <w:p w:rsidRPr="00646A6B" w:rsidR="00280400" w:rsidP="00280400" w:rsidRDefault="00280400" w14:paraId="5A29033D" w14:textId="77777777">
      <w:pPr>
        <w:pStyle w:val="Ordenanza"/>
        <w:numPr>
          <w:ilvl w:val="0"/>
          <w:numId w:val="37"/>
        </w:numPr>
        <w:ind w:left="284" w:hanging="284"/>
        <w:rPr>
          <w:rFonts w:cs="Arial"/>
        </w:rPr>
      </w:pPr>
      <w:r w:rsidRPr="00646A6B">
        <w:rPr>
          <w:rFonts w:cs="Arial"/>
        </w:rPr>
        <w:t>Memoria descriptiva de los trabajos a realizarse: Se detallará todos los trabajos de mantenimiento señalando dimensiones, cantidades y materiales.</w:t>
      </w:r>
    </w:p>
    <w:p w:rsidRPr="00646A6B" w:rsidR="00280400" w:rsidP="00280400" w:rsidRDefault="00280400" w14:paraId="726E2914" w14:textId="77777777">
      <w:pPr>
        <w:pStyle w:val="Ordenanza"/>
        <w:numPr>
          <w:ilvl w:val="0"/>
          <w:numId w:val="37"/>
        </w:numPr>
        <w:ind w:left="284" w:hanging="284"/>
        <w:rPr>
          <w:rFonts w:cs="Arial"/>
        </w:rPr>
      </w:pPr>
      <w:r w:rsidRPr="00646A6B">
        <w:rPr>
          <w:rFonts w:cs="Arial"/>
        </w:rPr>
        <w:t>Memoria fotográfica del predio: Debe incluir imágenes suficientes para poder apreciar el sitio de intervención.</w:t>
      </w:r>
    </w:p>
    <w:p w:rsidRPr="00646A6B" w:rsidR="00280400" w:rsidP="00280400" w:rsidRDefault="00280400" w14:paraId="072AD004" w14:textId="1424F174">
      <w:pPr>
        <w:pStyle w:val="Ordenanza"/>
        <w:numPr>
          <w:ilvl w:val="0"/>
          <w:numId w:val="37"/>
        </w:numPr>
        <w:ind w:left="284" w:hanging="284"/>
        <w:rPr>
          <w:rFonts w:cs="Arial"/>
        </w:rPr>
      </w:pPr>
      <w:r w:rsidRPr="00646A6B">
        <w:rPr>
          <w:rFonts w:cs="Arial"/>
        </w:rPr>
        <w:t>Planos y detalles de las intervenciones constructivas a realizarse, con firma  del propietario y del profesional responsable de ser el caso</w:t>
      </w:r>
      <w:r w:rsidR="00795E65">
        <w:rPr>
          <w:rFonts w:cs="Arial"/>
        </w:rPr>
        <w:t>.</w:t>
      </w:r>
    </w:p>
    <w:p w:rsidRPr="00646A6B" w:rsidR="00280400" w:rsidP="00280400" w:rsidRDefault="00280400" w14:paraId="107AE4BA" w14:textId="77777777">
      <w:pPr>
        <w:pStyle w:val="Ordenanza"/>
        <w:rPr>
          <w:rFonts w:cs="Arial"/>
        </w:rPr>
      </w:pPr>
    </w:p>
    <w:p w:rsidRPr="00646A6B" w:rsidR="00280400" w:rsidP="00280400" w:rsidRDefault="00280400" w14:paraId="55A55AAF" w14:textId="77777777">
      <w:pPr>
        <w:pStyle w:val="Ordenanza"/>
        <w:rPr>
          <w:rFonts w:cs="Arial"/>
        </w:rPr>
      </w:pPr>
    </w:p>
    <w:p w:rsidRPr="00646A6B" w:rsidR="00280400" w:rsidP="00280400" w:rsidRDefault="00280400" w14:paraId="3C581156" w14:textId="77777777">
      <w:pPr>
        <w:pStyle w:val="Ordenanza"/>
        <w:jc w:val="center"/>
        <w:rPr>
          <w:rFonts w:cs="Arial"/>
          <w:b/>
        </w:rPr>
      </w:pPr>
      <w:r w:rsidRPr="00646A6B">
        <w:rPr>
          <w:rFonts w:cs="Arial"/>
          <w:b/>
        </w:rPr>
        <w:t>Sección III</w:t>
      </w:r>
    </w:p>
    <w:p w:rsidRPr="00646A6B" w:rsidR="00280400" w:rsidP="00280400" w:rsidRDefault="00280400" w14:paraId="199DED61" w14:textId="6C659900">
      <w:pPr>
        <w:pStyle w:val="Ordenanza"/>
        <w:jc w:val="center"/>
        <w:rPr>
          <w:rFonts w:cs="Arial"/>
          <w:b/>
        </w:rPr>
      </w:pPr>
      <w:r w:rsidRPr="00646A6B">
        <w:rPr>
          <w:rFonts w:cs="Arial"/>
          <w:b/>
        </w:rPr>
        <w:t xml:space="preserve">De las intervenciones constructivas mayores en bienes inmuebles, conjuntos y áreas del patrimonio cultural </w:t>
      </w:r>
      <w:r w:rsidR="008753DA">
        <w:rPr>
          <w:rFonts w:cs="Arial"/>
          <w:b/>
        </w:rPr>
        <w:t>del Estado,</w:t>
      </w:r>
      <w:r w:rsidRPr="00646A6B">
        <w:rPr>
          <w:rFonts w:cs="Arial"/>
          <w:b/>
        </w:rPr>
        <w:t xml:space="preserve"> dentro de la delimitación del DMQ.</w:t>
      </w:r>
    </w:p>
    <w:p w:rsidRPr="00646A6B" w:rsidR="00280400" w:rsidP="00280400" w:rsidRDefault="00280400" w14:paraId="5AA8739C" w14:textId="77777777">
      <w:pPr>
        <w:pStyle w:val="Ordenanza"/>
        <w:rPr>
          <w:rFonts w:cs="Arial"/>
        </w:rPr>
      </w:pPr>
    </w:p>
    <w:p w:rsidRPr="00646A6B" w:rsidR="00280400" w:rsidP="001F5621" w:rsidRDefault="00280400" w14:paraId="318FFEEF" w14:textId="77777777">
      <w:pPr>
        <w:pStyle w:val="Ordenanza"/>
        <w:jc w:val="left"/>
        <w:rPr>
          <w:rFonts w:cs="Arial"/>
          <w:b/>
        </w:rPr>
      </w:pPr>
    </w:p>
    <w:p w:rsidRPr="00646A6B" w:rsidR="00280400" w:rsidP="00280400" w:rsidRDefault="0017695A" w14:paraId="7C33E113" w14:textId="66BFB7E0">
      <w:pPr>
        <w:pStyle w:val="Ordenanza"/>
        <w:rPr>
          <w:rFonts w:cs="Arial"/>
        </w:rPr>
      </w:pPr>
      <w:r>
        <w:rPr>
          <w:rFonts w:cs="Arial"/>
          <w:b/>
        </w:rPr>
        <w:t>Art. (3</w:t>
      </w:r>
      <w:r w:rsidR="00DB217A">
        <w:rPr>
          <w:rFonts w:cs="Arial"/>
          <w:b/>
        </w:rPr>
        <w:t>5</w:t>
      </w:r>
      <w:r w:rsidRPr="00646A6B" w:rsidR="00280400">
        <w:rPr>
          <w:rFonts w:cs="Arial"/>
          <w:b/>
        </w:rPr>
        <w:t>).- Intervenciones constructivas mayores.-</w:t>
      </w:r>
      <w:r w:rsidRPr="00646A6B" w:rsidR="00280400">
        <w:rPr>
          <w:rFonts w:cs="Arial"/>
        </w:rPr>
        <w:t xml:space="preserve"> Se consideran intervenciones constructivas mayores</w:t>
      </w:r>
      <w:r w:rsidR="00742F92">
        <w:rPr>
          <w:rFonts w:cs="Arial"/>
        </w:rPr>
        <w:t xml:space="preserve">, sean públicas </w:t>
      </w:r>
      <w:r w:rsidRPr="00646A6B" w:rsidR="00280400">
        <w:rPr>
          <w:rFonts w:cs="Arial"/>
        </w:rPr>
        <w:t>o privadas, aquellas que modifican tanto las características formales como funcionales</w:t>
      </w:r>
      <w:r w:rsidR="00742F92">
        <w:rPr>
          <w:rFonts w:cs="Arial"/>
        </w:rPr>
        <w:t xml:space="preserve"> del inmueble y requieran cambios</w:t>
      </w:r>
      <w:r w:rsidRPr="00646A6B" w:rsidR="00280400">
        <w:rPr>
          <w:rFonts w:cs="Arial"/>
        </w:rPr>
        <w:t xml:space="preserve"> </w:t>
      </w:r>
      <w:r w:rsidR="00742F92">
        <w:rPr>
          <w:rFonts w:cs="Arial"/>
        </w:rPr>
        <w:t>en elementos arquitectónicos</w:t>
      </w:r>
      <w:r w:rsidRPr="00646A6B" w:rsidR="00280400">
        <w:rPr>
          <w:rFonts w:cs="Arial"/>
        </w:rPr>
        <w:t>, conjunt</w:t>
      </w:r>
      <w:r w:rsidR="00742F92">
        <w:rPr>
          <w:rFonts w:cs="Arial"/>
        </w:rPr>
        <w:t>os o áreas patrimoniales,</w:t>
      </w:r>
      <w:r w:rsidRPr="00646A6B" w:rsidR="00280400">
        <w:rPr>
          <w:rFonts w:cs="Arial"/>
        </w:rPr>
        <w:t xml:space="preserve"> siendo las siguientes:</w:t>
      </w:r>
    </w:p>
    <w:p w:rsidRPr="00646A6B" w:rsidR="00280400" w:rsidP="00280400" w:rsidRDefault="00280400" w14:paraId="6D4E9654" w14:textId="77777777">
      <w:pPr>
        <w:pStyle w:val="Ordenanza"/>
        <w:rPr>
          <w:rFonts w:cs="Arial"/>
        </w:rPr>
      </w:pPr>
    </w:p>
    <w:p w:rsidRPr="00646A6B" w:rsidR="00280400" w:rsidP="00280400" w:rsidRDefault="00280400" w14:paraId="7AE9FB3D" w14:textId="77777777">
      <w:pPr>
        <w:pStyle w:val="Ordenanza"/>
        <w:numPr>
          <w:ilvl w:val="0"/>
          <w:numId w:val="38"/>
        </w:numPr>
        <w:ind w:left="284" w:hanging="284"/>
        <w:rPr>
          <w:rFonts w:cs="Arial"/>
        </w:rPr>
      </w:pPr>
      <w:r w:rsidRPr="00646A6B">
        <w:rPr>
          <w:rFonts w:cs="Arial"/>
          <w:b/>
        </w:rPr>
        <w:t>De las intervenciones constructivas mayores que requieren de la aprobación de la Comisión de Áreas Históricas y Patrimonio.-</w:t>
      </w:r>
      <w:r w:rsidRPr="00646A6B">
        <w:rPr>
          <w:rFonts w:cs="Arial"/>
        </w:rPr>
        <w:t xml:space="preserve"> Son las que involucran proyectos de restauración, rehabilitación, refuncionalización, recuperación, restitución, sustitución y obra nueva que supere los 40m2 o proyectos modificatorios y/o ampliatorios que ya cuenten con una LMU-20, en predios que se encuentren dentro del inventario de patrimonio nacional  y que previo a la emisión  de la LMU-20 por el ente rector del territorio, hábitat y vivienda o quien asumiere sus competencias, requieren de la aprobación de la Comisión de Áreas Históricas y Patrimonio.  Para los proyectos que apliquen a obra nueva en áreas libres edificables deberá tener como primera etapa constructiva, la rehabilitación de la edificación o edificaciones patrimoniales, por lo que no podrá ser presentado únicamente como un proyecto de obra nueva.</w:t>
      </w:r>
    </w:p>
    <w:p w:rsidRPr="00646A6B" w:rsidR="00280400" w:rsidP="00280400" w:rsidRDefault="00280400" w14:paraId="7D58548F" w14:textId="10AB943B">
      <w:pPr>
        <w:pStyle w:val="Ordenanza"/>
        <w:numPr>
          <w:ilvl w:val="0"/>
          <w:numId w:val="38"/>
        </w:numPr>
        <w:ind w:left="284" w:hanging="284"/>
        <w:rPr>
          <w:rFonts w:cs="Arial"/>
        </w:rPr>
      </w:pPr>
      <w:r w:rsidRPr="00646A6B">
        <w:rPr>
          <w:rFonts w:cs="Arial"/>
          <w:b/>
        </w:rPr>
        <w:t>De las intervenciones constructivas mayores que no requieren de la aprobación de la Comisión de Áreas Históricas y Patrimonio.-</w:t>
      </w:r>
      <w:r w:rsidRPr="00646A6B">
        <w:rPr>
          <w:rFonts w:cs="Arial"/>
        </w:rPr>
        <w:t xml:space="preserve"> Son las que involucran proyectos d</w:t>
      </w:r>
      <w:r w:rsidR="00EE6BCF">
        <w:rPr>
          <w:rFonts w:cs="Arial"/>
        </w:rPr>
        <w:t xml:space="preserve">e restauración, rehabilitación, </w:t>
      </w:r>
      <w:proofErr w:type="spellStart"/>
      <w:r w:rsidRPr="00646A6B">
        <w:rPr>
          <w:rFonts w:cs="Arial"/>
        </w:rPr>
        <w:t>refuncionalización</w:t>
      </w:r>
      <w:proofErr w:type="spellEnd"/>
      <w:r w:rsidRPr="00646A6B">
        <w:rPr>
          <w:rFonts w:cs="Arial"/>
        </w:rPr>
        <w:t>, recuperaci</w:t>
      </w:r>
      <w:r w:rsidR="00EE6BCF">
        <w:rPr>
          <w:rFonts w:cs="Arial"/>
        </w:rPr>
        <w:t>ón, restitución o sustitución</w:t>
      </w:r>
      <w:r w:rsidRPr="00646A6B">
        <w:rPr>
          <w:rFonts w:cs="Arial"/>
        </w:rPr>
        <w:t xml:space="preserve"> obra nueva que supere los 40m2 o proyectos modificatorios y/o ampliatorios que ya cuenten con una LMU-20, en predios que  se encuentren dentro de las delimitaci</w:t>
      </w:r>
      <w:r w:rsidR="00EE6BCF">
        <w:rPr>
          <w:rFonts w:cs="Arial"/>
        </w:rPr>
        <w:t xml:space="preserve">ones de áreas históricas que no formen parte del Patrimonio </w:t>
      </w:r>
      <w:r w:rsidR="008753DA">
        <w:rPr>
          <w:rFonts w:cs="Arial"/>
        </w:rPr>
        <w:t>Cultural del Estado</w:t>
      </w:r>
      <w:r w:rsidR="00EE6BCF">
        <w:rPr>
          <w:rFonts w:cs="Arial"/>
        </w:rPr>
        <w:t xml:space="preserve"> y los</w:t>
      </w:r>
      <w:r w:rsidRPr="00646A6B">
        <w:rPr>
          <w:rFonts w:cs="Arial"/>
        </w:rPr>
        <w:t xml:space="preserve"> de Interés patrimonial, en estos casos será el ente del territorio, hábitat y vivienda o quien asumiere sus competencias</w:t>
      </w:r>
      <w:r w:rsidR="00EE6BCF">
        <w:rPr>
          <w:rFonts w:cs="Arial"/>
        </w:rPr>
        <w:t>,</w:t>
      </w:r>
      <w:r w:rsidRPr="00646A6B">
        <w:rPr>
          <w:rFonts w:cs="Arial"/>
        </w:rPr>
        <w:t xml:space="preserve"> </w:t>
      </w:r>
      <w:r w:rsidR="00EE6BCF">
        <w:rPr>
          <w:rFonts w:cs="Arial"/>
        </w:rPr>
        <w:t>quién</w:t>
      </w:r>
      <w:r w:rsidRPr="00646A6B">
        <w:rPr>
          <w:rFonts w:cs="Arial"/>
        </w:rPr>
        <w:t xml:space="preserve"> emitirá  la  LMU-20.</w:t>
      </w:r>
    </w:p>
    <w:p w:rsidR="00280400" w:rsidP="00280400" w:rsidRDefault="00280400" w14:paraId="40B0E677" w14:textId="770E07F7">
      <w:pPr>
        <w:pStyle w:val="Ordenanza"/>
        <w:numPr>
          <w:ilvl w:val="0"/>
          <w:numId w:val="38"/>
        </w:numPr>
        <w:ind w:left="284" w:hanging="284"/>
        <w:rPr>
          <w:rFonts w:cs="Arial"/>
        </w:rPr>
      </w:pPr>
      <w:r w:rsidRPr="00646A6B">
        <w:rPr>
          <w:rFonts w:cs="Arial"/>
          <w:b/>
        </w:rPr>
        <w:t>Del Registro de Estado Actual.-</w:t>
      </w:r>
      <w:r w:rsidRPr="00646A6B">
        <w:rPr>
          <w:rFonts w:cs="Arial"/>
        </w:rPr>
        <w:t xml:space="preserve"> Es el proceso para regularizar una edificación existente que se encuentre dentro del inventario de patrimonio nacional, en conjuntos o áreas patrimoniales (inclusive las que no se encuentren dentro del inventario pero sí dentro de una delimitación de área patrimonial), que sean edificaciones que no estén en obra gris y que cumplan con condiciones de habitabilidad, iluminación y ventilación</w:t>
      </w:r>
      <w:r w:rsidR="00E97FEA">
        <w:rPr>
          <w:rFonts w:cs="Arial"/>
        </w:rPr>
        <w:t>,</w:t>
      </w:r>
      <w:r w:rsidRPr="00646A6B">
        <w:rPr>
          <w:rFonts w:cs="Arial"/>
        </w:rPr>
        <w:t xml:space="preserve"> constantes en la norma nacional vigente</w:t>
      </w:r>
      <w:r w:rsidR="00E97FEA">
        <w:rPr>
          <w:rFonts w:cs="Arial"/>
        </w:rPr>
        <w:t>,</w:t>
      </w:r>
      <w:r w:rsidRPr="00646A6B">
        <w:rPr>
          <w:rFonts w:cs="Arial"/>
        </w:rPr>
        <w:t xml:space="preserve"> y que verificado su cumplimiento</w:t>
      </w:r>
      <w:r w:rsidR="00EE6BCF">
        <w:rPr>
          <w:rFonts w:cs="Arial"/>
        </w:rPr>
        <w:t>,</w:t>
      </w:r>
      <w:r w:rsidRPr="00646A6B">
        <w:rPr>
          <w:rFonts w:cs="Arial"/>
        </w:rPr>
        <w:t xml:space="preserve"> obtendrá la LMU-20 emitida por el ente rector del territorio, hábitat y vivienda o quien asumiere sus competencias.</w:t>
      </w:r>
    </w:p>
    <w:p w:rsidR="00C92BDF" w:rsidP="00C92BDF" w:rsidRDefault="00C92BDF" w14:paraId="344F007E" w14:textId="77777777">
      <w:pPr>
        <w:pStyle w:val="Ordenanza"/>
        <w:rPr>
          <w:rFonts w:cs="Arial"/>
        </w:rPr>
      </w:pPr>
    </w:p>
    <w:p w:rsidRPr="00A855A7" w:rsidR="00280400" w:rsidP="00C92BDF" w:rsidRDefault="00C92BDF" w14:paraId="5D862817" w14:textId="47E093F9">
      <w:pPr>
        <w:pStyle w:val="Ordenanza"/>
        <w:ind w:left="284"/>
        <w:rPr>
          <w:rFonts w:cs="Arial"/>
          <w:color w:val="auto"/>
        </w:rPr>
      </w:pPr>
      <w:r w:rsidRPr="00A855A7">
        <w:rPr>
          <w:rFonts w:cs="Arial"/>
          <w:color w:val="auto"/>
        </w:rPr>
        <w:t>El ente rector del</w:t>
      </w:r>
      <w:r w:rsidRPr="00A855A7" w:rsidR="00384207">
        <w:rPr>
          <w:rFonts w:cs="Arial"/>
          <w:color w:val="auto"/>
        </w:rPr>
        <w:t xml:space="preserve"> territorio, hábitat y vivienda, </w:t>
      </w:r>
      <w:r w:rsidRPr="00A855A7">
        <w:rPr>
          <w:rFonts w:cs="Arial"/>
          <w:color w:val="auto"/>
        </w:rPr>
        <w:t>o quien asumiere sus competencias, realizará la o las inspecciones y análisis necesarios</w:t>
      </w:r>
      <w:r w:rsidRPr="00A855A7" w:rsidR="00384207">
        <w:rPr>
          <w:rFonts w:cs="Arial"/>
          <w:color w:val="auto"/>
        </w:rPr>
        <w:t>,</w:t>
      </w:r>
      <w:r w:rsidRPr="00A855A7">
        <w:rPr>
          <w:rFonts w:cs="Arial"/>
          <w:color w:val="auto"/>
        </w:rPr>
        <w:t xml:space="preserve"> para determinar </w:t>
      </w:r>
      <w:r w:rsidRPr="00A855A7" w:rsidR="00E97FEA">
        <w:rPr>
          <w:rFonts w:cs="Arial"/>
          <w:color w:val="auto"/>
        </w:rPr>
        <w:t>que la información presentada coincida con el estado actual del predio.</w:t>
      </w:r>
    </w:p>
    <w:p w:rsidRPr="00646A6B" w:rsidR="00280400" w:rsidP="00280400" w:rsidRDefault="00280400" w14:paraId="7EBCD16B" w14:textId="77777777">
      <w:pPr>
        <w:pStyle w:val="Ordenanza"/>
        <w:rPr>
          <w:rFonts w:cs="Arial"/>
        </w:rPr>
      </w:pPr>
    </w:p>
    <w:p w:rsidRPr="00646A6B" w:rsidR="00280400" w:rsidP="00280400" w:rsidRDefault="00280400" w14:paraId="2CBAF89F" w14:textId="63FDF3B3">
      <w:pPr>
        <w:pStyle w:val="Ordenanza"/>
        <w:rPr>
          <w:rFonts w:cs="Arial"/>
        </w:rPr>
      </w:pPr>
      <w:r w:rsidRPr="00646A6B">
        <w:rPr>
          <w:rFonts w:cs="Arial"/>
          <w:b/>
        </w:rPr>
        <w:t>Art. (3</w:t>
      </w:r>
      <w:r w:rsidR="00DB217A">
        <w:rPr>
          <w:rFonts w:cs="Arial"/>
          <w:b/>
        </w:rPr>
        <w:t>6</w:t>
      </w:r>
      <w:r w:rsidRPr="00646A6B">
        <w:rPr>
          <w:rFonts w:cs="Arial"/>
          <w:b/>
        </w:rPr>
        <w:t>).- Del Procedimiento en Intervenciones constructivas mayores.-</w:t>
      </w:r>
      <w:r w:rsidRPr="00646A6B">
        <w:rPr>
          <w:rFonts w:cs="Arial"/>
        </w:rPr>
        <w:t xml:space="preserve"> Las intervenciones constructivas mayores, en bienes inmuebles, conjuntos y áreas del patrimonio </w:t>
      </w:r>
      <w:r w:rsidR="008753DA">
        <w:rPr>
          <w:rFonts w:cs="Arial"/>
        </w:rPr>
        <w:t>Cultural del Estado</w:t>
      </w:r>
      <w:r w:rsidRPr="00646A6B">
        <w:rPr>
          <w:rFonts w:cs="Arial"/>
        </w:rPr>
        <w:t xml:space="preserve"> dentro de la delimitación del DMQ, podrán llevarse a cabo únicamente con la obtención de la LMU-20,  previo a esto deberá cumplir con el siguiente procedimiento:</w:t>
      </w:r>
    </w:p>
    <w:p w:rsidRPr="00646A6B" w:rsidR="00280400" w:rsidP="00280400" w:rsidRDefault="00280400" w14:paraId="1BE0C441" w14:textId="77777777">
      <w:pPr>
        <w:pStyle w:val="Ordenanza"/>
        <w:rPr>
          <w:rFonts w:cs="Arial"/>
        </w:rPr>
      </w:pPr>
    </w:p>
    <w:p w:rsidRPr="00646A6B" w:rsidR="00280400" w:rsidP="00280400" w:rsidRDefault="00280400" w14:paraId="18D5B8F3" w14:textId="77777777">
      <w:pPr>
        <w:pStyle w:val="Ordenanza"/>
        <w:numPr>
          <w:ilvl w:val="0"/>
          <w:numId w:val="39"/>
        </w:numPr>
        <w:ind w:left="284" w:hanging="284"/>
        <w:rPr>
          <w:rFonts w:cs="Arial"/>
        </w:rPr>
      </w:pPr>
      <w:r w:rsidRPr="00646A6B">
        <w:rPr>
          <w:rFonts w:cs="Arial"/>
          <w:b/>
        </w:rPr>
        <w:t>De las intervenciones constructivas mayores que requieren de la aprobación de la Comisión de Áreas Históricas y Patrimonio.-</w:t>
      </w:r>
      <w:r w:rsidRPr="00646A6B">
        <w:rPr>
          <w:rFonts w:cs="Arial"/>
        </w:rPr>
        <w:t xml:space="preserve"> Para este caso los proyectos seguirán el siguiente procedimiento:</w:t>
      </w:r>
    </w:p>
    <w:p w:rsidRPr="00646A6B" w:rsidR="00280400" w:rsidP="00280400" w:rsidRDefault="00280400" w14:paraId="5A24F2C1" w14:textId="77777777">
      <w:pPr>
        <w:pStyle w:val="Ordenanza"/>
        <w:rPr>
          <w:rFonts w:cs="Arial"/>
        </w:rPr>
      </w:pPr>
    </w:p>
    <w:p w:rsidRPr="00646A6B" w:rsidR="00280400" w:rsidP="00AA5323" w:rsidRDefault="00280400" w14:paraId="5681C3F5" w14:textId="77777777">
      <w:pPr>
        <w:pStyle w:val="Ordenanza"/>
        <w:numPr>
          <w:ilvl w:val="0"/>
          <w:numId w:val="61"/>
        </w:numPr>
        <w:rPr>
          <w:rFonts w:cs="Arial"/>
        </w:rPr>
      </w:pPr>
      <w:r w:rsidRPr="00646A6B">
        <w:rPr>
          <w:rFonts w:cs="Arial"/>
        </w:rPr>
        <w:t>Ingreso de la solicitud y demás documentación, detallada en la presente norma y en los anexos por parte del administrado o su representante legal al ente rector del territorio, hábitat y vivienda o quién asumiere sus competencias.</w:t>
      </w:r>
    </w:p>
    <w:p w:rsidRPr="00646A6B" w:rsidR="00280400" w:rsidP="00AA5323" w:rsidRDefault="00280400" w14:paraId="4B4772C8" w14:textId="07C1D051">
      <w:pPr>
        <w:pStyle w:val="Ordenanza"/>
        <w:numPr>
          <w:ilvl w:val="0"/>
          <w:numId w:val="61"/>
        </w:numPr>
        <w:rPr>
          <w:rFonts w:cs="Arial"/>
        </w:rPr>
      </w:pPr>
      <w:r w:rsidRPr="00646A6B">
        <w:rPr>
          <w:rFonts w:cs="Arial"/>
        </w:rPr>
        <w:t>El ente rector del territorio, hábitat y vivienda o quién asumiere sus competencias verifica</w:t>
      </w:r>
      <w:r w:rsidR="00856D31">
        <w:rPr>
          <w:rFonts w:cs="Arial"/>
        </w:rPr>
        <w:t>rá</w:t>
      </w:r>
      <w:r w:rsidRPr="00646A6B">
        <w:rPr>
          <w:rFonts w:cs="Arial"/>
        </w:rPr>
        <w:t xml:space="preserve"> el cumplimiento de los requisitos establecidos en la presente norma así como determinará si el t</w:t>
      </w:r>
      <w:r w:rsidR="00856D31">
        <w:rPr>
          <w:rFonts w:cs="Arial"/>
        </w:rPr>
        <w:t>rámite corresponde a uno o vario</w:t>
      </w:r>
      <w:r w:rsidRPr="00646A6B">
        <w:rPr>
          <w:rFonts w:cs="Arial"/>
        </w:rPr>
        <w:t>s</w:t>
      </w:r>
      <w:r w:rsidR="00856D31">
        <w:rPr>
          <w:rFonts w:cs="Arial"/>
        </w:rPr>
        <w:t xml:space="preserve"> tipos de</w:t>
      </w:r>
      <w:r w:rsidRPr="00646A6B">
        <w:rPr>
          <w:rFonts w:cs="Arial"/>
        </w:rPr>
        <w:t xml:space="preserve"> intervenciones </w:t>
      </w:r>
      <w:r w:rsidRPr="00646A6B">
        <w:rPr>
          <w:rFonts w:cs="Arial"/>
        </w:rPr>
        <w:lastRenderedPageBreak/>
        <w:t>constructivas mayores.</w:t>
      </w:r>
    </w:p>
    <w:p w:rsidRPr="00646A6B" w:rsidR="00280400" w:rsidP="00AA5323" w:rsidRDefault="00280400" w14:paraId="0F0B4843" w14:textId="7F510D9F">
      <w:pPr>
        <w:pStyle w:val="Ordenanza"/>
        <w:numPr>
          <w:ilvl w:val="0"/>
          <w:numId w:val="61"/>
        </w:numPr>
        <w:rPr>
          <w:rFonts w:cs="Arial"/>
        </w:rPr>
      </w:pPr>
      <w:r w:rsidRPr="00646A6B">
        <w:rPr>
          <w:rFonts w:cs="Arial"/>
        </w:rPr>
        <w:t>El ente rector del territorio, hábitat y vivienda o quién asumiere sus competencias verificará el cumplimiento de norma administrativa y reglas técnicas vigentes aplicables al proyecto, realizará la inspección in situ</w:t>
      </w:r>
      <w:r w:rsidR="00856D31">
        <w:rPr>
          <w:rFonts w:cs="Arial"/>
        </w:rPr>
        <w:t>,</w:t>
      </w:r>
      <w:r w:rsidRPr="00646A6B">
        <w:rPr>
          <w:rFonts w:cs="Arial"/>
        </w:rPr>
        <w:t xml:space="preserve"> si así lo requiere</w:t>
      </w:r>
      <w:r w:rsidR="00856D31">
        <w:rPr>
          <w:rFonts w:cs="Arial"/>
        </w:rPr>
        <w:t>,</w:t>
      </w:r>
      <w:r w:rsidRPr="00646A6B">
        <w:rPr>
          <w:rFonts w:cs="Arial"/>
        </w:rPr>
        <w:t xml:space="preserve"> y emitirá el informe técnico correspondiente.</w:t>
      </w:r>
    </w:p>
    <w:p w:rsidRPr="00646A6B" w:rsidR="00280400" w:rsidP="00AA5323" w:rsidRDefault="00280400" w14:paraId="3EDFF181" w14:textId="36D00D0A">
      <w:pPr>
        <w:pStyle w:val="Ordenanza"/>
        <w:numPr>
          <w:ilvl w:val="0"/>
          <w:numId w:val="61"/>
        </w:numPr>
        <w:rPr>
          <w:rFonts w:cs="Arial"/>
        </w:rPr>
      </w:pPr>
      <w:r w:rsidRPr="00646A6B">
        <w:rPr>
          <w:rFonts w:cs="Arial"/>
        </w:rPr>
        <w:t>Si la propuesta de intervenciones constructivas mayores</w:t>
      </w:r>
      <w:r w:rsidR="00DB217A">
        <w:rPr>
          <w:rFonts w:cs="Arial"/>
        </w:rPr>
        <w:t xml:space="preserve"> </w:t>
      </w:r>
      <w:r w:rsidRPr="00646A6B">
        <w:rPr>
          <w:rFonts w:cs="Arial"/>
        </w:rPr>
        <w:t>presenta observaciones</w:t>
      </w:r>
      <w:r w:rsidR="00DB217A">
        <w:rPr>
          <w:rFonts w:cs="Arial"/>
        </w:rPr>
        <w:t>,</w:t>
      </w:r>
      <w:r w:rsidRPr="00646A6B">
        <w:rPr>
          <w:rFonts w:cs="Arial"/>
        </w:rPr>
        <w:t xml:space="preserve"> estas serán notificadas al administrado</w:t>
      </w:r>
      <w:r w:rsidR="00DB217A">
        <w:rPr>
          <w:rFonts w:cs="Arial"/>
        </w:rPr>
        <w:t xml:space="preserve"> </w:t>
      </w:r>
      <w:r w:rsidRPr="00646A6B">
        <w:rPr>
          <w:rFonts w:cs="Arial"/>
        </w:rPr>
        <w:t>para que las subsane</w:t>
      </w:r>
      <w:r w:rsidR="00DB217A">
        <w:rPr>
          <w:rFonts w:cs="Arial"/>
        </w:rPr>
        <w:t>,</w:t>
      </w:r>
      <w:r w:rsidRPr="00646A6B">
        <w:rPr>
          <w:rFonts w:cs="Arial"/>
        </w:rPr>
        <w:t xml:space="preserve"> </w:t>
      </w:r>
      <w:r w:rsidRPr="00081F94">
        <w:rPr>
          <w:rFonts w:cs="Arial"/>
          <w:color w:val="auto"/>
        </w:rPr>
        <w:t xml:space="preserve">dentro </w:t>
      </w:r>
      <w:r w:rsidRPr="00081F94" w:rsidR="00DB217A">
        <w:rPr>
          <w:rFonts w:cs="Arial"/>
          <w:color w:val="auto"/>
        </w:rPr>
        <w:t>d</w:t>
      </w:r>
      <w:r w:rsidRPr="00081F94">
        <w:rPr>
          <w:rFonts w:cs="Arial"/>
          <w:color w:val="auto"/>
        </w:rPr>
        <w:t>el t</w:t>
      </w:r>
      <w:r w:rsidRPr="00081F94" w:rsidR="00DB217A">
        <w:rPr>
          <w:rFonts w:cs="Arial"/>
          <w:color w:val="auto"/>
        </w:rPr>
        <w:t>ér</w:t>
      </w:r>
      <w:r w:rsidRPr="00081F94">
        <w:rPr>
          <w:rFonts w:cs="Arial"/>
          <w:color w:val="auto"/>
        </w:rPr>
        <w:t xml:space="preserve">mino establecido en la normativa nacional vigente. En caso de qué las mismas no hayan sido subsanadas dentro del término establecido se considerará </w:t>
      </w:r>
      <w:r w:rsidRPr="00646A6B">
        <w:rPr>
          <w:rFonts w:cs="Arial"/>
        </w:rPr>
        <w:t>al trámite como desistido y se procederá al archivo del mismo, acción que será notificada al administrado.</w:t>
      </w:r>
    </w:p>
    <w:p w:rsidRPr="00646A6B" w:rsidR="00280400" w:rsidP="00AA5323" w:rsidRDefault="00280400" w14:paraId="3040C06D" w14:textId="77777777">
      <w:pPr>
        <w:pStyle w:val="Ordenanza"/>
        <w:numPr>
          <w:ilvl w:val="0"/>
          <w:numId w:val="61"/>
        </w:numPr>
        <w:rPr>
          <w:rFonts w:cs="Arial"/>
        </w:rPr>
      </w:pPr>
      <w:r w:rsidRPr="00646A6B">
        <w:rPr>
          <w:rFonts w:cs="Arial"/>
        </w:rPr>
        <w:t>En caso de que la propuesta de intervenciones constructivas mayores cuente con informe favorable del ente rector del territorio, hábitat y vivienda o quién asumiere sus competencias, el mismo será remitido a la Subcomisión Técnica de Áreas Históricas y Patrimonio.</w:t>
      </w:r>
    </w:p>
    <w:p w:rsidRPr="00646A6B" w:rsidR="00280400" w:rsidP="00AA5323" w:rsidRDefault="00280400" w14:paraId="3F22D1EA" w14:textId="77777777">
      <w:pPr>
        <w:pStyle w:val="Ordenanza"/>
        <w:numPr>
          <w:ilvl w:val="0"/>
          <w:numId w:val="61"/>
        </w:numPr>
        <w:rPr>
          <w:rFonts w:cs="Arial"/>
        </w:rPr>
      </w:pPr>
      <w:r w:rsidRPr="00646A6B">
        <w:rPr>
          <w:rFonts w:cs="Arial"/>
        </w:rPr>
        <w:t xml:space="preserve">Con el informe favorable del ente rector del territorio, hábitat y vivienda o quién asumiere sus competencias, la Subcomisión Técnica de Áreas Históricas y Patrimonio procederá a emitir la resolución correspondiente. </w:t>
      </w:r>
    </w:p>
    <w:p w:rsidRPr="00646A6B" w:rsidR="00280400" w:rsidP="00AA5323" w:rsidRDefault="00280400" w14:paraId="35DBE051" w14:textId="520E2477">
      <w:pPr>
        <w:pStyle w:val="Ordenanza"/>
        <w:numPr>
          <w:ilvl w:val="0"/>
          <w:numId w:val="61"/>
        </w:numPr>
        <w:rPr>
          <w:rFonts w:cs="Arial"/>
        </w:rPr>
      </w:pPr>
      <w:r w:rsidRPr="00646A6B">
        <w:rPr>
          <w:rFonts w:cs="Arial"/>
        </w:rPr>
        <w:t>Si la propuesta de intervenciones constructivas mayores presenta observaciones</w:t>
      </w:r>
      <w:r w:rsidR="00DB217A">
        <w:rPr>
          <w:rFonts w:cs="Arial"/>
        </w:rPr>
        <w:t>,</w:t>
      </w:r>
      <w:r w:rsidRPr="00646A6B">
        <w:rPr>
          <w:rFonts w:cs="Arial"/>
        </w:rPr>
        <w:t xml:space="preserve"> </w:t>
      </w:r>
      <w:r w:rsidR="00DB217A">
        <w:rPr>
          <w:rFonts w:cs="Arial"/>
        </w:rPr>
        <w:t xml:space="preserve">señaladas </w:t>
      </w:r>
      <w:r w:rsidRPr="00646A6B">
        <w:rPr>
          <w:rFonts w:cs="Arial"/>
        </w:rPr>
        <w:t>por parte de la Subcomisión Técnica de Áreas Históricas y Patrimonio, estas serán notificadas al ente rector del territorio, hábitat y vivienda o quién asumiere sus competencias, para informar</w:t>
      </w:r>
      <w:r w:rsidR="00E65D52">
        <w:rPr>
          <w:rFonts w:cs="Arial"/>
        </w:rPr>
        <w:t xml:space="preserve"> </w:t>
      </w:r>
      <w:r w:rsidRPr="00646A6B">
        <w:rPr>
          <w:rFonts w:cs="Arial"/>
        </w:rPr>
        <w:t xml:space="preserve">al usuario y </w:t>
      </w:r>
      <w:r w:rsidR="00DB217A">
        <w:rPr>
          <w:rFonts w:cs="Arial"/>
        </w:rPr>
        <w:t xml:space="preserve">solicitar que </w:t>
      </w:r>
      <w:r w:rsidRPr="00E65D52">
        <w:rPr>
          <w:rFonts w:cs="Arial"/>
          <w:color w:val="auto"/>
        </w:rPr>
        <w:t>las subsane</w:t>
      </w:r>
      <w:r w:rsidRPr="00E65D52" w:rsidR="00DB217A">
        <w:rPr>
          <w:rFonts w:cs="Arial"/>
          <w:color w:val="auto"/>
        </w:rPr>
        <w:t>,</w:t>
      </w:r>
      <w:r w:rsidRPr="00E65D52">
        <w:rPr>
          <w:rFonts w:cs="Arial"/>
          <w:color w:val="auto"/>
        </w:rPr>
        <w:t xml:space="preserve"> dentro </w:t>
      </w:r>
      <w:r w:rsidRPr="00E65D52" w:rsidR="00DB217A">
        <w:rPr>
          <w:rFonts w:cs="Arial"/>
          <w:color w:val="auto"/>
        </w:rPr>
        <w:t>d</w:t>
      </w:r>
      <w:r w:rsidRPr="00E65D52">
        <w:rPr>
          <w:rFonts w:cs="Arial"/>
          <w:color w:val="auto"/>
        </w:rPr>
        <w:t>el t</w:t>
      </w:r>
      <w:r w:rsidRPr="00E65D52" w:rsidR="00DB217A">
        <w:rPr>
          <w:rFonts w:cs="Arial"/>
          <w:color w:val="auto"/>
        </w:rPr>
        <w:t>é</w:t>
      </w:r>
      <w:r w:rsidRPr="00E65D52">
        <w:rPr>
          <w:rFonts w:cs="Arial"/>
          <w:color w:val="auto"/>
        </w:rPr>
        <w:t xml:space="preserve">rmino establecido en la normativa nacional vigente. </w:t>
      </w:r>
      <w:r w:rsidRPr="00646A6B">
        <w:rPr>
          <w:rFonts w:cs="Arial"/>
        </w:rPr>
        <w:t>En caso de qué las mismas no hayan sido subsanadas dentro del término establecido se considerará al trámite como desistido y se procederá al archivo del mismo, acción que será notificada al administrado.</w:t>
      </w:r>
    </w:p>
    <w:p w:rsidRPr="00646A6B" w:rsidR="00280400" w:rsidP="00AA5323" w:rsidRDefault="00280400" w14:paraId="4F3942E4" w14:textId="77777777">
      <w:pPr>
        <w:pStyle w:val="Ordenanza"/>
        <w:numPr>
          <w:ilvl w:val="0"/>
          <w:numId w:val="61"/>
        </w:numPr>
        <w:rPr>
          <w:rFonts w:cs="Arial"/>
        </w:rPr>
      </w:pPr>
      <w:r w:rsidRPr="00646A6B">
        <w:rPr>
          <w:rFonts w:cs="Arial"/>
        </w:rPr>
        <w:t>En caso de que la propuesta de intervenciones constructivas mayores cuente con la recomendación de aprobación de la Subcomisión Técnica de Áreas Históricas y Patrimonio la misma será remitida a la Comisión de Áreas Históricas y Patrimonio.</w:t>
      </w:r>
    </w:p>
    <w:p w:rsidRPr="00646A6B" w:rsidR="00280400" w:rsidP="00AA5323" w:rsidRDefault="00280400" w14:paraId="62C7F8E5" w14:textId="77777777">
      <w:pPr>
        <w:pStyle w:val="Ordenanza"/>
        <w:numPr>
          <w:ilvl w:val="0"/>
          <w:numId w:val="61"/>
        </w:numPr>
        <w:rPr>
          <w:rFonts w:cs="Arial"/>
        </w:rPr>
      </w:pPr>
      <w:r w:rsidRPr="00646A6B">
        <w:rPr>
          <w:rFonts w:cs="Arial"/>
        </w:rPr>
        <w:t>La Comisión de Áreas Históricas y Patrimonio emitirá la resolución correspondiente y remitirá al  ente rector del territorio, hábitat y vivienda o quién asumiere sus competencias.</w:t>
      </w:r>
    </w:p>
    <w:p w:rsidRPr="00646A6B" w:rsidR="00280400" w:rsidP="00AA5323" w:rsidRDefault="00280400" w14:paraId="2CA461C1" w14:textId="77777777">
      <w:pPr>
        <w:pStyle w:val="Ordenanza"/>
        <w:numPr>
          <w:ilvl w:val="0"/>
          <w:numId w:val="61"/>
        </w:numPr>
        <w:rPr>
          <w:rFonts w:cs="Arial"/>
        </w:rPr>
      </w:pPr>
      <w:r w:rsidRPr="00646A6B">
        <w:rPr>
          <w:rFonts w:cs="Arial"/>
        </w:rPr>
        <w:t>En caso de contar con resolución de aprobación por parte de la Comisión de Áreas Históricas y Patrimonio se la remitirá al ente rector del territorio, hábitat y vivienda o quién asumiere sus competencias el que procederá con la emisión del certificado de conformidad y la LMU-20, previo a la cancelación de las tasas y demás valores correspondientes.</w:t>
      </w:r>
    </w:p>
    <w:p w:rsidRPr="00646A6B" w:rsidR="00280400" w:rsidP="00AA5323" w:rsidRDefault="00280400" w14:paraId="3946E68E" w14:textId="77777777">
      <w:pPr>
        <w:pStyle w:val="Ordenanza"/>
        <w:numPr>
          <w:ilvl w:val="0"/>
          <w:numId w:val="61"/>
        </w:numPr>
        <w:rPr>
          <w:rFonts w:cs="Arial"/>
        </w:rPr>
      </w:pPr>
      <w:r w:rsidRPr="00646A6B">
        <w:rPr>
          <w:rFonts w:cs="Arial"/>
        </w:rPr>
        <w:t>En caso de contar con resolución de negación por parte de la Comisión de Áreas Históricas y Patrimonio se la remitirá al ente rector del territorio, hábitat y vivienda o quién asumiere sus competencias quien a su vez notificará al administrado.</w:t>
      </w:r>
    </w:p>
    <w:p w:rsidRPr="00646A6B" w:rsidR="00280400" w:rsidP="00280400" w:rsidRDefault="00280400" w14:paraId="7007AD53" w14:textId="77777777">
      <w:pPr>
        <w:pStyle w:val="Ordenanza"/>
        <w:rPr>
          <w:rFonts w:cs="Arial"/>
        </w:rPr>
      </w:pPr>
    </w:p>
    <w:p w:rsidRPr="00646A6B" w:rsidR="00280400" w:rsidP="00280400" w:rsidRDefault="00280400" w14:paraId="71913DE3" w14:textId="77777777">
      <w:pPr>
        <w:pStyle w:val="Ordenanza"/>
        <w:rPr>
          <w:rFonts w:cs="Arial"/>
        </w:rPr>
      </w:pPr>
      <w:r w:rsidRPr="00646A6B">
        <w:rPr>
          <w:rFonts w:cs="Arial"/>
        </w:rPr>
        <w:t xml:space="preserve"> </w:t>
      </w:r>
    </w:p>
    <w:p w:rsidRPr="00646A6B" w:rsidR="00280400" w:rsidP="00280400" w:rsidRDefault="00280400" w14:paraId="6C002DAA" w14:textId="77777777">
      <w:pPr>
        <w:pStyle w:val="Ordenanza"/>
        <w:numPr>
          <w:ilvl w:val="0"/>
          <w:numId w:val="39"/>
        </w:numPr>
        <w:ind w:left="284" w:hanging="284"/>
        <w:rPr>
          <w:rFonts w:cs="Arial"/>
        </w:rPr>
      </w:pPr>
      <w:r w:rsidRPr="00646A6B">
        <w:rPr>
          <w:rFonts w:cs="Arial"/>
          <w:b/>
        </w:rPr>
        <w:t>De las intervenciones constructivas mayores que no requieren de la aprobación de la Comisión de Áreas Históricas y Patrimonio y del Registros de Estado Actual.</w:t>
      </w:r>
      <w:r w:rsidRPr="00646A6B">
        <w:rPr>
          <w:rFonts w:cs="Arial"/>
        </w:rPr>
        <w:t xml:space="preserve">- Para este caso los proyectos seguirán el siguiente procedimiento: </w:t>
      </w:r>
    </w:p>
    <w:p w:rsidRPr="00646A6B" w:rsidR="00280400" w:rsidP="00280400" w:rsidRDefault="00280400" w14:paraId="5DE4CADE" w14:textId="77777777">
      <w:pPr>
        <w:pStyle w:val="Ordenanza"/>
        <w:rPr>
          <w:rFonts w:cs="Arial"/>
        </w:rPr>
      </w:pPr>
    </w:p>
    <w:p w:rsidRPr="00646A6B" w:rsidR="00280400" w:rsidP="00AA5323" w:rsidRDefault="00280400" w14:paraId="2D478715" w14:textId="77777777">
      <w:pPr>
        <w:pStyle w:val="Ordenanza"/>
        <w:numPr>
          <w:ilvl w:val="0"/>
          <w:numId w:val="62"/>
        </w:numPr>
        <w:rPr>
          <w:rFonts w:cs="Arial"/>
        </w:rPr>
      </w:pPr>
      <w:r w:rsidRPr="00646A6B">
        <w:rPr>
          <w:rFonts w:cs="Arial"/>
        </w:rPr>
        <w:t>Ingreso de la solicitud y demás documentación, detallada en la presente norma y en los anexos por parte del administrado o su representante legal al ente rector del territorio, hábitat y vivienda o quién asumiere sus competencias.</w:t>
      </w:r>
    </w:p>
    <w:p w:rsidRPr="00646A6B" w:rsidR="00280400" w:rsidP="00AA5323" w:rsidRDefault="00280400" w14:paraId="2C1601B4" w14:textId="600F8465">
      <w:pPr>
        <w:pStyle w:val="Ordenanza"/>
        <w:numPr>
          <w:ilvl w:val="0"/>
          <w:numId w:val="62"/>
        </w:numPr>
        <w:rPr>
          <w:rFonts w:cs="Arial"/>
        </w:rPr>
      </w:pPr>
      <w:r w:rsidRPr="00646A6B">
        <w:rPr>
          <w:rFonts w:cs="Arial"/>
        </w:rPr>
        <w:t xml:space="preserve">El ente rector del territorio, hábitat y vivienda o quién asumiere sus competencias </w:t>
      </w:r>
      <w:r w:rsidRPr="00646A6B">
        <w:rPr>
          <w:rFonts w:cs="Arial"/>
        </w:rPr>
        <w:lastRenderedPageBreak/>
        <w:t>verifica</w:t>
      </w:r>
      <w:r w:rsidR="004106A9">
        <w:rPr>
          <w:rFonts w:cs="Arial"/>
        </w:rPr>
        <w:t>rá</w:t>
      </w:r>
      <w:r w:rsidRPr="00646A6B">
        <w:rPr>
          <w:rFonts w:cs="Arial"/>
        </w:rPr>
        <w:t xml:space="preserve"> el cumplimiento de los requisitos establecidos en la presente norma así como determinará</w:t>
      </w:r>
      <w:r w:rsidR="004106A9">
        <w:rPr>
          <w:rFonts w:cs="Arial"/>
        </w:rPr>
        <w:t xml:space="preserve"> si el trámite corresponde a uno o vario</w:t>
      </w:r>
      <w:r w:rsidRPr="00646A6B">
        <w:rPr>
          <w:rFonts w:cs="Arial"/>
        </w:rPr>
        <w:t>s</w:t>
      </w:r>
      <w:r w:rsidR="004106A9">
        <w:rPr>
          <w:rFonts w:cs="Arial"/>
        </w:rPr>
        <w:t xml:space="preserve"> tipos de </w:t>
      </w:r>
      <w:r w:rsidRPr="00646A6B">
        <w:rPr>
          <w:rFonts w:cs="Arial"/>
        </w:rPr>
        <w:t>intervenciones constructivas mayores.</w:t>
      </w:r>
    </w:p>
    <w:p w:rsidRPr="00646A6B" w:rsidR="00280400" w:rsidP="00AA5323" w:rsidRDefault="00280400" w14:paraId="634C1E65" w14:textId="77777777">
      <w:pPr>
        <w:pStyle w:val="Ordenanza"/>
        <w:numPr>
          <w:ilvl w:val="0"/>
          <w:numId w:val="62"/>
        </w:numPr>
        <w:rPr>
          <w:rFonts w:cs="Arial"/>
        </w:rPr>
      </w:pPr>
      <w:r w:rsidRPr="00646A6B">
        <w:rPr>
          <w:rFonts w:cs="Arial"/>
        </w:rPr>
        <w:t>El ente rector del territorio, hábitat y vivienda o quién asumiere sus competencias verificará el cumplimiento de norma administrativa y reglas técnicas vigentes aplicables al proyecto, realizará la inspección in situ si así lo requiere y emitirá el informe técnico correspondiente.</w:t>
      </w:r>
    </w:p>
    <w:p w:rsidRPr="00646A6B" w:rsidR="00280400" w:rsidP="00AA5323" w:rsidRDefault="00280400" w14:paraId="7A36F7E2" w14:textId="639414A5">
      <w:pPr>
        <w:pStyle w:val="Ordenanza"/>
        <w:numPr>
          <w:ilvl w:val="0"/>
          <w:numId w:val="62"/>
        </w:numPr>
        <w:rPr>
          <w:rFonts w:cs="Arial"/>
        </w:rPr>
      </w:pPr>
      <w:r w:rsidRPr="00646A6B">
        <w:rPr>
          <w:rFonts w:cs="Arial"/>
        </w:rPr>
        <w:t>Si la propuesta de intervenciones constructivas mayores presenta observaciones</w:t>
      </w:r>
      <w:r w:rsidR="00E55501">
        <w:rPr>
          <w:rFonts w:cs="Arial"/>
        </w:rPr>
        <w:t xml:space="preserve">, </w:t>
      </w:r>
      <w:r w:rsidRPr="00646A6B">
        <w:rPr>
          <w:rFonts w:cs="Arial"/>
        </w:rPr>
        <w:t>estas serán notificadas al administrado</w:t>
      </w:r>
      <w:r w:rsidR="00E55501">
        <w:rPr>
          <w:rFonts w:cs="Arial"/>
        </w:rPr>
        <w:t>,</w:t>
      </w:r>
      <w:r w:rsidRPr="00646A6B">
        <w:rPr>
          <w:rFonts w:cs="Arial"/>
        </w:rPr>
        <w:t xml:space="preserve"> para </w:t>
      </w:r>
      <w:r w:rsidRPr="00384207">
        <w:rPr>
          <w:rFonts w:cs="Arial"/>
          <w:color w:val="auto"/>
        </w:rPr>
        <w:t xml:space="preserve">que las subsane dentro </w:t>
      </w:r>
      <w:r w:rsidRPr="00384207" w:rsidR="00E55501">
        <w:rPr>
          <w:rFonts w:cs="Arial"/>
          <w:color w:val="auto"/>
        </w:rPr>
        <w:t>d</w:t>
      </w:r>
      <w:r w:rsidRPr="00384207">
        <w:rPr>
          <w:rFonts w:cs="Arial"/>
          <w:color w:val="auto"/>
        </w:rPr>
        <w:t>el t</w:t>
      </w:r>
      <w:r w:rsidRPr="00384207" w:rsidR="00E55501">
        <w:rPr>
          <w:rFonts w:cs="Arial"/>
          <w:color w:val="auto"/>
        </w:rPr>
        <w:t>é</w:t>
      </w:r>
      <w:r w:rsidRPr="00384207">
        <w:rPr>
          <w:rFonts w:cs="Arial"/>
          <w:color w:val="auto"/>
        </w:rPr>
        <w:t>rmino establecido en la normativa nacional vigente.</w:t>
      </w:r>
      <w:r w:rsidRPr="00646A6B">
        <w:rPr>
          <w:rFonts w:cs="Arial"/>
        </w:rPr>
        <w:t xml:space="preserve"> En caso de qué las mismas no hayan sido subsanadas dentro del término establecido se considerará al trámite como desistido y se procederá al archivo del mismo, acción que será notificada al administrado.</w:t>
      </w:r>
    </w:p>
    <w:p w:rsidRPr="00646A6B" w:rsidR="00280400" w:rsidP="00AA5323" w:rsidRDefault="00280400" w14:paraId="29D08839" w14:textId="77777777">
      <w:pPr>
        <w:pStyle w:val="Ordenanza"/>
        <w:numPr>
          <w:ilvl w:val="0"/>
          <w:numId w:val="62"/>
        </w:numPr>
        <w:rPr>
          <w:rFonts w:cs="Arial"/>
        </w:rPr>
      </w:pPr>
      <w:r w:rsidRPr="00646A6B">
        <w:rPr>
          <w:rFonts w:cs="Arial"/>
        </w:rPr>
        <w:t>En caso de que la propuesta de intervenciones constructivas mayores cuente con informe favorable el ente rector del territorio, hábitat y vivienda o quién asumiere sus competencias el que procederá con la emisión del certificado de conformidad y la LMU-20, previo a la cancelación de las tasas y demás valores correspondientes.</w:t>
      </w:r>
    </w:p>
    <w:p w:rsidRPr="00646A6B" w:rsidR="00280400" w:rsidP="00280400" w:rsidRDefault="00280400" w14:paraId="4006B492" w14:textId="77777777">
      <w:pPr>
        <w:pStyle w:val="Ordenanza"/>
        <w:rPr>
          <w:rFonts w:cs="Arial"/>
        </w:rPr>
      </w:pPr>
    </w:p>
    <w:p w:rsidRPr="00646A6B" w:rsidR="00280400" w:rsidP="00280400" w:rsidRDefault="00280400" w14:paraId="5C4A11EA" w14:textId="77777777">
      <w:pPr>
        <w:pStyle w:val="Ordenanza"/>
        <w:rPr>
          <w:rFonts w:cs="Arial"/>
        </w:rPr>
      </w:pPr>
    </w:p>
    <w:p w:rsidRPr="00646A6B" w:rsidR="00280400" w:rsidP="00280400" w:rsidRDefault="00280400" w14:paraId="209E25C9" w14:textId="2A6BE62F">
      <w:pPr>
        <w:pStyle w:val="Ordenanza"/>
        <w:rPr>
          <w:rFonts w:cs="Arial"/>
        </w:rPr>
      </w:pPr>
      <w:r w:rsidRPr="00646A6B">
        <w:rPr>
          <w:rFonts w:cs="Arial"/>
          <w:b/>
        </w:rPr>
        <w:t>Art. (3</w:t>
      </w:r>
      <w:r w:rsidR="00510148">
        <w:rPr>
          <w:rFonts w:cs="Arial"/>
          <w:b/>
        </w:rPr>
        <w:t>8</w:t>
      </w:r>
      <w:r w:rsidRPr="00646A6B">
        <w:rPr>
          <w:rFonts w:cs="Arial"/>
          <w:b/>
        </w:rPr>
        <w:t>).- De los requisitos para Intervenciones constructivas mayores.-</w:t>
      </w:r>
      <w:r w:rsidRPr="00646A6B">
        <w:rPr>
          <w:rFonts w:cs="Arial"/>
        </w:rPr>
        <w:t xml:space="preserve"> Los requisitos para intervenciones constructivas mayores dependerá del tipo de proyecto, para lo cual se deberá presentar, según sea el caso lo siguiente:</w:t>
      </w:r>
    </w:p>
    <w:p w:rsidRPr="00646A6B" w:rsidR="00280400" w:rsidP="00280400" w:rsidRDefault="00280400" w14:paraId="6E1C5972" w14:textId="77777777">
      <w:pPr>
        <w:pStyle w:val="Ordenanza"/>
        <w:rPr>
          <w:rFonts w:cs="Arial"/>
        </w:rPr>
      </w:pPr>
    </w:p>
    <w:p w:rsidRPr="00646A6B" w:rsidR="00280400" w:rsidP="171CA143" w:rsidRDefault="00280400" w14:paraId="50A06AEA" w14:textId="77777777" w14:noSpellErr="1">
      <w:pPr>
        <w:pStyle w:val="Ordenanza"/>
        <w:numPr>
          <w:ilvl w:val="0"/>
          <w:numId w:val="40"/>
        </w:numPr>
        <w:ind w:left="284" w:hanging="284"/>
        <w:rPr>
          <w:rFonts w:cs="Arial"/>
          <w:b w:val="1"/>
          <w:bCs w:val="1"/>
        </w:rPr>
      </w:pPr>
      <w:r w:rsidRPr="171CA143" w:rsidR="00280400">
        <w:rPr>
          <w:rFonts w:cs="Arial"/>
          <w:b w:val="1"/>
          <w:bCs w:val="1"/>
        </w:rPr>
        <w:t>Requisitos para las intervenciones constructivas mayores que requieren de la aprobación de la Comisión de Áreas Históricas y Patrimonio:</w:t>
      </w:r>
    </w:p>
    <w:p w:rsidR="171CA143" w:rsidP="171CA143" w:rsidRDefault="171CA143" w14:paraId="686EC644" w14:textId="5F384943">
      <w:pPr>
        <w:pStyle w:val="Ordenanza"/>
        <w:ind w:left="0"/>
        <w:rPr>
          <w:rFonts w:ascii="Arial" w:hAnsi="Arial" w:eastAsia="" w:cs=""/>
          <w:b w:val="1"/>
          <w:bCs w:val="1"/>
          <w:color w:val="000000" w:themeColor="text1" w:themeTint="FF" w:themeShade="FF"/>
        </w:rPr>
      </w:pPr>
    </w:p>
    <w:p w:rsidRPr="00646A6B" w:rsidR="00280400" w:rsidP="00465198" w:rsidRDefault="00280400" w14:paraId="353280A1" w14:textId="77777777">
      <w:pPr>
        <w:pStyle w:val="Ordenanza"/>
        <w:numPr>
          <w:ilvl w:val="0"/>
          <w:numId w:val="41"/>
        </w:numPr>
        <w:ind w:left="567" w:hanging="283"/>
        <w:rPr>
          <w:rFonts w:cs="Arial"/>
        </w:rPr>
      </w:pPr>
      <w:r w:rsidRPr="00646A6B">
        <w:rPr>
          <w:rFonts w:cs="Arial"/>
        </w:rPr>
        <w:t>Solicitud dirigida a la máxima autoridad del ente rector del territorio, hábitat y vivienda o quién asumiere sus competencias.</w:t>
      </w:r>
    </w:p>
    <w:p w:rsidRPr="00646A6B" w:rsidR="00280400" w:rsidP="00305397" w:rsidRDefault="00280400" w14:paraId="6D7D705C" w14:textId="77777777">
      <w:pPr>
        <w:pStyle w:val="Ordenanza"/>
        <w:numPr>
          <w:ilvl w:val="0"/>
          <w:numId w:val="41"/>
        </w:numPr>
        <w:ind w:left="567" w:hanging="283"/>
        <w:rPr>
          <w:rFonts w:cs="Arial"/>
        </w:rPr>
      </w:pPr>
      <w:r w:rsidRPr="00646A6B">
        <w:rPr>
          <w:rFonts w:cs="Arial"/>
        </w:rPr>
        <w:t>Nombramiento del representante legal registrado. En caso de que el o los propietarios estén representados.</w:t>
      </w:r>
    </w:p>
    <w:p w:rsidRPr="00384207" w:rsidR="00555B4E" w:rsidP="00384207" w:rsidRDefault="00555B4E" w14:paraId="468498F7" w14:textId="2FE36461">
      <w:pPr>
        <w:pStyle w:val="Ordenanza"/>
        <w:numPr>
          <w:ilvl w:val="0"/>
          <w:numId w:val="41"/>
        </w:numPr>
        <w:ind w:left="567" w:hanging="283"/>
        <w:rPr>
          <w:rFonts w:cs="Arial"/>
        </w:rPr>
      </w:pPr>
      <w:r w:rsidRPr="171CA143" w:rsidR="00555B4E">
        <w:rPr>
          <w:rFonts w:cs="Arial"/>
        </w:rPr>
        <w:t>Cuando se trate de predios declarados bajo el régimen de Propiedad Horizontal o Derechos y Acciones, acta debidamente notariada del consentimiento de</w:t>
      </w:r>
      <w:r w:rsidRPr="171CA143" w:rsidR="21C92C9A">
        <w:rPr>
          <w:rFonts w:cs="Arial"/>
        </w:rPr>
        <w:t xml:space="preserve"> </w:t>
      </w:r>
      <w:r w:rsidRPr="171CA143" w:rsidR="00555B4E">
        <w:rPr>
          <w:rFonts w:cs="Arial"/>
        </w:rPr>
        <w:t>copropietarios, en el porcentaje establecido en la normativa nacional vigente, según corresponda a cada caso.</w:t>
      </w:r>
    </w:p>
    <w:p w:rsidRPr="00646A6B" w:rsidR="00280400" w:rsidP="00465198" w:rsidRDefault="00280400" w14:paraId="0EC09972" w14:textId="77777777">
      <w:pPr>
        <w:pStyle w:val="Ordenanza"/>
        <w:numPr>
          <w:ilvl w:val="0"/>
          <w:numId w:val="41"/>
        </w:numPr>
        <w:ind w:left="567" w:hanging="283"/>
        <w:rPr>
          <w:rFonts w:cs="Arial"/>
        </w:rPr>
      </w:pPr>
      <w:r w:rsidRPr="00646A6B">
        <w:rPr>
          <w:rFonts w:cs="Arial"/>
        </w:rPr>
        <w:t>Formularios publicados en la página web correspondientes a la LMU Áreas Históricas arquitectura e ingenierías suscrito por el propietario con los datos de contacto y de los profesionales competentes.</w:t>
      </w:r>
    </w:p>
    <w:p w:rsidRPr="00646A6B" w:rsidR="00280400" w:rsidP="00465198" w:rsidRDefault="00280400" w14:paraId="0DCB7426" w14:textId="77777777">
      <w:pPr>
        <w:pStyle w:val="Ordenanza"/>
        <w:numPr>
          <w:ilvl w:val="0"/>
          <w:numId w:val="41"/>
        </w:numPr>
        <w:ind w:left="567" w:hanging="283"/>
        <w:rPr>
          <w:rFonts w:cs="Arial"/>
        </w:rPr>
      </w:pPr>
      <w:r w:rsidRPr="00646A6B">
        <w:rPr>
          <w:rFonts w:cs="Arial"/>
        </w:rPr>
        <w:t>Copia de la escritura de adquisición del inmueble inscrita en el Registro de la Propiedad del Distrito Metropolitano de Quito.</w:t>
      </w:r>
    </w:p>
    <w:p w:rsidRPr="00646A6B" w:rsidR="00280400" w:rsidP="00465198" w:rsidRDefault="00280400" w14:paraId="51338D75" w14:textId="77777777">
      <w:pPr>
        <w:pStyle w:val="Ordenanza"/>
        <w:numPr>
          <w:ilvl w:val="0"/>
          <w:numId w:val="41"/>
        </w:numPr>
        <w:ind w:left="567" w:hanging="283"/>
        <w:rPr>
          <w:rFonts w:cs="Arial"/>
        </w:rPr>
      </w:pPr>
      <w:r w:rsidRPr="00646A6B">
        <w:rPr>
          <w:rFonts w:cs="Arial"/>
        </w:rPr>
        <w:t>Memoria histórica y descriptiva del inmueble, señalando las diversas intervenciones realizadas e indicando la existencia de bienes muebles significativos (cielos-rasos de latón, pintura mural, taraceados, papel tapiz y otros elementos decorativos); así como la descripción de la propuesta planteada</w:t>
      </w:r>
    </w:p>
    <w:p w:rsidRPr="00646A6B" w:rsidR="00280400" w:rsidP="00465198" w:rsidRDefault="00280400" w14:paraId="41C6A19E" w14:textId="77777777">
      <w:pPr>
        <w:pStyle w:val="Ordenanza"/>
        <w:numPr>
          <w:ilvl w:val="0"/>
          <w:numId w:val="41"/>
        </w:numPr>
        <w:ind w:left="567" w:hanging="283"/>
        <w:rPr>
          <w:rFonts w:cs="Arial"/>
        </w:rPr>
      </w:pPr>
      <w:r w:rsidRPr="00646A6B">
        <w:rPr>
          <w:rFonts w:cs="Arial"/>
        </w:rPr>
        <w:t>Memoria fotográfica del inmueble, conteniendo las características de la arquitectura y su entorno, secuencia espacial del perfil, elementos ornamentales, bienes muebles y estado de la edificación.</w:t>
      </w:r>
    </w:p>
    <w:p w:rsidRPr="00646A6B" w:rsidR="00280400" w:rsidP="00465198" w:rsidRDefault="00280400" w14:paraId="7C330DD3" w14:textId="77777777">
      <w:pPr>
        <w:pStyle w:val="Ordenanza"/>
        <w:numPr>
          <w:ilvl w:val="0"/>
          <w:numId w:val="41"/>
        </w:numPr>
        <w:ind w:left="567" w:hanging="283"/>
        <w:rPr>
          <w:rFonts w:cs="Arial"/>
        </w:rPr>
      </w:pPr>
      <w:r w:rsidRPr="00646A6B">
        <w:rPr>
          <w:rFonts w:cs="Arial"/>
        </w:rPr>
        <w:t>Planos arquitectónicos de:</w:t>
      </w:r>
    </w:p>
    <w:p w:rsidRPr="00646A6B" w:rsidR="00280400" w:rsidP="00465198" w:rsidRDefault="00280400" w14:paraId="4DA65947" w14:textId="77777777">
      <w:pPr>
        <w:pStyle w:val="Ordenanza"/>
        <w:numPr>
          <w:ilvl w:val="0"/>
          <w:numId w:val="42"/>
        </w:numPr>
        <w:ind w:left="851" w:hanging="284"/>
        <w:rPr>
          <w:rFonts w:cs="Arial"/>
        </w:rPr>
      </w:pPr>
      <w:r w:rsidRPr="00646A6B">
        <w:rPr>
          <w:rFonts w:cs="Arial"/>
        </w:rPr>
        <w:t>Levantamiento de estado actual de la edificación patrimonial y de todas las estructuras que existan en el predio o lote, señalando materiales y usos actuales.</w:t>
      </w:r>
    </w:p>
    <w:p w:rsidRPr="00646A6B" w:rsidR="00280400" w:rsidP="00465198" w:rsidRDefault="00280400" w14:paraId="01BBDBED" w14:textId="77777777">
      <w:pPr>
        <w:pStyle w:val="Ordenanza"/>
        <w:numPr>
          <w:ilvl w:val="0"/>
          <w:numId w:val="42"/>
        </w:numPr>
        <w:ind w:left="851" w:hanging="284"/>
        <w:rPr>
          <w:rFonts w:cs="Arial"/>
        </w:rPr>
      </w:pPr>
      <w:r w:rsidRPr="00646A6B">
        <w:rPr>
          <w:rFonts w:cs="Arial"/>
        </w:rPr>
        <w:t>Patologías que presente él o los inmuebles que se levantan en el predio o lote objeto de la intervención.</w:t>
      </w:r>
    </w:p>
    <w:p w:rsidRPr="00646A6B" w:rsidR="00280400" w:rsidP="00465198" w:rsidRDefault="00280400" w14:paraId="1EF0D27D" w14:textId="77777777">
      <w:pPr>
        <w:pStyle w:val="Ordenanza"/>
        <w:numPr>
          <w:ilvl w:val="0"/>
          <w:numId w:val="42"/>
        </w:numPr>
        <w:ind w:left="851" w:hanging="284"/>
        <w:rPr>
          <w:rFonts w:cs="Arial"/>
        </w:rPr>
      </w:pPr>
      <w:r w:rsidRPr="00646A6B">
        <w:rPr>
          <w:rFonts w:cs="Arial"/>
        </w:rPr>
        <w:lastRenderedPageBreak/>
        <w:t>Intervención en el que, en base al levantamiento de estado actual, se identifiquen y representen las modificaciones y/o ampliaciones propuestas.</w:t>
      </w:r>
    </w:p>
    <w:p w:rsidRPr="00646A6B" w:rsidR="00280400" w:rsidP="00465198" w:rsidRDefault="00280400" w14:paraId="17C7D284" w14:textId="77777777">
      <w:pPr>
        <w:pStyle w:val="Ordenanza"/>
        <w:numPr>
          <w:ilvl w:val="0"/>
          <w:numId w:val="42"/>
        </w:numPr>
        <w:ind w:left="851" w:hanging="284"/>
        <w:rPr>
          <w:rFonts w:cs="Arial"/>
        </w:rPr>
      </w:pPr>
      <w:r w:rsidRPr="00646A6B">
        <w:rPr>
          <w:rFonts w:cs="Arial"/>
        </w:rPr>
        <w:t>Proyecto definitivo.</w:t>
      </w:r>
    </w:p>
    <w:p w:rsidRPr="007B207E" w:rsidR="00A855A7" w:rsidP="00A855A7" w:rsidRDefault="00A855A7" w14:paraId="0F9CA849" w14:textId="77777777">
      <w:pPr>
        <w:pStyle w:val="Ordenanza"/>
        <w:numPr>
          <w:ilvl w:val="0"/>
          <w:numId w:val="41"/>
        </w:numPr>
        <w:ind w:left="567" w:hanging="283"/>
        <w:rPr>
          <w:rFonts w:cs="Arial"/>
        </w:rPr>
      </w:pPr>
      <w:r w:rsidRPr="007B207E">
        <w:rPr>
          <w:rFonts w:cs="Arial"/>
        </w:rPr>
        <w:t xml:space="preserve">Memorias técnicas de las ingenierías estructural, </w:t>
      </w:r>
      <w:proofErr w:type="spellStart"/>
      <w:r w:rsidRPr="007B207E">
        <w:rPr>
          <w:rFonts w:cs="Arial"/>
        </w:rPr>
        <w:t>hidrosanitaria</w:t>
      </w:r>
      <w:proofErr w:type="spellEnd"/>
      <w:r w:rsidRPr="007B207E">
        <w:rPr>
          <w:rFonts w:cs="Arial"/>
        </w:rPr>
        <w:t>, y eléctrica,</w:t>
      </w:r>
      <w:r>
        <w:rPr>
          <w:rFonts w:cs="Arial"/>
        </w:rPr>
        <w:t xml:space="preserve"> </w:t>
      </w:r>
      <w:r w:rsidRPr="007B207E">
        <w:rPr>
          <w:rFonts w:cs="Arial"/>
        </w:rPr>
        <w:t xml:space="preserve">en las cuales se </w:t>
      </w:r>
      <w:r w:rsidRPr="00AD7785">
        <w:rPr>
          <w:rFonts w:cs="Arial"/>
        </w:rPr>
        <w:t xml:space="preserve">deberá sustentar técnicamente, el correcto funcionamiento </w:t>
      </w:r>
      <w:r>
        <w:rPr>
          <w:rFonts w:cs="Arial"/>
        </w:rPr>
        <w:t xml:space="preserve"> de estos sistemas y contarán con la firma de un profesional competente en la rama respectiva.</w:t>
      </w:r>
    </w:p>
    <w:p w:rsidRPr="00646A6B" w:rsidR="00280400" w:rsidP="00280400" w:rsidRDefault="00280400" w14:paraId="2B053D02" w14:textId="77777777">
      <w:pPr>
        <w:pStyle w:val="Ordenanza"/>
        <w:rPr>
          <w:rFonts w:cs="Arial"/>
        </w:rPr>
      </w:pPr>
    </w:p>
    <w:p w:rsidRPr="00646A6B" w:rsidR="00280400" w:rsidP="00280400" w:rsidRDefault="00280400" w14:paraId="030251D1" w14:textId="77777777">
      <w:pPr>
        <w:pStyle w:val="Ordenanza"/>
        <w:ind w:left="284"/>
        <w:rPr>
          <w:rFonts w:cs="Arial"/>
          <w:i/>
        </w:rPr>
      </w:pPr>
      <w:r w:rsidRPr="00646A6B">
        <w:rPr>
          <w:rFonts w:cs="Arial"/>
          <w:i/>
        </w:rPr>
        <w:t>Requisitos especiales que se generan durante la revisión de las propuestas de intervenciones constructivas mayores:</w:t>
      </w:r>
    </w:p>
    <w:p w:rsidRPr="00646A6B" w:rsidR="00280400" w:rsidP="00465198" w:rsidRDefault="00280400" w14:paraId="0B097B79" w14:textId="77777777">
      <w:pPr>
        <w:pStyle w:val="Ordenanza"/>
        <w:numPr>
          <w:ilvl w:val="0"/>
          <w:numId w:val="43"/>
        </w:numPr>
        <w:ind w:left="567" w:hanging="283"/>
        <w:rPr>
          <w:rFonts w:cs="Arial"/>
        </w:rPr>
      </w:pPr>
      <w:r w:rsidRPr="00646A6B">
        <w:rPr>
          <w:rFonts w:cs="Arial"/>
        </w:rPr>
        <w:t>Informe de medios de egreso emitido por el cuerpo de bomberos del Distrito Metropolitano de Quito de acuerdo con la norma establecida por dicha institución.</w:t>
      </w:r>
    </w:p>
    <w:p w:rsidRPr="00646A6B" w:rsidR="00280400" w:rsidP="00465198" w:rsidRDefault="00280400" w14:paraId="05D27B73" w14:textId="77777777">
      <w:pPr>
        <w:pStyle w:val="Ordenanza"/>
        <w:numPr>
          <w:ilvl w:val="0"/>
          <w:numId w:val="43"/>
        </w:numPr>
        <w:ind w:left="567" w:hanging="283"/>
        <w:rPr>
          <w:rFonts w:cs="Arial"/>
        </w:rPr>
      </w:pPr>
      <w:r w:rsidRPr="00646A6B">
        <w:rPr>
          <w:rFonts w:cs="Arial"/>
        </w:rPr>
        <w:t>Visto bueno de planos emitido por el Cuerpo de Bomberos del Distrito Metropolitano de Quito con base en la normativa específica.</w:t>
      </w:r>
    </w:p>
    <w:p w:rsidRPr="007D1C91" w:rsidR="00280400" w:rsidP="00280400" w:rsidRDefault="00280400" w14:paraId="76D68E81" w14:textId="77777777">
      <w:pPr>
        <w:pStyle w:val="Ordenanza"/>
        <w:rPr>
          <w:rFonts w:cs="Arial"/>
        </w:rPr>
      </w:pPr>
    </w:p>
    <w:p w:rsidRPr="00646A6B" w:rsidR="00280400" w:rsidP="00280400" w:rsidRDefault="00280400" w14:paraId="2025F476" w14:textId="77777777">
      <w:pPr>
        <w:pStyle w:val="Ordenanza"/>
        <w:rPr>
          <w:rFonts w:cs="Arial"/>
        </w:rPr>
      </w:pPr>
    </w:p>
    <w:p w:rsidRPr="00B92E7C" w:rsidR="00280400" w:rsidP="171CA143" w:rsidRDefault="00280400" w14:paraId="6B2020B7" w14:textId="77777777" w14:noSpellErr="1">
      <w:pPr>
        <w:pStyle w:val="Ordenanza"/>
        <w:numPr>
          <w:ilvl w:val="0"/>
          <w:numId w:val="40"/>
        </w:numPr>
        <w:ind w:left="284" w:hanging="284"/>
        <w:rPr>
          <w:rFonts w:cs="Arial"/>
          <w:b w:val="1"/>
          <w:bCs w:val="1"/>
        </w:rPr>
      </w:pPr>
      <w:r w:rsidRPr="171CA143" w:rsidR="00280400">
        <w:rPr>
          <w:rFonts w:cs="Arial"/>
          <w:b w:val="1"/>
          <w:bCs w:val="1"/>
        </w:rPr>
        <w:t>Requisitos para las intervenciones constructivas mayores que no requieren de la aprobación de la Comisión de Áreas Históricas y Patrimonio:</w:t>
      </w:r>
    </w:p>
    <w:p w:rsidR="171CA143" w:rsidP="171CA143" w:rsidRDefault="171CA143" w14:paraId="26D3CF81" w14:textId="389C0D91">
      <w:pPr>
        <w:pStyle w:val="Ordenanza"/>
        <w:ind w:left="0"/>
        <w:rPr>
          <w:rFonts w:ascii="Arial" w:hAnsi="Arial" w:eastAsia="" w:cs=""/>
          <w:b w:val="1"/>
          <w:bCs w:val="1"/>
          <w:color w:val="000000" w:themeColor="text1" w:themeTint="FF" w:themeShade="FF"/>
        </w:rPr>
      </w:pPr>
    </w:p>
    <w:p w:rsidRPr="00773C8F" w:rsidR="00280400" w:rsidP="00AA5323" w:rsidRDefault="00280400" w14:paraId="4A94021E" w14:textId="77777777">
      <w:pPr>
        <w:pStyle w:val="Ordenanza"/>
        <w:numPr>
          <w:ilvl w:val="0"/>
          <w:numId w:val="64"/>
        </w:numPr>
        <w:ind w:left="567" w:hanging="283"/>
        <w:rPr>
          <w:rFonts w:cs="Arial"/>
        </w:rPr>
      </w:pPr>
      <w:r w:rsidRPr="001746CA">
        <w:rPr>
          <w:rFonts w:cs="Arial"/>
        </w:rPr>
        <w:t xml:space="preserve">Solicitud dirigida a la máxima autoridad del </w:t>
      </w:r>
      <w:r w:rsidRPr="00534802">
        <w:rPr>
          <w:rFonts w:cs="Arial"/>
        </w:rPr>
        <w:t>ente rector del territorio, hábitat y vivienda o quién asumiere sus competencias</w:t>
      </w:r>
      <w:r w:rsidRPr="00773C8F">
        <w:rPr>
          <w:rFonts w:cs="Arial"/>
        </w:rPr>
        <w:t>.</w:t>
      </w:r>
    </w:p>
    <w:p w:rsidRPr="008F6167" w:rsidR="00280400" w:rsidP="00AA5323" w:rsidRDefault="00280400" w14:paraId="2B2219A2" w14:textId="77777777">
      <w:pPr>
        <w:pStyle w:val="Ordenanza"/>
        <w:numPr>
          <w:ilvl w:val="0"/>
          <w:numId w:val="64"/>
        </w:numPr>
        <w:ind w:left="567" w:hanging="283"/>
        <w:rPr>
          <w:rFonts w:cs="Arial"/>
        </w:rPr>
      </w:pPr>
      <w:r w:rsidRPr="008F6167">
        <w:rPr>
          <w:rFonts w:cs="Arial"/>
        </w:rPr>
        <w:t>Nombramiento del representante legal registrado. En caso de que el o los propietarios estén representados.</w:t>
      </w:r>
    </w:p>
    <w:p w:rsidRPr="00634B34" w:rsidR="00555B4E" w:rsidP="00634B34" w:rsidRDefault="00555B4E" w14:paraId="5078D4B2" w14:textId="77777777">
      <w:pPr>
        <w:pStyle w:val="Ordenanza"/>
        <w:numPr>
          <w:ilvl w:val="0"/>
          <w:numId w:val="64"/>
        </w:numPr>
        <w:ind w:left="567" w:hanging="283"/>
        <w:rPr>
          <w:rFonts w:cs="Arial"/>
        </w:rPr>
      </w:pPr>
      <w:r w:rsidRPr="00634B34">
        <w:rPr>
          <w:rFonts w:cs="Arial"/>
        </w:rPr>
        <w:t>Cuando se trate de predios declarados bajo el régimen de Propiedad Horizontal o Derechos y Acciones, acta debidamente notariada del consentimiento de copropietarios, en el porcentaje establecido en la normativa nacional vigente, según corresponda a cada caso.</w:t>
      </w:r>
    </w:p>
    <w:p w:rsidRPr="00646A6B" w:rsidR="00280400" w:rsidP="00AA5323" w:rsidRDefault="00280400" w14:paraId="28BBDA36" w14:textId="77777777">
      <w:pPr>
        <w:pStyle w:val="Ordenanza"/>
        <w:numPr>
          <w:ilvl w:val="0"/>
          <w:numId w:val="64"/>
        </w:numPr>
        <w:ind w:left="567" w:hanging="283"/>
        <w:rPr>
          <w:rFonts w:cs="Arial"/>
        </w:rPr>
      </w:pPr>
      <w:r w:rsidRPr="00646A6B">
        <w:rPr>
          <w:rFonts w:cs="Arial"/>
        </w:rPr>
        <w:t>Formularios publicados en la página web correspondientes a la LMU Áreas Históricas arquitectura e ingenierías suscrito por el propietario con los datos de contacto y de los profesionales competentes.</w:t>
      </w:r>
    </w:p>
    <w:p w:rsidRPr="00646A6B" w:rsidR="00280400" w:rsidP="00AA5323" w:rsidRDefault="00280400" w14:paraId="49AF13F2" w14:textId="77777777">
      <w:pPr>
        <w:pStyle w:val="Ordenanza"/>
        <w:numPr>
          <w:ilvl w:val="0"/>
          <w:numId w:val="64"/>
        </w:numPr>
        <w:ind w:left="567" w:hanging="283"/>
        <w:rPr>
          <w:rFonts w:cs="Arial"/>
        </w:rPr>
      </w:pPr>
      <w:r w:rsidRPr="00646A6B">
        <w:rPr>
          <w:rFonts w:cs="Arial"/>
        </w:rPr>
        <w:t>Copia de la escritura de adquisición del inmueble inscrita en el Registro de la Propiedad del Distrito Metropolitano de Quito.</w:t>
      </w:r>
    </w:p>
    <w:p w:rsidRPr="00646A6B" w:rsidR="00280400" w:rsidP="00AA5323" w:rsidRDefault="00280400" w14:paraId="5C9D0BF2" w14:textId="77777777">
      <w:pPr>
        <w:pStyle w:val="Ordenanza"/>
        <w:numPr>
          <w:ilvl w:val="0"/>
          <w:numId w:val="64"/>
        </w:numPr>
        <w:ind w:left="567" w:hanging="283"/>
        <w:rPr>
          <w:rFonts w:cs="Arial"/>
        </w:rPr>
      </w:pPr>
      <w:r w:rsidRPr="00646A6B">
        <w:rPr>
          <w:rFonts w:cs="Arial"/>
        </w:rPr>
        <w:t>Memoria histórica y descriptiva del inmueble, señalando las diversas intervenciones realizadas e indicando la existencia de bienes muebles significativos (cielos-rasos de latón, pintura mural, taraceados, papel tapiz y otros elementos decorativos); así como la descripción de la propuesta planteada</w:t>
      </w:r>
    </w:p>
    <w:p w:rsidRPr="00646A6B" w:rsidR="00280400" w:rsidP="00AA5323" w:rsidRDefault="00280400" w14:paraId="0FE02560" w14:textId="77777777">
      <w:pPr>
        <w:pStyle w:val="Ordenanza"/>
        <w:numPr>
          <w:ilvl w:val="0"/>
          <w:numId w:val="64"/>
        </w:numPr>
        <w:ind w:left="567" w:hanging="283"/>
        <w:rPr>
          <w:rFonts w:cs="Arial"/>
        </w:rPr>
      </w:pPr>
      <w:r w:rsidRPr="00646A6B">
        <w:rPr>
          <w:rFonts w:cs="Arial"/>
        </w:rPr>
        <w:t>Memoria fotográfica del inmueble, conteniendo las características de la arquitectura y su entorno, secuencia espacial del perfil, elementos ornamentales, bienes muebles y estado de la edificación.</w:t>
      </w:r>
    </w:p>
    <w:p w:rsidRPr="00646A6B" w:rsidR="00280400" w:rsidP="00AA5323" w:rsidRDefault="00280400" w14:paraId="25067AEA" w14:textId="77777777">
      <w:pPr>
        <w:pStyle w:val="Ordenanza"/>
        <w:numPr>
          <w:ilvl w:val="0"/>
          <w:numId w:val="64"/>
        </w:numPr>
        <w:ind w:left="567" w:hanging="283"/>
        <w:rPr>
          <w:rFonts w:cs="Arial"/>
        </w:rPr>
      </w:pPr>
      <w:r w:rsidRPr="00646A6B">
        <w:rPr>
          <w:rFonts w:cs="Arial"/>
        </w:rPr>
        <w:t>Planos arquitectónicos de:</w:t>
      </w:r>
    </w:p>
    <w:p w:rsidRPr="00646A6B" w:rsidR="00280400" w:rsidP="00465198" w:rsidRDefault="00280400" w14:paraId="04A62ED7" w14:textId="77777777">
      <w:pPr>
        <w:pStyle w:val="Ordenanza"/>
        <w:numPr>
          <w:ilvl w:val="0"/>
          <w:numId w:val="42"/>
        </w:numPr>
        <w:ind w:left="851" w:hanging="284"/>
        <w:rPr>
          <w:rFonts w:cs="Arial"/>
        </w:rPr>
      </w:pPr>
      <w:r w:rsidRPr="00646A6B">
        <w:rPr>
          <w:rFonts w:cs="Arial"/>
        </w:rPr>
        <w:t>Levantamiento de estado actual de la edificación patrimonial y de todas las estructuras que existan en el predio o lote, señalando materiales y usos actuales.</w:t>
      </w:r>
    </w:p>
    <w:p w:rsidRPr="00646A6B" w:rsidR="00280400" w:rsidP="00465198" w:rsidRDefault="00280400" w14:paraId="765F9AAF" w14:textId="77777777">
      <w:pPr>
        <w:pStyle w:val="Ordenanza"/>
        <w:numPr>
          <w:ilvl w:val="0"/>
          <w:numId w:val="42"/>
        </w:numPr>
        <w:ind w:left="851" w:hanging="284"/>
        <w:rPr>
          <w:rFonts w:cs="Arial"/>
        </w:rPr>
      </w:pPr>
      <w:r w:rsidRPr="00646A6B">
        <w:rPr>
          <w:rFonts w:cs="Arial"/>
        </w:rPr>
        <w:t>Patologías que presente él o los inmuebles que se levantan en el predio o lote objeto de la intervención.</w:t>
      </w:r>
    </w:p>
    <w:p w:rsidRPr="00646A6B" w:rsidR="00280400" w:rsidP="00465198" w:rsidRDefault="00280400" w14:paraId="4CBE2EB3" w14:textId="77777777">
      <w:pPr>
        <w:pStyle w:val="Ordenanza"/>
        <w:numPr>
          <w:ilvl w:val="0"/>
          <w:numId w:val="42"/>
        </w:numPr>
        <w:ind w:left="851" w:hanging="284"/>
        <w:rPr>
          <w:rFonts w:cs="Arial"/>
        </w:rPr>
      </w:pPr>
      <w:r w:rsidRPr="00646A6B">
        <w:rPr>
          <w:rFonts w:cs="Arial"/>
        </w:rPr>
        <w:t>Intervención en el que, en base al levantamiento de estado actual, se identifiquen y representen las modificaciones y/o ampliaciones propuestas.</w:t>
      </w:r>
    </w:p>
    <w:p w:rsidRPr="00646A6B" w:rsidR="00280400" w:rsidP="00465198" w:rsidRDefault="00280400" w14:paraId="37125E12" w14:textId="77777777">
      <w:pPr>
        <w:pStyle w:val="Ordenanza"/>
        <w:numPr>
          <w:ilvl w:val="0"/>
          <w:numId w:val="42"/>
        </w:numPr>
        <w:ind w:left="851" w:hanging="284"/>
        <w:rPr>
          <w:rFonts w:cs="Arial"/>
        </w:rPr>
      </w:pPr>
      <w:r w:rsidRPr="00646A6B">
        <w:rPr>
          <w:rFonts w:cs="Arial"/>
        </w:rPr>
        <w:t>Proyecto definitivo.</w:t>
      </w:r>
    </w:p>
    <w:p w:rsidRPr="007B207E" w:rsidR="00A855A7" w:rsidP="00A855A7" w:rsidRDefault="00A855A7" w14:paraId="1432708B" w14:textId="77777777">
      <w:pPr>
        <w:pStyle w:val="Ordenanza"/>
        <w:numPr>
          <w:ilvl w:val="0"/>
          <w:numId w:val="64"/>
        </w:numPr>
        <w:ind w:left="567" w:hanging="283"/>
        <w:rPr>
          <w:rFonts w:cs="Arial"/>
        </w:rPr>
      </w:pPr>
      <w:r w:rsidRPr="007B207E">
        <w:rPr>
          <w:rFonts w:cs="Arial"/>
        </w:rPr>
        <w:t xml:space="preserve">Memorias técnicas de las ingenierías estructural, </w:t>
      </w:r>
      <w:proofErr w:type="spellStart"/>
      <w:r w:rsidRPr="007B207E">
        <w:rPr>
          <w:rFonts w:cs="Arial"/>
        </w:rPr>
        <w:t>hidrosanitaria</w:t>
      </w:r>
      <w:proofErr w:type="spellEnd"/>
      <w:r w:rsidRPr="007B207E">
        <w:rPr>
          <w:rFonts w:cs="Arial"/>
        </w:rPr>
        <w:t>, y eléctrica,</w:t>
      </w:r>
      <w:r>
        <w:rPr>
          <w:rFonts w:cs="Arial"/>
        </w:rPr>
        <w:t xml:space="preserve"> </w:t>
      </w:r>
      <w:r w:rsidRPr="007B207E">
        <w:rPr>
          <w:rFonts w:cs="Arial"/>
        </w:rPr>
        <w:t xml:space="preserve">en las cuales se </w:t>
      </w:r>
      <w:r w:rsidRPr="00AD7785">
        <w:rPr>
          <w:rFonts w:cs="Arial"/>
        </w:rPr>
        <w:t xml:space="preserve">deberá sustentar técnicamente, el correcto funcionamiento </w:t>
      </w:r>
      <w:r>
        <w:rPr>
          <w:rFonts w:cs="Arial"/>
        </w:rPr>
        <w:t xml:space="preserve"> de estos sistemas y contarán con la firma de un profesional competente en la rama </w:t>
      </w:r>
      <w:r>
        <w:rPr>
          <w:rFonts w:cs="Arial"/>
        </w:rPr>
        <w:lastRenderedPageBreak/>
        <w:t>respectiva.</w:t>
      </w:r>
    </w:p>
    <w:p w:rsidRPr="00646A6B" w:rsidR="00280400" w:rsidP="00280400" w:rsidRDefault="00280400" w14:paraId="2E499A2D" w14:textId="77777777">
      <w:pPr>
        <w:pStyle w:val="Ordenanza"/>
        <w:rPr>
          <w:rFonts w:cs="Arial"/>
        </w:rPr>
      </w:pPr>
    </w:p>
    <w:p w:rsidRPr="00646A6B" w:rsidR="00280400" w:rsidP="00280400" w:rsidRDefault="00280400" w14:paraId="58AC8CF5" w14:textId="77777777">
      <w:pPr>
        <w:pStyle w:val="Ordenanza"/>
        <w:ind w:left="284"/>
        <w:rPr>
          <w:rFonts w:cs="Arial"/>
          <w:i/>
        </w:rPr>
      </w:pPr>
      <w:r w:rsidRPr="00646A6B">
        <w:rPr>
          <w:rFonts w:cs="Arial"/>
          <w:i/>
        </w:rPr>
        <w:t>Requisitos especiales que se generan durante la revisión de las propuestas de intervenciones constructivas mayores:</w:t>
      </w:r>
    </w:p>
    <w:p w:rsidRPr="00646A6B" w:rsidR="00280400" w:rsidP="00AA5323" w:rsidRDefault="00280400" w14:paraId="6EA88052" w14:textId="77777777">
      <w:pPr>
        <w:pStyle w:val="Ordenanza"/>
        <w:numPr>
          <w:ilvl w:val="0"/>
          <w:numId w:val="65"/>
        </w:numPr>
        <w:ind w:left="567" w:hanging="283"/>
        <w:rPr>
          <w:rFonts w:cs="Arial"/>
        </w:rPr>
      </w:pPr>
      <w:r w:rsidRPr="00646A6B">
        <w:rPr>
          <w:rFonts w:cs="Arial"/>
        </w:rPr>
        <w:t>Informe de medios de egreso emitido por el cuerpo de bomberos del Distrito Metropolitano de Quito de acuerdo con la norma establecida por dicha institución.</w:t>
      </w:r>
    </w:p>
    <w:p w:rsidRPr="00646A6B" w:rsidR="00280400" w:rsidP="00AA5323" w:rsidRDefault="00280400" w14:paraId="514FCA84" w14:textId="77777777">
      <w:pPr>
        <w:pStyle w:val="Ordenanza"/>
        <w:numPr>
          <w:ilvl w:val="0"/>
          <w:numId w:val="65"/>
        </w:numPr>
        <w:ind w:left="567" w:hanging="283"/>
        <w:rPr>
          <w:rFonts w:cs="Arial"/>
        </w:rPr>
      </w:pPr>
      <w:r w:rsidRPr="00646A6B">
        <w:rPr>
          <w:rFonts w:cs="Arial"/>
        </w:rPr>
        <w:t>Visto bueno de planos emitido por el Cuerpo de Bomberos del Distrito Metropolitano de Quito con base en la normativa específica.</w:t>
      </w:r>
    </w:p>
    <w:p w:rsidRPr="00646A6B" w:rsidR="00280400" w:rsidP="00280400" w:rsidRDefault="00280400" w14:paraId="7D190630" w14:textId="77777777">
      <w:pPr>
        <w:pStyle w:val="Ordenanza"/>
        <w:rPr>
          <w:rFonts w:cs="Arial"/>
        </w:rPr>
      </w:pPr>
    </w:p>
    <w:p w:rsidRPr="00646A6B" w:rsidR="00280400" w:rsidP="171CA143" w:rsidRDefault="00280400" w14:paraId="440F5048" w14:textId="77777777" w14:noSpellErr="1">
      <w:pPr>
        <w:pStyle w:val="Ordenanza"/>
        <w:numPr>
          <w:ilvl w:val="0"/>
          <w:numId w:val="39"/>
        </w:numPr>
        <w:ind w:left="284" w:hanging="284"/>
        <w:rPr>
          <w:rFonts w:cs="Arial"/>
          <w:b w:val="1"/>
          <w:bCs w:val="1"/>
        </w:rPr>
      </w:pPr>
      <w:r w:rsidRPr="171CA143" w:rsidR="00280400">
        <w:rPr>
          <w:rFonts w:cs="Arial"/>
          <w:b w:val="1"/>
          <w:bCs w:val="1"/>
        </w:rPr>
        <w:t>Requisitos para el Registro de Estado Actual:</w:t>
      </w:r>
    </w:p>
    <w:p w:rsidR="171CA143" w:rsidP="171CA143" w:rsidRDefault="171CA143" w14:paraId="7F34EAFF" w14:textId="4D1E225B">
      <w:pPr>
        <w:pStyle w:val="Ordenanza"/>
        <w:ind w:left="0"/>
        <w:rPr>
          <w:rFonts w:ascii="Arial" w:hAnsi="Arial" w:eastAsia="" w:cs=""/>
          <w:b w:val="1"/>
          <w:bCs w:val="1"/>
          <w:color w:val="000000" w:themeColor="text1" w:themeTint="FF" w:themeShade="FF"/>
        </w:rPr>
      </w:pPr>
    </w:p>
    <w:p w:rsidRPr="00646A6B" w:rsidR="00280400" w:rsidP="00465198" w:rsidRDefault="00280400" w14:paraId="1A87A2EA" w14:textId="77777777">
      <w:pPr>
        <w:pStyle w:val="Ordenanza"/>
        <w:numPr>
          <w:ilvl w:val="0"/>
          <w:numId w:val="44"/>
        </w:numPr>
        <w:ind w:left="567" w:hanging="283"/>
        <w:rPr>
          <w:rFonts w:cs="Arial"/>
        </w:rPr>
      </w:pPr>
      <w:r w:rsidRPr="00646A6B">
        <w:rPr>
          <w:rFonts w:cs="Arial"/>
        </w:rPr>
        <w:t>Solicitud dirigida a la máxima autoridad del ente rector del territorio, hábitat y vivienda o quién asumiere sus competencias.</w:t>
      </w:r>
    </w:p>
    <w:p w:rsidRPr="00646A6B" w:rsidR="00280400" w:rsidP="00465198" w:rsidRDefault="00280400" w14:paraId="6081ACCB" w14:textId="77777777">
      <w:pPr>
        <w:pStyle w:val="Ordenanza"/>
        <w:numPr>
          <w:ilvl w:val="0"/>
          <w:numId w:val="44"/>
        </w:numPr>
        <w:ind w:left="567" w:hanging="283"/>
        <w:rPr>
          <w:rFonts w:cs="Arial"/>
        </w:rPr>
      </w:pPr>
      <w:r w:rsidRPr="00646A6B">
        <w:rPr>
          <w:rFonts w:cs="Arial"/>
        </w:rPr>
        <w:t>Nombre del representante legal registrado: En caso de que él o los propietarios estén representados.</w:t>
      </w:r>
    </w:p>
    <w:p w:rsidRPr="00555B4E" w:rsidR="00280400" w:rsidP="00465198" w:rsidRDefault="00E55501" w14:paraId="69CED404" w14:textId="56BA5BCF">
      <w:pPr>
        <w:pStyle w:val="Ordenanza"/>
        <w:numPr>
          <w:ilvl w:val="0"/>
          <w:numId w:val="44"/>
        </w:numPr>
        <w:ind w:left="567" w:hanging="283"/>
        <w:rPr>
          <w:rFonts w:cs="Arial"/>
          <w:color w:val="auto"/>
        </w:rPr>
      </w:pPr>
      <w:r w:rsidRPr="00555B4E">
        <w:rPr>
          <w:rFonts w:cs="Arial"/>
          <w:color w:val="auto"/>
        </w:rPr>
        <w:t>Cuando se trate de predios declarados bajo el régimen de Propiedad Horizontal o Derechos y Acciones, a</w:t>
      </w:r>
      <w:r w:rsidRPr="00555B4E" w:rsidR="00280400">
        <w:rPr>
          <w:rFonts w:cs="Arial"/>
          <w:color w:val="auto"/>
        </w:rPr>
        <w:t>cta debidamente notariada del consentimiento</w:t>
      </w:r>
      <w:r w:rsidRPr="00555B4E" w:rsidR="006732F1">
        <w:rPr>
          <w:rFonts w:cs="Arial"/>
          <w:color w:val="auto"/>
        </w:rPr>
        <w:t xml:space="preserve"> </w:t>
      </w:r>
      <w:r w:rsidRPr="00555B4E" w:rsidR="00280400">
        <w:rPr>
          <w:rFonts w:cs="Arial"/>
          <w:color w:val="auto"/>
        </w:rPr>
        <w:t>de copropietarios</w:t>
      </w:r>
      <w:r w:rsidRPr="00555B4E" w:rsidR="00555B4E">
        <w:rPr>
          <w:rFonts w:cs="Arial"/>
          <w:color w:val="auto"/>
        </w:rPr>
        <w:t>,</w:t>
      </w:r>
      <w:r w:rsidRPr="00555B4E" w:rsidR="00280400">
        <w:rPr>
          <w:rFonts w:cs="Arial"/>
          <w:color w:val="auto"/>
        </w:rPr>
        <w:t xml:space="preserve"> </w:t>
      </w:r>
      <w:r w:rsidRPr="00555B4E">
        <w:rPr>
          <w:rFonts w:cs="Arial"/>
          <w:color w:val="auto"/>
        </w:rPr>
        <w:t xml:space="preserve">en el porcentaje </w:t>
      </w:r>
      <w:r w:rsidRPr="00555B4E" w:rsidR="006732F1">
        <w:rPr>
          <w:rFonts w:cs="Arial"/>
          <w:color w:val="auto"/>
        </w:rPr>
        <w:t>establecido</w:t>
      </w:r>
      <w:r w:rsidRPr="00555B4E">
        <w:rPr>
          <w:rFonts w:cs="Arial"/>
          <w:color w:val="auto"/>
        </w:rPr>
        <w:t xml:space="preserve"> en la normativa nacional vigente, según corresponda a cada caso.</w:t>
      </w:r>
    </w:p>
    <w:p w:rsidRPr="00646A6B" w:rsidR="00280400" w:rsidP="00465198" w:rsidRDefault="00280400" w14:paraId="3EA8895A" w14:textId="77777777">
      <w:pPr>
        <w:pStyle w:val="Ordenanza"/>
        <w:numPr>
          <w:ilvl w:val="0"/>
          <w:numId w:val="44"/>
        </w:numPr>
        <w:ind w:left="567" w:hanging="283"/>
        <w:rPr>
          <w:rFonts w:cs="Arial"/>
        </w:rPr>
      </w:pPr>
      <w:r w:rsidRPr="00646A6B">
        <w:rPr>
          <w:rFonts w:cs="Arial"/>
        </w:rPr>
        <w:t>Formularios publicados en la página web correspondientes a la LMU Áreas Históricas arquitectura e ingenierías suscrito por el propietario con los datos de contacto y de los profesionales competentes.</w:t>
      </w:r>
    </w:p>
    <w:p w:rsidRPr="00646A6B" w:rsidR="00280400" w:rsidP="00465198" w:rsidRDefault="00280400" w14:paraId="62AA0AC0" w14:textId="77777777">
      <w:pPr>
        <w:pStyle w:val="Ordenanza"/>
        <w:numPr>
          <w:ilvl w:val="0"/>
          <w:numId w:val="44"/>
        </w:numPr>
        <w:ind w:left="567" w:hanging="283"/>
        <w:rPr>
          <w:rFonts w:cs="Arial"/>
        </w:rPr>
      </w:pPr>
      <w:r w:rsidRPr="00646A6B">
        <w:rPr>
          <w:rFonts w:cs="Arial"/>
        </w:rPr>
        <w:t>Copia de la escritura de adquisición del inmueble inscrita en el Registro de la Propiedad del Distrito Metropolitano de Quito.</w:t>
      </w:r>
    </w:p>
    <w:p w:rsidRPr="00646A6B" w:rsidR="00280400" w:rsidP="00465198" w:rsidRDefault="00280400" w14:paraId="306B4569" w14:textId="77777777">
      <w:pPr>
        <w:pStyle w:val="Ordenanza"/>
        <w:numPr>
          <w:ilvl w:val="0"/>
          <w:numId w:val="44"/>
        </w:numPr>
        <w:ind w:left="567" w:hanging="283"/>
        <w:rPr>
          <w:rFonts w:cs="Arial"/>
        </w:rPr>
      </w:pPr>
      <w:r w:rsidRPr="00646A6B">
        <w:rPr>
          <w:rFonts w:cs="Arial"/>
        </w:rPr>
        <w:t>Memoria histórica del inmueble, describiendo las diversas intervenciones constructivas realizadas en el mismo.</w:t>
      </w:r>
    </w:p>
    <w:p w:rsidRPr="00646A6B" w:rsidR="00280400" w:rsidP="00465198" w:rsidRDefault="00280400" w14:paraId="1E52A8EF" w14:textId="77777777">
      <w:pPr>
        <w:pStyle w:val="Ordenanza"/>
        <w:numPr>
          <w:ilvl w:val="0"/>
          <w:numId w:val="44"/>
        </w:numPr>
        <w:ind w:left="567" w:hanging="283"/>
        <w:rPr>
          <w:rFonts w:cs="Arial"/>
        </w:rPr>
      </w:pPr>
      <w:r w:rsidRPr="00646A6B">
        <w:rPr>
          <w:rFonts w:cs="Arial"/>
        </w:rPr>
        <w:t>Memoria fotográfica del inmueble, conteniendo las características de la arquitectura de su entorno, secuencia espacial del perfil, y del bien inmueble en el caso de mantenerlo.</w:t>
      </w:r>
    </w:p>
    <w:p w:rsidRPr="00646A6B" w:rsidR="00280400" w:rsidP="00465198" w:rsidRDefault="00280400" w14:paraId="64279FDB" w14:textId="77777777">
      <w:pPr>
        <w:pStyle w:val="Ordenanza"/>
        <w:numPr>
          <w:ilvl w:val="0"/>
          <w:numId w:val="44"/>
        </w:numPr>
        <w:ind w:left="567" w:hanging="283"/>
        <w:rPr>
          <w:rFonts w:cs="Arial"/>
        </w:rPr>
      </w:pPr>
      <w:r w:rsidRPr="00646A6B">
        <w:rPr>
          <w:rFonts w:cs="Arial"/>
        </w:rPr>
        <w:t>Planos arquitectónicos de:</w:t>
      </w:r>
    </w:p>
    <w:p w:rsidRPr="00646A6B" w:rsidR="00280400" w:rsidP="00465198" w:rsidRDefault="00280400" w14:paraId="5F2C75E4" w14:textId="419F8933">
      <w:pPr>
        <w:pStyle w:val="Ordenanza"/>
        <w:numPr>
          <w:ilvl w:val="0"/>
          <w:numId w:val="45"/>
        </w:numPr>
        <w:ind w:left="851" w:hanging="284"/>
        <w:rPr>
          <w:rFonts w:cs="Arial"/>
        </w:rPr>
      </w:pPr>
      <w:r w:rsidRPr="00646A6B">
        <w:rPr>
          <w:rFonts w:cs="Arial"/>
        </w:rPr>
        <w:t xml:space="preserve">Levantamiento </w:t>
      </w:r>
      <w:r w:rsidR="007B207E">
        <w:rPr>
          <w:rFonts w:cs="Arial"/>
        </w:rPr>
        <w:t xml:space="preserve">planialtimétrico </w:t>
      </w:r>
      <w:r w:rsidRPr="00646A6B">
        <w:rPr>
          <w:rFonts w:cs="Arial"/>
        </w:rPr>
        <w:t>de</w:t>
      </w:r>
      <w:r w:rsidR="007B207E">
        <w:rPr>
          <w:rFonts w:cs="Arial"/>
        </w:rPr>
        <w:t>l</w:t>
      </w:r>
      <w:r w:rsidRPr="00646A6B">
        <w:rPr>
          <w:rFonts w:cs="Arial"/>
        </w:rPr>
        <w:t xml:space="preserve"> estado actual de la edificación patrimonial</w:t>
      </w:r>
      <w:r w:rsidR="007B207E">
        <w:rPr>
          <w:rFonts w:cs="Arial"/>
        </w:rPr>
        <w:t xml:space="preserve">, </w:t>
      </w:r>
      <w:r w:rsidR="00555B4E">
        <w:rPr>
          <w:rFonts w:cs="Arial"/>
        </w:rPr>
        <w:t>en el que consten</w:t>
      </w:r>
      <w:r w:rsidRPr="00646A6B">
        <w:rPr>
          <w:rFonts w:cs="Arial"/>
        </w:rPr>
        <w:t xml:space="preserve"> todas las estructuras que existan en el predio o lote, señalando materiales y usos actuales</w:t>
      </w:r>
      <w:r w:rsidR="007B207E">
        <w:rPr>
          <w:rFonts w:cs="Arial"/>
        </w:rPr>
        <w:t>.</w:t>
      </w:r>
    </w:p>
    <w:p w:rsidRPr="007B207E" w:rsidR="00280400" w:rsidP="007B207E" w:rsidRDefault="00280400" w14:paraId="4CD3E607" w14:textId="4ABB9BC8">
      <w:pPr>
        <w:pStyle w:val="Ordenanza"/>
        <w:numPr>
          <w:ilvl w:val="0"/>
          <w:numId w:val="44"/>
        </w:numPr>
        <w:ind w:left="567" w:hanging="283"/>
        <w:rPr>
          <w:rFonts w:cs="Arial"/>
        </w:rPr>
      </w:pPr>
      <w:r w:rsidRPr="007B207E">
        <w:rPr>
          <w:rFonts w:cs="Arial"/>
        </w:rPr>
        <w:t xml:space="preserve">Memorias técnicas de las ingenierías estructural, </w:t>
      </w:r>
      <w:proofErr w:type="spellStart"/>
      <w:r w:rsidRPr="007B207E">
        <w:rPr>
          <w:rFonts w:cs="Arial"/>
        </w:rPr>
        <w:t>hidrosanitaria</w:t>
      </w:r>
      <w:proofErr w:type="spellEnd"/>
      <w:r w:rsidRPr="007B207E">
        <w:rPr>
          <w:rFonts w:cs="Arial"/>
        </w:rPr>
        <w:t>,</w:t>
      </w:r>
      <w:r w:rsidRPr="007B207E" w:rsidR="007B207E">
        <w:rPr>
          <w:rFonts w:cs="Arial"/>
        </w:rPr>
        <w:t xml:space="preserve"> y</w:t>
      </w:r>
      <w:r w:rsidRPr="007B207E">
        <w:rPr>
          <w:rFonts w:cs="Arial"/>
        </w:rPr>
        <w:t xml:space="preserve"> eléctrica</w:t>
      </w:r>
      <w:r w:rsidRPr="007B207E" w:rsidR="007B207E">
        <w:rPr>
          <w:rFonts w:cs="Arial"/>
        </w:rPr>
        <w:t>,</w:t>
      </w:r>
      <w:r w:rsidR="00634B34">
        <w:rPr>
          <w:rFonts w:cs="Arial"/>
        </w:rPr>
        <w:t xml:space="preserve"> </w:t>
      </w:r>
      <w:r w:rsidRPr="007B207E">
        <w:rPr>
          <w:rFonts w:cs="Arial"/>
        </w:rPr>
        <w:t xml:space="preserve">en las cuales se </w:t>
      </w:r>
      <w:r w:rsidRPr="00AD7785">
        <w:rPr>
          <w:rFonts w:cs="Arial"/>
        </w:rPr>
        <w:t>deberá sustentar técnicamente</w:t>
      </w:r>
      <w:r w:rsidRPr="00AD7785" w:rsidR="007B207E">
        <w:rPr>
          <w:rFonts w:cs="Arial"/>
        </w:rPr>
        <w:t>,</w:t>
      </w:r>
      <w:r w:rsidRPr="00AD7785">
        <w:rPr>
          <w:rFonts w:cs="Arial"/>
        </w:rPr>
        <w:t xml:space="preserve"> el correcto funcionamiento </w:t>
      </w:r>
      <w:r w:rsidR="007B207E">
        <w:rPr>
          <w:rFonts w:cs="Arial"/>
        </w:rPr>
        <w:t xml:space="preserve"> de estos sistemas</w:t>
      </w:r>
      <w:r w:rsidR="00A855A7">
        <w:rPr>
          <w:rFonts w:cs="Arial"/>
        </w:rPr>
        <w:t xml:space="preserve"> y contarán con la firma de un profesional competente en la rama respectiva.</w:t>
      </w:r>
    </w:p>
    <w:p w:rsidR="001F5621" w:rsidP="00280400" w:rsidRDefault="001F5621" w14:paraId="22CCAC85" w14:textId="77777777">
      <w:pPr>
        <w:pStyle w:val="Ordenanza"/>
        <w:jc w:val="center"/>
        <w:rPr>
          <w:rFonts w:cs="Arial"/>
          <w:b/>
        </w:rPr>
      </w:pPr>
    </w:p>
    <w:p w:rsidR="001F5621" w:rsidP="00280400" w:rsidRDefault="001F5621" w14:paraId="2103307E" w14:textId="77777777">
      <w:pPr>
        <w:pStyle w:val="Ordenanza"/>
        <w:jc w:val="center"/>
        <w:rPr>
          <w:rFonts w:cs="Arial"/>
          <w:b/>
        </w:rPr>
      </w:pPr>
    </w:p>
    <w:p w:rsidRPr="00646A6B" w:rsidR="00280400" w:rsidP="00280400" w:rsidRDefault="00280400" w14:paraId="782C67DE" w14:textId="77777777">
      <w:pPr>
        <w:pStyle w:val="Ordenanza"/>
        <w:jc w:val="center"/>
        <w:rPr>
          <w:rFonts w:cs="Arial"/>
          <w:b/>
        </w:rPr>
      </w:pPr>
      <w:r w:rsidRPr="00646A6B">
        <w:rPr>
          <w:rFonts w:cs="Arial"/>
          <w:b/>
        </w:rPr>
        <w:t>Capítulo V</w:t>
      </w:r>
    </w:p>
    <w:p w:rsidRPr="00646A6B" w:rsidR="00280400" w:rsidP="00280400" w:rsidRDefault="00280400" w14:paraId="5A999ADF" w14:textId="1DB4D106">
      <w:pPr>
        <w:pStyle w:val="Ordenanza"/>
        <w:jc w:val="center"/>
        <w:rPr>
          <w:rFonts w:cs="Arial"/>
          <w:b/>
        </w:rPr>
      </w:pPr>
      <w:r w:rsidRPr="00646A6B">
        <w:rPr>
          <w:rFonts w:cs="Arial"/>
          <w:b/>
        </w:rPr>
        <w:t xml:space="preserve">De las intervenciones  en el espacio público del patrimonio </w:t>
      </w:r>
      <w:r w:rsidR="008753DA">
        <w:rPr>
          <w:rFonts w:cs="Arial"/>
          <w:b/>
        </w:rPr>
        <w:t>Cultural del Estado</w:t>
      </w:r>
      <w:r w:rsidRPr="00646A6B">
        <w:rPr>
          <w:rFonts w:cs="Arial"/>
          <w:b/>
        </w:rPr>
        <w:t xml:space="preserve"> dentro de la delimitación del DMQ.</w:t>
      </w:r>
    </w:p>
    <w:p w:rsidRPr="00646A6B" w:rsidR="00280400" w:rsidP="00280400" w:rsidRDefault="00280400" w14:paraId="51D73427" w14:textId="77777777">
      <w:pPr>
        <w:pStyle w:val="Ordenanza"/>
        <w:jc w:val="center"/>
        <w:rPr>
          <w:rFonts w:cs="Arial"/>
          <w:b/>
        </w:rPr>
      </w:pPr>
    </w:p>
    <w:p w:rsidRPr="00646A6B" w:rsidR="00280400" w:rsidP="00280400" w:rsidRDefault="00280400" w14:paraId="47F89F86" w14:textId="77777777">
      <w:pPr>
        <w:pStyle w:val="Ordenanza"/>
        <w:jc w:val="center"/>
        <w:rPr>
          <w:rFonts w:cs="Arial"/>
          <w:b/>
        </w:rPr>
      </w:pPr>
      <w:r w:rsidRPr="00646A6B">
        <w:rPr>
          <w:rFonts w:cs="Arial"/>
          <w:b/>
        </w:rPr>
        <w:t>Sección I</w:t>
      </w:r>
    </w:p>
    <w:p w:rsidRPr="00646A6B" w:rsidR="00280400" w:rsidP="00280400" w:rsidRDefault="00280400" w14:paraId="280CABFA" w14:textId="77777777">
      <w:pPr>
        <w:pStyle w:val="Ordenanza"/>
        <w:jc w:val="center"/>
        <w:rPr>
          <w:rFonts w:cs="Arial"/>
          <w:b/>
        </w:rPr>
      </w:pPr>
      <w:r w:rsidRPr="00646A6B">
        <w:rPr>
          <w:rFonts w:cs="Arial"/>
          <w:b/>
        </w:rPr>
        <w:t>Del Espacio Público</w:t>
      </w:r>
    </w:p>
    <w:p w:rsidR="00280400" w:rsidP="00280400" w:rsidRDefault="00280400" w14:paraId="21AC6C32" w14:textId="77777777">
      <w:pPr>
        <w:pStyle w:val="Ordenanza"/>
        <w:rPr>
          <w:rFonts w:cs="Arial"/>
        </w:rPr>
      </w:pPr>
    </w:p>
    <w:p w:rsidR="002F20CC" w:rsidP="00280400" w:rsidRDefault="002F20CC" w14:paraId="2AABAE1C" w14:textId="77777777">
      <w:pPr>
        <w:pStyle w:val="Ordenanza"/>
        <w:rPr>
          <w:rFonts w:cs="Arial"/>
        </w:rPr>
      </w:pPr>
    </w:p>
    <w:p w:rsidRPr="00646A6B" w:rsidR="002F20CC" w:rsidP="00280400" w:rsidRDefault="002F20CC" w14:paraId="174330B5" w14:textId="77777777">
      <w:pPr>
        <w:pStyle w:val="Ordenanza"/>
        <w:rPr>
          <w:rFonts w:cs="Arial"/>
        </w:rPr>
      </w:pPr>
    </w:p>
    <w:p w:rsidR="0074621C" w:rsidP="171CA143" w:rsidRDefault="00510148" w14:paraId="25E2B68E" w14:textId="1C237531">
      <w:pPr>
        <w:widowControl w:val="1"/>
        <w:adjustRightInd w:val="0"/>
        <w:jc w:val="both"/>
        <w:rPr>
          <w:rFonts w:ascii="Arial" w:hAnsi="Arial" w:eastAsia="Calibri" w:cs="Arial" w:eastAsiaTheme="minorAscii"/>
          <w:color w:val="000000"/>
          <w:lang w:val="es-EC"/>
        </w:rPr>
      </w:pPr>
      <w:r w:rsidRPr="171CA143" w:rsidR="00510148">
        <w:rPr>
          <w:rFonts w:ascii="Arial" w:hAnsi="Arial" w:cs="Arial"/>
          <w:b w:val="1"/>
          <w:bCs w:val="1"/>
        </w:rPr>
        <w:t>Art. (39</w:t>
      </w:r>
      <w:proofErr w:type="gramStart"/>
      <w:r w:rsidRPr="171CA143" w:rsidR="00280400">
        <w:rPr>
          <w:rFonts w:ascii="Arial" w:hAnsi="Arial" w:cs="Arial"/>
          <w:b w:val="1"/>
          <w:bCs w:val="1"/>
        </w:rPr>
        <w:t>).-</w:t>
      </w:r>
      <w:proofErr w:type="gramEnd"/>
      <w:r w:rsidRPr="171CA143" w:rsidR="00280400">
        <w:rPr>
          <w:rFonts w:ascii="Arial" w:hAnsi="Arial" w:cs="Arial"/>
          <w:b w:val="1"/>
          <w:bCs w:val="1"/>
        </w:rPr>
        <w:t xml:space="preserve"> Espacio Público</w:t>
      </w:r>
      <w:r w:rsidRPr="171CA143" w:rsidR="30120CF3">
        <w:rPr>
          <w:rFonts w:ascii="Arial" w:hAnsi="Arial" w:cs="Arial"/>
          <w:b w:val="1"/>
          <w:bCs w:val="1"/>
        </w:rPr>
        <w:t xml:space="preserve"> Patrimonial</w:t>
      </w:r>
      <w:r w:rsidRPr="171CA143" w:rsidR="00280400">
        <w:rPr>
          <w:rFonts w:ascii="Arial" w:hAnsi="Arial" w:cs="Arial"/>
          <w:b w:val="1"/>
          <w:bCs w:val="1"/>
        </w:rPr>
        <w:t>.-</w:t>
      </w:r>
      <w:r w:rsidRPr="171CA143" w:rsidR="00280400">
        <w:rPr>
          <w:rFonts w:ascii="Arial" w:hAnsi="Arial" w:cs="Arial"/>
        </w:rPr>
        <w:t xml:space="preserve"> </w:t>
      </w:r>
      <w:commentRangeStart w:id="2108199752"/>
      <w:r w:rsidRPr="171CA143" w:rsidR="0074621C">
        <w:rPr>
          <w:rFonts w:ascii="Arial" w:hAnsi="Arial" w:eastAsia="Calibri" w:cs="Arial" w:eastAsiaTheme="minorAscii"/>
          <w:color w:val="000000" w:themeColor="text1" w:themeTint="FF" w:themeShade="FF"/>
          <w:lang w:val="es-EC"/>
        </w:rPr>
        <w:t xml:space="preserve">Es todo suelo o bien público de propiedad del Municipio del Distrito Metropolitano de Quito que permite consolidar la función social y ambiental de la ciudad y su democratización, </w:t>
      </w:r>
      <w:proofErr w:type="gramStart"/>
      <w:r w:rsidRPr="171CA143" w:rsidR="0074621C">
        <w:rPr>
          <w:rFonts w:ascii="Arial" w:hAnsi="Arial" w:eastAsia="Calibri" w:cs="Arial" w:eastAsiaTheme="minorAscii"/>
          <w:color w:val="000000" w:themeColor="text1" w:themeTint="FF" w:themeShade="FF"/>
          <w:lang w:val="es-EC"/>
        </w:rPr>
        <w:t>que</w:t>
      </w:r>
      <w:proofErr w:type="gramEnd"/>
      <w:r w:rsidRPr="171CA143" w:rsidR="0074621C">
        <w:rPr>
          <w:rFonts w:ascii="Arial" w:hAnsi="Arial" w:eastAsia="Calibri" w:cs="Arial" w:eastAsiaTheme="minorAscii"/>
          <w:color w:val="000000" w:themeColor="text1" w:themeTint="FF" w:themeShade="FF"/>
          <w:lang w:val="es-EC"/>
        </w:rPr>
        <w:t xml:space="preserve"> en su conjunto, estructura y organiza la ciudad </w:t>
      </w:r>
      <w:r w:rsidRPr="171CA143" w:rsidR="0074621C">
        <w:rPr>
          <w:rFonts w:ascii="Arial" w:hAnsi="Arial" w:eastAsia="Calibri" w:cs="Arial" w:eastAsiaTheme="minorAscii"/>
          <w:color w:val="000000" w:themeColor="text1" w:themeTint="FF" w:themeShade="FF"/>
          <w:lang w:val="es-EC"/>
        </w:rPr>
        <w:t>y contiene infraestructuras y servicios en general para garantizar su funcionalidad y</w:t>
      </w:r>
      <w:r w:rsidRPr="171CA143" w:rsidR="74995666">
        <w:rPr>
          <w:rFonts w:ascii="Arial" w:hAnsi="Arial" w:eastAsia="Calibri" w:cs="Arial" w:eastAsiaTheme="minorAscii"/>
          <w:color w:val="000000" w:themeColor="text1" w:themeTint="FF" w:themeShade="FF"/>
          <w:lang w:val="es-EC"/>
        </w:rPr>
        <w:t xml:space="preserve"> </w:t>
      </w:r>
      <w:r w:rsidRPr="171CA143" w:rsidR="0074621C">
        <w:rPr>
          <w:rFonts w:ascii="Arial" w:hAnsi="Arial" w:eastAsia="Calibri" w:cs="Arial" w:eastAsiaTheme="minorAscii"/>
          <w:color w:val="000000" w:themeColor="text1" w:themeTint="FF" w:themeShade="FF"/>
          <w:lang w:val="es-EC"/>
        </w:rPr>
        <w:t xml:space="preserve">calidad del hábitat desarrollados en el espacio físico aéreo, superficie y subsuelo del Distrito Metropolitano de Quito. </w:t>
      </w:r>
      <w:commentRangeEnd w:id="2108199752"/>
      <w:r>
        <w:rPr>
          <w:rStyle w:val="CommentReference"/>
        </w:rPr>
        <w:commentReference w:id="2108199752"/>
      </w:r>
    </w:p>
    <w:p w:rsidRPr="00380206" w:rsidR="001F5621" w:rsidP="171CA143" w:rsidRDefault="001F5621" w14:paraId="12680D28" w14:textId="77777777" w14:noSpellErr="1">
      <w:pPr>
        <w:widowControl w:val="1"/>
        <w:adjustRightInd w:val="0"/>
        <w:jc w:val="both"/>
        <w:rPr>
          <w:rFonts w:ascii="Arial" w:hAnsi="Arial" w:eastAsia="Calibri" w:cs="Arial" w:eastAsiaTheme="minorAscii"/>
          <w:color w:val="000000"/>
          <w:lang w:val="es-EC"/>
        </w:rPr>
      </w:pPr>
    </w:p>
    <w:p w:rsidRPr="0074621C" w:rsidR="0074621C" w:rsidP="171CA143" w:rsidRDefault="0074621C" w14:paraId="05822C3F" w14:textId="77777777" w14:noSpellErr="1">
      <w:pPr>
        <w:pStyle w:val="Ordenanza"/>
        <w:jc w:val="both"/>
        <w:rPr>
          <w:rFonts w:cs="Arial"/>
        </w:rPr>
      </w:pPr>
      <w:r w:rsidRPr="171CA143" w:rsidR="0074621C">
        <w:rPr>
          <w:rFonts w:eastAsia="Calibri" w:cs="Arial" w:eastAsiaTheme="minorAscii"/>
          <w:color w:val="000000"/>
          <w:kern w:val="0"/>
        </w:rPr>
        <w:t>El espacio público incorpora elementos urbanísticos, arquitectónicos, paisajísticos, patrimoniales, culturales, naturales, de servicios ecosistémicos, y todos aquellos que permitan alcanzar los principios nacionales e internacionales que tengan por objeto eficiencia funcional, seguridad, sostenibilidad ambiental, resiliencia, mitigación y adaptación al cambio climático, justicia social, diversidad cultural, equilibrio entre lo urbano y lo rural, valor estético y paisajístico; y, permite la relación e integración con espacios complementarios de dominio público y privado.</w:t>
      </w:r>
    </w:p>
    <w:p w:rsidRPr="0074621C" w:rsidR="00280400" w:rsidP="00280400" w:rsidRDefault="00280400" w14:paraId="6EBF7DF9" w14:textId="46381644">
      <w:pPr>
        <w:pStyle w:val="Ordenanza"/>
        <w:rPr>
          <w:rFonts w:cs="Arial"/>
        </w:rPr>
      </w:pPr>
    </w:p>
    <w:p w:rsidRPr="00B92E7C" w:rsidR="00280400" w:rsidP="00280400" w:rsidRDefault="00280400" w14:paraId="0765E2CF" w14:textId="77777777">
      <w:pPr>
        <w:pStyle w:val="Ordenanza"/>
        <w:rPr>
          <w:rFonts w:cs="Arial"/>
        </w:rPr>
      </w:pPr>
    </w:p>
    <w:p w:rsidRPr="00B92E7C" w:rsidR="00280400" w:rsidP="00280400" w:rsidRDefault="00280400" w14:paraId="6ABACC01" w14:textId="0D364E2C">
      <w:pPr>
        <w:pStyle w:val="Ordenanza"/>
        <w:rPr>
          <w:rFonts w:cs="Arial"/>
        </w:rPr>
      </w:pPr>
      <w:r w:rsidRPr="00B92E7C">
        <w:rPr>
          <w:rFonts w:cs="Arial"/>
          <w:b/>
        </w:rPr>
        <w:t>A</w:t>
      </w:r>
      <w:r w:rsidR="00510148">
        <w:rPr>
          <w:rFonts w:cs="Arial"/>
          <w:b/>
        </w:rPr>
        <w:t>rt. (40</w:t>
      </w:r>
      <w:r w:rsidRPr="00B92E7C">
        <w:rPr>
          <w:rFonts w:cs="Arial"/>
          <w:b/>
        </w:rPr>
        <w:t>).- Ocupación temporal del espacio público.-</w:t>
      </w:r>
      <w:r w:rsidRPr="00B92E7C">
        <w:rPr>
          <w:rFonts w:cs="Arial"/>
        </w:rPr>
        <w:t xml:space="preserve"> el espacio público podrá ocuparse de forma temporal en los siguientes casos:</w:t>
      </w:r>
    </w:p>
    <w:p w:rsidRPr="0074621C" w:rsidR="00280400" w:rsidP="00AA5323" w:rsidRDefault="00280400" w14:paraId="1B313408" w14:textId="77777777">
      <w:pPr>
        <w:pStyle w:val="Ordenanza"/>
        <w:numPr>
          <w:ilvl w:val="0"/>
          <w:numId w:val="54"/>
        </w:numPr>
        <w:rPr>
          <w:rFonts w:cs="Arial"/>
        </w:rPr>
      </w:pPr>
      <w:r w:rsidRPr="00B92E7C">
        <w:rPr>
          <w:rFonts w:cs="Arial"/>
        </w:rPr>
        <w:t>Para la ejecución de intervenciones constructivas menores</w:t>
      </w:r>
      <w:r w:rsidRPr="0074621C">
        <w:rPr>
          <w:rFonts w:cs="Arial"/>
        </w:rPr>
        <w:t xml:space="preserve"> y mayores debidamente autorizadas por las entidades competentes, que así lo requieran.</w:t>
      </w:r>
    </w:p>
    <w:p w:rsidRPr="001746CA" w:rsidR="00280400" w:rsidP="00AA5323" w:rsidRDefault="00280400" w14:paraId="49A5DF70" w14:textId="77777777">
      <w:pPr>
        <w:pStyle w:val="Ordenanza"/>
        <w:numPr>
          <w:ilvl w:val="0"/>
          <w:numId w:val="54"/>
        </w:numPr>
        <w:rPr>
          <w:rFonts w:cs="Arial"/>
        </w:rPr>
      </w:pPr>
      <w:r w:rsidRPr="001746CA">
        <w:rPr>
          <w:rFonts w:cs="Arial"/>
        </w:rPr>
        <w:t>Para la realización de actividades y eventos organizados tanto por entidades públicas o privadas.</w:t>
      </w:r>
    </w:p>
    <w:p w:rsidRPr="00534802" w:rsidR="00280400" w:rsidP="00280400" w:rsidRDefault="00280400" w14:paraId="7B799EEE" w14:textId="77777777">
      <w:pPr>
        <w:pStyle w:val="Ordenanza"/>
        <w:ind w:left="720"/>
        <w:rPr>
          <w:rFonts w:cs="Arial"/>
        </w:rPr>
      </w:pPr>
    </w:p>
    <w:p w:rsidRPr="00534802" w:rsidR="00280400" w:rsidP="00280400" w:rsidRDefault="00280400" w14:paraId="03D30919" w14:textId="77777777">
      <w:pPr>
        <w:pStyle w:val="Ordenanza"/>
        <w:ind w:left="720"/>
        <w:rPr>
          <w:rFonts w:cs="Arial"/>
        </w:rPr>
      </w:pPr>
    </w:p>
    <w:p w:rsidRPr="00E03CB7" w:rsidR="00280400" w:rsidP="00280400" w:rsidRDefault="00280400" w14:paraId="5210C8A4" w14:textId="7AA978F0">
      <w:pPr>
        <w:pStyle w:val="Ordenanza"/>
        <w:rPr>
          <w:rFonts w:cs="Arial"/>
        </w:rPr>
      </w:pPr>
      <w:r w:rsidRPr="00534802">
        <w:rPr>
          <w:rFonts w:cs="Arial"/>
          <w:b/>
        </w:rPr>
        <w:t>A</w:t>
      </w:r>
      <w:r w:rsidR="00510148">
        <w:rPr>
          <w:rFonts w:cs="Arial"/>
          <w:b/>
        </w:rPr>
        <w:t>rt. (41</w:t>
      </w:r>
      <w:r w:rsidRPr="00534802">
        <w:rPr>
          <w:rFonts w:cs="Arial"/>
          <w:b/>
        </w:rPr>
        <w:t xml:space="preserve">).- Procedimiento de autorización de ocupación de espacio público para la ejecución de intervenciones constructivas menores debidamente licenciadas.- </w:t>
      </w:r>
      <w:r w:rsidRPr="00E03CB7">
        <w:rPr>
          <w:rFonts w:cs="Arial"/>
        </w:rPr>
        <w:t>esta autorización deberá estar detallada y comprendida dentro de la misma LMU20, sin requerimiento de una licencia adicional.</w:t>
      </w:r>
    </w:p>
    <w:p w:rsidRPr="00E03CB7" w:rsidR="00280400" w:rsidP="00280400" w:rsidRDefault="00280400" w14:paraId="68EE1D22" w14:textId="77777777">
      <w:pPr>
        <w:pStyle w:val="Ordenanza"/>
        <w:rPr>
          <w:rFonts w:cs="Arial"/>
        </w:rPr>
      </w:pPr>
    </w:p>
    <w:p w:rsidRPr="00773C8F" w:rsidR="00280400" w:rsidP="00280400" w:rsidRDefault="00280400" w14:paraId="11E08E3A" w14:textId="77777777">
      <w:pPr>
        <w:pStyle w:val="Ordenanza"/>
        <w:rPr>
          <w:rFonts w:cs="Arial"/>
        </w:rPr>
      </w:pPr>
    </w:p>
    <w:p w:rsidRPr="00646A6B" w:rsidR="00280400" w:rsidP="00280400" w:rsidRDefault="00510148" w14:paraId="6EBCF79F" w14:textId="5E41D3EE">
      <w:pPr>
        <w:pStyle w:val="Ordenanza"/>
        <w:rPr>
          <w:rFonts w:cs="Arial"/>
        </w:rPr>
      </w:pPr>
      <w:r w:rsidRPr="171CA143" w:rsidR="00510148">
        <w:rPr>
          <w:rFonts w:cs="Arial"/>
          <w:b w:val="1"/>
          <w:bCs w:val="1"/>
        </w:rPr>
        <w:t>Art. (42</w:t>
      </w:r>
      <w:r w:rsidRPr="171CA143" w:rsidR="00280400">
        <w:rPr>
          <w:rFonts w:cs="Arial"/>
          <w:b w:val="1"/>
          <w:bCs w:val="1"/>
        </w:rPr>
        <w:t>).- Procedimiento de autorización de ocupación de espacio público.-</w:t>
      </w:r>
      <w:r w:rsidRPr="171CA143" w:rsidR="00280400">
        <w:rPr>
          <w:rFonts w:cs="Arial"/>
        </w:rPr>
        <w:t xml:space="preserve"> Ante petición expresa por parte de los representantes legales de las entidades organizadoras de actividades en el espac</w:t>
      </w:r>
      <w:r w:rsidRPr="171CA143" w:rsidR="00280400">
        <w:rPr>
          <w:rFonts w:cs="Arial"/>
        </w:rPr>
        <w:t>io público o de personas naturales, que así lo requieran, la administración zonal competente, autorizará el uso de los espacios públicos en el Centro Histórico y en las áreas patrimoniales.</w:t>
      </w:r>
    </w:p>
    <w:p w:rsidRPr="0074621C" w:rsidR="00280400" w:rsidP="00280400" w:rsidRDefault="00280400" w14:paraId="62748393" w14:textId="77777777">
      <w:pPr>
        <w:pStyle w:val="Ordenanza"/>
        <w:rPr>
          <w:rFonts w:cs="Arial"/>
        </w:rPr>
      </w:pPr>
    </w:p>
    <w:p w:rsidRPr="00B92E7C" w:rsidR="00280400" w:rsidP="00280400" w:rsidRDefault="00280400" w14:paraId="2AE87F23" w14:textId="38D75F37">
      <w:pPr>
        <w:pStyle w:val="Ordenanza"/>
        <w:rPr>
          <w:rFonts w:cs="Arial"/>
        </w:rPr>
      </w:pPr>
      <w:r w:rsidRPr="171CA143" w:rsidR="00280400">
        <w:rPr>
          <w:rFonts w:cs="Arial"/>
        </w:rPr>
        <w:t xml:space="preserve">Para autorizar actividades culturales, manifestaciones cívicas u otras actividades que estén dentro de los derechos constitucionales de los ciudadanos, la autoridad municipal exigirá la presentación del programa de actividades a desarrollarse, la duración </w:t>
      </w:r>
      <w:r w:rsidRPr="171CA143" w:rsidR="4F6DF33B">
        <w:rPr>
          <w:rFonts w:cs="Arial"/>
        </w:rPr>
        <w:t xml:space="preserve">temporal </w:t>
      </w:r>
      <w:r w:rsidRPr="171CA143" w:rsidR="00280400">
        <w:rPr>
          <w:rFonts w:cs="Arial"/>
        </w:rPr>
        <w:t>de las mismas, las precauciones y cuidados que se prevén para evi</w:t>
      </w:r>
      <w:r w:rsidRPr="171CA143" w:rsidR="00280400">
        <w:rPr>
          <w:rFonts w:cs="Arial"/>
        </w:rPr>
        <w:t>tar daños y deterioros, y señalará las garantías de responsabilidad las que, dependiendo del caso, podrán ser inclusive pecuniarias, y que constarán en normativa municipal vigente, y tendrán por objeto salvaguardar la integridad de dichos espacios y resarcir los daños que pudieran ocasionarse.</w:t>
      </w:r>
    </w:p>
    <w:p w:rsidRPr="0074621C" w:rsidR="00280400" w:rsidP="00280400" w:rsidRDefault="00280400" w14:paraId="3462284C" w14:textId="77777777">
      <w:pPr>
        <w:pStyle w:val="Ordenanza"/>
        <w:rPr>
          <w:rFonts w:cs="Arial"/>
        </w:rPr>
      </w:pPr>
    </w:p>
    <w:p w:rsidRPr="001746CA" w:rsidR="00280400" w:rsidP="00280400" w:rsidRDefault="00280400" w14:paraId="34B0C97F" w14:textId="77777777">
      <w:pPr>
        <w:pStyle w:val="Ordenanza"/>
        <w:rPr>
          <w:rFonts w:cs="Arial"/>
        </w:rPr>
      </w:pPr>
      <w:r w:rsidRPr="00646A6B">
        <w:rPr>
          <w:rFonts w:cs="Arial"/>
        </w:rPr>
        <w:t>Las personas naturales o jurídicas, que reciban autorización para la realización de una actividad en el espacio público, serán personal y pecuniariamente responsables por los daños y perjuicios, que tales actos ocasi</w:t>
      </w:r>
      <w:r w:rsidRPr="00B92E7C">
        <w:rPr>
          <w:rFonts w:cs="Arial"/>
        </w:rPr>
        <w:t xml:space="preserve">onen en los espacios públicos. En el caso de haberse ocasionado afectaciones al espacio público, se establecerá en forma técnica, el tipo de daños y los costos de la reparación.  En el caso de que las personas naturales o jurídicas responsables </w:t>
      </w:r>
      <w:r w:rsidRPr="001746CA">
        <w:rPr>
          <w:rFonts w:cs="Arial"/>
        </w:rPr>
        <w:t>de los actos realizados en el espacio público, no ejecuten por su cuenta la reparación de los daños ocasionados o no cancelen a la Municipalidad los valores correspondientes, estos se recaudarán por la vía coactiva.</w:t>
      </w:r>
    </w:p>
    <w:p w:rsidR="00280400" w:rsidP="00280400" w:rsidRDefault="00280400" w14:paraId="7D2ED776" w14:textId="77777777">
      <w:pPr>
        <w:pStyle w:val="Ordenanza"/>
        <w:rPr>
          <w:rFonts w:cs="Arial"/>
        </w:rPr>
      </w:pPr>
    </w:p>
    <w:p w:rsidRPr="00534802" w:rsidR="002F20CC" w:rsidP="00280400" w:rsidRDefault="002F20CC" w14:paraId="0F130B7D" w14:textId="77777777">
      <w:pPr>
        <w:pStyle w:val="Ordenanza"/>
        <w:rPr>
          <w:rFonts w:cs="Arial"/>
        </w:rPr>
      </w:pPr>
    </w:p>
    <w:p w:rsidRPr="00E03CB7" w:rsidR="00280400" w:rsidP="00280400" w:rsidRDefault="00280400" w14:paraId="090CD144" w14:textId="77777777">
      <w:pPr>
        <w:pStyle w:val="Ordenanza"/>
        <w:rPr>
          <w:rFonts w:cs="Arial"/>
        </w:rPr>
      </w:pPr>
    </w:p>
    <w:p w:rsidRPr="00646A6B" w:rsidR="00280400" w:rsidP="00280400" w:rsidRDefault="00510148" w14:paraId="4BC4D9DF" w14:textId="537E6009">
      <w:pPr>
        <w:pStyle w:val="Ordenanza"/>
        <w:rPr>
          <w:rFonts w:cs="Arial"/>
        </w:rPr>
      </w:pPr>
      <w:r w:rsidRPr="171CA143" w:rsidR="00510148">
        <w:rPr>
          <w:rFonts w:cs="Arial"/>
          <w:b w:val="1"/>
          <w:bCs w:val="1"/>
        </w:rPr>
        <w:t>Art. (43</w:t>
      </w:r>
      <w:r w:rsidRPr="171CA143" w:rsidR="00280400">
        <w:rPr>
          <w:rFonts w:cs="Arial"/>
          <w:b w:val="1"/>
          <w:bCs w:val="1"/>
        </w:rPr>
        <w:t>).- Promoción de jornadas de apropiación de los espacios públicos patrimoniales y regulación de la circulación vehicular.-</w:t>
      </w:r>
      <w:r w:rsidRPr="171CA143" w:rsidR="00166AC5">
        <w:rPr>
          <w:rFonts w:cs="Arial"/>
          <w:b w:val="1"/>
          <w:bCs w:val="1"/>
        </w:rPr>
        <w:t xml:space="preserve"> </w:t>
      </w:r>
      <w:r w:rsidRPr="171CA143" w:rsidR="00280400">
        <w:rPr>
          <w:rFonts w:cs="Arial"/>
        </w:rPr>
        <w:t>La Administración Zonal competente, podrá determinar días, horarios y condiciones de realización de programas</w:t>
      </w:r>
      <w:r w:rsidRPr="171CA143" w:rsidR="00280400">
        <w:rPr>
          <w:rFonts w:cs="Arial"/>
        </w:rPr>
        <w:t xml:space="preserve"> </w:t>
      </w:r>
      <w:r w:rsidRPr="171CA143" w:rsidR="00280400">
        <w:rPr>
          <w:rFonts w:cs="Arial"/>
        </w:rPr>
        <w:t xml:space="preserve">periódicos u ocasionales, en los cuales se promueva el uso de los espacios públicos del Centro Histórico y otras áreas patrimoniales, mediante actividades recreativas, culturales, </w:t>
      </w:r>
      <w:r w:rsidRPr="171CA143" w:rsidR="00280400">
        <w:rPr>
          <w:rFonts w:cs="Arial"/>
        </w:rPr>
        <w:t xml:space="preserve">artísticas, educativas, </w:t>
      </w:r>
      <w:r w:rsidRPr="171CA143" w:rsidR="4765FBD5">
        <w:rPr>
          <w:rFonts w:cs="Arial"/>
        </w:rPr>
        <w:t xml:space="preserve">promocionales, comerciales </w:t>
      </w:r>
      <w:r w:rsidRPr="171CA143" w:rsidR="00280400">
        <w:rPr>
          <w:rFonts w:cs="Arial"/>
        </w:rPr>
        <w:t>y/o de actividad física como recorridos a pie y en bicicleta.</w:t>
      </w:r>
    </w:p>
    <w:p w:rsidRPr="0074621C" w:rsidR="00280400" w:rsidP="00280400" w:rsidRDefault="00280400" w14:paraId="59E71461" w14:textId="77777777">
      <w:pPr>
        <w:pStyle w:val="Ordenanza"/>
        <w:rPr>
          <w:rFonts w:cs="Arial"/>
        </w:rPr>
      </w:pPr>
    </w:p>
    <w:p w:rsidRPr="00E03CB7" w:rsidR="00280400" w:rsidP="00280400" w:rsidRDefault="00280400" w14:paraId="1105BB50" w14:textId="21CB92C7">
      <w:pPr>
        <w:pStyle w:val="Ordenanza"/>
        <w:rPr>
          <w:rFonts w:cs="Arial"/>
        </w:rPr>
      </w:pPr>
      <w:r w:rsidRPr="171CA143" w:rsidR="00280400">
        <w:rPr>
          <w:rFonts w:cs="Arial"/>
        </w:rPr>
        <w:t>La Administración Zonal</w:t>
      </w:r>
      <w:r w:rsidRPr="171CA143" w:rsidR="00166AC5">
        <w:rPr>
          <w:rFonts w:cs="Arial"/>
        </w:rPr>
        <w:t xml:space="preserve"> en coordinación con las entidades de movilidad y conectividad</w:t>
      </w:r>
      <w:r w:rsidRPr="171CA143" w:rsidR="00280400">
        <w:rPr>
          <w:rFonts w:cs="Arial"/>
        </w:rPr>
        <w:t xml:space="preserve"> competente</w:t>
      </w:r>
      <w:r w:rsidRPr="171CA143" w:rsidR="00166AC5">
        <w:rPr>
          <w:rFonts w:cs="Arial"/>
        </w:rPr>
        <w:t>s,</w:t>
      </w:r>
      <w:r w:rsidRPr="171CA143" w:rsidR="00280400">
        <w:rPr>
          <w:rFonts w:cs="Arial"/>
        </w:rPr>
        <w:t xml:space="preserve"> será</w:t>
      </w:r>
      <w:r w:rsidRPr="171CA143" w:rsidR="00166AC5">
        <w:rPr>
          <w:rFonts w:cs="Arial"/>
        </w:rPr>
        <w:t>n</w:t>
      </w:r>
      <w:r w:rsidRPr="171CA143" w:rsidR="00280400">
        <w:rPr>
          <w:rFonts w:cs="Arial"/>
        </w:rPr>
        <w:t xml:space="preserve"> quien regule</w:t>
      </w:r>
      <w:r w:rsidRPr="171CA143" w:rsidR="00166AC5">
        <w:rPr>
          <w:rFonts w:cs="Arial"/>
        </w:rPr>
        <w:t>n</w:t>
      </w:r>
      <w:r w:rsidRPr="171CA143" w:rsidR="00280400">
        <w:rPr>
          <w:rFonts w:cs="Arial"/>
        </w:rPr>
        <w:t xml:space="preserve"> y restrinja</w:t>
      </w:r>
      <w:r w:rsidRPr="171CA143" w:rsidR="00166AC5">
        <w:rPr>
          <w:rFonts w:cs="Arial"/>
        </w:rPr>
        <w:t>n</w:t>
      </w:r>
      <w:r w:rsidRPr="171CA143" w:rsidR="00280400">
        <w:rPr>
          <w:rFonts w:cs="Arial"/>
        </w:rPr>
        <w:t>, total o parcialmente, el acceso y el tránsito vehicular motorizado al Centro Histórico de Quito y áreas patrimoniales, con el propósito de asegurar la adecuada accesibilidad, otorgar prioridad de circulación y seguridad a peatones</w:t>
      </w:r>
      <w:r w:rsidRPr="171CA143" w:rsidR="00280400">
        <w:rPr>
          <w:rFonts w:cs="Arial"/>
        </w:rPr>
        <w:t xml:space="preserve"> con énfasis </w:t>
      </w:r>
      <w:r w:rsidRPr="171CA143" w:rsidR="00280400">
        <w:rPr>
          <w:rFonts w:cs="Arial"/>
        </w:rPr>
        <w:t>en adultos mayores, niños y niñas y personas con capacidades reducidas y ciclistas, proteger los bienes patrimoniales, garantizar la calidad ambiental y propender al goce y a la apropiación plena de estas áreas y componentes de valor histórico y cultural p</w:t>
      </w:r>
      <w:r w:rsidRPr="171CA143" w:rsidR="00280400">
        <w:rPr>
          <w:rFonts w:cs="Arial"/>
        </w:rPr>
        <w:t>or parte de los residentes de estas áreas y de los visitantes. Su ejecución corresponderá a la</w:t>
      </w:r>
      <w:r w:rsidRPr="171CA143" w:rsidR="00280400">
        <w:rPr>
          <w:rFonts w:cs="Arial"/>
        </w:rPr>
        <w:t xml:space="preserve">s Agencias Metropolitanas de </w:t>
      </w:r>
      <w:r w:rsidRPr="171CA143" w:rsidR="00280400">
        <w:rPr>
          <w:rFonts w:cs="Arial"/>
        </w:rPr>
        <w:t>Tránsito y de Control y al Cuerpo de Agentes de Control Metropolitano de Quito, en coordinación con la Policía Nacional, el Instituto Metropolitano de Patrimonio o quien asumiere sus competencias, y otras entidades públicas y privadas, según sea el caso.</w:t>
      </w:r>
    </w:p>
    <w:p w:rsidR="00280400" w:rsidP="00280400" w:rsidRDefault="00280400" w14:paraId="23EF9906" w14:textId="77777777">
      <w:pPr>
        <w:pStyle w:val="Ordenanza"/>
        <w:rPr>
          <w:rFonts w:cs="Arial"/>
        </w:rPr>
      </w:pPr>
    </w:p>
    <w:p w:rsidR="00280400" w:rsidP="00280400" w:rsidRDefault="00280400" w14:paraId="39CE2E0F" w14:textId="77777777">
      <w:pPr>
        <w:pStyle w:val="Ordenanza"/>
        <w:jc w:val="center"/>
        <w:rPr>
          <w:rFonts w:cs="Arial"/>
          <w:b/>
        </w:rPr>
      </w:pPr>
    </w:p>
    <w:p w:rsidRPr="00773C8F" w:rsidR="002F20CC" w:rsidP="00280400" w:rsidRDefault="002F20CC" w14:paraId="68AC7ED1" w14:textId="77777777">
      <w:pPr>
        <w:pStyle w:val="Ordenanza"/>
        <w:jc w:val="center"/>
        <w:rPr>
          <w:rFonts w:cs="Arial"/>
          <w:b/>
        </w:rPr>
      </w:pPr>
    </w:p>
    <w:p w:rsidRPr="008F6167" w:rsidR="00280400" w:rsidP="00280400" w:rsidRDefault="00280400" w14:paraId="35C9B5BD" w14:textId="77777777">
      <w:pPr>
        <w:pStyle w:val="Ordenanza"/>
        <w:jc w:val="center"/>
        <w:rPr>
          <w:rFonts w:cs="Arial"/>
          <w:b/>
        </w:rPr>
      </w:pPr>
      <w:r w:rsidRPr="008F6167">
        <w:rPr>
          <w:rFonts w:cs="Arial"/>
          <w:b/>
        </w:rPr>
        <w:t>Sección II</w:t>
      </w:r>
    </w:p>
    <w:p w:rsidRPr="0019704C" w:rsidR="00280400" w:rsidP="00280400" w:rsidRDefault="00280400" w14:paraId="164DE7A8" w14:textId="77777777">
      <w:pPr>
        <w:pStyle w:val="Ordenanza"/>
        <w:jc w:val="center"/>
        <w:rPr>
          <w:rFonts w:cs="Arial"/>
          <w:b/>
        </w:rPr>
      </w:pPr>
      <w:r w:rsidRPr="008F6167">
        <w:rPr>
          <w:rFonts w:cs="Arial"/>
          <w:b/>
        </w:rPr>
        <w:t xml:space="preserve">De las </w:t>
      </w:r>
      <w:r w:rsidRPr="006F3219">
        <w:rPr>
          <w:rFonts w:cs="Arial"/>
          <w:b/>
        </w:rPr>
        <w:t xml:space="preserve">actuaciones </w:t>
      </w:r>
      <w:r w:rsidRPr="0019704C">
        <w:rPr>
          <w:rFonts w:cs="Arial"/>
          <w:b/>
        </w:rPr>
        <w:t>en el Espacio Público</w:t>
      </w:r>
    </w:p>
    <w:p w:rsidRPr="00646A6B" w:rsidR="00280400" w:rsidP="00280400" w:rsidRDefault="00280400" w14:paraId="45BCE342" w14:textId="77777777">
      <w:pPr>
        <w:pStyle w:val="Ordenanza"/>
        <w:rPr>
          <w:rFonts w:cs="Arial"/>
        </w:rPr>
      </w:pPr>
    </w:p>
    <w:p w:rsidR="00280400" w:rsidP="00280400" w:rsidRDefault="00280400" w14:paraId="7A6742E6" w14:textId="77777777">
      <w:pPr>
        <w:pStyle w:val="Ordenanza"/>
        <w:rPr>
          <w:rFonts w:cs="Arial"/>
        </w:rPr>
      </w:pPr>
    </w:p>
    <w:p w:rsidRPr="00646A6B" w:rsidR="002F20CC" w:rsidP="00280400" w:rsidRDefault="002F20CC" w14:paraId="3C8A11E9" w14:textId="77777777">
      <w:pPr>
        <w:pStyle w:val="Ordenanza"/>
        <w:rPr>
          <w:rFonts w:cs="Arial"/>
        </w:rPr>
      </w:pPr>
    </w:p>
    <w:p w:rsidRPr="00646A6B" w:rsidR="00280400" w:rsidP="00280400" w:rsidRDefault="00510148" w14:paraId="667E6F48" w14:textId="53E5F6F9">
      <w:pPr>
        <w:pStyle w:val="Ordenanza"/>
        <w:rPr>
          <w:rFonts w:cs="Arial"/>
        </w:rPr>
      </w:pPr>
      <w:r w:rsidRPr="171CA143" w:rsidR="00510148">
        <w:rPr>
          <w:rFonts w:cs="Arial"/>
          <w:b w:val="1"/>
          <w:bCs w:val="1"/>
        </w:rPr>
        <w:t>Art. (44</w:t>
      </w:r>
      <w:r w:rsidRPr="171CA143" w:rsidR="00280400">
        <w:rPr>
          <w:rFonts w:cs="Arial"/>
          <w:b w:val="1"/>
          <w:bCs w:val="1"/>
        </w:rPr>
        <w:t>).- De las actuaciones en el espacio público.-</w:t>
      </w:r>
      <w:r w:rsidRPr="171CA143" w:rsidR="00280400">
        <w:rPr>
          <w:rFonts w:cs="Arial"/>
        </w:rPr>
        <w:t xml:space="preserve"> una intervención en el espacio público consiste en la o las acciones que permiten mantener y/o </w:t>
      </w:r>
      <w:r w:rsidRPr="171CA143" w:rsidR="4A1D40DF">
        <w:rPr>
          <w:rFonts w:cs="Arial"/>
        </w:rPr>
        <w:t xml:space="preserve">intervenir en la estructura o funcionalidad </w:t>
      </w:r>
      <w:r w:rsidRPr="171CA143" w:rsidR="00280400">
        <w:rPr>
          <w:rFonts w:cs="Arial"/>
        </w:rPr>
        <w:t>el espacio público. El tipo de intervención que un espacio público requiere para ofrecer a sus ocupantes condiciones que permitan el encuentro comunitario emocional y cognitivo enfocado en la recreación, salud mental y emocional, el intercambio de experiencias y conocimiento, la generación de nuevos aprendizajes, la seguridad,</w:t>
      </w:r>
      <w:r w:rsidRPr="171CA143" w:rsidR="6ACACE46">
        <w:rPr>
          <w:rFonts w:cs="Arial"/>
        </w:rPr>
        <w:t xml:space="preserve"> conectividad, accesibilidad</w:t>
      </w:r>
      <w:r w:rsidRPr="171CA143" w:rsidR="00280400">
        <w:rPr>
          <w:rFonts w:cs="Arial"/>
        </w:rPr>
        <w:t xml:space="preserve"> etc., determinarán el grado de especialización que estas requieran para su ejecución.</w:t>
      </w:r>
    </w:p>
    <w:p w:rsidRPr="00646A6B" w:rsidR="00280400" w:rsidP="00280400" w:rsidRDefault="00280400" w14:paraId="1B801592" w14:textId="77777777">
      <w:pPr>
        <w:pStyle w:val="Ordenanza"/>
        <w:rPr>
          <w:rFonts w:cs="Arial"/>
        </w:rPr>
      </w:pPr>
    </w:p>
    <w:p w:rsidRPr="00646A6B" w:rsidR="00280400" w:rsidP="00280400" w:rsidRDefault="00510148" w14:paraId="1BC8318C" w14:textId="2959B2EA">
      <w:pPr>
        <w:pStyle w:val="Ordenanza"/>
        <w:rPr>
          <w:rFonts w:cs="Arial"/>
        </w:rPr>
      </w:pPr>
      <w:r>
        <w:rPr>
          <w:rFonts w:cs="Arial"/>
          <w:b/>
        </w:rPr>
        <w:t>Art. (45</w:t>
      </w:r>
      <w:r w:rsidRPr="00646A6B" w:rsidR="00280400">
        <w:rPr>
          <w:rFonts w:cs="Arial"/>
          <w:b/>
        </w:rPr>
        <w:t>).- De las actuaciones no especializadas en el espacio público.-</w:t>
      </w:r>
      <w:r w:rsidRPr="00646A6B" w:rsidR="00280400">
        <w:rPr>
          <w:rFonts w:cs="Arial"/>
        </w:rPr>
        <w:t xml:space="preserve"> Corresponden a trabajos que pueden realizar de forma particular los propietarios, de los bienes inmuebles inventariados, o que se encuentran en conjuntos o áreas patrimoniales, y se describen a continuación: </w:t>
      </w:r>
    </w:p>
    <w:p w:rsidRPr="00646A6B" w:rsidR="00280400" w:rsidP="00280400" w:rsidRDefault="00280400" w14:paraId="6A21817A" w14:textId="77777777">
      <w:pPr>
        <w:pStyle w:val="Ordenanza"/>
        <w:rPr>
          <w:rFonts w:cs="Arial"/>
        </w:rPr>
      </w:pPr>
    </w:p>
    <w:p w:rsidRPr="00646A6B" w:rsidR="00280400" w:rsidP="00465198" w:rsidRDefault="00280400" w14:paraId="22711950" w14:textId="086119B4">
      <w:pPr>
        <w:pStyle w:val="Ordenanza"/>
        <w:numPr>
          <w:ilvl w:val="0"/>
          <w:numId w:val="46"/>
        </w:numPr>
        <w:ind w:left="284" w:hanging="284"/>
        <w:rPr>
          <w:rFonts w:cs="Arial"/>
        </w:rPr>
      </w:pPr>
      <w:r w:rsidRPr="171CA143" w:rsidR="00280400">
        <w:rPr>
          <w:rFonts w:cs="Arial"/>
        </w:rPr>
        <w:t xml:space="preserve">De la colocación de publicidad en </w:t>
      </w:r>
      <w:proofErr w:type="gramStart"/>
      <w:r w:rsidRPr="171CA143" w:rsidR="00280400">
        <w:rPr>
          <w:rFonts w:cs="Arial"/>
        </w:rPr>
        <w:t>fachadas.-</w:t>
      </w:r>
      <w:proofErr w:type="gramEnd"/>
      <w:r w:rsidRPr="171CA143" w:rsidR="00280400">
        <w:rPr>
          <w:rFonts w:cs="Arial"/>
        </w:rPr>
        <w:t xml:space="preserve"> la publicidad exterior tanto fija como provisional,</w:t>
      </w:r>
      <w:r w:rsidRPr="171CA143" w:rsidR="02A1DFDE">
        <w:rPr>
          <w:rFonts w:cs="Arial"/>
        </w:rPr>
        <w:t xml:space="preserve"> además de la obtención de la respectiva licencia metropolitana (LMU41),</w:t>
      </w:r>
      <w:r w:rsidRPr="171CA143" w:rsidR="00280400">
        <w:rPr>
          <w:rFonts w:cs="Arial"/>
        </w:rPr>
        <w:t xml:space="preserve"> se sujetará a lo establecido en los anexos técnicos del presente cuerpo normativo y será específico para cada sector, si así lo requiere.</w:t>
      </w:r>
    </w:p>
    <w:p w:rsidRPr="00646A6B" w:rsidR="00280400" w:rsidP="00465198" w:rsidRDefault="00280400" w14:paraId="4F8384E8" w14:textId="2CF0C794">
      <w:pPr>
        <w:pStyle w:val="Ordenanza"/>
        <w:numPr>
          <w:ilvl w:val="0"/>
          <w:numId w:val="46"/>
        </w:numPr>
        <w:ind w:left="284" w:hanging="284"/>
        <w:rPr>
          <w:rFonts w:cs="Arial"/>
        </w:rPr>
      </w:pPr>
      <w:r w:rsidRPr="171CA143" w:rsidR="00280400">
        <w:rPr>
          <w:rFonts w:cs="Arial"/>
        </w:rPr>
        <w:t>De la ocupación temporal del espacio público para actividades comerciales de consumo de alimentos y bebidas.- Se permitirá la ocupación temporal del espacio público en áreas patrimoniales, mediante la colocación de mobiliario específico, para lo cual las admini</w:t>
      </w:r>
      <w:r w:rsidRPr="171CA143" w:rsidR="009A5D65">
        <w:rPr>
          <w:rFonts w:cs="Arial"/>
        </w:rPr>
        <w:t>straciones zonales competentes</w:t>
      </w:r>
      <w:r w:rsidRPr="171CA143" w:rsidR="00280400">
        <w:rPr>
          <w:rFonts w:cs="Arial"/>
        </w:rPr>
        <w:t xml:space="preserve">, definirán los espacios aptos </w:t>
      </w:r>
      <w:r w:rsidRPr="171CA143" w:rsidR="00280400">
        <w:rPr>
          <w:rFonts w:cs="Arial"/>
        </w:rPr>
        <w:t>para este uso, considerando: normas de seguridad, delimitación, características de mobiliario</w:t>
      </w:r>
      <w:r w:rsidRPr="171CA143" w:rsidR="234F6D45">
        <w:rPr>
          <w:rFonts w:cs="Arial"/>
        </w:rPr>
        <w:t>, accesibilidad y circulación</w:t>
      </w:r>
      <w:r w:rsidRPr="171CA143" w:rsidR="00280400">
        <w:rPr>
          <w:rFonts w:cs="Arial"/>
        </w:rPr>
        <w:t xml:space="preserve"> </w:t>
      </w:r>
      <w:proofErr w:type="spellStart"/>
      <w:r w:rsidRPr="171CA143" w:rsidR="00280400">
        <w:rPr>
          <w:rFonts w:cs="Arial"/>
        </w:rPr>
        <w:t>y</w:t>
      </w:r>
      <w:proofErr w:type="spellEnd"/>
      <w:r w:rsidRPr="171CA143" w:rsidR="00280400">
        <w:rPr>
          <w:rFonts w:cs="Arial"/>
        </w:rPr>
        <w:t xml:space="preserve"> forma de contratación, lo cual se establecerá en el anexo técnico respectivo.</w:t>
      </w:r>
    </w:p>
    <w:p w:rsidRPr="00646A6B" w:rsidR="00280400" w:rsidP="00465198" w:rsidRDefault="00280400" w14:paraId="038E962C" w14:textId="0A7CFDFA">
      <w:pPr>
        <w:pStyle w:val="Ordenanza"/>
        <w:numPr>
          <w:ilvl w:val="0"/>
          <w:numId w:val="46"/>
        </w:numPr>
        <w:ind w:left="284" w:hanging="284"/>
        <w:rPr>
          <w:rFonts w:cs="Arial"/>
        </w:rPr>
      </w:pPr>
      <w:r w:rsidRPr="171CA143" w:rsidR="00280400">
        <w:rPr>
          <w:rFonts w:cs="Arial"/>
        </w:rPr>
        <w:t>Del mantenimiento de espacios públicos por entidades privadas.- En espacios públicos, que se encuentren dentro de las delimitaciones de áreas patrimoniales, a excepción del Centro Histórico de Quito, se podrá realizar</w:t>
      </w:r>
      <w:r w:rsidRPr="171CA143" w:rsidR="009A5D65">
        <w:rPr>
          <w:rFonts w:cs="Arial"/>
        </w:rPr>
        <w:t>,</w:t>
      </w:r>
      <w:r w:rsidRPr="171CA143" w:rsidR="00280400">
        <w:rPr>
          <w:rFonts w:cs="Arial"/>
        </w:rPr>
        <w:t xml:space="preserve"> mediante un convenio </w:t>
      </w:r>
      <w:r w:rsidRPr="171CA143" w:rsidR="64AA8813">
        <w:rPr>
          <w:rFonts w:cs="Arial"/>
        </w:rPr>
        <w:t>que puede considerar explotación</w:t>
      </w:r>
      <w:r w:rsidRPr="171CA143" w:rsidR="00280400">
        <w:rPr>
          <w:rFonts w:cs="Arial"/>
        </w:rPr>
        <w:t xml:space="preserve"> publici</w:t>
      </w:r>
      <w:r w:rsidRPr="171CA143" w:rsidR="277E3D5C">
        <w:rPr>
          <w:rFonts w:cs="Arial"/>
        </w:rPr>
        <w:t>taria</w:t>
      </w:r>
      <w:r w:rsidRPr="171CA143" w:rsidR="00280400">
        <w:rPr>
          <w:rFonts w:cs="Arial"/>
        </w:rPr>
        <w:t xml:space="preserve"> </w:t>
      </w:r>
      <w:r w:rsidRPr="171CA143" w:rsidR="134025FF">
        <w:rPr>
          <w:rFonts w:cs="Arial"/>
        </w:rPr>
        <w:t>en favor de</w:t>
      </w:r>
      <w:r w:rsidRPr="171CA143" w:rsidR="00280400">
        <w:rPr>
          <w:rFonts w:cs="Arial"/>
        </w:rPr>
        <w:t xml:space="preserve"> la empresa interesada, la asignación de un área específica para el mantenimiento; en este caso el </w:t>
      </w:r>
      <w:proofErr w:type="gramStart"/>
      <w:r w:rsidRPr="171CA143" w:rsidR="00280400">
        <w:rPr>
          <w:rFonts w:cs="Arial"/>
        </w:rPr>
        <w:t>Alcalde</w:t>
      </w:r>
      <w:proofErr w:type="gramEnd"/>
      <w:r w:rsidRPr="171CA143" w:rsidR="00280400">
        <w:rPr>
          <w:rFonts w:cs="Arial"/>
        </w:rPr>
        <w:t xml:space="preserve"> o su delegado realizará lo correspondiente.</w:t>
      </w:r>
    </w:p>
    <w:p w:rsidRPr="00646A6B" w:rsidR="00280400" w:rsidP="00280400" w:rsidRDefault="00280400" w14:paraId="1023B9F4" w14:textId="77777777">
      <w:pPr>
        <w:pStyle w:val="Ordenanza"/>
        <w:rPr>
          <w:rFonts w:cs="Arial"/>
        </w:rPr>
      </w:pPr>
    </w:p>
    <w:p w:rsidRPr="00646A6B" w:rsidR="00280400" w:rsidP="00280400" w:rsidRDefault="00280400" w14:paraId="45A1804F" w14:textId="77777777">
      <w:pPr>
        <w:pStyle w:val="Ordenanza"/>
        <w:rPr>
          <w:rFonts w:cs="Arial"/>
        </w:rPr>
      </w:pPr>
    </w:p>
    <w:p w:rsidRPr="00646A6B" w:rsidR="00280400" w:rsidP="00280400" w:rsidRDefault="00510148" w14:paraId="5FC43927" w14:textId="12AFEDF8">
      <w:pPr>
        <w:pStyle w:val="Ordenanza"/>
        <w:rPr>
          <w:rFonts w:cs="Arial"/>
          <w:b/>
        </w:rPr>
      </w:pPr>
      <w:r>
        <w:rPr>
          <w:rFonts w:cs="Arial"/>
          <w:b/>
        </w:rPr>
        <w:t>Art. (46</w:t>
      </w:r>
      <w:r w:rsidRPr="00646A6B" w:rsidR="00280400">
        <w:rPr>
          <w:rFonts w:cs="Arial"/>
          <w:b/>
        </w:rPr>
        <w:t>).- Del Proceso Administrativo en las actuaciones no especializadas en el espacio público:</w:t>
      </w:r>
    </w:p>
    <w:p w:rsidRPr="00646A6B" w:rsidR="00280400" w:rsidP="00465198" w:rsidRDefault="00280400" w14:paraId="514C1CA7" w14:textId="77777777">
      <w:pPr>
        <w:pStyle w:val="Ordenanza"/>
        <w:numPr>
          <w:ilvl w:val="0"/>
          <w:numId w:val="47"/>
        </w:numPr>
        <w:ind w:left="284" w:hanging="284"/>
        <w:rPr>
          <w:rFonts w:cs="Arial"/>
        </w:rPr>
      </w:pPr>
      <w:r w:rsidRPr="00646A6B">
        <w:rPr>
          <w:rFonts w:cs="Arial"/>
        </w:rPr>
        <w:t>El permiso para la ejecución de actuaciones no especializadas en el espacio público descritas en el artículo anterior establecido en el literal a, debe tramitarse directamente en  la Administración Zonal correspondiente cumpliendo el proceso administrativo establecido, según los requisitos para la obtención de la licencia de publicidad establecida, sin requerir un informe técnico del ente rector del territorio, hábitat y vivienda o quien asumiere sus competencias.</w:t>
      </w:r>
    </w:p>
    <w:p w:rsidRPr="00646A6B" w:rsidR="00280400" w:rsidP="00280400" w:rsidRDefault="00280400" w14:paraId="6FF4059C" w14:textId="77777777">
      <w:pPr>
        <w:pStyle w:val="Ordenanza"/>
        <w:ind w:left="284" w:hanging="284"/>
        <w:rPr>
          <w:rFonts w:cs="Arial"/>
        </w:rPr>
      </w:pPr>
    </w:p>
    <w:p w:rsidRPr="00646A6B" w:rsidR="00280400" w:rsidP="00465198" w:rsidRDefault="00280400" w14:paraId="7F8834CB" w14:textId="77777777">
      <w:pPr>
        <w:pStyle w:val="Ordenanza"/>
        <w:numPr>
          <w:ilvl w:val="0"/>
          <w:numId w:val="47"/>
        </w:numPr>
        <w:ind w:left="284" w:hanging="284"/>
        <w:rPr>
          <w:rFonts w:cs="Arial"/>
        </w:rPr>
      </w:pPr>
      <w:r w:rsidRPr="00646A6B">
        <w:rPr>
          <w:rFonts w:cs="Arial"/>
        </w:rPr>
        <w:t>El permiso para la ejecución de actuaciones no especializadas en el espacio público descritas en el artículo anterior establecido en el literal b, previo a la obtención de la LMU-20 en la Administración Zonal correspondiente, debe contar con el informe técnico del ente rector del territorio, hábitat y vivienda o quien asumiere sus competencias.</w:t>
      </w:r>
    </w:p>
    <w:p w:rsidRPr="0074621C" w:rsidR="00280400" w:rsidP="00280400" w:rsidRDefault="00280400" w14:paraId="275E4B28" w14:textId="77777777">
      <w:pPr>
        <w:pStyle w:val="Prrafodelista"/>
        <w:rPr>
          <w:rFonts w:ascii="Arial" w:hAnsi="Arial" w:cs="Arial"/>
        </w:rPr>
      </w:pPr>
    </w:p>
    <w:p w:rsidRPr="00B92E7C" w:rsidR="00280400" w:rsidP="00465198" w:rsidRDefault="00280400" w14:paraId="6775F74D" w14:textId="47E69677">
      <w:pPr>
        <w:pStyle w:val="Ordenanza"/>
        <w:numPr>
          <w:ilvl w:val="0"/>
          <w:numId w:val="47"/>
        </w:numPr>
        <w:ind w:left="284" w:hanging="284"/>
        <w:rPr>
          <w:rFonts w:cs="Arial"/>
        </w:rPr>
      </w:pPr>
      <w:r w:rsidRPr="171CA143" w:rsidR="00280400">
        <w:rPr>
          <w:rFonts w:cs="Arial"/>
        </w:rPr>
        <w:t>El permiso para la ejecución de actuaciones no especializadas en el espacio público descritas en el artículo anterior</w:t>
      </w:r>
      <w:r w:rsidRPr="171CA143" w:rsidR="00280400">
        <w:rPr>
          <w:rFonts w:cs="Arial"/>
        </w:rPr>
        <w:t xml:space="preserve"> establecidos en los literales c y d, requerirán la autorización respectiva de la administración zonal competente</w:t>
      </w:r>
      <w:r w:rsidRPr="171CA143" w:rsidR="6211EE91">
        <w:rPr>
          <w:rFonts w:cs="Arial"/>
        </w:rPr>
        <w:t xml:space="preserve"> y/o el convenio específico para la actividad</w:t>
      </w:r>
      <w:r w:rsidRPr="171CA143" w:rsidR="00280400">
        <w:rPr>
          <w:rFonts w:cs="Arial"/>
        </w:rPr>
        <w:t>, para lo cual cumplirá con los requisitos indicados en el anexo respectivo.</w:t>
      </w:r>
    </w:p>
    <w:p w:rsidRPr="001746CA" w:rsidR="00280400" w:rsidP="00280400" w:rsidRDefault="00280400" w14:paraId="339D2089" w14:textId="77777777">
      <w:pPr>
        <w:pStyle w:val="Ordenanza"/>
        <w:rPr>
          <w:rFonts w:cs="Arial"/>
        </w:rPr>
      </w:pPr>
    </w:p>
    <w:p w:rsidRPr="00534802" w:rsidR="00280400" w:rsidP="00280400" w:rsidRDefault="00280400" w14:paraId="2DF60043" w14:textId="77777777">
      <w:pPr>
        <w:pStyle w:val="Ordenanza"/>
        <w:rPr>
          <w:rFonts w:cs="Arial"/>
        </w:rPr>
      </w:pPr>
    </w:p>
    <w:p w:rsidRPr="00E03CB7" w:rsidR="00280400" w:rsidP="00280400" w:rsidRDefault="00510148" w14:paraId="5174D1AC" w14:textId="4769AB35">
      <w:pPr>
        <w:pStyle w:val="Ordenanza"/>
        <w:rPr>
          <w:rFonts w:cs="Arial"/>
        </w:rPr>
      </w:pPr>
      <w:r>
        <w:rPr>
          <w:rFonts w:cs="Arial"/>
          <w:b/>
        </w:rPr>
        <w:t>Art. (47</w:t>
      </w:r>
      <w:r w:rsidRPr="00534802" w:rsidR="00280400">
        <w:rPr>
          <w:rFonts w:cs="Arial"/>
          <w:b/>
        </w:rPr>
        <w:t xml:space="preserve">).- De los requisitos para </w:t>
      </w:r>
      <w:r w:rsidRPr="00E03CB7" w:rsidR="00280400">
        <w:rPr>
          <w:rFonts w:cs="Arial"/>
          <w:b/>
        </w:rPr>
        <w:t>la autorización de actuaciones no especializadas en el espacio público</w:t>
      </w:r>
      <w:r w:rsidRPr="00E03CB7" w:rsidR="00280400">
        <w:rPr>
          <w:rFonts w:cs="Arial"/>
        </w:rPr>
        <w:t xml:space="preserve">: </w:t>
      </w:r>
    </w:p>
    <w:p w:rsidRPr="00D32DC9" w:rsidR="00280400" w:rsidP="00465198" w:rsidRDefault="00280400" w14:paraId="099C8A54" w14:textId="77777777">
      <w:pPr>
        <w:pStyle w:val="Ordenanza"/>
        <w:numPr>
          <w:ilvl w:val="0"/>
          <w:numId w:val="48"/>
        </w:numPr>
        <w:ind w:left="284" w:hanging="284"/>
        <w:rPr>
          <w:rFonts w:cs="Arial"/>
        </w:rPr>
      </w:pPr>
      <w:r w:rsidRPr="00E03CB7">
        <w:rPr>
          <w:rFonts w:cs="Arial"/>
        </w:rPr>
        <w:t>Pintura mural.- Deberá seguir el proceso administrativo especificado en el artículo de intervenciones constructivas menores, complementando con lo siguiente:</w:t>
      </w:r>
      <w:r w:rsidRPr="00D32DC9">
        <w:rPr>
          <w:rFonts w:cs="Arial"/>
        </w:rPr>
        <w:t xml:space="preserve">   </w:t>
      </w:r>
    </w:p>
    <w:p w:rsidRPr="008F6167" w:rsidR="00280400" w:rsidP="00AA5323" w:rsidRDefault="00280400" w14:paraId="55737FFF" w14:textId="77777777">
      <w:pPr>
        <w:pStyle w:val="Ordenanza"/>
        <w:numPr>
          <w:ilvl w:val="0"/>
          <w:numId w:val="63"/>
        </w:numPr>
        <w:rPr>
          <w:rFonts w:cs="Arial"/>
        </w:rPr>
      </w:pPr>
      <w:r w:rsidRPr="00773C8F">
        <w:rPr>
          <w:rFonts w:cs="Arial"/>
        </w:rPr>
        <w:t>Autorización notariada del o los propietarios del inmueble a intervenir, en la que se indique d</w:t>
      </w:r>
      <w:r w:rsidRPr="008F6167">
        <w:rPr>
          <w:rFonts w:cs="Arial"/>
        </w:rPr>
        <w:t>e manera expresa, su voluntad de permitir la realización de un mural en su inmueble, y el compromiso de culminar las actividades relacionadas con la ejecución del mural, dentro del plazo establecido para este fin.</w:t>
      </w:r>
    </w:p>
    <w:p w:rsidRPr="0019704C" w:rsidR="00280400" w:rsidP="00AA5323" w:rsidRDefault="00280400" w14:paraId="4B023E6A" w14:textId="77D278F5">
      <w:pPr>
        <w:pStyle w:val="Ordenanza"/>
        <w:numPr>
          <w:ilvl w:val="0"/>
          <w:numId w:val="63"/>
        </w:numPr>
        <w:rPr>
          <w:rFonts w:cs="Arial"/>
        </w:rPr>
      </w:pPr>
      <w:r w:rsidRPr="171CA143" w:rsidR="00280400">
        <w:rPr>
          <w:rFonts w:cs="Arial"/>
        </w:rPr>
        <w:t>Informe favorable de socialización del mur</w:t>
      </w:r>
      <w:r w:rsidRPr="171CA143" w:rsidR="00280400">
        <w:rPr>
          <w:rFonts w:cs="Arial"/>
        </w:rPr>
        <w:t xml:space="preserve">al propuesto, presentado a los propietarios o tenedores de los predios que conforman el tramo en el que se inscribe el inmueble a intervenir y </w:t>
      </w:r>
      <w:r w:rsidRPr="171CA143" w:rsidR="364B0C32">
        <w:rPr>
          <w:rFonts w:cs="Arial"/>
        </w:rPr>
        <w:t>propiedades del área de influencia inmediata</w:t>
      </w:r>
      <w:r w:rsidRPr="171CA143" w:rsidR="00280400">
        <w:rPr>
          <w:rFonts w:cs="Arial"/>
        </w:rPr>
        <w:t>.</w:t>
      </w:r>
    </w:p>
    <w:p w:rsidRPr="0086150D" w:rsidR="00280400" w:rsidP="00AA5323" w:rsidRDefault="00280400" w14:paraId="30214E1D" w14:textId="24D1C1FC">
      <w:pPr>
        <w:pStyle w:val="Ordenanza"/>
        <w:numPr>
          <w:ilvl w:val="0"/>
          <w:numId w:val="63"/>
        </w:numPr>
        <w:rPr>
          <w:rFonts w:cs="Arial"/>
        </w:rPr>
      </w:pPr>
      <w:r w:rsidRPr="171CA143" w:rsidR="00280400">
        <w:rPr>
          <w:rFonts w:cs="Arial"/>
        </w:rPr>
        <w:t>Propuesta de intervención en la que se señalen las características de la obra a ejecutarse y el contenido de la misma. Se deberá especificar dimensiones, materiales, diseño, y cronograma de ejecución, además del análisis de las características constructivas del sitio de intervención, para determinar que los materiales a emplearse sean afines.</w:t>
      </w:r>
    </w:p>
    <w:p w:rsidR="00280400" w:rsidP="00AA5323" w:rsidRDefault="00280400" w14:paraId="08BE6DB4" w14:textId="3B3D06AD">
      <w:pPr>
        <w:pStyle w:val="Ordenanza"/>
        <w:numPr>
          <w:ilvl w:val="0"/>
          <w:numId w:val="63"/>
        </w:numPr>
        <w:rPr>
          <w:rFonts w:cs="Arial"/>
        </w:rPr>
      </w:pPr>
      <w:r w:rsidRPr="171CA143" w:rsidR="00280400">
        <w:rPr>
          <w:rFonts w:cs="Arial"/>
        </w:rPr>
        <w:t>Memoria fotográfica del espacio de intervención, y de los predios colindantes, además de, al menos dos imágenes digitales, en la que se observe propuesta del mural ejecutarse</w:t>
      </w:r>
    </w:p>
    <w:p w:rsidR="77A62700" w:rsidP="171CA143" w:rsidRDefault="77A62700" w14:paraId="66A1F36E" w14:textId="150FE0D2">
      <w:pPr>
        <w:pStyle w:val="Ordenanza"/>
        <w:numPr>
          <w:ilvl w:val="0"/>
          <w:numId w:val="63"/>
        </w:numPr>
        <w:rPr/>
      </w:pPr>
      <w:r w:rsidRPr="171CA143" w:rsidR="77A62700">
        <w:rPr>
          <w:rFonts w:ascii="Arial" w:hAnsi="Arial" w:eastAsia="" w:cs="Arial"/>
          <w:color w:val="000000" w:themeColor="text1" w:themeTint="FF" w:themeShade="FF"/>
        </w:rPr>
        <w:t>Previa obtención de la respectiva licencia metropolitana, se deberá obtener e informe favorable de las entidades encargadas de territorio, hábitat y vivienda y cultura, o quién asumiere sus competencias.</w:t>
      </w:r>
    </w:p>
    <w:p w:rsidR="001F5621" w:rsidP="001F5621" w:rsidRDefault="001F5621" w14:paraId="32258F97" w14:textId="77777777">
      <w:pPr>
        <w:pStyle w:val="Ordenanza"/>
        <w:rPr>
          <w:rFonts w:cs="Arial"/>
        </w:rPr>
      </w:pPr>
    </w:p>
    <w:p w:rsidRPr="0086150D" w:rsidR="001F5621" w:rsidP="001F5621" w:rsidRDefault="001F5621" w14:paraId="66026347" w14:textId="77777777">
      <w:pPr>
        <w:pStyle w:val="Ordenanza"/>
        <w:rPr>
          <w:rFonts w:cs="Arial"/>
        </w:rPr>
      </w:pPr>
    </w:p>
    <w:p w:rsidRPr="0086150D" w:rsidR="00280400" w:rsidP="00280400" w:rsidRDefault="00510148" w14:paraId="0C834A97" w14:textId="10105797">
      <w:pPr>
        <w:pStyle w:val="Ordenanza"/>
        <w:rPr>
          <w:rFonts w:cs="Arial"/>
        </w:rPr>
      </w:pPr>
      <w:r w:rsidRPr="171CA143" w:rsidR="00510148">
        <w:rPr>
          <w:rFonts w:cs="Arial"/>
          <w:b w:val="1"/>
          <w:bCs w:val="1"/>
        </w:rPr>
        <w:t>Art. (48</w:t>
      </w:r>
      <w:r w:rsidRPr="171CA143" w:rsidR="00280400">
        <w:rPr>
          <w:rFonts w:cs="Arial"/>
          <w:b w:val="1"/>
          <w:bCs w:val="1"/>
        </w:rPr>
        <w:t>).- De las actuaciones especializadas en espacios públicos.-</w:t>
      </w:r>
      <w:r w:rsidRPr="171CA143" w:rsidR="00280400">
        <w:rPr>
          <w:rFonts w:cs="Arial"/>
        </w:rPr>
        <w:t xml:space="preserve"> son las acciones, cuya ejecución corresponde a la Municipalidad del Distrito Metropolitano de Quito, a través del Instituto Metropolitano de Patrimonio, o de quien asumiere sus competencias, como ente ejecutor y coordinador con las administraciones zonales y otros ejecutores de obra pública, según sea el caso. De manera general, estas operaciones pueden ser:</w:t>
      </w:r>
    </w:p>
    <w:p w:rsidRPr="0086150D" w:rsidR="00280400" w:rsidP="00280400" w:rsidRDefault="00280400" w14:paraId="23D13F2D" w14:textId="77777777">
      <w:pPr>
        <w:pStyle w:val="Ordenanza"/>
        <w:rPr>
          <w:rFonts w:cs="Arial"/>
        </w:rPr>
      </w:pPr>
    </w:p>
    <w:p w:rsidRPr="0086150D" w:rsidR="00280400" w:rsidP="00465198" w:rsidRDefault="00280400" w14:paraId="2D715D4B" w14:textId="77777777">
      <w:pPr>
        <w:pStyle w:val="Ordenanza"/>
        <w:numPr>
          <w:ilvl w:val="0"/>
          <w:numId w:val="49"/>
        </w:numPr>
        <w:ind w:left="284" w:hanging="284"/>
        <w:rPr>
          <w:rFonts w:cs="Arial"/>
        </w:rPr>
      </w:pPr>
      <w:r w:rsidRPr="0086150D">
        <w:rPr>
          <w:rFonts w:cs="Arial"/>
          <w:b/>
          <w:bCs/>
        </w:rPr>
        <w:t>Mantenimiento especializado del espacio público</w:t>
      </w:r>
      <w:r w:rsidRPr="0086150D">
        <w:rPr>
          <w:rFonts w:cs="Arial"/>
        </w:rPr>
        <w:t xml:space="preserve">.- se refiere al mantenimiento de los espacios públicos en el Centro Histórico de Quito y otras áreas patrimoniales, tales como plazas, plazoletas, parques, atrios, portales, escalinatas, aceras, calzadas, jardines, murallas, y otros, con sus entornos y contornos naturales y construidos.  El mantenimiento especializado deberá realizarse con base a programaciones periódicas. </w:t>
      </w:r>
    </w:p>
    <w:p w:rsidR="00280400" w:rsidP="00280400" w:rsidRDefault="00280400" w14:paraId="7114C5B5" w14:textId="77777777">
      <w:pPr>
        <w:pStyle w:val="Ordenanza"/>
        <w:ind w:left="284"/>
        <w:rPr>
          <w:rFonts w:cs="Arial"/>
        </w:rPr>
      </w:pPr>
      <w:r w:rsidRPr="0086150D">
        <w:rPr>
          <w:rFonts w:cs="Arial"/>
        </w:rPr>
        <w:t>La responsabilidad del mantenimiento de los espacios públicos descritos, especialmente en cuanto se refiere a los elementos de continuidad y contorno, que corresponden a fachadas, zaguanes y patios delanteros, se extiende también a sus propietarios, custodios o administradores, sean estos, personas naturales o jurídicas.</w:t>
      </w:r>
    </w:p>
    <w:p w:rsidRPr="00646A6B" w:rsidR="00886516" w:rsidP="00886516" w:rsidRDefault="00886516" w14:paraId="2689040C" w14:textId="77BE5B23" w14:noSpellErr="1">
      <w:pPr>
        <w:pStyle w:val="Ordenanza"/>
        <w:numPr>
          <w:ilvl w:val="0"/>
          <w:numId w:val="49"/>
        </w:numPr>
        <w:ind w:left="284" w:hanging="284"/>
        <w:rPr>
          <w:rFonts w:cs="Arial"/>
        </w:rPr>
      </w:pPr>
      <w:r w:rsidRPr="171CA143" w:rsidR="00886516">
        <w:rPr>
          <w:rFonts w:cs="Arial"/>
          <w:b w:val="1"/>
          <w:bCs w:val="1"/>
        </w:rPr>
        <w:t>Pintura de murales</w:t>
      </w:r>
      <w:r w:rsidRPr="171CA143" w:rsidR="00886516">
        <w:rPr>
          <w:rFonts w:cs="Arial"/>
        </w:rPr>
        <w:t>.- Estará</w:t>
      </w:r>
      <w:r w:rsidRPr="171CA143" w:rsidR="00886516">
        <w:rPr>
          <w:rFonts w:cs="Arial"/>
        </w:rPr>
        <w:t xml:space="preserve"> permitido para el Centro Histórico de Quito</w:t>
      </w:r>
      <w:r w:rsidRPr="171CA143" w:rsidR="00886516">
        <w:rPr>
          <w:rFonts w:cs="Arial"/>
        </w:rPr>
        <w:t xml:space="preserve"> y áreas patrimoniales la pintura mural</w:t>
      </w:r>
      <w:r w:rsidRPr="171CA143" w:rsidR="00886516">
        <w:rPr>
          <w:rFonts w:cs="Arial"/>
        </w:rPr>
        <w:t xml:space="preserve"> en las escalinatas</w:t>
      </w:r>
      <w:r w:rsidRPr="171CA143" w:rsidR="00886516">
        <w:rPr>
          <w:rFonts w:cs="Arial"/>
        </w:rPr>
        <w:t xml:space="preserve"> u otros elementos de espacio público para lo cual</w:t>
      </w:r>
      <w:r w:rsidRPr="171CA143" w:rsidR="00886516">
        <w:rPr>
          <w:rFonts w:cs="Arial"/>
        </w:rPr>
        <w:t xml:space="preserve"> se</w:t>
      </w:r>
      <w:r w:rsidRPr="171CA143" w:rsidR="00886516">
        <w:rPr>
          <w:rFonts w:cs="Arial"/>
        </w:rPr>
        <w:t xml:space="preserve"> deberá contar</w:t>
      </w:r>
      <w:r w:rsidRPr="171CA143" w:rsidR="00886516">
        <w:rPr>
          <w:rFonts w:cs="Arial"/>
        </w:rPr>
        <w:t xml:space="preserve"> con el informe técnico favorable emitido por el ente rector de territorio, hábitat y vivienda o quien asumiere sus competencias, previo informe favorable de la Secretaria de Cultura o quien asumiere sus competencias.</w:t>
      </w:r>
    </w:p>
    <w:p w:rsidR="171CA143" w:rsidP="171CA143" w:rsidRDefault="171CA143" w14:paraId="565B7B35" w14:textId="004FD56A">
      <w:pPr>
        <w:pStyle w:val="Ordenanza"/>
        <w:ind w:left="0"/>
        <w:rPr>
          <w:rFonts w:ascii="Arial" w:hAnsi="Arial" w:eastAsia="" w:cs=""/>
          <w:color w:val="000000" w:themeColor="text1" w:themeTint="FF" w:themeShade="FF"/>
        </w:rPr>
      </w:pPr>
    </w:p>
    <w:p w:rsidRPr="0086150D" w:rsidR="00280400" w:rsidP="171CA143" w:rsidRDefault="00280400" w14:paraId="064122CA" w14:textId="7A5A303A">
      <w:pPr>
        <w:pStyle w:val="Ordenanza"/>
        <w:rPr>
          <w:rFonts w:cs="Arial"/>
          <w:b w:val="1"/>
          <w:bCs w:val="1"/>
        </w:rPr>
      </w:pPr>
      <w:r w:rsidRPr="171CA143" w:rsidR="00280400">
        <w:rPr>
          <w:rFonts w:cs="Arial"/>
          <w:b w:val="1"/>
          <w:bCs w:val="1"/>
        </w:rPr>
        <w:t>Art. (4</w:t>
      </w:r>
      <w:r w:rsidRPr="171CA143" w:rsidR="00510148">
        <w:rPr>
          <w:rFonts w:cs="Arial"/>
          <w:b w:val="1"/>
          <w:bCs w:val="1"/>
        </w:rPr>
        <w:t>9</w:t>
      </w:r>
      <w:r w:rsidRPr="171CA143" w:rsidR="00280400">
        <w:rPr>
          <w:rFonts w:cs="Arial"/>
          <w:b w:val="1"/>
          <w:bCs w:val="1"/>
        </w:rPr>
        <w:t xml:space="preserve">).- Del Proceso Administrativo en actuaciones especializadas en el espacio público.- </w:t>
      </w:r>
      <w:r w:rsidRPr="171CA143" w:rsidR="00280400">
        <w:rPr>
          <w:rFonts w:cs="Arial"/>
        </w:rPr>
        <w:t>El mantenimiento especializado del espacio público, no requerirá  de autorización alguna por cuanto responde a programaciones periódicas establecidas y es ejecutado por el Instituto Metropolitano de Patrimonio, o de quien asumiere sus competencias, como ente ejecutor y coordinador con las administraciones zonales y otros ejecutores de obra pública, según sea el caso, considerando que estas actuaciones no involucran modificaciones en las características propias del espacio a intervenirse.</w:t>
      </w:r>
    </w:p>
    <w:p w:rsidRPr="0074621C" w:rsidR="00280400" w:rsidP="00280400" w:rsidRDefault="00280400" w14:paraId="0BE04467" w14:textId="77777777">
      <w:pPr>
        <w:pStyle w:val="Ordenanza"/>
        <w:rPr>
          <w:rFonts w:cs="Arial"/>
        </w:rPr>
      </w:pPr>
    </w:p>
    <w:p w:rsidRPr="00E03CB7" w:rsidR="00280400" w:rsidP="00280400" w:rsidRDefault="00280400" w14:paraId="35ACCC8E" w14:textId="77777777">
      <w:pPr>
        <w:pStyle w:val="Ordenanza"/>
        <w:rPr>
          <w:rFonts w:cs="Arial"/>
        </w:rPr>
      </w:pPr>
      <w:r w:rsidRPr="00646A6B">
        <w:rPr>
          <w:rFonts w:cs="Arial"/>
        </w:rPr>
        <w:t>Las operaciones que involucren modificaciones en el espacio público, reformas geométricas, cambios de as</w:t>
      </w:r>
      <w:r w:rsidRPr="00B92E7C">
        <w:rPr>
          <w:rFonts w:cs="Arial"/>
        </w:rPr>
        <w:t>ignación de uso de carriles de circulación vehicular, cruces peatonales, reubicación de equipamiento, incorporación de nuevo mobiliario y refuncionalización del espacio, entre otros, contarán con la aprobación de un proyecto técnico por parte de la Comisió</w:t>
      </w:r>
      <w:r w:rsidRPr="00A72252">
        <w:rPr>
          <w:rFonts w:cs="Arial"/>
        </w:rPr>
        <w:t>n de Áreas Históricas y Patrimonio, para lo cual deberán obtener</w:t>
      </w:r>
      <w:r w:rsidRPr="001746CA">
        <w:rPr>
          <w:rFonts w:cs="Arial"/>
        </w:rPr>
        <w:t xml:space="preserve"> previamente</w:t>
      </w:r>
      <w:r w:rsidRPr="00534802">
        <w:rPr>
          <w:rFonts w:cs="Arial"/>
        </w:rPr>
        <w:t xml:space="preserve"> el informe técnico favorable del ente rector del territorio, hábitat y vivienda o quien asumiere sus competencias, el cual tendrá la facultad de requerir informes preceptivos a ot</w:t>
      </w:r>
      <w:r w:rsidRPr="00E03CB7">
        <w:rPr>
          <w:rFonts w:cs="Arial"/>
        </w:rPr>
        <w:t>ras dependencias municipales o empresas públicas metropolitanas, según sea el caso</w:t>
      </w:r>
    </w:p>
    <w:p w:rsidR="00280400" w:rsidP="00280400" w:rsidRDefault="00280400" w14:paraId="413032B6" w14:textId="77777777">
      <w:pPr>
        <w:pStyle w:val="Ordenanza"/>
        <w:rPr>
          <w:rFonts w:cs="Arial"/>
        </w:rPr>
      </w:pPr>
    </w:p>
    <w:p w:rsidRPr="00E03CB7" w:rsidR="001F5621" w:rsidP="00280400" w:rsidRDefault="001F5621" w14:paraId="2A4B98D5" w14:textId="77777777">
      <w:pPr>
        <w:pStyle w:val="Ordenanza"/>
        <w:rPr>
          <w:rFonts w:cs="Arial"/>
        </w:rPr>
      </w:pPr>
    </w:p>
    <w:p w:rsidRPr="00E03CB7" w:rsidR="00280400" w:rsidP="00280400" w:rsidRDefault="00280400" w14:paraId="711642C3" w14:textId="33A79F84">
      <w:pPr>
        <w:pStyle w:val="Ordenanza"/>
        <w:rPr>
          <w:rFonts w:cs="Arial"/>
          <w:b/>
        </w:rPr>
      </w:pPr>
      <w:r w:rsidRPr="00E03CB7">
        <w:rPr>
          <w:rFonts w:cs="Arial"/>
          <w:b/>
        </w:rPr>
        <w:t>Ar</w:t>
      </w:r>
      <w:r w:rsidR="00510148">
        <w:rPr>
          <w:rFonts w:cs="Arial"/>
          <w:b/>
        </w:rPr>
        <w:t>t. (50</w:t>
      </w:r>
      <w:r w:rsidRPr="00E03CB7">
        <w:rPr>
          <w:rFonts w:cs="Arial"/>
          <w:b/>
        </w:rPr>
        <w:t>).- De los requisitos para el informe técnico preceptivo del ente rector del territorio, hábitat y vivienda o quien asumiere sus competencias:</w:t>
      </w:r>
    </w:p>
    <w:p w:rsidRPr="00D32DC9" w:rsidR="00280400" w:rsidP="00280400" w:rsidRDefault="00280400" w14:paraId="7E0C1A16" w14:textId="77777777">
      <w:pPr>
        <w:pStyle w:val="Ordenanza"/>
        <w:rPr>
          <w:rFonts w:cs="Arial"/>
        </w:rPr>
      </w:pPr>
    </w:p>
    <w:p w:rsidRPr="00640082" w:rsidR="00280400" w:rsidP="00465198" w:rsidRDefault="00280400" w14:paraId="3151C9E2" w14:textId="77777777">
      <w:pPr>
        <w:pStyle w:val="Ordenanza"/>
        <w:numPr>
          <w:ilvl w:val="0"/>
          <w:numId w:val="50"/>
        </w:numPr>
        <w:ind w:left="284" w:hanging="284"/>
        <w:rPr>
          <w:rFonts w:cs="Arial"/>
        </w:rPr>
      </w:pPr>
      <w:r w:rsidRPr="00773C8F">
        <w:rPr>
          <w:rFonts w:cs="Arial"/>
        </w:rPr>
        <w:t>Memoria histórica de</w:t>
      </w:r>
      <w:r w:rsidRPr="00640082">
        <w:rPr>
          <w:rFonts w:cs="Arial"/>
        </w:rPr>
        <w:t xml:space="preserve">l sitio de intervención: debe comprender la descripción de las características morfológicas, constructivas y tipológicas del sector (contexto urbano) </w:t>
      </w:r>
      <w:r w:rsidRPr="00640082">
        <w:rPr>
          <w:rFonts w:cs="Arial"/>
        </w:rPr>
        <w:lastRenderedPageBreak/>
        <w:t>en el cual se desarrollará el proyecto, con firma del profesional responsable y en formato PDF.</w:t>
      </w:r>
    </w:p>
    <w:p w:rsidRPr="008F6167" w:rsidR="00280400" w:rsidP="00465198" w:rsidRDefault="00280400" w14:paraId="29BAC1BD" w14:textId="77777777">
      <w:pPr>
        <w:pStyle w:val="Ordenanza"/>
        <w:numPr>
          <w:ilvl w:val="0"/>
          <w:numId w:val="50"/>
        </w:numPr>
        <w:ind w:left="284" w:hanging="284"/>
        <w:rPr>
          <w:rFonts w:cs="Arial"/>
        </w:rPr>
      </w:pPr>
      <w:r w:rsidRPr="008F6167">
        <w:rPr>
          <w:rFonts w:cs="Arial"/>
        </w:rPr>
        <w:t>Memoria descriptiva de la propuesta: debe contener el procedimiento para la intervención, zonificación de la propuesta, con firma del profesional responsable y en formato PDF.</w:t>
      </w:r>
    </w:p>
    <w:p w:rsidRPr="0086150D" w:rsidR="00280400" w:rsidP="00465198" w:rsidRDefault="00280400" w14:paraId="7CA732F1" w14:textId="77777777">
      <w:pPr>
        <w:pStyle w:val="Ordenanza"/>
        <w:numPr>
          <w:ilvl w:val="0"/>
          <w:numId w:val="50"/>
        </w:numPr>
        <w:ind w:left="284" w:hanging="284"/>
        <w:rPr>
          <w:rFonts w:cs="Arial"/>
        </w:rPr>
      </w:pPr>
      <w:r w:rsidRPr="0086150D">
        <w:rPr>
          <w:rFonts w:cs="Arial"/>
        </w:rPr>
        <w:t>Memoria fotográfica del sitio de intervención: debe reflejar las características de la arquitectura y su entorno, una secuencia espacial del perfil en el que se desarrolla la propuesta, con firma del profesional responsable y en formato PDF.</w:t>
      </w:r>
    </w:p>
    <w:p w:rsidRPr="0086150D" w:rsidR="00280400" w:rsidP="00465198" w:rsidRDefault="00280400" w14:paraId="355A4C1A" w14:textId="77777777">
      <w:pPr>
        <w:pStyle w:val="Ordenanza"/>
        <w:numPr>
          <w:ilvl w:val="0"/>
          <w:numId w:val="50"/>
        </w:numPr>
        <w:ind w:left="284" w:hanging="284"/>
        <w:rPr>
          <w:rFonts w:cs="Arial"/>
        </w:rPr>
      </w:pPr>
      <w:r w:rsidRPr="0086150D">
        <w:rPr>
          <w:rFonts w:cs="Arial"/>
        </w:rPr>
        <w:t>Planos arquitectónicos y /o urbanos de la propuesta, en formato digital AutoCAD V 2004 y con firma del profesional responsable en formato PDF.</w:t>
      </w:r>
    </w:p>
    <w:p w:rsidRPr="0086150D" w:rsidR="00280400" w:rsidP="00280400" w:rsidRDefault="00280400" w14:paraId="6426415B" w14:textId="77777777">
      <w:pPr>
        <w:pStyle w:val="Ordenanza"/>
        <w:rPr>
          <w:rFonts w:cs="Arial"/>
        </w:rPr>
      </w:pPr>
    </w:p>
    <w:p w:rsidRPr="0086150D" w:rsidR="00280400" w:rsidP="00280400" w:rsidRDefault="00280400" w14:paraId="2AA63DF1" w14:textId="77777777">
      <w:pPr>
        <w:pStyle w:val="Ordenanza"/>
        <w:rPr>
          <w:rFonts w:cs="Arial"/>
        </w:rPr>
      </w:pPr>
    </w:p>
    <w:p w:rsidRPr="0086150D" w:rsidR="00280400" w:rsidP="00280400" w:rsidRDefault="00510148" w14:paraId="46A30005" w14:textId="1F61768F">
      <w:pPr>
        <w:pStyle w:val="Ordenanza"/>
        <w:rPr>
          <w:rFonts w:cs="Arial"/>
        </w:rPr>
      </w:pPr>
      <w:r w:rsidRPr="171CA143" w:rsidR="00510148">
        <w:rPr>
          <w:rFonts w:cs="Arial"/>
          <w:b w:val="1"/>
          <w:bCs w:val="1"/>
        </w:rPr>
        <w:t>Art. (51</w:t>
      </w:r>
      <w:r w:rsidRPr="171CA143" w:rsidR="00280400">
        <w:rPr>
          <w:rFonts w:cs="Arial"/>
          <w:b w:val="1"/>
          <w:bCs w:val="1"/>
        </w:rPr>
        <w:t>).- Promoción de acciones destinadas a proteger el espacio público.-</w:t>
      </w:r>
      <w:r w:rsidRPr="171CA143" w:rsidR="00280400">
        <w:rPr>
          <w:rFonts w:cs="Arial"/>
        </w:rPr>
        <w:t xml:space="preserve"> Es competencia del Alcalde Metropolitano de Quito, dirigir y promover las acciones destinadas a proteger el espacio público, en las áreas patrimoniales del Distrito Metropolitano de Quito. Para el efecto, la Municipalidad a través del Instituto Metropolitano de Patrimonio o de quien asumiere sus competencias, deberá realizar mantenimiento programado del espacio público de las áreas patrimoniales.</w:t>
      </w:r>
    </w:p>
    <w:p w:rsidRPr="0086150D" w:rsidR="00280400" w:rsidP="00280400" w:rsidRDefault="00280400" w14:paraId="7644A5DE" w14:textId="77777777">
      <w:pPr>
        <w:pStyle w:val="Ordenanza"/>
        <w:rPr>
          <w:rFonts w:cs="Arial"/>
        </w:rPr>
      </w:pPr>
    </w:p>
    <w:p w:rsidRPr="0086150D" w:rsidR="00280400" w:rsidP="00280400" w:rsidRDefault="00280400" w14:paraId="429C1EA0" w14:textId="77777777">
      <w:pPr>
        <w:pStyle w:val="Ordenanza"/>
        <w:rPr>
          <w:rFonts w:cs="Arial"/>
        </w:rPr>
      </w:pPr>
      <w:r w:rsidRPr="0086150D">
        <w:rPr>
          <w:rFonts w:cs="Arial"/>
        </w:rPr>
        <w:t>El Instituto Metropolitano de Patrimonio, o de quien asumiere sus competencias, programará y ejecutará campañas de difusión del significado, normativa, necesidad de conservación, rehabilitación, así como definiciones, elementos constitutivos, y uso adecuado del espacio público, en el Centro Histórico de Quito y otras áreas patrimoniales del Distrito Metropolitano de Quito.</w:t>
      </w:r>
    </w:p>
    <w:p w:rsidRPr="00646A6B" w:rsidR="00280400" w:rsidP="00280400" w:rsidRDefault="00280400" w14:paraId="704E7F7C" w14:textId="77777777">
      <w:pPr>
        <w:jc w:val="center"/>
        <w:rPr>
          <w:rFonts w:ascii="Arial" w:hAnsi="Arial" w:cs="Arial"/>
          <w:b/>
          <w:color w:val="1F497D" w:themeColor="text2"/>
        </w:rPr>
      </w:pPr>
    </w:p>
    <w:p w:rsidRPr="00646A6B" w:rsidR="00280400" w:rsidP="00280400" w:rsidRDefault="00280400" w14:paraId="0E7DBA33" w14:textId="77777777">
      <w:pPr>
        <w:jc w:val="center"/>
        <w:rPr>
          <w:rFonts w:ascii="Arial" w:hAnsi="Arial" w:cs="Arial"/>
          <w:b/>
          <w:color w:val="1F497D" w:themeColor="text2"/>
        </w:rPr>
      </w:pPr>
    </w:p>
    <w:p w:rsidRPr="00646A6B" w:rsidR="00280400" w:rsidP="00280400" w:rsidRDefault="00280400" w14:paraId="727B1826" w14:textId="77777777">
      <w:pPr>
        <w:jc w:val="center"/>
        <w:rPr>
          <w:rFonts w:ascii="Arial" w:hAnsi="Arial" w:cs="Arial"/>
          <w:b/>
        </w:rPr>
      </w:pPr>
      <w:r w:rsidRPr="00646A6B">
        <w:rPr>
          <w:rFonts w:ascii="Arial" w:hAnsi="Arial" w:cs="Arial"/>
          <w:b/>
        </w:rPr>
        <w:t>Capítulo VI</w:t>
      </w:r>
    </w:p>
    <w:p w:rsidRPr="00646A6B" w:rsidR="00280400" w:rsidP="00280400" w:rsidRDefault="00280400" w14:paraId="775A6402" w14:textId="77777777">
      <w:pPr>
        <w:jc w:val="center"/>
        <w:rPr>
          <w:rFonts w:ascii="Arial" w:hAnsi="Arial" w:cs="Arial"/>
          <w:b/>
        </w:rPr>
      </w:pPr>
      <w:r w:rsidRPr="00646A6B">
        <w:rPr>
          <w:rFonts w:ascii="Arial" w:hAnsi="Arial" w:cs="Arial"/>
          <w:b/>
        </w:rPr>
        <w:t>De los beneficios, estímulos y sanciones</w:t>
      </w:r>
    </w:p>
    <w:p w:rsidRPr="00646A6B" w:rsidR="00280400" w:rsidP="00280400" w:rsidRDefault="00280400" w14:paraId="77950B22" w14:textId="77777777">
      <w:pPr>
        <w:jc w:val="center"/>
        <w:rPr>
          <w:rFonts w:ascii="Arial" w:hAnsi="Arial" w:cs="Arial"/>
          <w:b/>
        </w:rPr>
      </w:pPr>
    </w:p>
    <w:p w:rsidRPr="00646A6B" w:rsidR="00280400" w:rsidP="00280400" w:rsidRDefault="00280400" w14:paraId="2BD9172E" w14:textId="77777777">
      <w:pPr>
        <w:jc w:val="center"/>
        <w:rPr>
          <w:rFonts w:ascii="Arial" w:hAnsi="Arial" w:cs="Arial"/>
        </w:rPr>
      </w:pPr>
      <w:r w:rsidRPr="00646A6B">
        <w:rPr>
          <w:rFonts w:ascii="Arial" w:hAnsi="Arial" w:cs="Arial"/>
          <w:b/>
        </w:rPr>
        <w:t>Sección I</w:t>
      </w:r>
    </w:p>
    <w:p w:rsidRPr="00646A6B" w:rsidR="00280400" w:rsidP="00280400" w:rsidRDefault="00280400" w14:paraId="425B150E" w14:textId="77777777">
      <w:pPr>
        <w:jc w:val="center"/>
        <w:rPr>
          <w:rFonts w:ascii="Arial" w:hAnsi="Arial" w:cs="Arial"/>
          <w:b/>
        </w:rPr>
      </w:pPr>
      <w:r w:rsidRPr="00646A6B">
        <w:rPr>
          <w:rFonts w:ascii="Arial" w:hAnsi="Arial" w:cs="Arial"/>
          <w:b/>
        </w:rPr>
        <w:t>De la inversión para preservar, mantener y difundir el Patrimonio Cultural Inmueble</w:t>
      </w:r>
    </w:p>
    <w:p w:rsidRPr="00B92E7C" w:rsidR="00280400" w:rsidP="00280400" w:rsidRDefault="00280400" w14:paraId="3B438FA8" w14:textId="77777777">
      <w:pPr>
        <w:jc w:val="center"/>
        <w:rPr>
          <w:rFonts w:ascii="Arial" w:hAnsi="Arial" w:cs="Arial"/>
          <w:b/>
        </w:rPr>
      </w:pPr>
    </w:p>
    <w:p w:rsidR="00280400" w:rsidP="00280400" w:rsidRDefault="00280400" w14:paraId="29EAE425" w14:textId="77777777">
      <w:pPr>
        <w:jc w:val="center"/>
        <w:rPr>
          <w:rFonts w:ascii="Arial" w:hAnsi="Arial" w:cs="Arial"/>
          <w:b/>
        </w:rPr>
      </w:pPr>
    </w:p>
    <w:p w:rsidRPr="00B92E7C" w:rsidR="002F20CC" w:rsidP="00280400" w:rsidRDefault="002F20CC" w14:paraId="17DDE666" w14:textId="77777777">
      <w:pPr>
        <w:jc w:val="center"/>
        <w:rPr>
          <w:rFonts w:ascii="Arial" w:hAnsi="Arial" w:cs="Arial"/>
          <w:b/>
        </w:rPr>
      </w:pPr>
    </w:p>
    <w:p w:rsidRPr="00534802" w:rsidR="00280400" w:rsidP="00280400" w:rsidRDefault="00510148" w14:paraId="333F1730" w14:textId="634FFB48">
      <w:pPr>
        <w:jc w:val="both"/>
        <w:rPr>
          <w:rFonts w:ascii="Arial" w:hAnsi="Arial" w:cs="Arial"/>
        </w:rPr>
      </w:pPr>
      <w:r>
        <w:rPr>
          <w:rFonts w:ascii="Arial" w:hAnsi="Arial" w:cs="Arial"/>
          <w:b/>
        </w:rPr>
        <w:t>Art. (52</w:t>
      </w:r>
      <w:r w:rsidRPr="00534802" w:rsidR="00280400">
        <w:rPr>
          <w:rFonts w:ascii="Arial" w:hAnsi="Arial" w:cs="Arial"/>
          <w:b/>
        </w:rPr>
        <w:t>).- Obligación de la Administración Municipal.-</w:t>
      </w:r>
      <w:r w:rsidRPr="00534802" w:rsidR="00280400">
        <w:rPr>
          <w:rFonts w:ascii="Arial" w:hAnsi="Arial" w:cs="Arial"/>
        </w:rPr>
        <w:t xml:space="preserve"> La Administración Municipal está obligada a realizar, dentro de las disponibilidades presupuestarias, las inversiones necesarias para preservar, mantener y difundir el patrimonio cultural del Distrito. El Concejo Metropolitano incluirá partidas específicas para el efecto en el presupuesto municipal.</w:t>
      </w:r>
    </w:p>
    <w:p w:rsidRPr="00E03CB7" w:rsidR="00280400" w:rsidP="00280400" w:rsidRDefault="00280400" w14:paraId="16696BAD" w14:textId="77777777">
      <w:pPr>
        <w:jc w:val="both"/>
        <w:rPr>
          <w:rFonts w:ascii="Arial" w:hAnsi="Arial" w:cs="Arial"/>
        </w:rPr>
      </w:pPr>
    </w:p>
    <w:p w:rsidRPr="00E03CB7" w:rsidR="00280400" w:rsidP="00280400" w:rsidRDefault="00280400" w14:paraId="65547A27" w14:textId="6C5F3D64">
      <w:pPr>
        <w:jc w:val="both"/>
        <w:rPr>
          <w:rFonts w:ascii="Arial" w:hAnsi="Arial" w:cs="Arial"/>
        </w:rPr>
      </w:pPr>
      <w:r w:rsidRPr="171CA143" w:rsidR="00280400">
        <w:rPr>
          <w:rFonts w:ascii="Arial" w:hAnsi="Arial" w:cs="Arial"/>
        </w:rPr>
        <w:t xml:space="preserve">Cuando la inversión se realice en bienes de propiedad privada, se tomará en cuenta el beneficio que de la misma se deriva para el bien como tal, a fin de establecer las obligaciones del propietario en relación con el aporte de recursos necesarios que permitan </w:t>
      </w:r>
      <w:r w:rsidRPr="171CA143" w:rsidR="65490067">
        <w:rPr>
          <w:rFonts w:ascii="Arial" w:hAnsi="Arial" w:cs="Arial"/>
        </w:rPr>
        <w:t xml:space="preserve">recuperar total </w:t>
      </w:r>
      <w:r w:rsidRPr="171CA143" w:rsidR="65490067">
        <w:rPr>
          <w:rFonts w:ascii="Arial" w:hAnsi="Arial" w:cs="Arial"/>
          <w:color w:val="FF0000"/>
          <w:highlight w:val="yellow"/>
        </w:rPr>
        <w:t>o parcialmente</w:t>
      </w:r>
      <w:r w:rsidRPr="171CA143" w:rsidR="65490067">
        <w:rPr>
          <w:rFonts w:ascii="Arial" w:hAnsi="Arial" w:cs="Arial"/>
          <w:color w:val="FF0000"/>
        </w:rPr>
        <w:t xml:space="preserve"> </w:t>
      </w:r>
      <w:r w:rsidRPr="171CA143" w:rsidR="00280400">
        <w:rPr>
          <w:rFonts w:ascii="Arial" w:hAnsi="Arial" w:cs="Arial"/>
        </w:rPr>
        <w:t xml:space="preserve">los aportes </w:t>
      </w:r>
      <w:r w:rsidRPr="171CA143" w:rsidR="4AD0A8EF">
        <w:rPr>
          <w:rFonts w:ascii="Arial" w:hAnsi="Arial" w:cs="Arial"/>
        </w:rPr>
        <w:t xml:space="preserve">de recursos </w:t>
      </w:r>
      <w:r w:rsidRPr="171CA143" w:rsidR="00280400">
        <w:rPr>
          <w:rFonts w:ascii="Arial" w:hAnsi="Arial" w:cs="Arial"/>
        </w:rPr>
        <w:t>públicos. Se tomará en cuenta que la obligación de preservación del bien material corresponde a su propietario.</w:t>
      </w:r>
    </w:p>
    <w:p w:rsidRPr="00E03CB7" w:rsidR="00280400" w:rsidP="00280400" w:rsidRDefault="00280400" w14:paraId="74DF0DBF" w14:textId="77777777">
      <w:pPr>
        <w:jc w:val="both"/>
        <w:rPr>
          <w:rFonts w:ascii="Arial" w:hAnsi="Arial" w:cs="Arial"/>
        </w:rPr>
      </w:pPr>
    </w:p>
    <w:p w:rsidRPr="00773C8F" w:rsidR="00280400" w:rsidP="001F5621" w:rsidRDefault="00280400" w14:paraId="2C1F4196" w14:textId="77777777">
      <w:pPr>
        <w:jc w:val="both"/>
        <w:rPr>
          <w:rFonts w:ascii="Arial" w:hAnsi="Arial" w:cs="Arial"/>
        </w:rPr>
      </w:pPr>
      <w:r w:rsidRPr="00773C8F">
        <w:rPr>
          <w:rFonts w:ascii="Arial" w:hAnsi="Arial" w:cs="Arial"/>
        </w:rPr>
        <w:t>Para el efecto, la inversión se hará sobre la base de un convenio con el propietario del bien, en el que se deberán detallar las obligaciones de este último, las de la administración municipal, y la forma de satisfacer unas y otras.</w:t>
      </w:r>
    </w:p>
    <w:p w:rsidRPr="008F6167" w:rsidR="00280400" w:rsidP="001F5621" w:rsidRDefault="00280400" w14:paraId="4623F23B" w14:textId="77777777">
      <w:pPr>
        <w:jc w:val="both"/>
        <w:rPr>
          <w:rFonts w:ascii="Arial" w:hAnsi="Arial" w:cs="Arial"/>
        </w:rPr>
      </w:pPr>
      <w:r w:rsidRPr="008F6167">
        <w:rPr>
          <w:rFonts w:ascii="Arial" w:hAnsi="Arial" w:cs="Arial"/>
        </w:rPr>
        <w:t xml:space="preserve">Los proyectos que se ejecuten con cargo al financiamiento municipal, se someterán a </w:t>
      </w:r>
      <w:r w:rsidRPr="008F6167">
        <w:rPr>
          <w:rFonts w:ascii="Arial" w:hAnsi="Arial" w:cs="Arial"/>
        </w:rPr>
        <w:lastRenderedPageBreak/>
        <w:t xml:space="preserve">las reglas generales, y a las del presente Título, en lo relacionado con las licencias, autorizaciones y permisos que se requieran. </w:t>
      </w:r>
    </w:p>
    <w:p w:rsidRPr="00646A6B" w:rsidR="00280400" w:rsidP="001F5621" w:rsidRDefault="00280400" w14:paraId="6C1099FF" w14:textId="77777777">
      <w:pPr>
        <w:jc w:val="both"/>
        <w:rPr>
          <w:rFonts w:ascii="Arial" w:hAnsi="Arial" w:cs="Arial"/>
        </w:rPr>
      </w:pPr>
    </w:p>
    <w:p w:rsidRPr="00A72252" w:rsidR="00280400" w:rsidP="001F5621" w:rsidRDefault="00280400" w14:paraId="53F0C04D" w14:textId="12825F25">
      <w:pPr>
        <w:keepNext/>
        <w:keepLines/>
        <w:contextualSpacing/>
        <w:jc w:val="both"/>
        <w:rPr>
          <w:rFonts w:ascii="Arial" w:hAnsi="Arial" w:cs="Arial"/>
        </w:rPr>
      </w:pPr>
      <w:r w:rsidRPr="00646A6B">
        <w:rPr>
          <w:rFonts w:ascii="Arial" w:hAnsi="Arial" w:cs="Arial"/>
        </w:rPr>
        <w:t>En casos de emergencia, cuando exista peligro de destrucción de un bien integrante del patrimonio cultural</w:t>
      </w:r>
      <w:r w:rsidR="00A72252">
        <w:rPr>
          <w:rFonts w:ascii="Arial" w:hAnsi="Arial" w:cs="Arial"/>
        </w:rPr>
        <w:t xml:space="preserve"> del Estado</w:t>
      </w:r>
      <w:r w:rsidRPr="00A72252">
        <w:rPr>
          <w:rFonts w:ascii="Arial" w:hAnsi="Arial" w:cs="Arial"/>
        </w:rPr>
        <w:t>, la administración municipal realizará las inversiones necesarias sin necesidad de contar con el acuerdo del propietario. Se establecerá, en estos casos, la forma en que este último reintegrará el valor correspondiente al beneficio que el bien como tal recibe como consecuencia de la inversión municipal.</w:t>
      </w:r>
    </w:p>
    <w:p w:rsidRPr="00A72252" w:rsidR="00280400" w:rsidP="001F5621" w:rsidRDefault="00280400" w14:paraId="560E1CC4" w14:textId="77777777">
      <w:pPr>
        <w:keepNext/>
        <w:keepLines/>
        <w:contextualSpacing/>
        <w:jc w:val="both"/>
        <w:rPr>
          <w:rFonts w:ascii="Arial" w:hAnsi="Arial" w:cs="Arial"/>
        </w:rPr>
      </w:pPr>
    </w:p>
    <w:p w:rsidR="00280400" w:rsidP="001F5621" w:rsidRDefault="00280400" w14:paraId="76728063" w14:textId="2961E128">
      <w:pPr>
        <w:jc w:val="both"/>
        <w:rPr>
          <w:rFonts w:ascii="Arial" w:hAnsi="Arial" w:cs="Arial"/>
        </w:rPr>
      </w:pPr>
      <w:r w:rsidRPr="00534802">
        <w:rPr>
          <w:rFonts w:ascii="Arial" w:hAnsi="Arial" w:cs="Arial"/>
        </w:rPr>
        <w:t>De ser ello conveniente para la adecuada preservación del bien integrante del patrimonio cultural</w:t>
      </w:r>
      <w:r w:rsidR="00A72252">
        <w:rPr>
          <w:rFonts w:ascii="Arial" w:hAnsi="Arial" w:cs="Arial"/>
        </w:rPr>
        <w:t xml:space="preserve"> del Estado</w:t>
      </w:r>
      <w:r w:rsidRPr="00A72252">
        <w:rPr>
          <w:rFonts w:ascii="Arial" w:hAnsi="Arial" w:cs="Arial"/>
        </w:rPr>
        <w:t>, la administración municipal podrá declararlo de utilidad pública. En este caso, del valor a pagar al propietario se descontará la inversión que hubiere realizado el Municipio en la preservación y mantenimiento.</w:t>
      </w:r>
    </w:p>
    <w:p w:rsidR="005A6421" w:rsidP="001F5621" w:rsidRDefault="005A6421" w14:paraId="22213359" w14:textId="77777777">
      <w:pPr>
        <w:jc w:val="both"/>
        <w:rPr>
          <w:rFonts w:ascii="Arial" w:hAnsi="Arial" w:cs="Arial"/>
        </w:rPr>
      </w:pPr>
    </w:p>
    <w:p w:rsidR="002F20CC" w:rsidP="001F5621" w:rsidRDefault="002F20CC" w14:paraId="36DC86DC" w14:textId="77777777">
      <w:pPr>
        <w:jc w:val="both"/>
        <w:rPr>
          <w:rFonts w:ascii="Arial" w:hAnsi="Arial" w:cs="Arial"/>
        </w:rPr>
      </w:pPr>
    </w:p>
    <w:p w:rsidRPr="00380206" w:rsidR="00A72252" w:rsidP="001F5621" w:rsidRDefault="00A72252" w14:paraId="02B1B533" w14:textId="4388CA9B">
      <w:pPr>
        <w:jc w:val="both"/>
        <w:rPr>
          <w:rFonts w:ascii="Arial" w:hAnsi="Arial" w:cs="Arial"/>
        </w:rPr>
      </w:pPr>
      <w:r w:rsidRPr="00E841AE">
        <w:rPr>
          <w:rFonts w:ascii="Arial" w:hAnsi="Arial" w:cs="Arial"/>
          <w:b/>
        </w:rPr>
        <w:t>Art. (5</w:t>
      </w:r>
      <w:r w:rsidR="00510148">
        <w:rPr>
          <w:rFonts w:ascii="Arial" w:hAnsi="Arial" w:cs="Arial"/>
          <w:b/>
        </w:rPr>
        <w:t>3</w:t>
      </w:r>
      <w:r w:rsidRPr="00E841AE">
        <w:rPr>
          <w:rFonts w:ascii="Arial" w:hAnsi="Arial" w:cs="Arial"/>
          <w:b/>
        </w:rPr>
        <w:t>).- Administración de recursos.-</w:t>
      </w:r>
      <w:r w:rsidRPr="00380206">
        <w:rPr>
          <w:rFonts w:ascii="Arial" w:hAnsi="Arial" w:cs="Arial"/>
        </w:rPr>
        <w:t xml:space="preserve"> El Instituto Metropolitano de Patrimonio, o quien asumiere sus competencias, será el ente técnico encargado de administrar, de manera directa, los recursos provenientes de las asignaciones presupuestarias y desembolsos anuales efectuados por el GAD del Distrito Metropolitano de Quito.</w:t>
      </w:r>
    </w:p>
    <w:p w:rsidRPr="00380206" w:rsidR="00A72252" w:rsidP="001F5621" w:rsidRDefault="00A72252" w14:paraId="76812716" w14:textId="77777777">
      <w:pPr>
        <w:widowControl/>
        <w:autoSpaceDE/>
        <w:autoSpaceDN/>
        <w:contextualSpacing/>
        <w:jc w:val="both"/>
        <w:rPr>
          <w:rFonts w:ascii="Arial" w:hAnsi="Arial" w:cs="Arial"/>
        </w:rPr>
      </w:pPr>
      <w:r w:rsidRPr="00380206">
        <w:rPr>
          <w:rFonts w:ascii="Arial" w:hAnsi="Arial" w:cs="Arial"/>
        </w:rPr>
        <w:t>Tratándose de recursos provenientes de fuentes externas de financiamiento, el Instituto Metropolitano de Patrimonio, o quien asumiere sus competencias, podrá administrarlos de manera directa o en asociación con otras instituciones, a través de los instrumentos de gestión permitidos por el ordenamiento jurídico nacional y metropolitano.</w:t>
      </w:r>
    </w:p>
    <w:p w:rsidR="007232F2" w:rsidP="001F5621" w:rsidRDefault="007232F2" w14:paraId="2036A885" w14:textId="77777777">
      <w:pPr>
        <w:jc w:val="both"/>
        <w:rPr>
          <w:rFonts w:ascii="Arial" w:hAnsi="Arial" w:cs="Arial"/>
          <w:b/>
        </w:rPr>
      </w:pPr>
    </w:p>
    <w:p w:rsidR="007232F2" w:rsidP="001F5621" w:rsidRDefault="007232F2" w14:paraId="6BEBB421" w14:textId="77777777">
      <w:pPr>
        <w:jc w:val="both"/>
        <w:rPr>
          <w:rFonts w:ascii="Arial" w:hAnsi="Arial" w:cs="Arial"/>
          <w:b/>
        </w:rPr>
      </w:pPr>
    </w:p>
    <w:p w:rsidRPr="00380206" w:rsidR="005A6421" w:rsidP="001F5621" w:rsidRDefault="005A6421" w14:paraId="4C9346D6" w14:textId="0BBCC0D5">
      <w:pPr>
        <w:jc w:val="both"/>
        <w:rPr>
          <w:rFonts w:ascii="Arial" w:hAnsi="Arial" w:cs="Arial"/>
        </w:rPr>
      </w:pPr>
      <w:r w:rsidRPr="005A6421">
        <w:rPr>
          <w:rFonts w:ascii="Arial" w:hAnsi="Arial" w:cs="Arial"/>
          <w:b/>
        </w:rPr>
        <w:t>A</w:t>
      </w:r>
      <w:r w:rsidR="00510148">
        <w:rPr>
          <w:rFonts w:ascii="Arial" w:hAnsi="Arial" w:cs="Arial"/>
          <w:b/>
        </w:rPr>
        <w:t>rt. (54</w:t>
      </w:r>
      <w:r w:rsidRPr="005A6421">
        <w:rPr>
          <w:rFonts w:ascii="Arial" w:hAnsi="Arial" w:cs="Arial"/>
          <w:b/>
        </w:rPr>
        <w:t xml:space="preserve">).- De la aprobación </w:t>
      </w:r>
      <w:r w:rsidR="00A72252">
        <w:rPr>
          <w:rFonts w:ascii="Arial" w:hAnsi="Arial" w:cs="Arial"/>
          <w:b/>
        </w:rPr>
        <w:t>del plan anual de intervención para preservación, mantenimiento y difusión d</w:t>
      </w:r>
      <w:r w:rsidRPr="00380206" w:rsidR="00A72252">
        <w:rPr>
          <w:rFonts w:ascii="Arial" w:hAnsi="Arial" w:cs="Arial"/>
          <w:b/>
        </w:rPr>
        <w:t>el Patrimonio Cultural Inmueble</w:t>
      </w:r>
      <w:r w:rsidR="00A72252">
        <w:rPr>
          <w:rFonts w:ascii="Arial" w:hAnsi="Arial" w:cs="Arial"/>
          <w:b/>
        </w:rPr>
        <w:t xml:space="preserve">.- </w:t>
      </w:r>
      <w:r w:rsidRPr="005A6421">
        <w:rPr>
          <w:rFonts w:ascii="Arial" w:hAnsi="Arial" w:cs="Arial"/>
        </w:rPr>
        <w:t xml:space="preserve"> El Instituto Metropolitano de Patrimonio o quien </w:t>
      </w:r>
      <w:r w:rsidR="00A72252">
        <w:rPr>
          <w:rFonts w:ascii="Arial" w:hAnsi="Arial" w:cs="Arial"/>
        </w:rPr>
        <w:t>asumiere sus competencias</w:t>
      </w:r>
      <w:r w:rsidRPr="005A6421">
        <w:rPr>
          <w:rFonts w:ascii="Arial" w:hAnsi="Arial" w:cs="Arial"/>
        </w:rPr>
        <w:t xml:space="preserve">, remitirá para su conocimiento la planificación anual </w:t>
      </w:r>
      <w:r w:rsidRPr="00380206">
        <w:rPr>
          <w:rFonts w:ascii="Arial" w:hAnsi="Arial" w:cs="Arial"/>
        </w:rPr>
        <w:t xml:space="preserve">de inversión en los programas de </w:t>
      </w:r>
      <w:r w:rsidRPr="00380206" w:rsidR="00A72252">
        <w:rPr>
          <w:rFonts w:ascii="Arial" w:hAnsi="Arial" w:cs="Arial"/>
        </w:rPr>
        <w:t>intervenci</w:t>
      </w:r>
      <w:r w:rsidR="00A72252">
        <w:rPr>
          <w:rFonts w:ascii="Arial" w:hAnsi="Arial" w:cs="Arial"/>
        </w:rPr>
        <w:t>ón</w:t>
      </w:r>
      <w:r w:rsidRPr="00380206">
        <w:rPr>
          <w:rFonts w:ascii="Arial" w:hAnsi="Arial" w:cs="Arial"/>
        </w:rPr>
        <w:t xml:space="preserve"> la Comisión de Áreas Históricas y Patrimonio.  </w:t>
      </w:r>
    </w:p>
    <w:p w:rsidRPr="00380206" w:rsidR="005A6421" w:rsidP="001F5621" w:rsidRDefault="005A6421" w14:paraId="49115A8E" w14:textId="77777777">
      <w:pPr>
        <w:jc w:val="both"/>
        <w:rPr>
          <w:rFonts w:ascii="Arial" w:hAnsi="Arial" w:cs="Arial"/>
        </w:rPr>
      </w:pPr>
    </w:p>
    <w:p w:rsidRPr="00380206" w:rsidR="005A6421" w:rsidP="001F5621" w:rsidRDefault="005A6421" w14:paraId="39CBD91F" w14:textId="0B6962E5">
      <w:pPr>
        <w:jc w:val="both"/>
        <w:rPr>
          <w:rFonts w:ascii="Arial" w:hAnsi="Arial" w:cs="Arial"/>
        </w:rPr>
      </w:pPr>
      <w:r w:rsidRPr="00380206">
        <w:rPr>
          <w:rFonts w:ascii="Arial" w:hAnsi="Arial" w:cs="Arial"/>
        </w:rPr>
        <w:t>Una vez que la Comisión de Áreas Históricas y Patrimonio conoce la</w:t>
      </w:r>
      <w:r>
        <w:rPr>
          <w:rFonts w:ascii="Arial" w:hAnsi="Arial" w:cs="Arial"/>
        </w:rPr>
        <w:t xml:space="preserve"> planificación anual de</w:t>
      </w:r>
      <w:r w:rsidRPr="00380206">
        <w:rPr>
          <w:rFonts w:ascii="Arial" w:hAnsi="Arial" w:cs="Arial"/>
        </w:rPr>
        <w:t xml:space="preserve"> inversión, la obtención de los permisos</w:t>
      </w:r>
      <w:r w:rsidR="00A72252">
        <w:rPr>
          <w:rFonts w:ascii="Arial" w:hAnsi="Arial" w:cs="Arial"/>
        </w:rPr>
        <w:t xml:space="preserve"> de intervenciones constructivas menores </w:t>
      </w:r>
      <w:r w:rsidRPr="00380206">
        <w:rPr>
          <w:rFonts w:ascii="Arial" w:hAnsi="Arial" w:cs="Arial"/>
        </w:rPr>
        <w:t xml:space="preserve">se tramitará </w:t>
      </w:r>
      <w:r>
        <w:rPr>
          <w:rFonts w:ascii="Arial" w:hAnsi="Arial" w:cs="Arial"/>
        </w:rPr>
        <w:t>con</w:t>
      </w:r>
      <w:r w:rsidRPr="00380206">
        <w:rPr>
          <w:rFonts w:ascii="Arial" w:hAnsi="Arial" w:cs="Arial"/>
        </w:rPr>
        <w:t xml:space="preserve"> el </w:t>
      </w:r>
      <w:r>
        <w:rPr>
          <w:rFonts w:ascii="Arial" w:hAnsi="Arial" w:cs="Arial"/>
        </w:rPr>
        <w:t xml:space="preserve">ente rector del territorio, hábitat y vivienda o quien asumiere sus competencias, </w:t>
      </w:r>
      <w:r w:rsidRPr="00380206">
        <w:rPr>
          <w:rFonts w:ascii="Arial" w:hAnsi="Arial" w:cs="Arial"/>
        </w:rPr>
        <w:t>para lo cual se deberá remitir la memoria técnica respectiva indicando como mínimo datos del predio, aceptación por parte del o los propietarios, y las descripción de los trabajos a realizarse.</w:t>
      </w:r>
    </w:p>
    <w:p w:rsidRPr="00380206" w:rsidR="005A6421" w:rsidP="001F5621" w:rsidRDefault="005A6421" w14:paraId="5C554470" w14:textId="77777777">
      <w:pPr>
        <w:jc w:val="both"/>
        <w:rPr>
          <w:rFonts w:ascii="Arial" w:hAnsi="Arial" w:cs="Arial"/>
        </w:rPr>
      </w:pPr>
    </w:p>
    <w:p w:rsidR="005A6421" w:rsidP="001F5621" w:rsidRDefault="005A6421" w14:paraId="4E2F7625" w14:textId="186DC1C1">
      <w:pPr>
        <w:jc w:val="both"/>
        <w:rPr>
          <w:rFonts w:ascii="Arial" w:hAnsi="Arial" w:cs="Arial"/>
        </w:rPr>
      </w:pPr>
      <w:r w:rsidRPr="00380206">
        <w:rPr>
          <w:rFonts w:ascii="Arial" w:hAnsi="Arial" w:cs="Arial"/>
        </w:rPr>
        <w:t xml:space="preserve">El informe técnico emitido por el </w:t>
      </w:r>
      <w:r>
        <w:rPr>
          <w:rFonts w:ascii="Arial" w:hAnsi="Arial" w:cs="Arial"/>
        </w:rPr>
        <w:t xml:space="preserve">ente rector del territorio, hábitat y vivienda,  o por quien asumiere sus competencias, </w:t>
      </w:r>
      <w:r w:rsidR="00A72252">
        <w:rPr>
          <w:rFonts w:ascii="Arial" w:hAnsi="Arial" w:cs="Arial"/>
        </w:rPr>
        <w:t xml:space="preserve"> hará </w:t>
      </w:r>
      <w:r w:rsidRPr="00380206">
        <w:rPr>
          <w:rFonts w:ascii="Arial" w:hAnsi="Arial" w:cs="Arial"/>
        </w:rPr>
        <w:t xml:space="preserve"> las veces de la licencia metropolitana urbanística de acuerdo a lo expuesto en la normativa específica.</w:t>
      </w:r>
    </w:p>
    <w:p w:rsidR="00A72252" w:rsidP="001F5621" w:rsidRDefault="00A72252" w14:paraId="72F9BB98" w14:textId="77777777">
      <w:pPr>
        <w:jc w:val="both"/>
        <w:rPr>
          <w:rFonts w:ascii="Arial" w:hAnsi="Arial" w:cs="Arial"/>
        </w:rPr>
      </w:pPr>
    </w:p>
    <w:p w:rsidRPr="00380206" w:rsidR="00A72252" w:rsidP="001F5621" w:rsidRDefault="00A72252" w14:paraId="719EA9AE" w14:textId="23C69B0A">
      <w:pPr>
        <w:jc w:val="both"/>
        <w:rPr>
          <w:rFonts w:ascii="Arial" w:hAnsi="Arial" w:cs="Arial"/>
        </w:rPr>
      </w:pPr>
      <w:r w:rsidRPr="171CA143" w:rsidR="00A72252">
        <w:rPr>
          <w:rFonts w:ascii="Arial" w:hAnsi="Arial" w:cs="Arial"/>
        </w:rPr>
        <w:t>En el caso de intervenciones constructivas mayores, el Instituto Metropolitano de Patrimonio o quien asumiere sus competencias</w:t>
      </w:r>
      <w:r w:rsidRPr="171CA143" w:rsidR="37A7EC99">
        <w:rPr>
          <w:rFonts w:ascii="Arial" w:hAnsi="Arial" w:cs="Arial"/>
        </w:rPr>
        <w:t xml:space="preserve"> o la institución municipal que sea la encargada de ejecución de obra</w:t>
      </w:r>
      <w:r w:rsidRPr="171CA143" w:rsidR="00A72252">
        <w:rPr>
          <w:rFonts w:ascii="Arial" w:hAnsi="Arial" w:cs="Arial"/>
        </w:rPr>
        <w:t>, deberá obtener previo a su ejecución, la aprobación de un proyecto por parte de la Comisión de Áreas Históricas y Patrimonio.</w:t>
      </w:r>
    </w:p>
    <w:p w:rsidR="005A6421" w:rsidP="001F5621" w:rsidRDefault="005A6421" w14:paraId="6EBB91EE" w14:textId="77777777">
      <w:pPr>
        <w:jc w:val="both"/>
        <w:rPr>
          <w:rFonts w:ascii="Arial" w:hAnsi="Arial" w:cs="Arial"/>
        </w:rPr>
      </w:pPr>
    </w:p>
    <w:p w:rsidRPr="00380206" w:rsidR="005A6421" w:rsidP="001F5621" w:rsidRDefault="005A6421" w14:paraId="52E6B15A" w14:textId="77777777">
      <w:pPr>
        <w:widowControl/>
        <w:autoSpaceDE/>
        <w:autoSpaceDN/>
        <w:contextualSpacing/>
        <w:jc w:val="both"/>
        <w:rPr>
          <w:rFonts w:ascii="Arial" w:hAnsi="Arial" w:cs="Arial"/>
        </w:rPr>
      </w:pPr>
    </w:p>
    <w:p w:rsidR="005A6421" w:rsidP="001F5621" w:rsidRDefault="00510148" w14:paraId="772EADDF" w14:textId="22BCD860">
      <w:pPr>
        <w:widowControl w:val="1"/>
        <w:autoSpaceDE/>
        <w:autoSpaceDN/>
        <w:contextualSpacing/>
        <w:jc w:val="both"/>
        <w:rPr>
          <w:rFonts w:ascii="Arial" w:hAnsi="Arial" w:cs="Arial"/>
        </w:rPr>
      </w:pPr>
      <w:r w:rsidRPr="171CA143" w:rsidR="00510148">
        <w:rPr>
          <w:rFonts w:ascii="Arial" w:hAnsi="Arial" w:cs="Arial"/>
          <w:b w:val="1"/>
          <w:bCs w:val="1"/>
        </w:rPr>
        <w:t>Art.- (55</w:t>
      </w:r>
      <w:r w:rsidRPr="171CA143" w:rsidR="005A6421">
        <w:rPr>
          <w:rFonts w:ascii="Arial" w:hAnsi="Arial" w:cs="Arial"/>
          <w:b w:val="1"/>
          <w:bCs w:val="1"/>
        </w:rPr>
        <w:t>).- Destino de los recursos.-</w:t>
      </w:r>
      <w:r w:rsidRPr="171CA143" w:rsidR="005A6421">
        <w:rPr>
          <w:rFonts w:ascii="Arial" w:hAnsi="Arial" w:cs="Arial"/>
        </w:rPr>
        <w:t xml:space="preserve"> Los recursos que administre el Instituto Metropolitano de Patrimonio o quien asumiere sus competencias, provenientes de las </w:t>
      </w:r>
      <w:r w:rsidRPr="171CA143" w:rsidR="005A6421">
        <w:rPr>
          <w:rFonts w:ascii="Arial" w:hAnsi="Arial" w:cs="Arial"/>
        </w:rPr>
        <w:t>asignaciones presupuestarias y desembolsos anuales efectuados por el Municipio del Distrito Metropolitano de Quito, y de fuentes externas de financiamiento, se destinarán a la inversión espacio público, bienes pertenecientes al patrimonio cultural del Estado, de interés patrimonial, y/o que se encuentren en las áreas históricas, de conformidad con el ordenamiento jurídico metropolitano</w:t>
      </w:r>
      <w:r w:rsidRPr="171CA143" w:rsidR="73C89253">
        <w:rPr>
          <w:rFonts w:ascii="Arial" w:hAnsi="Arial" w:cs="Arial"/>
        </w:rPr>
        <w:t xml:space="preserve"> vigente</w:t>
      </w:r>
      <w:r w:rsidRPr="171CA143" w:rsidR="005A6421">
        <w:rPr>
          <w:rFonts w:ascii="Arial" w:hAnsi="Arial" w:cs="Arial"/>
        </w:rPr>
        <w:t>.</w:t>
      </w:r>
    </w:p>
    <w:p w:rsidR="171CA143" w:rsidP="171CA143" w:rsidRDefault="171CA143" w14:paraId="6515C570" w14:textId="0E12099C">
      <w:pPr>
        <w:jc w:val="center"/>
        <w:rPr>
          <w:rFonts w:ascii="Arial" w:hAnsi="Arial" w:cs="Arial"/>
          <w:b w:val="1"/>
          <w:bCs w:val="1"/>
        </w:rPr>
      </w:pPr>
    </w:p>
    <w:p w:rsidR="171CA143" w:rsidP="171CA143" w:rsidRDefault="171CA143" w14:paraId="4A8E4B75" w14:textId="781B0972">
      <w:pPr>
        <w:jc w:val="center"/>
        <w:rPr>
          <w:rFonts w:ascii="Arial" w:hAnsi="Arial" w:cs="Arial"/>
          <w:b w:val="1"/>
          <w:bCs w:val="1"/>
        </w:rPr>
      </w:pPr>
    </w:p>
    <w:p w:rsidRPr="00B92E7C" w:rsidR="00280400" w:rsidP="00280400" w:rsidRDefault="00280400" w14:paraId="3DDBBCD0" w14:textId="77777777">
      <w:pPr>
        <w:jc w:val="center"/>
        <w:rPr>
          <w:rFonts w:ascii="Arial" w:hAnsi="Arial" w:cs="Arial"/>
          <w:b/>
        </w:rPr>
      </w:pPr>
      <w:bookmarkStart w:name="page7" w:id="0"/>
      <w:bookmarkEnd w:id="0"/>
      <w:r w:rsidRPr="00B92E7C">
        <w:rPr>
          <w:rFonts w:ascii="Arial" w:hAnsi="Arial" w:cs="Arial"/>
          <w:b/>
        </w:rPr>
        <w:t>Sección II</w:t>
      </w:r>
    </w:p>
    <w:p w:rsidRPr="00B92E7C" w:rsidR="00280400" w:rsidP="00280400" w:rsidRDefault="00280400" w14:paraId="31E74A82" w14:textId="77777777">
      <w:pPr>
        <w:jc w:val="center"/>
        <w:rPr>
          <w:rFonts w:ascii="Arial" w:hAnsi="Arial" w:cs="Arial"/>
          <w:b/>
        </w:rPr>
      </w:pPr>
      <w:r w:rsidRPr="00B92E7C">
        <w:rPr>
          <w:rFonts w:ascii="Arial" w:hAnsi="Arial" w:cs="Arial"/>
          <w:b/>
        </w:rPr>
        <w:t>De los incentivos y estímulos</w:t>
      </w:r>
    </w:p>
    <w:p w:rsidR="00280400" w:rsidP="00280400" w:rsidRDefault="00280400" w14:paraId="112239FE" w14:textId="77777777">
      <w:pPr>
        <w:jc w:val="both"/>
        <w:rPr>
          <w:rFonts w:ascii="Arial" w:hAnsi="Arial" w:cs="Arial"/>
        </w:rPr>
      </w:pPr>
    </w:p>
    <w:p w:rsidR="005D2B99" w:rsidP="00280400" w:rsidRDefault="005D2B99" w14:paraId="75EBD273" w14:textId="77777777">
      <w:pPr>
        <w:jc w:val="both"/>
        <w:rPr>
          <w:rFonts w:ascii="Arial" w:hAnsi="Arial" w:cs="Arial"/>
        </w:rPr>
      </w:pPr>
    </w:p>
    <w:p w:rsidRPr="0074621C" w:rsidR="002F20CC" w:rsidP="00280400" w:rsidRDefault="002F20CC" w14:paraId="23417504" w14:textId="77777777">
      <w:pPr>
        <w:jc w:val="both"/>
        <w:rPr>
          <w:rFonts w:ascii="Arial" w:hAnsi="Arial" w:cs="Arial"/>
        </w:rPr>
      </w:pPr>
    </w:p>
    <w:p w:rsidRPr="00E03CB7" w:rsidR="00280400" w:rsidP="00280400" w:rsidRDefault="00510148" w14:paraId="691773CD" w14:textId="2C1D0872">
      <w:pPr>
        <w:jc w:val="both"/>
        <w:rPr>
          <w:rFonts w:ascii="Arial" w:hAnsi="Arial" w:cs="Arial"/>
        </w:rPr>
      </w:pPr>
      <w:r w:rsidRPr="171CA143" w:rsidR="00510148">
        <w:rPr>
          <w:rFonts w:ascii="Arial" w:hAnsi="Arial" w:cs="Arial"/>
          <w:b w:val="1"/>
          <w:bCs w:val="1"/>
        </w:rPr>
        <w:t>Art. (56</w:t>
      </w:r>
      <w:r w:rsidRPr="171CA143" w:rsidR="00280400">
        <w:rPr>
          <w:rFonts w:ascii="Arial" w:hAnsi="Arial" w:cs="Arial"/>
          <w:b w:val="1"/>
          <w:bCs w:val="1"/>
        </w:rPr>
        <w:t>).-  Incentivos.-</w:t>
      </w:r>
      <w:r w:rsidRPr="171CA143" w:rsidR="00280400">
        <w:rPr>
          <w:rFonts w:ascii="Arial" w:hAnsi="Arial" w:cs="Arial"/>
        </w:rPr>
        <w:t xml:space="preserve">  Los propietarios de edificaciones inventariadas o que se encuentren en conjuntos o áreas patrimoniales, ubicadas en el Distrito Metropolitano de Quito, sean personas naturales o jurídicas, que por su propia iniciativa o a través de los programas municipales, rehabiliten, restauren o realicen obras de co</w:t>
      </w:r>
      <w:r w:rsidRPr="171CA143" w:rsidR="00280400">
        <w:rPr>
          <w:rFonts w:ascii="Arial" w:hAnsi="Arial" w:cs="Arial"/>
        </w:rPr>
        <w:t xml:space="preserve">nservación y mantenimiento en las mismas, debidamente autorizadas, luego de concluidas dichas obras, podrán acogerse a los beneficios que establece la </w:t>
      </w:r>
      <w:r w:rsidRPr="171CA143" w:rsidR="2F4148E0">
        <w:rPr>
          <w:rFonts w:ascii="Arial" w:hAnsi="Arial" w:cs="Arial"/>
        </w:rPr>
        <w:t>legislación nacional vigente</w:t>
      </w:r>
      <w:r w:rsidRPr="171CA143" w:rsidR="00280400">
        <w:rPr>
          <w:rFonts w:ascii="Arial" w:hAnsi="Arial" w:cs="Arial"/>
        </w:rPr>
        <w:t xml:space="preserve">, que son: </w:t>
      </w:r>
    </w:p>
    <w:p w:rsidRPr="00E03CB7" w:rsidR="00280400" w:rsidP="00280400" w:rsidRDefault="00280400" w14:paraId="43C277F5" w14:textId="77777777">
      <w:pPr>
        <w:jc w:val="both"/>
        <w:rPr>
          <w:rFonts w:ascii="Arial" w:hAnsi="Arial" w:cs="Arial"/>
        </w:rPr>
      </w:pPr>
    </w:p>
    <w:p w:rsidRPr="00E03CB7" w:rsidR="00280400" w:rsidP="00465198" w:rsidRDefault="00280400" w14:paraId="1680CED8" w14:textId="77777777">
      <w:pPr>
        <w:pStyle w:val="Prrafodelista"/>
        <w:widowControl/>
        <w:numPr>
          <w:ilvl w:val="2"/>
          <w:numId w:val="52"/>
        </w:numPr>
        <w:autoSpaceDE/>
        <w:autoSpaceDN/>
        <w:ind w:left="284" w:hanging="284"/>
        <w:contextualSpacing/>
        <w:jc w:val="both"/>
        <w:rPr>
          <w:rFonts w:ascii="Arial" w:hAnsi="Arial" w:cs="Arial"/>
        </w:rPr>
      </w:pPr>
      <w:r w:rsidRPr="00E03CB7">
        <w:rPr>
          <w:rFonts w:ascii="Arial" w:hAnsi="Arial" w:cs="Arial"/>
        </w:rPr>
        <w:t>Beneficios tributarios:</w:t>
      </w:r>
    </w:p>
    <w:p w:rsidRPr="00646A6B" w:rsidR="00280400" w:rsidP="00AA5323" w:rsidRDefault="00280400" w14:paraId="668BE9F7" w14:textId="77777777">
      <w:pPr>
        <w:pStyle w:val="Prrafodelista"/>
        <w:widowControl/>
        <w:numPr>
          <w:ilvl w:val="2"/>
          <w:numId w:val="53"/>
        </w:numPr>
        <w:autoSpaceDE/>
        <w:autoSpaceDN/>
        <w:ind w:left="567" w:hanging="283"/>
        <w:contextualSpacing/>
        <w:jc w:val="both"/>
        <w:rPr>
          <w:rFonts w:ascii="Arial" w:hAnsi="Arial" w:cs="Arial"/>
        </w:rPr>
      </w:pPr>
      <w:r w:rsidRPr="00E03CB7">
        <w:rPr>
          <w:rFonts w:ascii="Arial" w:hAnsi="Arial" w:cs="Arial"/>
        </w:rPr>
        <w:t xml:space="preserve">La deducción del valor imponible por concepto de impuesto a la renta, de hasta el 20% anual del total de la inversión realizada y certificada por la </w:t>
      </w:r>
      <w:r w:rsidRPr="00773C8F">
        <w:rPr>
          <w:rFonts w:ascii="Arial" w:hAnsi="Arial" w:cs="Arial"/>
        </w:rPr>
        <w:t xml:space="preserve">respectiva Administración Zonal, hasta por un lapso máximo improrrogable de cinco años; </w:t>
      </w:r>
    </w:p>
    <w:p w:rsidRPr="00B92E7C" w:rsidR="00280400" w:rsidP="00AA5323" w:rsidRDefault="00280400" w14:paraId="209B9D19" w14:textId="3638B253">
      <w:pPr>
        <w:pStyle w:val="Prrafodelista"/>
        <w:widowControl w:val="1"/>
        <w:numPr>
          <w:ilvl w:val="2"/>
          <w:numId w:val="53"/>
        </w:numPr>
        <w:autoSpaceDE/>
        <w:autoSpaceDN/>
        <w:ind w:left="567" w:hanging="283"/>
        <w:contextualSpacing/>
        <w:jc w:val="both"/>
        <w:rPr>
          <w:rFonts w:ascii="Arial" w:hAnsi="Arial" w:cs="Arial"/>
        </w:rPr>
      </w:pPr>
      <w:r w:rsidRPr="171CA143" w:rsidR="00280400">
        <w:rPr>
          <w:rFonts w:ascii="Arial" w:hAnsi="Arial" w:cs="Arial"/>
        </w:rPr>
        <w:t xml:space="preserve">La exoneración del 100% del impuesto predial </w:t>
      </w:r>
      <w:r w:rsidRPr="171CA143" w:rsidR="00280400">
        <w:rPr>
          <w:rFonts w:ascii="Arial" w:hAnsi="Arial" w:cs="Arial"/>
        </w:rPr>
        <w:t xml:space="preserve">y sus adicionales, durante un lapso de cinco años, contado a partir del año siguiente al de la terminación de las obras; </w:t>
      </w:r>
    </w:p>
    <w:p w:rsidRPr="00A72252" w:rsidR="00280400" w:rsidP="00AA5323" w:rsidRDefault="00280400" w14:paraId="0CE67EEF" w14:textId="77777777">
      <w:pPr>
        <w:pStyle w:val="Prrafodelista"/>
        <w:widowControl/>
        <w:numPr>
          <w:ilvl w:val="2"/>
          <w:numId w:val="53"/>
        </w:numPr>
        <w:autoSpaceDE/>
        <w:autoSpaceDN/>
        <w:ind w:left="567" w:hanging="283"/>
        <w:contextualSpacing/>
        <w:jc w:val="both"/>
        <w:rPr>
          <w:rFonts w:ascii="Arial" w:hAnsi="Arial" w:cs="Arial"/>
        </w:rPr>
      </w:pPr>
      <w:r w:rsidRPr="005A6421">
        <w:rPr>
          <w:rFonts w:ascii="Arial" w:hAnsi="Arial" w:cs="Arial"/>
        </w:rPr>
        <w:t>Exoneración del impuesto de alcabalas a la transferencia de dominio que se la hará efectiva mediante nota de crédito luego de concluida la restauración o rehabilitación debidamente autorizada, si es que dichas obras fueron realizadas en el lapso de</w:t>
      </w:r>
      <w:r w:rsidRPr="00A72252">
        <w:rPr>
          <w:rFonts w:ascii="Arial" w:hAnsi="Arial" w:cs="Arial"/>
        </w:rPr>
        <w:t xml:space="preserve"> los dos años inmediatamente posteriores al traspaso de dominio realizado. </w:t>
      </w:r>
    </w:p>
    <w:p w:rsidRPr="00E03CB7" w:rsidR="00280400" w:rsidP="00AA5323" w:rsidRDefault="00280400" w14:paraId="01A048CE" w14:textId="77777777">
      <w:pPr>
        <w:pStyle w:val="Prrafodelista"/>
        <w:widowControl/>
        <w:numPr>
          <w:ilvl w:val="2"/>
          <w:numId w:val="53"/>
        </w:numPr>
        <w:autoSpaceDE/>
        <w:autoSpaceDN/>
        <w:ind w:left="567" w:hanging="283"/>
        <w:contextualSpacing/>
        <w:jc w:val="both"/>
        <w:rPr>
          <w:rFonts w:ascii="Arial" w:hAnsi="Arial" w:cs="Arial"/>
        </w:rPr>
      </w:pPr>
      <w:r w:rsidRPr="00534802">
        <w:rPr>
          <w:rFonts w:ascii="Arial" w:hAnsi="Arial" w:cs="Arial"/>
        </w:rPr>
        <w:t>Tarifa especial en los parqueaderos municipales.- Los residentes en viviendas del Centro Histórico tendrán derecho además a un descuento del 50% del valor de la tarifa en los parqu</w:t>
      </w:r>
      <w:r w:rsidRPr="00E03CB7">
        <w:rPr>
          <w:rFonts w:ascii="Arial" w:hAnsi="Arial" w:cs="Arial"/>
        </w:rPr>
        <w:t xml:space="preserve">eaderos municipales ubicados en el Centro Histórico, en horario desde 19h00 hasta 07h00 todos los días del año. </w:t>
      </w:r>
    </w:p>
    <w:p w:rsidRPr="00E03CB7" w:rsidR="00280400" w:rsidP="00280400" w:rsidRDefault="00280400" w14:paraId="7D15C03A" w14:textId="77777777">
      <w:pPr>
        <w:pStyle w:val="Prrafodelista"/>
        <w:ind w:left="567"/>
        <w:jc w:val="both"/>
        <w:rPr>
          <w:rFonts w:ascii="Arial" w:hAnsi="Arial" w:cs="Arial"/>
        </w:rPr>
      </w:pPr>
    </w:p>
    <w:p w:rsidRPr="00646A6B" w:rsidR="00280400" w:rsidP="00280400" w:rsidRDefault="00280400" w14:paraId="467C7685" w14:textId="765FFE75">
      <w:pPr>
        <w:ind w:left="284"/>
        <w:jc w:val="both"/>
        <w:rPr>
          <w:rFonts w:ascii="Arial" w:hAnsi="Arial" w:cs="Arial"/>
        </w:rPr>
      </w:pPr>
      <w:r w:rsidRPr="00E03CB7">
        <w:rPr>
          <w:rFonts w:ascii="Arial" w:hAnsi="Arial" w:cs="Arial"/>
        </w:rPr>
        <w:t xml:space="preserve">Para el efecto, los propietarios residentes deberán presentar su documento de identidad y el título de propiedad del inmueble; los inquilinos y acreedores anticréticos residentes deben presentar su documento de identidad y el contrato de alquiler debidamente registrado en la </w:t>
      </w:r>
      <w:r w:rsidR="0086150D">
        <w:rPr>
          <w:rFonts w:ascii="Arial" w:hAnsi="Arial" w:cs="Arial"/>
        </w:rPr>
        <w:t>Dirección Metropolitana de Catastro</w:t>
      </w:r>
      <w:r w:rsidRPr="00646A6B">
        <w:rPr>
          <w:rFonts w:ascii="Arial" w:hAnsi="Arial" w:cs="Arial"/>
        </w:rPr>
        <w:t>. Para acceder al beneficio de descuento en parqueaderos, adicionalmente se deberá adjuntar la matrícula del vehículo en el que se acredite su propiedad.</w:t>
      </w:r>
    </w:p>
    <w:p w:rsidRPr="00B92E7C" w:rsidR="00280400" w:rsidP="00280400" w:rsidRDefault="00280400" w14:paraId="2FDB9EAA" w14:textId="77777777">
      <w:pPr>
        <w:pStyle w:val="Prrafodelista"/>
        <w:ind w:left="426"/>
        <w:jc w:val="both"/>
        <w:rPr>
          <w:rFonts w:ascii="Arial" w:hAnsi="Arial" w:cs="Arial"/>
        </w:rPr>
      </w:pPr>
    </w:p>
    <w:p w:rsidRPr="00B92E7C" w:rsidR="00280400" w:rsidP="00280400" w:rsidRDefault="00280400" w14:paraId="1762AB23" w14:textId="77777777">
      <w:pPr>
        <w:pStyle w:val="Prrafodelista"/>
        <w:ind w:left="284"/>
        <w:jc w:val="both"/>
        <w:rPr>
          <w:rFonts w:ascii="Arial" w:hAnsi="Arial" w:cs="Arial"/>
        </w:rPr>
      </w:pPr>
      <w:r w:rsidRPr="00B92E7C">
        <w:rPr>
          <w:rFonts w:ascii="Arial" w:hAnsi="Arial" w:cs="Arial"/>
        </w:rPr>
        <w:t xml:space="preserve">Estos incentivos tributarios se los regula en el libro correspondiente del Código Municipal para el Distrito Metropolitano de Quito. </w:t>
      </w:r>
    </w:p>
    <w:p w:rsidRPr="00A72252" w:rsidR="00280400" w:rsidP="00280400" w:rsidRDefault="00280400" w14:paraId="3F4C2D37" w14:textId="77777777">
      <w:pPr>
        <w:pStyle w:val="Prrafodelista"/>
        <w:ind w:left="284"/>
        <w:jc w:val="both"/>
        <w:rPr>
          <w:rFonts w:ascii="Arial" w:hAnsi="Arial" w:cs="Arial"/>
        </w:rPr>
      </w:pPr>
    </w:p>
    <w:p w:rsidRPr="00E03CB7" w:rsidR="00280400" w:rsidP="00280400" w:rsidRDefault="00280400" w14:paraId="686F661A" w14:textId="77777777">
      <w:pPr>
        <w:pStyle w:val="Prrafodelista"/>
        <w:ind w:left="284"/>
        <w:jc w:val="both"/>
        <w:rPr>
          <w:rFonts w:ascii="Arial" w:hAnsi="Arial" w:cs="Arial"/>
        </w:rPr>
      </w:pPr>
      <w:r w:rsidRPr="00534802">
        <w:rPr>
          <w:rFonts w:ascii="Arial" w:hAnsi="Arial" w:cs="Arial"/>
        </w:rPr>
        <w:t xml:space="preserve">En el caso de los impuestos municipales, la Agencia Metropolitana de Control o quien asumiere sus competencias, certificará </w:t>
      </w:r>
      <w:r w:rsidRPr="00E03CB7">
        <w:rPr>
          <w:rFonts w:ascii="Arial" w:hAnsi="Arial" w:cs="Arial"/>
        </w:rPr>
        <w:t>la finalización del proceso constructivo, único documento que avala el cumplimiento de norma para acceder  a las exoneraciones tributarias, mismo que se presentará en la administración tributaria municipal.</w:t>
      </w:r>
    </w:p>
    <w:p w:rsidRPr="00773C8F" w:rsidR="00280400" w:rsidP="00280400" w:rsidRDefault="00280400" w14:paraId="14ACEC75" w14:textId="77777777">
      <w:pPr>
        <w:pStyle w:val="Prrafodelista"/>
        <w:ind w:left="426"/>
        <w:rPr>
          <w:rFonts w:ascii="Arial" w:hAnsi="Arial" w:cs="Arial"/>
        </w:rPr>
      </w:pPr>
    </w:p>
    <w:p w:rsidRPr="00646A6B" w:rsidR="007D2375" w:rsidP="007D2375" w:rsidRDefault="00280400" w14:paraId="4CA4B366" w14:textId="7394092C">
      <w:pPr>
        <w:pStyle w:val="Prrafodelista"/>
        <w:widowControl w:val="1"/>
        <w:numPr>
          <w:ilvl w:val="2"/>
          <w:numId w:val="52"/>
        </w:numPr>
        <w:autoSpaceDE/>
        <w:autoSpaceDN/>
        <w:ind w:left="284" w:hanging="284"/>
        <w:contextualSpacing/>
        <w:jc w:val="both"/>
        <w:rPr>
          <w:rFonts w:ascii="Arial" w:hAnsi="Arial" w:cs="Arial"/>
        </w:rPr>
      </w:pPr>
      <w:r w:rsidRPr="171CA143" w:rsidR="00280400">
        <w:rPr>
          <w:rFonts w:ascii="Arial" w:hAnsi="Arial" w:cs="Arial"/>
        </w:rPr>
        <w:t xml:space="preserve">Beneficio de </w:t>
      </w:r>
      <w:proofErr w:type="gramStart"/>
      <w:r w:rsidRPr="171CA143" w:rsidR="00280400">
        <w:rPr>
          <w:rFonts w:ascii="Arial" w:hAnsi="Arial" w:cs="Arial"/>
        </w:rPr>
        <w:t>rehabilitación.-</w:t>
      </w:r>
      <w:proofErr w:type="gramEnd"/>
      <w:r w:rsidRPr="171CA143" w:rsidR="00280400">
        <w:rPr>
          <w:rFonts w:ascii="Arial" w:hAnsi="Arial" w:cs="Arial"/>
        </w:rPr>
        <w:t xml:space="preserve"> El Instituto Metropolitano de Patrimonio o quien asumiere sus competencias</w:t>
      </w:r>
      <w:r w:rsidRPr="171CA143" w:rsidR="61ACD209">
        <w:rPr>
          <w:rFonts w:ascii="Arial" w:hAnsi="Arial" w:cs="Arial"/>
        </w:rPr>
        <w:t>,</w:t>
      </w:r>
      <w:r w:rsidRPr="171CA143" w:rsidR="007D2375">
        <w:rPr>
          <w:rFonts w:ascii="Arial" w:hAnsi="Arial" w:cs="Arial"/>
        </w:rPr>
        <w:t xml:space="preserve"> asignará recursos para la inversión y rehabilitación del espacio público</w:t>
      </w:r>
      <w:r w:rsidRPr="171CA143" w:rsidR="007D2375">
        <w:rPr>
          <w:rFonts w:ascii="Arial" w:hAnsi="Arial" w:cs="Arial"/>
        </w:rPr>
        <w:t>,</w:t>
      </w:r>
      <w:r w:rsidRPr="171CA143" w:rsidR="007D2375">
        <w:rPr>
          <w:rFonts w:ascii="Arial" w:hAnsi="Arial" w:cs="Arial"/>
        </w:rPr>
        <w:t xml:space="preserve"> bienes patrimoniales</w:t>
      </w:r>
      <w:r w:rsidRPr="171CA143" w:rsidR="00CF1AC8">
        <w:rPr>
          <w:rFonts w:ascii="Arial" w:hAnsi="Arial" w:cs="Arial"/>
        </w:rPr>
        <w:t xml:space="preserve"> de dominio público y privado</w:t>
      </w:r>
      <w:r w:rsidRPr="171CA143" w:rsidR="007D2375">
        <w:rPr>
          <w:rFonts w:ascii="Arial" w:hAnsi="Arial" w:cs="Arial"/>
        </w:rPr>
        <w:t xml:space="preserve"> y áreas históricas, con las siguientes consideraci</w:t>
      </w:r>
      <w:r w:rsidRPr="171CA143" w:rsidR="00BF0FFD">
        <w:rPr>
          <w:rFonts w:ascii="Arial" w:hAnsi="Arial" w:cs="Arial"/>
        </w:rPr>
        <w:t>o</w:t>
      </w:r>
      <w:r w:rsidRPr="171CA143" w:rsidR="007D2375">
        <w:rPr>
          <w:rFonts w:ascii="Arial" w:hAnsi="Arial" w:cs="Arial"/>
        </w:rPr>
        <w:t>nes:</w:t>
      </w:r>
      <w:bookmarkStart w:name="page8" w:id="1"/>
      <w:bookmarkEnd w:id="1"/>
    </w:p>
    <w:p w:rsidRPr="00646A6B" w:rsidR="007D2375" w:rsidP="007D2375" w:rsidRDefault="007D2375" w14:paraId="17F1514E" w14:textId="77777777">
      <w:pPr>
        <w:pStyle w:val="Prrafodelista"/>
        <w:widowControl/>
        <w:autoSpaceDE/>
        <w:autoSpaceDN/>
        <w:ind w:left="284"/>
        <w:contextualSpacing/>
        <w:jc w:val="both"/>
        <w:rPr>
          <w:rFonts w:ascii="Arial" w:hAnsi="Arial" w:cs="Arial"/>
        </w:rPr>
      </w:pPr>
    </w:p>
    <w:p w:rsidRPr="00E03CB7" w:rsidR="007D2375" w:rsidP="00AA5323" w:rsidRDefault="007D2375" w14:paraId="65831FDA" w14:textId="2D165E36">
      <w:pPr>
        <w:pStyle w:val="Prrafodelista"/>
        <w:widowControl w:val="1"/>
        <w:numPr>
          <w:ilvl w:val="0"/>
          <w:numId w:val="66"/>
        </w:numPr>
        <w:autoSpaceDE/>
        <w:autoSpaceDN/>
        <w:contextualSpacing/>
        <w:jc w:val="both"/>
        <w:rPr>
          <w:rFonts w:ascii="Arial" w:hAnsi="Arial" w:cs="Arial"/>
        </w:rPr>
      </w:pPr>
      <w:r w:rsidRPr="171CA143" w:rsidR="007D2375">
        <w:rPr>
          <w:rFonts w:ascii="Arial" w:hAnsi="Arial" w:cs="Arial"/>
        </w:rPr>
        <w:t>Los bienes de dominio privado que se encuentran ubicados en</w:t>
      </w:r>
      <w:r w:rsidRPr="171CA143" w:rsidR="00E03CB7">
        <w:rPr>
          <w:rFonts w:ascii="Arial" w:hAnsi="Arial" w:cs="Arial"/>
        </w:rPr>
        <w:t xml:space="preserve"> </w:t>
      </w:r>
      <w:r w:rsidRPr="171CA143" w:rsidR="00CF1AC8">
        <w:rPr>
          <w:rFonts w:ascii="Arial" w:hAnsi="Arial" w:cs="Arial"/>
        </w:rPr>
        <w:t xml:space="preserve">las </w:t>
      </w:r>
      <w:r w:rsidRPr="171CA143" w:rsidR="007D2375">
        <w:rPr>
          <w:rFonts w:ascii="Arial" w:hAnsi="Arial" w:cs="Arial"/>
        </w:rPr>
        <w:t xml:space="preserve"> áreas </w:t>
      </w:r>
      <w:r w:rsidRPr="171CA143" w:rsidR="00CF1AC8">
        <w:rPr>
          <w:rFonts w:ascii="Arial" w:hAnsi="Arial" w:cs="Arial"/>
        </w:rPr>
        <w:t>históricas</w:t>
      </w:r>
      <w:r w:rsidRPr="171CA143" w:rsidR="00692591">
        <w:rPr>
          <w:rFonts w:ascii="Arial" w:hAnsi="Arial" w:cs="Arial"/>
        </w:rPr>
        <w:t xml:space="preserve"> y/o forman parte del patrimonio cultural del Estado,</w:t>
      </w:r>
      <w:r w:rsidRPr="171CA143" w:rsidR="00CF1AC8">
        <w:rPr>
          <w:rFonts w:ascii="Arial" w:hAnsi="Arial" w:cs="Arial"/>
        </w:rPr>
        <w:t xml:space="preserve"> </w:t>
      </w:r>
      <w:r w:rsidRPr="171CA143" w:rsidR="007D2375">
        <w:rPr>
          <w:rFonts w:ascii="Arial" w:hAnsi="Arial" w:cs="Arial"/>
        </w:rPr>
        <w:t>y que sean beneficiados de los recursos para la inversión y rehabilitación de que trata</w:t>
      </w:r>
      <w:r w:rsidRPr="171CA143" w:rsidR="00E03CB7">
        <w:rPr>
          <w:rFonts w:ascii="Arial" w:hAnsi="Arial" w:cs="Arial"/>
        </w:rPr>
        <w:t xml:space="preserve"> </w:t>
      </w:r>
      <w:r w:rsidRPr="171CA143" w:rsidR="00BF0FFD">
        <w:rPr>
          <w:rFonts w:ascii="Arial" w:hAnsi="Arial" w:cs="Arial"/>
        </w:rPr>
        <w:t>este literal</w:t>
      </w:r>
      <w:r w:rsidRPr="171CA143" w:rsidR="007D2375">
        <w:rPr>
          <w:rFonts w:ascii="Arial" w:hAnsi="Arial" w:cs="Arial"/>
        </w:rPr>
        <w:t>, se sujetarán, sea al régimen de contribuciones especiales de mejoras o al régimen de donaciones y asignaciones no reembolsables previsto</w:t>
      </w:r>
      <w:r w:rsidRPr="171CA143" w:rsidR="00692591">
        <w:rPr>
          <w:rFonts w:ascii="Arial" w:hAnsi="Arial" w:cs="Arial"/>
        </w:rPr>
        <w:t>s</w:t>
      </w:r>
      <w:r w:rsidRPr="171CA143" w:rsidR="007D2375">
        <w:rPr>
          <w:rFonts w:ascii="Arial" w:hAnsi="Arial" w:cs="Arial"/>
        </w:rPr>
        <w:t xml:space="preserve"> en el ordenamiento jurídico nacional y metropolitano.</w:t>
      </w:r>
    </w:p>
    <w:p w:rsidRPr="00E03CB7" w:rsidR="007D2375" w:rsidP="00AA5323" w:rsidRDefault="007D2375" w14:paraId="7269D931" w14:textId="4EB593D4">
      <w:pPr>
        <w:pStyle w:val="Prrafodelista"/>
        <w:widowControl w:val="1"/>
        <w:numPr>
          <w:ilvl w:val="0"/>
          <w:numId w:val="66"/>
        </w:numPr>
        <w:autoSpaceDE/>
        <w:autoSpaceDN/>
        <w:contextualSpacing/>
        <w:jc w:val="both"/>
        <w:rPr>
          <w:rFonts w:ascii="Arial" w:hAnsi="Arial" w:cs="Arial"/>
        </w:rPr>
      </w:pPr>
      <w:r w:rsidRPr="171CA143" w:rsidR="007D2375">
        <w:rPr>
          <w:rFonts w:ascii="Arial" w:hAnsi="Arial" w:cs="Arial"/>
        </w:rPr>
        <w:t>Los bienes de dominio público que se encuentren ubicados en las áreas históricas</w:t>
      </w:r>
      <w:r w:rsidRPr="171CA143" w:rsidR="00692591">
        <w:rPr>
          <w:rFonts w:ascii="Arial" w:hAnsi="Arial" w:cs="Arial"/>
        </w:rPr>
        <w:t xml:space="preserve"> y/o </w:t>
      </w:r>
      <w:r w:rsidRPr="171CA143" w:rsidR="00BF0FFD">
        <w:rPr>
          <w:rFonts w:ascii="Arial" w:hAnsi="Arial" w:cs="Arial"/>
        </w:rPr>
        <w:t xml:space="preserve">que formen parte del patrimonio cultural del Estado, </w:t>
      </w:r>
      <w:r w:rsidRPr="171CA143" w:rsidR="007D2375">
        <w:rPr>
          <w:rFonts w:ascii="Arial" w:hAnsi="Arial" w:cs="Arial"/>
        </w:rPr>
        <w:t>podrá</w:t>
      </w:r>
      <w:r w:rsidRPr="171CA143" w:rsidR="00BF0FFD">
        <w:rPr>
          <w:rFonts w:ascii="Arial" w:hAnsi="Arial" w:cs="Arial"/>
        </w:rPr>
        <w:t>n</w:t>
      </w:r>
      <w:r w:rsidRPr="171CA143" w:rsidR="007D2375">
        <w:rPr>
          <w:rFonts w:ascii="Arial" w:hAnsi="Arial" w:cs="Arial"/>
        </w:rPr>
        <w:t xml:space="preserve"> acceder a la aplicación de los programas, exceptuando los valores concernientes a donaciones y asignaciones no </w:t>
      </w:r>
      <w:r w:rsidRPr="171CA143" w:rsidR="007D2375">
        <w:rPr>
          <w:rFonts w:ascii="Arial" w:hAnsi="Arial" w:cs="Arial"/>
        </w:rPr>
        <w:t>reembolsables</w:t>
      </w:r>
      <w:r w:rsidRPr="171CA143" w:rsidR="0086150D">
        <w:rPr>
          <w:rFonts w:ascii="Arial" w:hAnsi="Arial" w:cs="Arial"/>
        </w:rPr>
        <w:t>,</w:t>
      </w:r>
      <w:r w:rsidRPr="171CA143" w:rsidR="007D2375">
        <w:rPr>
          <w:rFonts w:ascii="Arial" w:hAnsi="Arial" w:cs="Arial"/>
        </w:rPr>
        <w:t xml:space="preserve"> previsto</w:t>
      </w:r>
      <w:r w:rsidRPr="171CA143" w:rsidR="007D2375">
        <w:rPr>
          <w:rFonts w:ascii="Arial" w:hAnsi="Arial" w:cs="Arial"/>
        </w:rPr>
        <w:t xml:space="preserve"> en el ordenamiento jurídico nacional y metropolitano. Los bienes de dominio público de igual manera</w:t>
      </w:r>
      <w:r w:rsidRPr="171CA143" w:rsidR="00BF0FFD">
        <w:rPr>
          <w:rFonts w:ascii="Arial" w:hAnsi="Arial" w:cs="Arial"/>
        </w:rPr>
        <w:t>,</w:t>
      </w:r>
      <w:r w:rsidRPr="171CA143" w:rsidR="00E03CB7">
        <w:rPr>
          <w:rFonts w:ascii="Arial" w:hAnsi="Arial" w:cs="Arial"/>
        </w:rPr>
        <w:t xml:space="preserve"> </w:t>
      </w:r>
      <w:r w:rsidRPr="171CA143" w:rsidR="007D2375">
        <w:rPr>
          <w:rFonts w:ascii="Arial" w:hAnsi="Arial" w:cs="Arial"/>
        </w:rPr>
        <w:t>se sujetarán al régimen de contribuciones especiales previstas en el ordenamiento jurídico metropolitano.</w:t>
      </w:r>
    </w:p>
    <w:p w:rsidRPr="00E03CB7" w:rsidR="007D2375" w:rsidP="00AA5323" w:rsidRDefault="007D2375" w14:paraId="61BE1553" w14:textId="5C042C2F">
      <w:pPr>
        <w:pStyle w:val="Prrafodelista"/>
        <w:widowControl/>
        <w:numPr>
          <w:ilvl w:val="0"/>
          <w:numId w:val="66"/>
        </w:numPr>
        <w:autoSpaceDE/>
        <w:autoSpaceDN/>
        <w:contextualSpacing/>
        <w:jc w:val="both"/>
        <w:rPr>
          <w:rFonts w:ascii="Arial" w:hAnsi="Arial" w:cs="Arial"/>
        </w:rPr>
      </w:pPr>
      <w:r w:rsidRPr="00E03CB7">
        <w:rPr>
          <w:rFonts w:ascii="Arial" w:hAnsi="Arial" w:cs="Arial"/>
        </w:rPr>
        <w:t>Todas las instancias municipales vincula</w:t>
      </w:r>
      <w:r w:rsidRPr="00E03CB7" w:rsidR="00BF0FFD">
        <w:rPr>
          <w:rFonts w:ascii="Arial" w:hAnsi="Arial" w:cs="Arial"/>
        </w:rPr>
        <w:t>das</w:t>
      </w:r>
      <w:r w:rsidRPr="00E03CB7">
        <w:rPr>
          <w:rFonts w:ascii="Arial" w:hAnsi="Arial" w:cs="Arial"/>
        </w:rPr>
        <w:t xml:space="preserve"> a los procesos descritos en la ordenanza, deberán desarrollar los mecanismos que permitan la correcta aplicación de los programas y proyectos descritos en </w:t>
      </w:r>
      <w:r w:rsidRPr="00E03CB7" w:rsidR="00BF0FFD">
        <w:rPr>
          <w:rFonts w:ascii="Arial" w:hAnsi="Arial" w:cs="Arial"/>
        </w:rPr>
        <w:t xml:space="preserve">este </w:t>
      </w:r>
      <w:r w:rsidRPr="00E03CB7">
        <w:rPr>
          <w:rFonts w:ascii="Arial" w:hAnsi="Arial" w:cs="Arial"/>
        </w:rPr>
        <w:t xml:space="preserve"> instrumento.</w:t>
      </w:r>
    </w:p>
    <w:p w:rsidRPr="00E03CB7" w:rsidR="007D2375" w:rsidP="00AA5323" w:rsidRDefault="007D2375" w14:paraId="5444F9FA" w14:textId="2FC88C23">
      <w:pPr>
        <w:pStyle w:val="Prrafodelista"/>
        <w:numPr>
          <w:ilvl w:val="0"/>
          <w:numId w:val="66"/>
        </w:numPr>
        <w:jc w:val="both"/>
        <w:rPr>
          <w:rFonts w:ascii="Arial" w:hAnsi="Arial" w:cs="Arial"/>
        </w:rPr>
      </w:pPr>
      <w:r w:rsidRPr="00E03CB7">
        <w:rPr>
          <w:rFonts w:ascii="Arial" w:hAnsi="Arial" w:cs="Arial"/>
        </w:rPr>
        <w:t xml:space="preserve">En las contribuciones especiales de mejoras se considerará el monto a ser recuperado atendiendo la naturaleza del bien a ser rehabilitado.    </w:t>
      </w:r>
    </w:p>
    <w:p w:rsidR="00BF0FFD" w:rsidP="00E841AE" w:rsidRDefault="00BF0FFD" w14:paraId="61B9160A" w14:textId="77777777">
      <w:pPr>
        <w:jc w:val="both"/>
        <w:rPr>
          <w:rFonts w:ascii="Arial" w:hAnsi="Arial" w:cs="Arial"/>
        </w:rPr>
      </w:pPr>
    </w:p>
    <w:p w:rsidRPr="00E03CB7" w:rsidR="002F20CC" w:rsidP="00E841AE" w:rsidRDefault="002F20CC" w14:paraId="452E7B6A" w14:textId="77777777">
      <w:pPr>
        <w:jc w:val="both"/>
        <w:rPr>
          <w:rFonts w:ascii="Arial" w:hAnsi="Arial" w:cs="Arial"/>
        </w:rPr>
      </w:pPr>
    </w:p>
    <w:p w:rsidRPr="00380206" w:rsidR="00C16882" w:rsidP="00C16882" w:rsidRDefault="00C16882" w14:paraId="0F63AA15" w14:textId="63DDAFAB">
      <w:pPr>
        <w:pStyle w:val="Prrafodelista"/>
        <w:widowControl/>
        <w:autoSpaceDE/>
        <w:autoSpaceDN/>
        <w:contextualSpacing/>
        <w:jc w:val="both"/>
        <w:rPr>
          <w:rFonts w:ascii="Arial" w:hAnsi="Arial" w:cs="Arial"/>
        </w:rPr>
      </w:pPr>
      <w:r w:rsidRPr="00E841AE">
        <w:rPr>
          <w:rFonts w:ascii="Arial" w:hAnsi="Arial" w:cs="Arial"/>
          <w:b/>
        </w:rPr>
        <w:t>Art. (</w:t>
      </w:r>
      <w:r w:rsidR="00510148">
        <w:rPr>
          <w:rFonts w:ascii="Arial" w:hAnsi="Arial" w:cs="Arial"/>
          <w:b/>
        </w:rPr>
        <w:t>57</w:t>
      </w:r>
      <w:r w:rsidRPr="00E841AE">
        <w:rPr>
          <w:rFonts w:ascii="Arial" w:hAnsi="Arial" w:cs="Arial"/>
          <w:b/>
        </w:rPr>
        <w:t>).- Programas de inversión.-</w:t>
      </w:r>
      <w:r w:rsidRPr="00380206">
        <w:rPr>
          <w:rFonts w:ascii="Arial" w:hAnsi="Arial" w:cs="Arial"/>
        </w:rPr>
        <w:t xml:space="preserve"> La inversión y rehabilitación del espacio público, bienes pertenecientes al patrimonio cultural del Estado, de interés patrimonial, y/o que se encuentren en las áreas históricas, podrá realizarse a través de los siguientes programas y proyectos:</w:t>
      </w:r>
    </w:p>
    <w:p w:rsidRPr="00380206" w:rsidR="00C16882" w:rsidP="00AA5323" w:rsidRDefault="00C16882" w14:paraId="7D80B0AE" w14:textId="77777777">
      <w:pPr>
        <w:pStyle w:val="Prrafodelista"/>
        <w:widowControl/>
        <w:numPr>
          <w:ilvl w:val="1"/>
          <w:numId w:val="67"/>
        </w:numPr>
        <w:autoSpaceDE/>
        <w:autoSpaceDN/>
        <w:contextualSpacing/>
        <w:jc w:val="both"/>
        <w:rPr>
          <w:rFonts w:ascii="Arial" w:hAnsi="Arial" w:cs="Arial"/>
        </w:rPr>
      </w:pPr>
      <w:r w:rsidRPr="00380206">
        <w:rPr>
          <w:rFonts w:ascii="Arial" w:hAnsi="Arial" w:cs="Arial"/>
        </w:rPr>
        <w:t>Minga por tu patrimonio.</w:t>
      </w:r>
    </w:p>
    <w:p w:rsidRPr="00380206" w:rsidR="00C16882" w:rsidP="00AA5323" w:rsidRDefault="00C16882" w14:paraId="4D07073C" w14:textId="77777777">
      <w:pPr>
        <w:pStyle w:val="Prrafodelista"/>
        <w:widowControl/>
        <w:numPr>
          <w:ilvl w:val="1"/>
          <w:numId w:val="67"/>
        </w:numPr>
        <w:autoSpaceDE/>
        <w:autoSpaceDN/>
        <w:contextualSpacing/>
        <w:jc w:val="both"/>
        <w:rPr>
          <w:rFonts w:ascii="Arial" w:hAnsi="Arial" w:cs="Arial"/>
        </w:rPr>
      </w:pPr>
      <w:r w:rsidRPr="00380206">
        <w:rPr>
          <w:rFonts w:ascii="Arial" w:hAnsi="Arial" w:cs="Arial"/>
        </w:rPr>
        <w:t>Intervención en cubiertas (Quinta Fachada – QF).</w:t>
      </w:r>
    </w:p>
    <w:p w:rsidRPr="00380206" w:rsidR="00C16882" w:rsidP="00AA5323" w:rsidRDefault="00C16882" w14:paraId="21AD64BC" w14:textId="77777777">
      <w:pPr>
        <w:pStyle w:val="Prrafodelista"/>
        <w:widowControl/>
        <w:numPr>
          <w:ilvl w:val="1"/>
          <w:numId w:val="67"/>
        </w:numPr>
        <w:autoSpaceDE/>
        <w:autoSpaceDN/>
        <w:contextualSpacing/>
        <w:jc w:val="both"/>
        <w:rPr>
          <w:rFonts w:ascii="Arial" w:hAnsi="Arial" w:cs="Arial"/>
        </w:rPr>
      </w:pPr>
      <w:r w:rsidRPr="00380206">
        <w:rPr>
          <w:rFonts w:ascii="Arial" w:hAnsi="Arial" w:cs="Arial"/>
        </w:rPr>
        <w:t>Recuperación de fachadas (Recuperación de imagen urbana – RIU).</w:t>
      </w:r>
    </w:p>
    <w:p w:rsidRPr="00380206" w:rsidR="00C16882" w:rsidP="00AA5323" w:rsidRDefault="00C16882" w14:paraId="13FE5545" w14:textId="77777777">
      <w:pPr>
        <w:pStyle w:val="Prrafodelista"/>
        <w:widowControl/>
        <w:numPr>
          <w:ilvl w:val="1"/>
          <w:numId w:val="67"/>
        </w:numPr>
        <w:autoSpaceDE/>
        <w:autoSpaceDN/>
        <w:contextualSpacing/>
        <w:jc w:val="both"/>
        <w:rPr>
          <w:rFonts w:ascii="Arial" w:hAnsi="Arial" w:cs="Arial"/>
        </w:rPr>
      </w:pPr>
      <w:r w:rsidRPr="00380206">
        <w:rPr>
          <w:rFonts w:ascii="Arial" w:hAnsi="Arial" w:cs="Arial"/>
        </w:rPr>
        <w:t>Mantenimiento menor.</w:t>
      </w:r>
    </w:p>
    <w:p w:rsidRPr="00380206" w:rsidR="00C16882" w:rsidP="00AA5323" w:rsidRDefault="00C16882" w14:paraId="1F19EACC" w14:textId="77777777">
      <w:pPr>
        <w:pStyle w:val="Prrafodelista"/>
        <w:widowControl/>
        <w:numPr>
          <w:ilvl w:val="1"/>
          <w:numId w:val="67"/>
        </w:numPr>
        <w:autoSpaceDE/>
        <w:autoSpaceDN/>
        <w:contextualSpacing/>
        <w:jc w:val="both"/>
        <w:rPr>
          <w:rFonts w:ascii="Arial" w:hAnsi="Arial" w:cs="Arial"/>
        </w:rPr>
      </w:pPr>
      <w:r w:rsidRPr="00380206">
        <w:rPr>
          <w:rFonts w:ascii="Arial" w:hAnsi="Arial" w:cs="Arial"/>
        </w:rPr>
        <w:t>Pon a punto tu casa.</w:t>
      </w:r>
    </w:p>
    <w:p w:rsidRPr="00380206" w:rsidR="00C16882" w:rsidP="00AA5323" w:rsidRDefault="00C16882" w14:paraId="40514676" w14:textId="77777777">
      <w:pPr>
        <w:pStyle w:val="Prrafodelista"/>
        <w:widowControl/>
        <w:numPr>
          <w:ilvl w:val="1"/>
          <w:numId w:val="67"/>
        </w:numPr>
        <w:autoSpaceDE/>
        <w:autoSpaceDN/>
        <w:contextualSpacing/>
        <w:jc w:val="both"/>
        <w:rPr>
          <w:rFonts w:ascii="Arial" w:hAnsi="Arial" w:cs="Arial"/>
        </w:rPr>
      </w:pPr>
      <w:r w:rsidRPr="00380206">
        <w:rPr>
          <w:rFonts w:ascii="Arial" w:hAnsi="Arial" w:cs="Arial"/>
        </w:rPr>
        <w:t>Intervención en sectores patrimoniales.</w:t>
      </w:r>
    </w:p>
    <w:p w:rsidRPr="00380206" w:rsidR="00C16882" w:rsidP="00AA5323" w:rsidRDefault="00C16882" w14:paraId="0908F91C" w14:textId="77777777">
      <w:pPr>
        <w:pStyle w:val="Prrafodelista"/>
        <w:widowControl/>
        <w:numPr>
          <w:ilvl w:val="1"/>
          <w:numId w:val="67"/>
        </w:numPr>
        <w:autoSpaceDE/>
        <w:autoSpaceDN/>
        <w:contextualSpacing/>
        <w:jc w:val="both"/>
        <w:rPr>
          <w:rFonts w:ascii="Arial" w:hAnsi="Arial" w:cs="Arial"/>
        </w:rPr>
      </w:pPr>
      <w:r w:rsidRPr="00380206">
        <w:rPr>
          <w:rFonts w:ascii="Arial" w:hAnsi="Arial" w:cs="Arial"/>
        </w:rPr>
        <w:t>En marcha patrimonial, reactivación de industrias culturales.</w:t>
      </w:r>
    </w:p>
    <w:p w:rsidRPr="00380206" w:rsidR="00C16882" w:rsidP="00AA5323" w:rsidRDefault="00C16882" w14:paraId="38494B4A" w14:textId="77777777" w14:noSpellErr="1">
      <w:pPr>
        <w:pStyle w:val="Prrafodelista"/>
        <w:widowControl w:val="1"/>
        <w:numPr>
          <w:ilvl w:val="1"/>
          <w:numId w:val="67"/>
        </w:numPr>
        <w:autoSpaceDE/>
        <w:autoSpaceDN/>
        <w:contextualSpacing/>
        <w:jc w:val="both"/>
        <w:rPr>
          <w:rFonts w:ascii="Arial" w:hAnsi="Arial" w:cs="Arial"/>
        </w:rPr>
      </w:pPr>
      <w:r w:rsidRPr="171CA143" w:rsidR="00C16882">
        <w:rPr>
          <w:rFonts w:ascii="Arial" w:hAnsi="Arial" w:cs="Arial"/>
        </w:rPr>
        <w:t>S.O.S. vivienda patrimonial.</w:t>
      </w:r>
    </w:p>
    <w:p w:rsidR="67464987" w:rsidP="171CA143" w:rsidRDefault="67464987" w14:paraId="00D7893D" w14:textId="68681AC9">
      <w:pPr>
        <w:pStyle w:val="Prrafodelista"/>
        <w:widowControl w:val="1"/>
        <w:numPr>
          <w:ilvl w:val="1"/>
          <w:numId w:val="67"/>
        </w:numPr>
        <w:jc w:val="both"/>
        <w:rPr/>
      </w:pPr>
      <w:r w:rsidRPr="171CA143" w:rsidR="67464987">
        <w:rPr>
          <w:rFonts w:ascii="Arial" w:hAnsi="Arial" w:eastAsia="Trebuchet MS" w:cs="Arial"/>
        </w:rPr>
        <w:t>Otros programas debidamente autorizados por el ente rector del territorio, hábitat y vivienda o quién asumiere sus competencias.</w:t>
      </w:r>
    </w:p>
    <w:p w:rsidR="00C16882" w:rsidP="00C16882" w:rsidRDefault="00C16882" w14:paraId="6EDA1E7C" w14:textId="77777777">
      <w:pPr>
        <w:pStyle w:val="Prrafodelista"/>
        <w:widowControl/>
        <w:autoSpaceDE/>
        <w:autoSpaceDN/>
        <w:ind w:left="360"/>
        <w:contextualSpacing/>
        <w:jc w:val="both"/>
        <w:rPr>
          <w:rFonts w:ascii="Arial" w:hAnsi="Arial" w:cs="Arial"/>
        </w:rPr>
      </w:pPr>
    </w:p>
    <w:p w:rsidRPr="00380206" w:rsidR="005D2B99" w:rsidP="00C16882" w:rsidRDefault="005D2B99" w14:paraId="72F57E8F" w14:textId="77777777">
      <w:pPr>
        <w:pStyle w:val="Prrafodelista"/>
        <w:widowControl/>
        <w:autoSpaceDE/>
        <w:autoSpaceDN/>
        <w:ind w:left="360"/>
        <w:contextualSpacing/>
        <w:jc w:val="both"/>
        <w:rPr>
          <w:rFonts w:ascii="Arial" w:hAnsi="Arial" w:cs="Arial"/>
        </w:rPr>
      </w:pPr>
    </w:p>
    <w:p w:rsidRPr="00380206" w:rsidR="00C16882" w:rsidP="00C16882" w:rsidRDefault="00C16882" w14:paraId="40D07BA0" w14:textId="5406B828">
      <w:pPr>
        <w:jc w:val="both"/>
        <w:rPr>
          <w:rFonts w:ascii="Arial" w:hAnsi="Arial" w:cs="Arial"/>
        </w:rPr>
      </w:pPr>
      <w:r w:rsidRPr="00E841AE">
        <w:rPr>
          <w:rFonts w:ascii="Arial" w:hAnsi="Arial" w:cs="Arial"/>
          <w:b/>
        </w:rPr>
        <w:t>Art. (</w:t>
      </w:r>
      <w:r w:rsidR="00510148">
        <w:rPr>
          <w:rFonts w:ascii="Arial" w:hAnsi="Arial" w:cs="Arial"/>
          <w:b/>
        </w:rPr>
        <w:t>58</w:t>
      </w:r>
      <w:r w:rsidRPr="00E841AE">
        <w:rPr>
          <w:rFonts w:ascii="Arial" w:hAnsi="Arial" w:cs="Arial"/>
          <w:b/>
        </w:rPr>
        <w:t>).- Obras con cargo a los programas.-</w:t>
      </w:r>
      <w:r w:rsidRPr="00380206">
        <w:rPr>
          <w:rFonts w:ascii="Arial" w:hAnsi="Arial" w:cs="Arial"/>
        </w:rPr>
        <w:t xml:space="preserve"> Las obras que se pueden ejecutar con cargo a los programas referidos en el artículo anterior son: </w:t>
      </w:r>
    </w:p>
    <w:p w:rsidRPr="00380206" w:rsidR="00C16882" w:rsidP="00C16882" w:rsidRDefault="00C16882" w14:paraId="19237747" w14:textId="77777777">
      <w:pPr>
        <w:jc w:val="both"/>
        <w:rPr>
          <w:rFonts w:ascii="Arial" w:hAnsi="Arial" w:cs="Arial"/>
        </w:rPr>
      </w:pPr>
    </w:p>
    <w:p w:rsidRPr="00380206" w:rsidR="00C16882" w:rsidP="00AA5323" w:rsidRDefault="00C16882" w14:paraId="00A3A395" w14:textId="77777777">
      <w:pPr>
        <w:pStyle w:val="Prrafodelista"/>
        <w:widowControl/>
        <w:numPr>
          <w:ilvl w:val="0"/>
          <w:numId w:val="69"/>
        </w:numPr>
        <w:autoSpaceDE/>
        <w:autoSpaceDN/>
        <w:contextualSpacing/>
        <w:jc w:val="both"/>
        <w:rPr>
          <w:rFonts w:ascii="Arial" w:hAnsi="Arial" w:cs="Arial"/>
        </w:rPr>
      </w:pPr>
      <w:r w:rsidRPr="00380206">
        <w:rPr>
          <w:rFonts w:ascii="Arial" w:hAnsi="Arial" w:cs="Arial"/>
        </w:rPr>
        <w:t>Reforzamiento y consolidación estructural;</w:t>
      </w:r>
    </w:p>
    <w:p w:rsidRPr="00380206" w:rsidR="00C16882" w:rsidP="00AA5323" w:rsidRDefault="00C16882" w14:paraId="20C734DE" w14:textId="77777777">
      <w:pPr>
        <w:pStyle w:val="Prrafodelista"/>
        <w:widowControl/>
        <w:numPr>
          <w:ilvl w:val="0"/>
          <w:numId w:val="69"/>
        </w:numPr>
        <w:autoSpaceDE/>
        <w:autoSpaceDN/>
        <w:contextualSpacing/>
        <w:jc w:val="both"/>
        <w:rPr>
          <w:rFonts w:ascii="Arial" w:hAnsi="Arial" w:cs="Arial"/>
        </w:rPr>
      </w:pPr>
      <w:r w:rsidRPr="00380206">
        <w:rPr>
          <w:rFonts w:ascii="Arial" w:hAnsi="Arial" w:cs="Arial"/>
        </w:rPr>
        <w:t>Reforzamiento de cabezas de muros, cambio o reparación de cubiertas;</w:t>
      </w:r>
    </w:p>
    <w:p w:rsidRPr="00380206" w:rsidR="00C16882" w:rsidP="00AA5323" w:rsidRDefault="00C16882" w14:paraId="1543E2CC" w14:textId="77777777">
      <w:pPr>
        <w:pStyle w:val="Prrafodelista"/>
        <w:widowControl/>
        <w:numPr>
          <w:ilvl w:val="0"/>
          <w:numId w:val="69"/>
        </w:numPr>
        <w:autoSpaceDE/>
        <w:autoSpaceDN/>
        <w:contextualSpacing/>
        <w:jc w:val="both"/>
        <w:rPr>
          <w:rFonts w:ascii="Arial" w:hAnsi="Arial" w:cs="Arial"/>
        </w:rPr>
      </w:pPr>
      <w:r w:rsidRPr="00380206">
        <w:rPr>
          <w:rFonts w:ascii="Arial" w:hAnsi="Arial" w:cs="Arial"/>
        </w:rPr>
        <w:t>Reparación de acometidas eléctricas;</w:t>
      </w:r>
    </w:p>
    <w:p w:rsidRPr="00380206" w:rsidR="00C16882" w:rsidP="00AA5323" w:rsidRDefault="00C16882" w14:paraId="68606949" w14:textId="77777777">
      <w:pPr>
        <w:pStyle w:val="Prrafodelista"/>
        <w:widowControl/>
        <w:numPr>
          <w:ilvl w:val="0"/>
          <w:numId w:val="69"/>
        </w:numPr>
        <w:autoSpaceDE/>
        <w:autoSpaceDN/>
        <w:contextualSpacing/>
        <w:jc w:val="both"/>
        <w:rPr>
          <w:rFonts w:ascii="Arial" w:hAnsi="Arial" w:cs="Arial"/>
        </w:rPr>
      </w:pPr>
      <w:r w:rsidRPr="00380206">
        <w:rPr>
          <w:rFonts w:ascii="Arial" w:hAnsi="Arial" w:cs="Arial"/>
        </w:rPr>
        <w:t>Recuperación y reparación de fachadas;</w:t>
      </w:r>
    </w:p>
    <w:p w:rsidRPr="00380206" w:rsidR="00C16882" w:rsidP="00AA5323" w:rsidRDefault="00C16882" w14:paraId="55B40E6A" w14:textId="77777777">
      <w:pPr>
        <w:pStyle w:val="Prrafodelista"/>
        <w:widowControl/>
        <w:numPr>
          <w:ilvl w:val="0"/>
          <w:numId w:val="69"/>
        </w:numPr>
        <w:autoSpaceDE/>
        <w:autoSpaceDN/>
        <w:contextualSpacing/>
        <w:jc w:val="both"/>
        <w:rPr>
          <w:rFonts w:ascii="Arial" w:hAnsi="Arial" w:cs="Arial"/>
        </w:rPr>
      </w:pPr>
      <w:r w:rsidRPr="00380206">
        <w:rPr>
          <w:rFonts w:ascii="Arial" w:hAnsi="Arial" w:cs="Arial"/>
        </w:rPr>
        <w:t>Impermeabilización y tratamiento de humedades;</w:t>
      </w:r>
    </w:p>
    <w:p w:rsidRPr="00380206" w:rsidR="00C16882" w:rsidP="00AA5323" w:rsidRDefault="00C16882" w14:paraId="7799E873" w14:textId="77777777">
      <w:pPr>
        <w:pStyle w:val="Prrafodelista"/>
        <w:widowControl/>
        <w:numPr>
          <w:ilvl w:val="0"/>
          <w:numId w:val="69"/>
        </w:numPr>
        <w:autoSpaceDE/>
        <w:autoSpaceDN/>
        <w:contextualSpacing/>
        <w:jc w:val="both"/>
        <w:rPr>
          <w:rFonts w:ascii="Arial" w:hAnsi="Arial" w:cs="Arial"/>
        </w:rPr>
      </w:pPr>
      <w:r w:rsidRPr="00380206">
        <w:rPr>
          <w:rFonts w:ascii="Arial" w:hAnsi="Arial" w:cs="Arial"/>
        </w:rPr>
        <w:t>Dotación de baños y cocinas en viviendas autónomas;</w:t>
      </w:r>
    </w:p>
    <w:p w:rsidRPr="00380206" w:rsidR="00C16882" w:rsidP="00AA5323" w:rsidRDefault="00C16882" w14:paraId="66776BDA" w14:textId="77777777">
      <w:pPr>
        <w:pStyle w:val="Prrafodelista"/>
        <w:widowControl/>
        <w:numPr>
          <w:ilvl w:val="0"/>
          <w:numId w:val="69"/>
        </w:numPr>
        <w:autoSpaceDE/>
        <w:autoSpaceDN/>
        <w:contextualSpacing/>
        <w:jc w:val="both"/>
        <w:rPr>
          <w:rFonts w:ascii="Arial" w:hAnsi="Arial" w:cs="Arial"/>
        </w:rPr>
      </w:pPr>
      <w:r w:rsidRPr="00380206">
        <w:rPr>
          <w:rFonts w:ascii="Arial" w:hAnsi="Arial" w:cs="Arial"/>
        </w:rPr>
        <w:t>Provisión, reparación e instalaciones eléctricas, hidrosanitarias, telefónicas, especiales, de seguridad y de servicios;</w:t>
      </w:r>
    </w:p>
    <w:p w:rsidRPr="00380206" w:rsidR="00C16882" w:rsidP="00AA5323" w:rsidRDefault="00C16882" w14:paraId="0E716F94" w14:textId="77777777">
      <w:pPr>
        <w:pStyle w:val="Prrafodelista"/>
        <w:widowControl/>
        <w:numPr>
          <w:ilvl w:val="0"/>
          <w:numId w:val="69"/>
        </w:numPr>
        <w:autoSpaceDE/>
        <w:autoSpaceDN/>
        <w:contextualSpacing/>
        <w:jc w:val="both"/>
        <w:rPr>
          <w:rFonts w:ascii="Arial" w:hAnsi="Arial" w:cs="Arial"/>
        </w:rPr>
      </w:pPr>
      <w:r w:rsidRPr="00380206">
        <w:rPr>
          <w:rFonts w:ascii="Arial" w:hAnsi="Arial" w:cs="Arial"/>
        </w:rPr>
        <w:lastRenderedPageBreak/>
        <w:t xml:space="preserve">Saneamiento, iluminación y ventilación natural de ambientes; </w:t>
      </w:r>
    </w:p>
    <w:p w:rsidRPr="00380206" w:rsidR="00C16882" w:rsidP="00AA5323" w:rsidRDefault="00C16882" w14:paraId="30D22B07" w14:textId="77777777">
      <w:pPr>
        <w:pStyle w:val="Prrafodelista"/>
        <w:widowControl/>
        <w:numPr>
          <w:ilvl w:val="0"/>
          <w:numId w:val="69"/>
        </w:numPr>
        <w:autoSpaceDE/>
        <w:autoSpaceDN/>
        <w:contextualSpacing/>
        <w:jc w:val="both"/>
        <w:rPr>
          <w:rFonts w:ascii="Arial" w:hAnsi="Arial" w:cs="Arial"/>
        </w:rPr>
      </w:pPr>
      <w:r w:rsidRPr="00380206">
        <w:rPr>
          <w:rFonts w:ascii="Arial" w:hAnsi="Arial" w:cs="Arial"/>
        </w:rPr>
        <w:t>Renovación de pisos, revestimientos y carpinterías;</w:t>
      </w:r>
    </w:p>
    <w:p w:rsidRPr="00380206" w:rsidR="00C16882" w:rsidP="00AA5323" w:rsidRDefault="00C16882" w14:paraId="09C9701B" w14:textId="77777777">
      <w:pPr>
        <w:pStyle w:val="Prrafodelista"/>
        <w:widowControl/>
        <w:numPr>
          <w:ilvl w:val="0"/>
          <w:numId w:val="69"/>
        </w:numPr>
        <w:autoSpaceDE/>
        <w:autoSpaceDN/>
        <w:contextualSpacing/>
        <w:jc w:val="both"/>
        <w:rPr>
          <w:rFonts w:ascii="Arial" w:hAnsi="Arial" w:cs="Arial"/>
        </w:rPr>
      </w:pPr>
      <w:r w:rsidRPr="00380206">
        <w:rPr>
          <w:rFonts w:ascii="Arial" w:hAnsi="Arial" w:cs="Arial"/>
        </w:rPr>
        <w:t>Conservación de elementos artísticos como: pintura mural, latones de cielo raso, yeserías, entre otros;</w:t>
      </w:r>
    </w:p>
    <w:p w:rsidRPr="00380206" w:rsidR="00C16882" w:rsidP="00AA5323" w:rsidRDefault="00C16882" w14:paraId="0FDE7701" w14:textId="77777777">
      <w:pPr>
        <w:pStyle w:val="Prrafodelista"/>
        <w:widowControl/>
        <w:numPr>
          <w:ilvl w:val="0"/>
          <w:numId w:val="69"/>
        </w:numPr>
        <w:autoSpaceDE/>
        <w:autoSpaceDN/>
        <w:contextualSpacing/>
        <w:jc w:val="both"/>
        <w:rPr>
          <w:rFonts w:ascii="Arial" w:hAnsi="Arial" w:cs="Arial"/>
        </w:rPr>
      </w:pPr>
      <w:r w:rsidRPr="00380206">
        <w:rPr>
          <w:rFonts w:ascii="Arial" w:hAnsi="Arial" w:cs="Arial"/>
        </w:rPr>
        <w:t>Reparación de elementos constructivos de la edificación y perimetrales.</w:t>
      </w:r>
    </w:p>
    <w:p w:rsidRPr="00380206" w:rsidR="00C16882" w:rsidP="00AA5323" w:rsidRDefault="00C16882" w14:paraId="648827DE" w14:textId="77777777">
      <w:pPr>
        <w:pStyle w:val="Prrafodelista"/>
        <w:widowControl/>
        <w:numPr>
          <w:ilvl w:val="0"/>
          <w:numId w:val="69"/>
        </w:numPr>
        <w:autoSpaceDE/>
        <w:autoSpaceDN/>
        <w:contextualSpacing/>
        <w:jc w:val="both"/>
        <w:rPr>
          <w:rFonts w:ascii="Arial" w:hAnsi="Arial" w:cs="Arial"/>
        </w:rPr>
      </w:pPr>
      <w:r w:rsidRPr="00380206">
        <w:rPr>
          <w:rFonts w:ascii="Arial" w:hAnsi="Arial" w:cs="Arial"/>
        </w:rPr>
        <w:t>Apuntalamiento, instalación de sobrecubierta y demás actividades emergentes.</w:t>
      </w:r>
    </w:p>
    <w:p w:rsidR="00C16882" w:rsidP="00AA5323" w:rsidRDefault="00C16882" w14:paraId="566E6CED" w14:textId="77777777">
      <w:pPr>
        <w:pStyle w:val="Prrafodelista"/>
        <w:widowControl/>
        <w:numPr>
          <w:ilvl w:val="0"/>
          <w:numId w:val="69"/>
        </w:numPr>
        <w:autoSpaceDE/>
        <w:autoSpaceDN/>
        <w:contextualSpacing/>
        <w:jc w:val="both"/>
        <w:rPr>
          <w:rFonts w:ascii="Arial" w:hAnsi="Arial" w:cs="Arial"/>
        </w:rPr>
      </w:pPr>
      <w:r w:rsidRPr="00380206">
        <w:rPr>
          <w:rFonts w:ascii="Arial" w:hAnsi="Arial" w:cs="Arial"/>
        </w:rPr>
        <w:t>Diseño interior e intervención (industrias culturales).</w:t>
      </w:r>
    </w:p>
    <w:p w:rsidR="00C16882" w:rsidP="00C16882" w:rsidRDefault="00C16882" w14:paraId="6555B4E9" w14:textId="77777777">
      <w:pPr>
        <w:widowControl/>
        <w:autoSpaceDE/>
        <w:autoSpaceDN/>
        <w:contextualSpacing/>
        <w:jc w:val="both"/>
        <w:rPr>
          <w:rFonts w:ascii="Arial" w:hAnsi="Arial" w:cs="Arial"/>
        </w:rPr>
      </w:pPr>
    </w:p>
    <w:p w:rsidRPr="001F5621" w:rsidR="00C16882" w:rsidP="00C16882" w:rsidRDefault="00C16882" w14:paraId="240A2F4E" w14:textId="77777777">
      <w:pPr>
        <w:widowControl/>
        <w:autoSpaceDE/>
        <w:autoSpaceDN/>
        <w:contextualSpacing/>
        <w:jc w:val="both"/>
        <w:rPr>
          <w:rFonts w:ascii="Arial" w:hAnsi="Arial" w:cs="Arial"/>
        </w:rPr>
      </w:pPr>
    </w:p>
    <w:p w:rsidRPr="00380206" w:rsidR="00C16882" w:rsidP="00C16882" w:rsidRDefault="00C16882" w14:paraId="35C582F3" w14:textId="75E26A01">
      <w:pPr>
        <w:jc w:val="both"/>
        <w:rPr>
          <w:rFonts w:ascii="Arial" w:hAnsi="Arial" w:cs="Arial"/>
        </w:rPr>
      </w:pPr>
      <w:r w:rsidRPr="171CA143" w:rsidR="00C16882">
        <w:rPr>
          <w:rFonts w:ascii="Arial" w:hAnsi="Arial" w:cs="Arial"/>
          <w:b w:val="1"/>
          <w:bCs w:val="1"/>
        </w:rPr>
        <w:t>A</w:t>
      </w:r>
      <w:r w:rsidRPr="171CA143" w:rsidR="00510148">
        <w:rPr>
          <w:rFonts w:ascii="Arial" w:hAnsi="Arial" w:cs="Arial"/>
          <w:b w:val="1"/>
          <w:bCs w:val="1"/>
        </w:rPr>
        <w:t>rt. (59</w:t>
      </w:r>
      <w:r w:rsidRPr="171CA143" w:rsidR="00C16882">
        <w:rPr>
          <w:rFonts w:ascii="Arial" w:hAnsi="Arial" w:cs="Arial"/>
          <w:b w:val="1"/>
          <w:bCs w:val="1"/>
        </w:rPr>
        <w:t>).- Alcance de los programas y proyectos.-</w:t>
      </w:r>
      <w:r w:rsidRPr="171CA143" w:rsidR="00C16882">
        <w:rPr>
          <w:rFonts w:ascii="Arial" w:hAnsi="Arial" w:cs="Arial"/>
        </w:rPr>
        <w:t xml:space="preserve"> Los programas y proyectos para la recuperación del patrimonio inmueble dentro del Distrito Metropolitano de Quito constituyen un incentivo para los propietarios de bienes patrimoniales, y su alcance se describe a continuación:</w:t>
      </w:r>
    </w:p>
    <w:p w:rsidR="171CA143" w:rsidP="171CA143" w:rsidRDefault="171CA143" w14:paraId="6AC4C92C" w14:textId="77DC13B0">
      <w:pPr>
        <w:pStyle w:val="Normal"/>
        <w:jc w:val="both"/>
        <w:rPr>
          <w:rFonts w:ascii="Trebuchet MS" w:hAnsi="Trebuchet MS" w:eastAsia="Trebuchet MS" w:cs="Trebuchet MS"/>
        </w:rPr>
      </w:pPr>
    </w:p>
    <w:p w:rsidRPr="00380206" w:rsidR="00C16882" w:rsidP="00AA5323" w:rsidRDefault="00C16882" w14:paraId="753D8648" w14:textId="77777777">
      <w:pPr>
        <w:pStyle w:val="Prrafodelista"/>
        <w:widowControl/>
        <w:numPr>
          <w:ilvl w:val="0"/>
          <w:numId w:val="68"/>
        </w:numPr>
        <w:autoSpaceDE/>
        <w:autoSpaceDN/>
        <w:contextualSpacing/>
        <w:jc w:val="both"/>
        <w:rPr>
          <w:rFonts w:ascii="Arial" w:hAnsi="Arial" w:cs="Arial"/>
        </w:rPr>
      </w:pPr>
      <w:r w:rsidRPr="00380206">
        <w:rPr>
          <w:rFonts w:ascii="Arial" w:hAnsi="Arial" w:cs="Arial"/>
        </w:rPr>
        <w:t>Minga por tu patrimonio.- el programa tiene por objeto incentivar procesos asociativos de la comunidad para la recuperación y rehabilitación del patrimonio edificado, el alcance del mismo se relaciona con la intervención de fachadas, cubiertas y el espacio público en el cual se implanten los bienes inmuebles, con el objeto de cubrir las condiciones mínimas de habitabilidad de los espacios intervenidos. Para el ejercicio del programa, el Instituto Metropolitano de Patrimonio o quien asumiere sus competencias, se encargará de la dirección técnica,  fiscalización de los procesos y administración de los recursos, además cubrirá con los costos de los materiales requeridos para la intervención; como contraparte la comunidad, o asociaciones debidamente calificadas, proveerán del recurso humano, necesario para la ejecución de las actividades. La postulación para el programa podrá presentarse por la comunidad, asociaciones, representados por sus dirigentes legalizados; los recursos empleados para su ejecución tienen carácter de no reembolsable.</w:t>
      </w:r>
    </w:p>
    <w:p w:rsidRPr="00380206" w:rsidR="00C16882" w:rsidP="00AA5323" w:rsidRDefault="00C16882" w14:paraId="54556879" w14:textId="77777777">
      <w:pPr>
        <w:pStyle w:val="Prrafodelista"/>
        <w:widowControl/>
        <w:numPr>
          <w:ilvl w:val="0"/>
          <w:numId w:val="68"/>
        </w:numPr>
        <w:autoSpaceDE/>
        <w:autoSpaceDN/>
        <w:contextualSpacing/>
        <w:jc w:val="both"/>
        <w:rPr>
          <w:rFonts w:ascii="Arial" w:hAnsi="Arial" w:cs="Arial"/>
        </w:rPr>
      </w:pPr>
      <w:r w:rsidRPr="00380206">
        <w:rPr>
          <w:rFonts w:ascii="Arial" w:hAnsi="Arial" w:cs="Arial"/>
        </w:rPr>
        <w:t>Intervención en cubiertas (Quinta Fachada – QF).- el programa tiene por objeto la intervención en la cubierta, consolidación de la estructura asociada, rehabilitación de espacios intervenidos, además de la provisión de las instalaciones (eléctricas y pluviales) necesarias para su adecuado funcionamiento. El programa consta de un beneficio que corresponde al 30% de la inversión con carácter no reembolsable.</w:t>
      </w:r>
    </w:p>
    <w:p w:rsidRPr="00380206" w:rsidR="00C16882" w:rsidP="00AA5323" w:rsidRDefault="00C16882" w14:paraId="6B95CE95" w14:textId="77777777">
      <w:pPr>
        <w:pStyle w:val="Prrafodelista"/>
        <w:widowControl/>
        <w:numPr>
          <w:ilvl w:val="0"/>
          <w:numId w:val="68"/>
        </w:numPr>
        <w:autoSpaceDE/>
        <w:autoSpaceDN/>
        <w:contextualSpacing/>
        <w:jc w:val="both"/>
        <w:rPr>
          <w:rFonts w:ascii="Arial" w:hAnsi="Arial" w:cs="Arial"/>
        </w:rPr>
      </w:pPr>
      <w:r w:rsidRPr="00380206">
        <w:rPr>
          <w:rFonts w:ascii="Arial" w:hAnsi="Arial" w:cs="Arial"/>
        </w:rPr>
        <w:t>Recuperación de fachadas (Recuperación de imagen urbana – RIU).- el programa se vincula con la intervención en todas las fachadas componentes del bien inmueble, e incluirá todas las actividades que permitan la recuperación de las características originales; el programa además incluye un beneficio del 50% del presupuesto con carácter no reembolsable.</w:t>
      </w:r>
    </w:p>
    <w:p w:rsidRPr="00380206" w:rsidR="00C16882" w:rsidP="00AA5323" w:rsidRDefault="00C16882" w14:paraId="6D232828" w14:textId="77777777">
      <w:pPr>
        <w:pStyle w:val="Prrafodelista"/>
        <w:widowControl/>
        <w:numPr>
          <w:ilvl w:val="0"/>
          <w:numId w:val="68"/>
        </w:numPr>
        <w:autoSpaceDE/>
        <w:autoSpaceDN/>
        <w:contextualSpacing/>
        <w:jc w:val="both"/>
        <w:rPr>
          <w:rFonts w:ascii="Arial" w:hAnsi="Arial" w:cs="Arial"/>
        </w:rPr>
      </w:pPr>
      <w:r w:rsidRPr="00380206">
        <w:rPr>
          <w:rFonts w:ascii="Arial" w:hAnsi="Arial" w:cs="Arial"/>
        </w:rPr>
        <w:t>Mantenimiento patrimonial.- el programa tiene como propósito la intervención específica sobre un ambiente del inmueble, para conseguir las condiciones mínimas de habitabilidad, y cubrirá la totalidad de las actividades vinculadas a la intervención, el costo del programa deberá ser cubierto en su totalidad por el propietario.</w:t>
      </w:r>
    </w:p>
    <w:p w:rsidRPr="00380206" w:rsidR="00C16882" w:rsidP="00AA5323" w:rsidRDefault="00C16882" w14:paraId="78C87473" w14:textId="77777777">
      <w:pPr>
        <w:pStyle w:val="Prrafodelista"/>
        <w:widowControl/>
        <w:numPr>
          <w:ilvl w:val="0"/>
          <w:numId w:val="68"/>
        </w:numPr>
        <w:autoSpaceDE/>
        <w:autoSpaceDN/>
        <w:contextualSpacing/>
        <w:jc w:val="both"/>
        <w:rPr>
          <w:rFonts w:ascii="Arial" w:hAnsi="Arial" w:cs="Arial"/>
        </w:rPr>
      </w:pPr>
      <w:r w:rsidRPr="00380206">
        <w:rPr>
          <w:rFonts w:ascii="Arial" w:hAnsi="Arial" w:cs="Arial"/>
        </w:rPr>
        <w:t>Pon a punto tu casa.- el objeto del programa es la intervención integral del bien inmueble patrimonial, para conseguir las condiciones de habitabilidad y rehabilitación del bien, los costos inmersos en la intervención serán cubiertos en su totalidad por el propietario.</w:t>
      </w:r>
    </w:p>
    <w:p w:rsidRPr="00380206" w:rsidR="00C16882" w:rsidP="00AA5323" w:rsidRDefault="00C16882" w14:paraId="3D284B9A" w14:textId="77777777">
      <w:pPr>
        <w:pStyle w:val="Prrafodelista"/>
        <w:widowControl/>
        <w:numPr>
          <w:ilvl w:val="0"/>
          <w:numId w:val="68"/>
        </w:numPr>
        <w:autoSpaceDE/>
        <w:autoSpaceDN/>
        <w:contextualSpacing/>
        <w:jc w:val="both"/>
        <w:rPr>
          <w:rFonts w:ascii="Arial" w:hAnsi="Arial" w:cs="Arial"/>
        </w:rPr>
      </w:pPr>
      <w:r w:rsidRPr="00380206">
        <w:rPr>
          <w:rFonts w:ascii="Arial" w:hAnsi="Arial" w:cs="Arial"/>
        </w:rPr>
        <w:t>Intervención en sectores patrimoniales.- el programa tiene por objeto la intervención de fachadas de los bienes inmuebles que formen parte de tramos urbanos patrimoniales, el beneficio del programa corresponde al 60% de la inversión de carácter no reembolsable.</w:t>
      </w:r>
    </w:p>
    <w:p w:rsidRPr="00380206" w:rsidR="00C16882" w:rsidP="00AA5323" w:rsidRDefault="00C16882" w14:paraId="4DE9151B" w14:textId="77777777">
      <w:pPr>
        <w:pStyle w:val="Prrafodelista"/>
        <w:widowControl/>
        <w:numPr>
          <w:ilvl w:val="0"/>
          <w:numId w:val="68"/>
        </w:numPr>
        <w:autoSpaceDE/>
        <w:autoSpaceDN/>
        <w:contextualSpacing/>
        <w:jc w:val="both"/>
        <w:rPr>
          <w:rFonts w:ascii="Arial" w:hAnsi="Arial" w:cs="Arial"/>
        </w:rPr>
      </w:pPr>
      <w:r w:rsidRPr="00380206">
        <w:rPr>
          <w:rFonts w:ascii="Arial" w:hAnsi="Arial" w:cs="Arial"/>
        </w:rPr>
        <w:lastRenderedPageBreak/>
        <w:t>En marcha patrimonial, reactivación de industrias culturales.- el programa tiene por objeto la intervención en ambientes específicos de bienes inmuebles patrimoniales, que faciliten la ejecución de proyectos que promuevan industrias asociadas con la conservación del patrimonio inmaterial en el Distrito; la reactivación económica ligada a la conservación de la identidad, deberá ser parte de los proyectos presentados por los propietarios, como requisito para la aplicación del programa. El alcance de proyecto incluye la intervención en el o los ambientes relacionados a la industria y además de los elementos que conforme parte de la propuesta de su imagen.  El beneficio del programa corresponde al 50 % del presupuesto.</w:t>
      </w:r>
    </w:p>
    <w:p w:rsidR="00C16882" w:rsidP="00AA5323" w:rsidRDefault="00C16882" w14:paraId="01DB9590" w14:textId="77777777">
      <w:pPr>
        <w:pStyle w:val="Prrafodelista"/>
        <w:widowControl/>
        <w:numPr>
          <w:ilvl w:val="0"/>
          <w:numId w:val="68"/>
        </w:numPr>
        <w:autoSpaceDE/>
        <w:autoSpaceDN/>
        <w:contextualSpacing/>
        <w:jc w:val="both"/>
        <w:rPr>
          <w:rFonts w:ascii="Arial" w:hAnsi="Arial" w:cs="Arial"/>
        </w:rPr>
      </w:pPr>
      <w:r w:rsidRPr="00380206">
        <w:rPr>
          <w:rFonts w:ascii="Arial" w:hAnsi="Arial" w:cs="Arial"/>
        </w:rPr>
        <w:t>S.O.S. vivienda patrimonial.- el programa tiene por objeto la ejecución de actividades que permitan detener la pérdida del bien inmueble patrimonial, debido a efectos naturales o antrópicos; el programa desarrollará actividades paliativas que mantengan a la edificación patrimonial hasta la ejecución de soluciones definitivas. El costo de la intervención será cubierto en su totalidad por el propietario.</w:t>
      </w:r>
    </w:p>
    <w:p w:rsidRPr="001F5621" w:rsidR="00C16882" w:rsidP="00C16882" w:rsidRDefault="00C16882" w14:paraId="6005663D" w14:textId="77777777">
      <w:pPr>
        <w:widowControl/>
        <w:autoSpaceDE/>
        <w:autoSpaceDN/>
        <w:ind w:left="360"/>
        <w:contextualSpacing/>
        <w:jc w:val="both"/>
        <w:rPr>
          <w:rFonts w:ascii="Arial" w:hAnsi="Arial" w:cs="Arial"/>
        </w:rPr>
      </w:pPr>
    </w:p>
    <w:p w:rsidRPr="00380206" w:rsidR="00C16882" w:rsidP="00C16882" w:rsidRDefault="00C16882" w14:paraId="4A302374" w14:textId="77777777">
      <w:pPr>
        <w:jc w:val="both"/>
        <w:rPr>
          <w:rFonts w:ascii="Arial" w:hAnsi="Arial" w:cs="Arial"/>
        </w:rPr>
      </w:pPr>
      <w:r w:rsidRPr="00380206">
        <w:rPr>
          <w:rFonts w:ascii="Arial" w:hAnsi="Arial" w:cs="Arial"/>
        </w:rPr>
        <w:t>Los recursos que se inviertan en la aplicación de los programas cubrirán la ejecución de la obra de acuerdo al presupuesto aprobado por el Instituto Metropolitano de Patrimonio o quien asumiere sus competencias. Tratándose de bienes de dominio privado, los costos adicionales no contemplados en el presupuesto, serán asumidos por el propietario.</w:t>
      </w:r>
    </w:p>
    <w:p w:rsidRPr="00380206" w:rsidR="00C16882" w:rsidP="00C16882" w:rsidRDefault="00C16882" w14:paraId="33CCFC32" w14:textId="77777777">
      <w:pPr>
        <w:jc w:val="both"/>
        <w:rPr>
          <w:rFonts w:ascii="Arial" w:hAnsi="Arial" w:cs="Arial"/>
        </w:rPr>
      </w:pPr>
    </w:p>
    <w:p w:rsidRPr="00380206" w:rsidR="00C16882" w:rsidP="00C16882" w:rsidRDefault="00C16882" w14:paraId="59F3E8F2" w14:textId="77777777">
      <w:pPr>
        <w:widowControl/>
        <w:autoSpaceDE/>
        <w:autoSpaceDN/>
        <w:contextualSpacing/>
        <w:jc w:val="both"/>
        <w:rPr>
          <w:rFonts w:ascii="Arial" w:hAnsi="Arial" w:cs="Arial"/>
        </w:rPr>
      </w:pPr>
      <w:r w:rsidRPr="00380206">
        <w:rPr>
          <w:rFonts w:ascii="Arial" w:hAnsi="Arial" w:cs="Arial"/>
        </w:rPr>
        <w:t>Los fondos y recursos, cuya procedencia corresponda a la recuperación de la inversión realizada en la ejecución de los programas y ejecutada por medio del régimen de contribuciones especiales, formará parte de un fondo común administrado por el Instituto Metropolitano de Patrimonio o quien asumiere sus competencias, y cuyo objeto será la disposición del recurso para la aplicación de los programas descritos en numerales anteriores.</w:t>
      </w:r>
    </w:p>
    <w:p w:rsidR="00C16882" w:rsidP="00C16882" w:rsidRDefault="00C16882" w14:paraId="7D3C837F" w14:textId="77777777">
      <w:pPr>
        <w:jc w:val="both"/>
        <w:rPr>
          <w:rFonts w:ascii="Arial" w:hAnsi="Arial" w:cs="Arial"/>
        </w:rPr>
      </w:pPr>
    </w:p>
    <w:p w:rsidR="002F20CC" w:rsidP="00C16882" w:rsidRDefault="002F20CC" w14:paraId="2132D653" w14:textId="77777777">
      <w:pPr>
        <w:jc w:val="both"/>
        <w:rPr>
          <w:rFonts w:ascii="Arial" w:hAnsi="Arial" w:cs="Arial"/>
        </w:rPr>
      </w:pPr>
    </w:p>
    <w:p w:rsidRPr="00E03CB7" w:rsidR="00C16882" w:rsidP="171CA143" w:rsidRDefault="00510148" w14:paraId="74912513" w14:textId="45A80160">
      <w:pPr>
        <w:jc w:val="both"/>
        <w:rPr>
          <w:rFonts w:ascii="Arial" w:hAnsi="Arial" w:cs="Arial"/>
          <w:b w:val="1"/>
          <w:bCs w:val="1"/>
        </w:rPr>
      </w:pPr>
      <w:bookmarkStart w:name="page4" w:id="2"/>
      <w:bookmarkEnd w:id="2"/>
      <w:r w:rsidRPr="171CA143" w:rsidR="00510148">
        <w:rPr>
          <w:rFonts w:ascii="Arial" w:hAnsi="Arial" w:cs="Arial"/>
          <w:b w:val="1"/>
          <w:bCs w:val="1"/>
        </w:rPr>
        <w:t>Art. (60</w:t>
      </w:r>
      <w:r w:rsidRPr="171CA143" w:rsidR="00C16882">
        <w:rPr>
          <w:rFonts w:ascii="Arial" w:hAnsi="Arial" w:cs="Arial"/>
          <w:b w:val="1"/>
          <w:bCs w:val="1"/>
        </w:rPr>
        <w:t>).- De la propiedad horizontal en inmuebles patrimoniales rehabilitados.-</w:t>
      </w:r>
      <w:r w:rsidRPr="171CA143" w:rsidR="00C16882">
        <w:rPr>
          <w:rFonts w:ascii="Arial" w:hAnsi="Arial" w:cs="Arial"/>
        </w:rPr>
        <w:t xml:space="preserve"> Los propietarios de edificaciones que hayan sido intervenidas con los recu</w:t>
      </w:r>
      <w:r w:rsidRPr="171CA143" w:rsidR="00C16882">
        <w:rPr>
          <w:rFonts w:ascii="Arial" w:hAnsi="Arial" w:cs="Arial"/>
        </w:rPr>
        <w:t xml:space="preserve">rsos previstos en esta </w:t>
      </w:r>
      <w:r w:rsidRPr="171CA143" w:rsidR="6405C0D7">
        <w:rPr>
          <w:rFonts w:ascii="Arial" w:hAnsi="Arial" w:cs="Arial"/>
        </w:rPr>
        <w:t>s</w:t>
      </w:r>
      <w:r w:rsidRPr="171CA143" w:rsidR="00C16882">
        <w:rPr>
          <w:rFonts w:ascii="Arial" w:hAnsi="Arial" w:cs="Arial"/>
        </w:rPr>
        <w:t>ección y que requieran tramitar la declaratoria de propiedad horizontal, deberán sujetarse a lo especificado en el acápite respectivo de registro de estado actual.</w:t>
      </w:r>
    </w:p>
    <w:p w:rsidRPr="00E03CB7" w:rsidR="00C16882" w:rsidP="00C16882" w:rsidRDefault="00C16882" w14:paraId="7F4840BC" w14:textId="77777777">
      <w:pPr>
        <w:jc w:val="both"/>
        <w:rPr>
          <w:rFonts w:ascii="Arial" w:hAnsi="Arial" w:cs="Arial"/>
        </w:rPr>
      </w:pPr>
    </w:p>
    <w:p w:rsidR="00C16882" w:rsidP="00C16882" w:rsidRDefault="00C16882" w14:paraId="11E86FCD" w14:textId="77777777">
      <w:pPr>
        <w:jc w:val="both"/>
        <w:rPr>
          <w:rFonts w:ascii="Arial" w:hAnsi="Arial" w:cs="Arial"/>
        </w:rPr>
      </w:pPr>
      <w:r w:rsidRPr="00E03CB7">
        <w:rPr>
          <w:rFonts w:ascii="Arial" w:hAnsi="Arial" w:cs="Arial"/>
        </w:rPr>
        <w:t>Los futuros adquirentes de los inmuebles patrimoniales rehabilitados se sujetarán al mismo régimen administrativo de las contribuciones de mejoras impuestas por las inversiones realizadas en el inmueble.</w:t>
      </w:r>
    </w:p>
    <w:p w:rsidR="00C16882" w:rsidP="00C16882" w:rsidRDefault="00C16882" w14:paraId="5DA06334" w14:textId="77777777">
      <w:pPr>
        <w:jc w:val="both"/>
        <w:rPr>
          <w:rFonts w:ascii="Arial" w:hAnsi="Arial" w:cs="Arial"/>
        </w:rPr>
      </w:pPr>
    </w:p>
    <w:p w:rsidR="002F20CC" w:rsidP="171CA143" w:rsidRDefault="002F20CC" w14:paraId="67C15D17" w14:textId="2C9D6AE4">
      <w:pPr>
        <w:pStyle w:val="Textoindependiente"/>
        <w:jc w:val="both"/>
        <w:rPr>
          <w:rFonts w:ascii="Arial" w:hAnsi="Arial" w:cs="Arial"/>
          <w:sz w:val="22"/>
          <w:szCs w:val="22"/>
          <w:lang w:val="es-ES"/>
        </w:rPr>
      </w:pPr>
      <w:r w:rsidRPr="171CA143" w:rsidR="00510148">
        <w:rPr>
          <w:rFonts w:ascii="Arial" w:hAnsi="Arial" w:cs="Arial"/>
          <w:b w:val="1"/>
          <w:bCs w:val="1"/>
          <w:sz w:val="22"/>
          <w:szCs w:val="22"/>
        </w:rPr>
        <w:t>Art. (61</w:t>
      </w:r>
      <w:r w:rsidRPr="171CA143" w:rsidR="00C16882">
        <w:rPr>
          <w:rFonts w:ascii="Arial" w:hAnsi="Arial" w:cs="Arial"/>
          <w:b w:val="1"/>
          <w:bCs w:val="1"/>
          <w:sz w:val="22"/>
          <w:szCs w:val="22"/>
        </w:rPr>
        <w:t xml:space="preserve">).- De la exoneración de parqueaderos para inmuebles declarados como patrimonio cultural de la </w:t>
      </w:r>
      <w:proofErr w:type="gramStart"/>
      <w:r w:rsidRPr="171CA143" w:rsidR="00C16882">
        <w:rPr>
          <w:rFonts w:ascii="Arial" w:hAnsi="Arial" w:cs="Arial"/>
          <w:b w:val="1"/>
          <w:bCs w:val="1"/>
          <w:sz w:val="22"/>
          <w:szCs w:val="22"/>
        </w:rPr>
        <w:t>nación.-</w:t>
      </w:r>
      <w:proofErr w:type="gramEnd"/>
      <w:r w:rsidRPr="171CA143" w:rsidR="004B376B">
        <w:rPr>
          <w:rFonts w:ascii="Arial" w:hAnsi="Arial" w:cs="Arial"/>
          <w:b w:val="1"/>
          <w:bCs w:val="1"/>
          <w:sz w:val="22"/>
          <w:szCs w:val="22"/>
        </w:rPr>
        <w:t xml:space="preserve"> </w:t>
      </w:r>
      <w:r w:rsidRPr="171CA143" w:rsidR="004B376B">
        <w:rPr>
          <w:rFonts w:ascii="Arial" w:hAnsi="Arial" w:cs="Arial"/>
          <w:sz w:val="22"/>
          <w:szCs w:val="22"/>
        </w:rPr>
        <w:t>Los inmuebles pertenecientes al patrimonio cultural de la nación que cuenten con un proyecto de rehabilitación u obra nueva adicional al inmueble</w:t>
      </w:r>
      <w:r w:rsidRPr="171CA143" w:rsidR="711C8691">
        <w:rPr>
          <w:rFonts w:ascii="Arial" w:hAnsi="Arial" w:cs="Arial"/>
          <w:sz w:val="22"/>
          <w:szCs w:val="22"/>
        </w:rPr>
        <w:t>,</w:t>
      </w:r>
      <w:r w:rsidRPr="171CA143" w:rsidR="004B376B">
        <w:rPr>
          <w:rFonts w:ascii="Arial" w:hAnsi="Arial" w:cs="Arial"/>
          <w:sz w:val="22"/>
          <w:szCs w:val="22"/>
        </w:rPr>
        <w:t xml:space="preserve"> podrán </w:t>
      </w:r>
      <w:r w:rsidRPr="171CA143" w:rsidR="2FCE9570">
        <w:rPr>
          <w:rFonts w:ascii="Arial" w:hAnsi="Arial" w:cs="Arial"/>
          <w:sz w:val="22"/>
          <w:szCs w:val="22"/>
        </w:rPr>
        <w:t>contemplar</w:t>
      </w:r>
      <w:r w:rsidRPr="171CA143" w:rsidR="00C70F59">
        <w:rPr>
          <w:rFonts w:ascii="Arial" w:hAnsi="Arial" w:cs="Arial"/>
          <w:sz w:val="22"/>
          <w:szCs w:val="22"/>
          <w:lang w:val="es-ES"/>
        </w:rPr>
        <w:t xml:space="preserve"> el número de puestos de estacionamientos </w:t>
      </w:r>
      <w:r w:rsidRPr="171CA143" w:rsidR="004B376B">
        <w:rPr>
          <w:rFonts w:ascii="Arial" w:hAnsi="Arial" w:cs="Arial"/>
          <w:sz w:val="22"/>
          <w:szCs w:val="22"/>
          <w:lang w:val="es-ES"/>
        </w:rPr>
        <w:t>según</w:t>
      </w:r>
      <w:r w:rsidRPr="171CA143" w:rsidR="00C70F59">
        <w:rPr>
          <w:rFonts w:ascii="Arial" w:hAnsi="Arial" w:cs="Arial"/>
          <w:sz w:val="22"/>
          <w:szCs w:val="22"/>
          <w:lang w:val="es-ES"/>
        </w:rPr>
        <w:t xml:space="preserve"> lo previsto en el siguiente cuadro</w:t>
      </w:r>
      <w:r w:rsidRPr="171CA143" w:rsidR="004B376B">
        <w:rPr>
          <w:rFonts w:ascii="Arial" w:hAnsi="Arial" w:cs="Arial"/>
          <w:sz w:val="22"/>
          <w:szCs w:val="22"/>
          <w:lang w:val="es-ES"/>
        </w:rPr>
        <w:t xml:space="preserve">: </w:t>
      </w:r>
      <w:r w:rsidRPr="171CA143" w:rsidR="00C70F59">
        <w:rPr>
          <w:rFonts w:ascii="Arial" w:hAnsi="Arial" w:cs="Arial"/>
          <w:sz w:val="22"/>
          <w:szCs w:val="22"/>
          <w:lang w:val="es-ES"/>
        </w:rPr>
        <w:t xml:space="preserve"> </w:t>
      </w:r>
    </w:p>
    <w:p w:rsidRPr="004B376B" w:rsidR="002F20CC" w:rsidP="00C70F59" w:rsidRDefault="002F20CC" w14:paraId="001D3797" w14:textId="77777777">
      <w:pPr>
        <w:pStyle w:val="Textoindependiente"/>
        <w:jc w:val="both"/>
        <w:rPr>
          <w:rFonts w:ascii="Arial" w:hAnsi="Arial" w:cs="Arial"/>
          <w:sz w:val="22"/>
          <w:szCs w:val="22"/>
          <w:lang w:val="es-ES_tradnl"/>
        </w:rPr>
      </w:pPr>
    </w:p>
    <w:tbl>
      <w:tblPr>
        <w:tblW w:w="0" w:type="auto"/>
        <w:tblInd w:w="2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70" w:type="dxa"/>
          <w:right w:w="70" w:type="dxa"/>
        </w:tblCellMar>
        <w:tblLook w:val="0000" w:firstRow="0" w:lastRow="0" w:firstColumn="0" w:lastColumn="0" w:noHBand="0" w:noVBand="0"/>
      </w:tblPr>
      <w:tblGrid>
        <w:gridCol w:w="1723"/>
        <w:gridCol w:w="2055"/>
        <w:gridCol w:w="2081"/>
        <w:gridCol w:w="2574"/>
      </w:tblGrid>
      <w:tr w:rsidRPr="00C70F59" w:rsidR="00C70F59" w:rsidTr="005D2B99" w14:paraId="332A2706" w14:textId="77777777">
        <w:trPr>
          <w:trHeight w:val="750"/>
        </w:trPr>
        <w:tc>
          <w:tcPr>
            <w:tcW w:w="0" w:type="auto"/>
            <w:gridSpan w:val="4"/>
            <w:tcBorders>
              <w:top w:val="single" w:color="auto" w:sz="4" w:space="0"/>
              <w:left w:val="single" w:color="auto" w:sz="4" w:space="0"/>
              <w:bottom w:val="single" w:color="auto" w:sz="4" w:space="0"/>
              <w:right w:val="single" w:color="000000" w:sz="6" w:space="0"/>
            </w:tcBorders>
          </w:tcPr>
          <w:p w:rsidRPr="005D2B99" w:rsidR="00C70F59" w:rsidP="00C70F59" w:rsidRDefault="00C70F59" w14:paraId="2E4E95FF" w14:textId="77777777">
            <w:pPr>
              <w:ind w:right="38"/>
              <w:jc w:val="both"/>
              <w:rPr>
                <w:rFonts w:ascii="Arial" w:hAnsi="Arial" w:cs="Arial"/>
                <w:b/>
                <w:bCs/>
                <w:sz w:val="18"/>
                <w:szCs w:val="18"/>
              </w:rPr>
            </w:pPr>
          </w:p>
          <w:p w:rsidRPr="005D2B99" w:rsidR="00C70F59" w:rsidP="00C70F59" w:rsidRDefault="00C70F59" w14:paraId="1C807E54" w14:textId="147AB4D2">
            <w:pPr>
              <w:ind w:right="38"/>
              <w:jc w:val="center"/>
              <w:rPr>
                <w:rFonts w:ascii="Arial" w:hAnsi="Arial" w:cs="Arial"/>
                <w:b/>
                <w:bCs/>
                <w:sz w:val="18"/>
                <w:szCs w:val="18"/>
              </w:rPr>
            </w:pPr>
            <w:r w:rsidRPr="005D2B99">
              <w:rPr>
                <w:rFonts w:ascii="Arial" w:hAnsi="Arial" w:cs="Arial"/>
                <w:b/>
                <w:bCs/>
                <w:sz w:val="18"/>
                <w:szCs w:val="18"/>
              </w:rPr>
              <w:t>REQUERIMIENTO MÍNIMO DE ESTACIONAMIENTOS PARA VEHÍCULOS LIVIANOS POR</w:t>
            </w:r>
          </w:p>
          <w:p w:rsidRPr="005D2B99" w:rsidR="00C70F59" w:rsidP="005D2B99" w:rsidRDefault="00C70F59" w14:paraId="78AD8091" w14:textId="4F758494">
            <w:pPr>
              <w:ind w:right="38"/>
              <w:jc w:val="center"/>
              <w:rPr>
                <w:rFonts w:ascii="Arial" w:hAnsi="Arial" w:cs="Arial"/>
                <w:b/>
                <w:bCs/>
                <w:sz w:val="18"/>
                <w:szCs w:val="18"/>
              </w:rPr>
            </w:pPr>
            <w:r w:rsidRPr="005D2B99">
              <w:rPr>
                <w:rFonts w:ascii="Arial" w:hAnsi="Arial" w:cs="Arial"/>
                <w:b/>
                <w:bCs/>
                <w:sz w:val="18"/>
                <w:szCs w:val="18"/>
              </w:rPr>
              <w:t>USOS EN ÁREAS HISTÓRICAS</w:t>
            </w:r>
          </w:p>
        </w:tc>
      </w:tr>
      <w:tr w:rsidRPr="00C70F59" w:rsidR="00C70F59" w:rsidTr="00030A02" w14:paraId="5C92F39E" w14:textId="77777777">
        <w:trPr>
          <w:trHeight w:val="366"/>
        </w:trPr>
        <w:tc>
          <w:tcPr>
            <w:tcW w:w="0" w:type="auto"/>
            <w:tcBorders>
              <w:top w:val="single" w:color="auto" w:sz="4" w:space="0"/>
              <w:left w:val="single" w:color="auto" w:sz="4" w:space="0"/>
              <w:bottom w:val="single" w:color="auto" w:sz="4" w:space="0"/>
              <w:right w:val="single" w:color="000000" w:sz="6" w:space="0"/>
            </w:tcBorders>
          </w:tcPr>
          <w:p w:rsidRPr="00C70F59" w:rsidR="00C70F59" w:rsidP="00C70F59" w:rsidRDefault="00C70F59" w14:paraId="7327DDD4" w14:textId="77777777">
            <w:pPr>
              <w:ind w:right="38"/>
              <w:jc w:val="center"/>
              <w:rPr>
                <w:rFonts w:ascii="Arial" w:hAnsi="Arial" w:cs="Arial"/>
                <w:sz w:val="18"/>
                <w:szCs w:val="18"/>
              </w:rPr>
            </w:pPr>
            <w:r w:rsidRPr="00C70F59">
              <w:rPr>
                <w:rFonts w:ascii="Arial" w:hAnsi="Arial" w:cs="Arial"/>
                <w:b/>
                <w:bCs/>
                <w:sz w:val="18"/>
                <w:szCs w:val="18"/>
              </w:rPr>
              <w:t>USOS</w:t>
            </w:r>
          </w:p>
        </w:tc>
        <w:tc>
          <w:tcPr>
            <w:tcW w:w="0" w:type="auto"/>
            <w:tcBorders>
              <w:top w:val="single" w:color="auto" w:sz="4" w:space="0"/>
              <w:left w:val="single" w:color="000000" w:sz="6" w:space="0"/>
              <w:bottom w:val="single" w:color="auto" w:sz="4" w:space="0"/>
              <w:right w:val="single" w:color="000000" w:sz="6" w:space="0"/>
            </w:tcBorders>
          </w:tcPr>
          <w:p w:rsidRPr="00C70F59" w:rsidR="00C70F59" w:rsidP="00C70F59" w:rsidRDefault="00C70F59" w14:paraId="5B760740" w14:textId="77777777">
            <w:pPr>
              <w:ind w:right="38"/>
              <w:jc w:val="center"/>
              <w:rPr>
                <w:rFonts w:ascii="Arial" w:hAnsi="Arial" w:cs="Arial"/>
                <w:sz w:val="18"/>
                <w:szCs w:val="18"/>
              </w:rPr>
            </w:pPr>
            <w:r w:rsidRPr="00C70F59">
              <w:rPr>
                <w:rFonts w:ascii="Arial" w:hAnsi="Arial" w:cs="Arial"/>
                <w:b/>
                <w:bCs/>
                <w:sz w:val="18"/>
                <w:szCs w:val="18"/>
              </w:rPr>
              <w:t>No. DE UNIDADES (*)</w:t>
            </w:r>
          </w:p>
        </w:tc>
        <w:tc>
          <w:tcPr>
            <w:tcW w:w="2081" w:type="dxa"/>
            <w:tcBorders>
              <w:top w:val="single" w:color="auto" w:sz="4" w:space="0"/>
              <w:left w:val="single" w:color="000000" w:sz="6" w:space="0"/>
              <w:bottom w:val="single" w:color="auto" w:sz="4" w:space="0"/>
              <w:right w:val="single" w:color="000000" w:sz="6" w:space="0"/>
            </w:tcBorders>
          </w:tcPr>
          <w:p w:rsidRPr="00C70F59" w:rsidR="00C70F59" w:rsidP="00C70F59" w:rsidRDefault="00C70F59" w14:paraId="5A00F831" w14:textId="42778AE5">
            <w:pPr>
              <w:ind w:right="38"/>
              <w:jc w:val="center"/>
              <w:rPr>
                <w:rFonts w:ascii="Arial" w:hAnsi="Arial" w:cs="Arial"/>
                <w:sz w:val="18"/>
                <w:szCs w:val="18"/>
              </w:rPr>
            </w:pPr>
            <w:r w:rsidRPr="00C70F59">
              <w:rPr>
                <w:rFonts w:ascii="Arial" w:hAnsi="Arial" w:cs="Arial"/>
                <w:b/>
                <w:bCs/>
                <w:sz w:val="18"/>
                <w:szCs w:val="18"/>
              </w:rPr>
              <w:t>No.  DE UNIDADES PARA VISITAS</w:t>
            </w:r>
          </w:p>
        </w:tc>
        <w:tc>
          <w:tcPr>
            <w:tcW w:w="2574" w:type="dxa"/>
            <w:tcBorders>
              <w:top w:val="single" w:color="auto" w:sz="4" w:space="0"/>
              <w:left w:val="single" w:color="000000" w:sz="6" w:space="0"/>
              <w:bottom w:val="single" w:color="auto" w:sz="4" w:space="0"/>
              <w:right w:val="single" w:color="000000" w:sz="6" w:space="0"/>
            </w:tcBorders>
          </w:tcPr>
          <w:p w:rsidRPr="005D2B99" w:rsidR="00C70F59" w:rsidP="00C70F59" w:rsidRDefault="00C70F59" w14:paraId="723E56C0" w14:textId="77777777">
            <w:pPr>
              <w:ind w:right="38"/>
              <w:jc w:val="center"/>
              <w:rPr>
                <w:rFonts w:ascii="Arial" w:hAnsi="Arial" w:cs="Arial"/>
                <w:sz w:val="16"/>
                <w:szCs w:val="16"/>
              </w:rPr>
            </w:pPr>
            <w:r w:rsidRPr="005D2B99">
              <w:rPr>
                <w:rFonts w:ascii="Arial" w:hAnsi="Arial" w:cs="Arial"/>
                <w:b/>
                <w:bCs/>
                <w:sz w:val="16"/>
                <w:szCs w:val="16"/>
              </w:rPr>
              <w:t>AREAS PARA VEHICULOS MENORES (*) Y OTRAS ÁREAS COMPLEMENTARIAS</w:t>
            </w:r>
          </w:p>
        </w:tc>
      </w:tr>
      <w:tr w:rsidRPr="00C70F59" w:rsidR="00C70F59" w:rsidTr="00030A02" w14:paraId="0BC1ABAA" w14:textId="77777777">
        <w:tc>
          <w:tcPr>
            <w:tcW w:w="0" w:type="auto"/>
            <w:tcBorders>
              <w:top w:val="single" w:color="000000" w:sz="6" w:space="0"/>
              <w:left w:val="single" w:color="auto" w:sz="4" w:space="0"/>
              <w:bottom w:val="single" w:color="auto" w:sz="4" w:space="0"/>
              <w:right w:val="single" w:color="000000" w:sz="6" w:space="0"/>
            </w:tcBorders>
          </w:tcPr>
          <w:p w:rsidRPr="00C70F59" w:rsidR="00C70F59" w:rsidP="00C70F59" w:rsidRDefault="00C70F59" w14:paraId="0C98D595" w14:textId="77777777">
            <w:pPr>
              <w:ind w:right="38"/>
              <w:jc w:val="both"/>
              <w:rPr>
                <w:rFonts w:ascii="Arial" w:hAnsi="Arial" w:cs="Arial"/>
                <w:sz w:val="18"/>
                <w:szCs w:val="18"/>
              </w:rPr>
            </w:pPr>
            <w:r w:rsidRPr="00C70F59">
              <w:rPr>
                <w:rFonts w:ascii="Arial" w:hAnsi="Arial" w:cs="Arial"/>
                <w:sz w:val="18"/>
                <w:szCs w:val="18"/>
              </w:rPr>
              <w:t>Vivienda igual o menor a 38 m2 de área total</w:t>
            </w:r>
          </w:p>
        </w:tc>
        <w:tc>
          <w:tcPr>
            <w:tcW w:w="0" w:type="auto"/>
            <w:tcBorders>
              <w:top w:val="single" w:color="000000" w:sz="6" w:space="0"/>
              <w:left w:val="single" w:color="000000" w:sz="6" w:space="0"/>
              <w:bottom w:val="single" w:color="auto" w:sz="4" w:space="0"/>
              <w:right w:val="single" w:color="000000" w:sz="6" w:space="0"/>
            </w:tcBorders>
          </w:tcPr>
          <w:p w:rsidRPr="00C70F59" w:rsidR="00C70F59" w:rsidP="00C70F59" w:rsidRDefault="00C70F59" w14:paraId="5E467F28" w14:textId="77777777">
            <w:pPr>
              <w:ind w:right="38"/>
              <w:jc w:val="both"/>
              <w:rPr>
                <w:rFonts w:ascii="Arial" w:hAnsi="Arial" w:cs="Arial"/>
                <w:sz w:val="18"/>
                <w:szCs w:val="18"/>
              </w:rPr>
            </w:pPr>
            <w:r w:rsidRPr="00C70F59">
              <w:rPr>
                <w:rFonts w:ascii="Arial" w:hAnsi="Arial" w:cs="Arial"/>
                <w:sz w:val="18"/>
                <w:szCs w:val="18"/>
              </w:rPr>
              <w:t>1 por cada 6 viviendas</w:t>
            </w:r>
          </w:p>
        </w:tc>
        <w:tc>
          <w:tcPr>
            <w:tcW w:w="2081" w:type="dxa"/>
            <w:tcBorders>
              <w:top w:val="single" w:color="000000" w:sz="6" w:space="0"/>
              <w:left w:val="single" w:color="000000" w:sz="6" w:space="0"/>
              <w:bottom w:val="single" w:color="auto" w:sz="4" w:space="0"/>
              <w:right w:val="single" w:color="000000" w:sz="6" w:space="0"/>
            </w:tcBorders>
          </w:tcPr>
          <w:p w:rsidRPr="00C70F59" w:rsidR="00C70F59" w:rsidP="00C70F59" w:rsidRDefault="00C70F59" w14:paraId="51890D0D" w14:textId="77777777">
            <w:pPr>
              <w:ind w:right="38"/>
              <w:jc w:val="both"/>
              <w:rPr>
                <w:rFonts w:ascii="Arial" w:hAnsi="Arial" w:cs="Arial"/>
                <w:sz w:val="18"/>
                <w:szCs w:val="18"/>
              </w:rPr>
            </w:pPr>
            <w:r w:rsidRPr="00C70F59">
              <w:rPr>
                <w:rFonts w:ascii="Arial" w:hAnsi="Arial" w:cs="Arial"/>
                <w:sz w:val="18"/>
                <w:szCs w:val="18"/>
              </w:rPr>
              <w:t xml:space="preserve">1 c/8 viviendas  </w:t>
            </w:r>
          </w:p>
        </w:tc>
        <w:tc>
          <w:tcPr>
            <w:tcW w:w="2574" w:type="dxa"/>
            <w:tcBorders>
              <w:top w:val="single" w:color="000000" w:sz="6" w:space="0"/>
              <w:left w:val="single" w:color="000000" w:sz="6" w:space="0"/>
              <w:bottom w:val="single" w:color="auto" w:sz="4" w:space="0"/>
              <w:right w:val="single" w:color="auto" w:sz="4" w:space="0"/>
            </w:tcBorders>
          </w:tcPr>
          <w:p w:rsidRPr="00C70F59" w:rsidR="00C70F59" w:rsidP="00C70F59" w:rsidRDefault="00C70F59" w14:paraId="11C69EAA" w14:textId="77777777">
            <w:pPr>
              <w:ind w:right="38"/>
              <w:jc w:val="both"/>
              <w:rPr>
                <w:rFonts w:ascii="Arial" w:hAnsi="Arial" w:cs="Arial"/>
              </w:rPr>
            </w:pPr>
          </w:p>
        </w:tc>
      </w:tr>
      <w:tr w:rsidRPr="00C70F59" w:rsidR="00C70F59" w:rsidTr="00030A02" w14:paraId="68B846CA" w14:textId="77777777">
        <w:tc>
          <w:tcPr>
            <w:tcW w:w="0" w:type="auto"/>
            <w:tcBorders>
              <w:top w:val="single" w:color="000000" w:sz="6" w:space="0"/>
              <w:left w:val="single" w:color="auto" w:sz="4" w:space="0"/>
              <w:bottom w:val="single" w:color="auto" w:sz="4" w:space="0"/>
              <w:right w:val="single" w:color="000000" w:sz="6" w:space="0"/>
            </w:tcBorders>
          </w:tcPr>
          <w:p w:rsidRPr="00C70F59" w:rsidR="00C70F59" w:rsidP="00C70F59" w:rsidRDefault="00C70F59" w14:paraId="1FE34C50" w14:textId="77777777">
            <w:pPr>
              <w:ind w:right="38"/>
              <w:jc w:val="both"/>
              <w:rPr>
                <w:rFonts w:ascii="Arial" w:hAnsi="Arial" w:cs="Arial"/>
                <w:sz w:val="18"/>
                <w:szCs w:val="18"/>
              </w:rPr>
            </w:pPr>
            <w:r w:rsidRPr="00C70F59">
              <w:rPr>
                <w:rFonts w:ascii="Arial" w:hAnsi="Arial" w:cs="Arial"/>
                <w:sz w:val="18"/>
                <w:szCs w:val="18"/>
              </w:rPr>
              <w:t>Vivienda de más de 38</w:t>
            </w:r>
            <w:r w:rsidRPr="00C70F59">
              <w:rPr>
                <w:rFonts w:ascii="Arial" w:hAnsi="Arial" w:cs="Arial"/>
                <w:b/>
                <w:bCs/>
                <w:sz w:val="18"/>
                <w:szCs w:val="18"/>
              </w:rPr>
              <w:t xml:space="preserve"> </w:t>
            </w:r>
            <w:r w:rsidRPr="00C70F59">
              <w:rPr>
                <w:rFonts w:ascii="Arial" w:hAnsi="Arial" w:cs="Arial"/>
                <w:sz w:val="18"/>
                <w:szCs w:val="18"/>
              </w:rPr>
              <w:t>m2. hasta 120 m2 de área total.</w:t>
            </w:r>
          </w:p>
        </w:tc>
        <w:tc>
          <w:tcPr>
            <w:tcW w:w="0" w:type="auto"/>
            <w:tcBorders>
              <w:top w:val="single" w:color="000000" w:sz="6" w:space="0"/>
              <w:left w:val="single" w:color="000000" w:sz="6" w:space="0"/>
              <w:bottom w:val="single" w:color="auto" w:sz="4" w:space="0"/>
              <w:right w:val="single" w:color="000000" w:sz="6" w:space="0"/>
            </w:tcBorders>
          </w:tcPr>
          <w:p w:rsidRPr="00C70F59" w:rsidR="00C70F59" w:rsidP="00C70F59" w:rsidRDefault="00C70F59" w14:paraId="6DF34B56" w14:textId="77777777">
            <w:pPr>
              <w:ind w:right="38"/>
              <w:jc w:val="both"/>
              <w:rPr>
                <w:rFonts w:ascii="Arial" w:hAnsi="Arial" w:cs="Arial"/>
                <w:sz w:val="18"/>
                <w:szCs w:val="18"/>
              </w:rPr>
            </w:pPr>
            <w:r w:rsidRPr="00C70F59">
              <w:rPr>
                <w:rFonts w:ascii="Arial" w:hAnsi="Arial" w:cs="Arial"/>
                <w:sz w:val="18"/>
                <w:szCs w:val="18"/>
              </w:rPr>
              <w:t>1 por cada 2 viviendas</w:t>
            </w:r>
          </w:p>
        </w:tc>
        <w:tc>
          <w:tcPr>
            <w:tcW w:w="2081" w:type="dxa"/>
            <w:tcBorders>
              <w:top w:val="single" w:color="000000" w:sz="6" w:space="0"/>
              <w:left w:val="single" w:color="000000" w:sz="6" w:space="0"/>
              <w:bottom w:val="single" w:color="auto" w:sz="4" w:space="0"/>
              <w:right w:val="single" w:color="000000" w:sz="6" w:space="0"/>
            </w:tcBorders>
          </w:tcPr>
          <w:p w:rsidRPr="00C70F59" w:rsidR="00C70F59" w:rsidP="00C70F59" w:rsidRDefault="00C70F59" w14:paraId="299E1DE0" w14:textId="77777777">
            <w:pPr>
              <w:ind w:right="38"/>
              <w:jc w:val="both"/>
              <w:rPr>
                <w:rFonts w:ascii="Arial" w:hAnsi="Arial" w:cs="Arial"/>
                <w:sz w:val="18"/>
                <w:szCs w:val="18"/>
              </w:rPr>
            </w:pPr>
            <w:r w:rsidRPr="00C70F59">
              <w:rPr>
                <w:rFonts w:ascii="Arial" w:hAnsi="Arial" w:cs="Arial"/>
                <w:sz w:val="18"/>
                <w:szCs w:val="18"/>
              </w:rPr>
              <w:t>1 c/8 viviendas</w:t>
            </w:r>
          </w:p>
        </w:tc>
        <w:tc>
          <w:tcPr>
            <w:tcW w:w="2574" w:type="dxa"/>
            <w:tcBorders>
              <w:top w:val="single" w:color="000000" w:sz="6" w:space="0"/>
              <w:left w:val="single" w:color="000000" w:sz="6" w:space="0"/>
              <w:bottom w:val="single" w:color="auto" w:sz="4" w:space="0"/>
              <w:right w:val="single" w:color="auto" w:sz="4" w:space="0"/>
            </w:tcBorders>
          </w:tcPr>
          <w:p w:rsidRPr="00C70F59" w:rsidR="00C70F59" w:rsidP="00C70F59" w:rsidRDefault="00C70F59" w14:paraId="31ECE920" w14:textId="77777777">
            <w:pPr>
              <w:ind w:right="38"/>
              <w:jc w:val="both"/>
              <w:rPr>
                <w:rFonts w:ascii="Arial" w:hAnsi="Arial" w:cs="Arial"/>
              </w:rPr>
            </w:pPr>
          </w:p>
        </w:tc>
      </w:tr>
      <w:tr w:rsidRPr="00C70F59" w:rsidR="00C70F59" w:rsidTr="00030A02" w14:paraId="7F427F91" w14:textId="77777777">
        <w:tc>
          <w:tcPr>
            <w:tcW w:w="0" w:type="auto"/>
            <w:tcBorders>
              <w:top w:val="single" w:color="000000" w:sz="6" w:space="0"/>
              <w:left w:val="single" w:color="auto" w:sz="4" w:space="0"/>
              <w:bottom w:val="single" w:color="auto" w:sz="4" w:space="0"/>
              <w:right w:val="single" w:color="000000" w:sz="6" w:space="0"/>
            </w:tcBorders>
          </w:tcPr>
          <w:p w:rsidRPr="00C70F59" w:rsidR="00C70F59" w:rsidP="00C70F59" w:rsidRDefault="00C70F59" w14:paraId="0080AF3E" w14:textId="77777777">
            <w:pPr>
              <w:ind w:right="38"/>
              <w:jc w:val="both"/>
              <w:rPr>
                <w:rFonts w:ascii="Arial" w:hAnsi="Arial" w:cs="Arial"/>
                <w:sz w:val="18"/>
                <w:szCs w:val="18"/>
              </w:rPr>
            </w:pPr>
            <w:r w:rsidRPr="00C70F59">
              <w:rPr>
                <w:rFonts w:ascii="Arial" w:hAnsi="Arial" w:cs="Arial"/>
                <w:sz w:val="18"/>
                <w:szCs w:val="18"/>
              </w:rPr>
              <w:t>Vivienda mayor a 120</w:t>
            </w:r>
            <w:r w:rsidRPr="00C70F59">
              <w:rPr>
                <w:rFonts w:ascii="Arial" w:hAnsi="Arial" w:cs="Arial"/>
                <w:b/>
                <w:bCs/>
                <w:sz w:val="18"/>
                <w:szCs w:val="18"/>
              </w:rPr>
              <w:t xml:space="preserve"> </w:t>
            </w:r>
            <w:r w:rsidRPr="00C70F59">
              <w:rPr>
                <w:rFonts w:ascii="Arial" w:hAnsi="Arial" w:cs="Arial"/>
                <w:sz w:val="18"/>
                <w:szCs w:val="18"/>
              </w:rPr>
              <w:t>m2. de área total.</w:t>
            </w:r>
          </w:p>
          <w:p w:rsidRPr="00C70F59" w:rsidR="00C70F59" w:rsidP="00C70F59" w:rsidRDefault="00C70F59" w14:paraId="63CF9AAA" w14:textId="77777777">
            <w:pPr>
              <w:ind w:right="38"/>
              <w:jc w:val="both"/>
              <w:rPr>
                <w:rFonts w:ascii="Arial" w:hAnsi="Arial" w:cs="Arial"/>
                <w:sz w:val="18"/>
                <w:szCs w:val="18"/>
              </w:rPr>
            </w:pPr>
          </w:p>
        </w:tc>
        <w:tc>
          <w:tcPr>
            <w:tcW w:w="0" w:type="auto"/>
            <w:tcBorders>
              <w:top w:val="single" w:color="000000" w:sz="6" w:space="0"/>
              <w:left w:val="single" w:color="000000" w:sz="6" w:space="0"/>
              <w:bottom w:val="single" w:color="auto" w:sz="4" w:space="0"/>
              <w:right w:val="single" w:color="000000" w:sz="6" w:space="0"/>
            </w:tcBorders>
          </w:tcPr>
          <w:p w:rsidRPr="00C70F59" w:rsidR="00C70F59" w:rsidP="00C70F59" w:rsidRDefault="00C70F59" w14:paraId="2E6D4DFE" w14:textId="77777777">
            <w:pPr>
              <w:ind w:right="38"/>
              <w:jc w:val="both"/>
              <w:rPr>
                <w:rFonts w:ascii="Arial" w:hAnsi="Arial" w:cs="Arial"/>
                <w:sz w:val="18"/>
                <w:szCs w:val="18"/>
              </w:rPr>
            </w:pPr>
            <w:r w:rsidRPr="00C70F59">
              <w:rPr>
                <w:rFonts w:ascii="Arial" w:hAnsi="Arial" w:cs="Arial"/>
                <w:sz w:val="18"/>
                <w:szCs w:val="18"/>
              </w:rPr>
              <w:t>1 por cada 2 viviendas</w:t>
            </w:r>
          </w:p>
        </w:tc>
        <w:tc>
          <w:tcPr>
            <w:tcW w:w="2081" w:type="dxa"/>
            <w:tcBorders>
              <w:top w:val="single" w:color="000000" w:sz="6" w:space="0"/>
              <w:left w:val="single" w:color="000000" w:sz="6" w:space="0"/>
              <w:bottom w:val="single" w:color="auto" w:sz="4" w:space="0"/>
              <w:right w:val="single" w:color="000000" w:sz="6" w:space="0"/>
            </w:tcBorders>
          </w:tcPr>
          <w:p w:rsidRPr="00C70F59" w:rsidR="00C70F59" w:rsidP="00C70F59" w:rsidRDefault="00C70F59" w14:paraId="3255CD3C" w14:textId="77777777">
            <w:pPr>
              <w:ind w:right="38"/>
              <w:jc w:val="both"/>
              <w:rPr>
                <w:rFonts w:ascii="Arial" w:hAnsi="Arial" w:cs="Arial"/>
                <w:sz w:val="18"/>
                <w:szCs w:val="18"/>
              </w:rPr>
            </w:pPr>
            <w:r w:rsidRPr="00C70F59">
              <w:rPr>
                <w:rFonts w:ascii="Arial" w:hAnsi="Arial" w:cs="Arial"/>
                <w:sz w:val="18"/>
                <w:szCs w:val="18"/>
              </w:rPr>
              <w:t>1 c/4 viviendas</w:t>
            </w:r>
          </w:p>
        </w:tc>
        <w:tc>
          <w:tcPr>
            <w:tcW w:w="2574" w:type="dxa"/>
            <w:tcBorders>
              <w:top w:val="single" w:color="000000" w:sz="6" w:space="0"/>
              <w:left w:val="single" w:color="000000" w:sz="6" w:space="0"/>
              <w:bottom w:val="single" w:color="auto" w:sz="4" w:space="0"/>
              <w:right w:val="single" w:color="auto" w:sz="4" w:space="0"/>
            </w:tcBorders>
          </w:tcPr>
          <w:p w:rsidRPr="00C70F59" w:rsidR="00C70F59" w:rsidP="00C70F59" w:rsidRDefault="00C70F59" w14:paraId="20AF46F9" w14:textId="77777777">
            <w:pPr>
              <w:ind w:right="38"/>
              <w:jc w:val="both"/>
              <w:rPr>
                <w:rFonts w:ascii="Arial" w:hAnsi="Arial" w:cs="Arial"/>
              </w:rPr>
            </w:pPr>
          </w:p>
        </w:tc>
      </w:tr>
      <w:tr w:rsidRPr="00C70F59" w:rsidR="00C70F59" w:rsidTr="00030A02" w14:paraId="11B0843E" w14:textId="77777777">
        <w:tc>
          <w:tcPr>
            <w:tcW w:w="0" w:type="auto"/>
            <w:tcBorders>
              <w:top w:val="single" w:color="000000" w:sz="6" w:space="0"/>
              <w:left w:val="single" w:color="auto" w:sz="4" w:space="0"/>
              <w:bottom w:val="single" w:color="000000" w:sz="6" w:space="0"/>
              <w:right w:val="single" w:color="000000" w:sz="6" w:space="0"/>
            </w:tcBorders>
          </w:tcPr>
          <w:p w:rsidRPr="00C70F59" w:rsidR="00C70F59" w:rsidP="00C70F59" w:rsidRDefault="00C70F59" w14:paraId="3524D7F6" w14:textId="77777777">
            <w:pPr>
              <w:ind w:right="38"/>
              <w:jc w:val="both"/>
              <w:rPr>
                <w:rFonts w:ascii="Arial" w:hAnsi="Arial" w:cs="Arial"/>
                <w:sz w:val="18"/>
                <w:szCs w:val="18"/>
              </w:rPr>
            </w:pPr>
            <w:r w:rsidRPr="00C70F59">
              <w:rPr>
                <w:rFonts w:ascii="Arial" w:hAnsi="Arial" w:cs="Arial"/>
                <w:sz w:val="18"/>
                <w:szCs w:val="18"/>
              </w:rPr>
              <w:t xml:space="preserve">Unidades de comercio menores a 50 m2. </w:t>
            </w:r>
          </w:p>
        </w:tc>
        <w:tc>
          <w:tcPr>
            <w:tcW w:w="0" w:type="auto"/>
            <w:tcBorders>
              <w:top w:val="single" w:color="000000" w:sz="6" w:space="0"/>
              <w:left w:val="single" w:color="000000" w:sz="6" w:space="0"/>
              <w:bottom w:val="single" w:color="000000" w:sz="6" w:space="0"/>
              <w:right w:val="single" w:color="000000" w:sz="6" w:space="0"/>
            </w:tcBorders>
          </w:tcPr>
          <w:p w:rsidRPr="00C70F59" w:rsidR="00C70F59" w:rsidP="00C70F59" w:rsidRDefault="00C70F59" w14:paraId="617DBCA0" w14:textId="77777777">
            <w:pPr>
              <w:ind w:right="38"/>
              <w:jc w:val="both"/>
              <w:rPr>
                <w:rFonts w:ascii="Arial" w:hAnsi="Arial" w:cs="Arial"/>
                <w:sz w:val="18"/>
                <w:szCs w:val="18"/>
              </w:rPr>
            </w:pPr>
            <w:r w:rsidRPr="00C70F59">
              <w:rPr>
                <w:rFonts w:ascii="Arial" w:hAnsi="Arial" w:cs="Arial"/>
                <w:sz w:val="18"/>
                <w:szCs w:val="18"/>
              </w:rPr>
              <w:t>No requiere</w:t>
            </w:r>
          </w:p>
        </w:tc>
        <w:tc>
          <w:tcPr>
            <w:tcW w:w="2081" w:type="dxa"/>
            <w:tcBorders>
              <w:top w:val="single" w:color="000000" w:sz="6" w:space="0"/>
              <w:left w:val="single" w:color="000000" w:sz="6" w:space="0"/>
              <w:bottom w:val="single" w:color="000000" w:sz="6" w:space="0"/>
              <w:right w:val="single" w:color="000000" w:sz="6" w:space="0"/>
            </w:tcBorders>
          </w:tcPr>
          <w:p w:rsidRPr="00C70F59" w:rsidR="00C70F59" w:rsidP="00C70F59" w:rsidRDefault="00C70F59" w14:paraId="2FBA322C" w14:textId="77777777">
            <w:pPr>
              <w:ind w:right="38"/>
              <w:jc w:val="both"/>
              <w:rPr>
                <w:rFonts w:ascii="Arial" w:hAnsi="Arial" w:cs="Arial"/>
                <w:sz w:val="18"/>
                <w:szCs w:val="18"/>
              </w:rPr>
            </w:pPr>
          </w:p>
        </w:tc>
        <w:tc>
          <w:tcPr>
            <w:tcW w:w="2574" w:type="dxa"/>
            <w:tcBorders>
              <w:top w:val="single" w:color="000000" w:sz="6" w:space="0"/>
              <w:left w:val="single" w:color="000000" w:sz="6" w:space="0"/>
              <w:bottom w:val="single" w:color="000000" w:sz="6" w:space="0"/>
              <w:right w:val="single" w:color="000000" w:sz="6" w:space="0"/>
            </w:tcBorders>
          </w:tcPr>
          <w:p w:rsidRPr="00C70F59" w:rsidR="00C70F59" w:rsidP="00C70F59" w:rsidRDefault="00C70F59" w14:paraId="152398FB" w14:textId="77777777">
            <w:pPr>
              <w:ind w:right="38"/>
              <w:jc w:val="both"/>
              <w:rPr>
                <w:rFonts w:ascii="Arial" w:hAnsi="Arial" w:cs="Arial"/>
              </w:rPr>
            </w:pPr>
          </w:p>
        </w:tc>
      </w:tr>
      <w:tr w:rsidRPr="00C70F59" w:rsidR="00C70F59" w:rsidTr="00030A02" w14:paraId="7E7329FA" w14:textId="77777777">
        <w:tc>
          <w:tcPr>
            <w:tcW w:w="0" w:type="auto"/>
            <w:tcBorders>
              <w:top w:val="single" w:color="000000" w:sz="6" w:space="0"/>
              <w:left w:val="single" w:color="auto" w:sz="4" w:space="0"/>
              <w:bottom w:val="single" w:color="000000" w:sz="6" w:space="0"/>
              <w:right w:val="single" w:color="000000" w:sz="6" w:space="0"/>
            </w:tcBorders>
          </w:tcPr>
          <w:p w:rsidRPr="00C70F59" w:rsidR="00C70F59" w:rsidP="00C70F59" w:rsidRDefault="00C70F59" w14:paraId="3BCDF4B2" w14:textId="77777777">
            <w:pPr>
              <w:ind w:right="38"/>
              <w:jc w:val="both"/>
              <w:rPr>
                <w:rFonts w:ascii="Arial" w:hAnsi="Arial" w:cs="Arial"/>
                <w:sz w:val="18"/>
                <w:szCs w:val="18"/>
              </w:rPr>
            </w:pPr>
            <w:r w:rsidRPr="00C70F59">
              <w:rPr>
                <w:rFonts w:ascii="Arial" w:hAnsi="Arial" w:cs="Arial"/>
                <w:sz w:val="18"/>
                <w:szCs w:val="18"/>
              </w:rPr>
              <w:t>Comercios menores a 50 m2. en PH</w:t>
            </w:r>
          </w:p>
        </w:tc>
        <w:tc>
          <w:tcPr>
            <w:tcW w:w="0" w:type="auto"/>
            <w:tcBorders>
              <w:top w:val="single" w:color="000000" w:sz="6" w:space="0"/>
              <w:left w:val="single" w:color="000000" w:sz="6" w:space="0"/>
              <w:bottom w:val="single" w:color="000000" w:sz="6" w:space="0"/>
              <w:right w:val="single" w:color="000000" w:sz="6" w:space="0"/>
            </w:tcBorders>
          </w:tcPr>
          <w:p w:rsidRPr="00C70F59" w:rsidR="00C70F59" w:rsidP="00C70F59" w:rsidRDefault="00C70F59" w14:paraId="67313704" w14:textId="77777777">
            <w:pPr>
              <w:ind w:right="38"/>
              <w:jc w:val="both"/>
              <w:rPr>
                <w:rFonts w:ascii="Arial" w:hAnsi="Arial" w:cs="Arial"/>
                <w:sz w:val="18"/>
                <w:szCs w:val="18"/>
              </w:rPr>
            </w:pPr>
            <w:r w:rsidRPr="00C70F59">
              <w:rPr>
                <w:rFonts w:ascii="Arial" w:hAnsi="Arial" w:cs="Arial"/>
                <w:sz w:val="18"/>
                <w:szCs w:val="18"/>
              </w:rPr>
              <w:t>1 por cada 50 m2 de AU área de construcción o fracción mayor al 50%</w:t>
            </w:r>
          </w:p>
        </w:tc>
        <w:tc>
          <w:tcPr>
            <w:tcW w:w="2081" w:type="dxa"/>
            <w:tcBorders>
              <w:top w:val="single" w:color="000000" w:sz="6" w:space="0"/>
              <w:left w:val="single" w:color="000000" w:sz="6" w:space="0"/>
              <w:bottom w:val="single" w:color="000000" w:sz="6" w:space="0"/>
              <w:right w:val="single" w:color="000000" w:sz="6" w:space="0"/>
            </w:tcBorders>
          </w:tcPr>
          <w:p w:rsidRPr="00C70F59" w:rsidR="00C70F59" w:rsidP="00C70F59" w:rsidRDefault="00C70F59" w14:paraId="661872F0" w14:textId="77777777">
            <w:pPr>
              <w:ind w:right="38"/>
              <w:jc w:val="both"/>
              <w:rPr>
                <w:rFonts w:ascii="Arial" w:hAnsi="Arial" w:cs="Arial"/>
                <w:sz w:val="18"/>
                <w:szCs w:val="18"/>
              </w:rPr>
            </w:pPr>
          </w:p>
        </w:tc>
        <w:tc>
          <w:tcPr>
            <w:tcW w:w="2574" w:type="dxa"/>
            <w:tcBorders>
              <w:top w:val="single" w:color="000000" w:sz="6" w:space="0"/>
              <w:left w:val="single" w:color="000000" w:sz="6" w:space="0"/>
              <w:bottom w:val="single" w:color="000000" w:sz="6" w:space="0"/>
              <w:right w:val="single" w:color="000000" w:sz="6" w:space="0"/>
            </w:tcBorders>
          </w:tcPr>
          <w:p w:rsidRPr="00C70F59" w:rsidR="00C70F59" w:rsidP="00C70F59" w:rsidRDefault="00C70F59" w14:paraId="52FE3CE6" w14:textId="77777777">
            <w:pPr>
              <w:ind w:right="38"/>
              <w:jc w:val="both"/>
              <w:rPr>
                <w:rFonts w:ascii="Arial" w:hAnsi="Arial" w:cs="Arial"/>
              </w:rPr>
            </w:pPr>
          </w:p>
        </w:tc>
      </w:tr>
      <w:tr w:rsidRPr="00C70F59" w:rsidR="00C70F59" w:rsidTr="00030A02" w14:paraId="20DEE033" w14:textId="77777777">
        <w:tc>
          <w:tcPr>
            <w:tcW w:w="0" w:type="auto"/>
            <w:tcBorders>
              <w:top w:val="single" w:color="000000" w:sz="6" w:space="0"/>
              <w:left w:val="single" w:color="auto" w:sz="4" w:space="0"/>
              <w:bottom w:val="single" w:color="000000" w:sz="6" w:space="0"/>
              <w:right w:val="single" w:color="000000" w:sz="6" w:space="0"/>
            </w:tcBorders>
          </w:tcPr>
          <w:p w:rsidRPr="00C70F59" w:rsidR="00C70F59" w:rsidP="00C70F59" w:rsidRDefault="00C70F59" w14:paraId="231E67A3" w14:textId="77777777">
            <w:pPr>
              <w:ind w:right="38"/>
              <w:jc w:val="both"/>
              <w:rPr>
                <w:rFonts w:ascii="Arial" w:hAnsi="Arial" w:cs="Arial"/>
                <w:sz w:val="18"/>
                <w:szCs w:val="18"/>
              </w:rPr>
            </w:pPr>
            <w:r w:rsidRPr="00C70F59">
              <w:rPr>
                <w:rFonts w:ascii="Arial" w:hAnsi="Arial" w:cs="Arial"/>
                <w:sz w:val="18"/>
                <w:szCs w:val="18"/>
              </w:rPr>
              <w:t>Comercios desde 50 hasta 500 m2.</w:t>
            </w:r>
          </w:p>
        </w:tc>
        <w:tc>
          <w:tcPr>
            <w:tcW w:w="0" w:type="auto"/>
            <w:tcBorders>
              <w:top w:val="single" w:color="000000" w:sz="6" w:space="0"/>
              <w:left w:val="single" w:color="000000" w:sz="6" w:space="0"/>
              <w:bottom w:val="single" w:color="000000" w:sz="6" w:space="0"/>
              <w:right w:val="single" w:color="000000" w:sz="6" w:space="0"/>
            </w:tcBorders>
          </w:tcPr>
          <w:p w:rsidRPr="00C70F59" w:rsidR="00C70F59" w:rsidP="00C70F59" w:rsidRDefault="00C70F59" w14:paraId="607AAFF4" w14:textId="77777777">
            <w:pPr>
              <w:ind w:right="38"/>
              <w:jc w:val="both"/>
              <w:rPr>
                <w:rFonts w:ascii="Arial" w:hAnsi="Arial" w:cs="Arial"/>
                <w:sz w:val="18"/>
                <w:szCs w:val="18"/>
              </w:rPr>
            </w:pPr>
            <w:r w:rsidRPr="00C70F59">
              <w:rPr>
                <w:rFonts w:ascii="Arial" w:hAnsi="Arial" w:cs="Arial"/>
                <w:sz w:val="18"/>
                <w:szCs w:val="18"/>
              </w:rPr>
              <w:t xml:space="preserve">1 por cada 50 m2 de AU área de construcción o fracción mayor al 50% </w:t>
            </w:r>
          </w:p>
        </w:tc>
        <w:tc>
          <w:tcPr>
            <w:tcW w:w="2081" w:type="dxa"/>
            <w:tcBorders>
              <w:top w:val="single" w:color="000000" w:sz="6" w:space="0"/>
              <w:left w:val="single" w:color="000000" w:sz="6" w:space="0"/>
              <w:bottom w:val="single" w:color="000000" w:sz="6" w:space="0"/>
              <w:right w:val="single" w:color="000000" w:sz="6" w:space="0"/>
            </w:tcBorders>
          </w:tcPr>
          <w:p w:rsidRPr="00C70F59" w:rsidR="00C70F59" w:rsidP="00C70F59" w:rsidRDefault="00C70F59" w14:paraId="5DBD1861" w14:textId="77777777">
            <w:pPr>
              <w:ind w:right="38"/>
              <w:jc w:val="both"/>
              <w:rPr>
                <w:rFonts w:ascii="Arial" w:hAnsi="Arial" w:cs="Arial"/>
                <w:sz w:val="18"/>
                <w:szCs w:val="18"/>
              </w:rPr>
            </w:pPr>
          </w:p>
        </w:tc>
        <w:tc>
          <w:tcPr>
            <w:tcW w:w="2574" w:type="dxa"/>
            <w:tcBorders>
              <w:top w:val="single" w:color="000000" w:sz="6" w:space="0"/>
              <w:left w:val="single" w:color="000000" w:sz="6" w:space="0"/>
              <w:bottom w:val="single" w:color="000000" w:sz="6" w:space="0"/>
              <w:right w:val="single" w:color="000000" w:sz="6" w:space="0"/>
            </w:tcBorders>
          </w:tcPr>
          <w:p w:rsidRPr="00C70F59" w:rsidR="00C70F59" w:rsidP="00C70F59" w:rsidRDefault="00C70F59" w14:paraId="3A5D1AEE" w14:textId="77777777">
            <w:pPr>
              <w:ind w:right="38"/>
              <w:jc w:val="both"/>
              <w:rPr>
                <w:rFonts w:ascii="Arial" w:hAnsi="Arial" w:cs="Arial"/>
              </w:rPr>
            </w:pPr>
          </w:p>
        </w:tc>
      </w:tr>
      <w:tr w:rsidRPr="00C70F59" w:rsidR="00C70F59" w:rsidTr="00030A02" w14:paraId="10284CD7" w14:textId="77777777">
        <w:tc>
          <w:tcPr>
            <w:tcW w:w="0" w:type="auto"/>
            <w:tcBorders>
              <w:top w:val="single" w:color="000000" w:sz="6" w:space="0"/>
              <w:left w:val="single" w:color="auto" w:sz="4" w:space="0"/>
              <w:bottom w:val="single" w:color="000000" w:sz="6" w:space="0"/>
              <w:right w:val="single" w:color="000000" w:sz="6" w:space="0"/>
            </w:tcBorders>
          </w:tcPr>
          <w:p w:rsidRPr="00C70F59" w:rsidR="00C70F59" w:rsidP="00C70F59" w:rsidRDefault="00C70F59" w14:paraId="214BBFCC" w14:textId="77777777">
            <w:pPr>
              <w:ind w:right="38"/>
              <w:jc w:val="both"/>
              <w:rPr>
                <w:rFonts w:ascii="Arial" w:hAnsi="Arial" w:cs="Arial"/>
                <w:sz w:val="18"/>
                <w:szCs w:val="18"/>
              </w:rPr>
            </w:pPr>
            <w:r w:rsidRPr="00C70F59">
              <w:rPr>
                <w:rFonts w:ascii="Arial" w:hAnsi="Arial" w:cs="Arial"/>
                <w:sz w:val="18"/>
                <w:szCs w:val="18"/>
              </w:rPr>
              <w:t>Comercios desde 501 hasta  1.000 m2.</w:t>
            </w:r>
          </w:p>
        </w:tc>
        <w:tc>
          <w:tcPr>
            <w:tcW w:w="0" w:type="auto"/>
            <w:tcBorders>
              <w:top w:val="single" w:color="000000" w:sz="6" w:space="0"/>
              <w:left w:val="single" w:color="000000" w:sz="6" w:space="0"/>
              <w:bottom w:val="single" w:color="000000" w:sz="6" w:space="0"/>
              <w:right w:val="single" w:color="000000" w:sz="6" w:space="0"/>
            </w:tcBorders>
          </w:tcPr>
          <w:p w:rsidRPr="00C70F59" w:rsidR="00C70F59" w:rsidP="00C70F59" w:rsidRDefault="00C70F59" w14:paraId="7209C295" w14:textId="77777777">
            <w:pPr>
              <w:ind w:right="38"/>
              <w:jc w:val="both"/>
              <w:rPr>
                <w:rFonts w:ascii="Arial" w:hAnsi="Arial" w:cs="Arial"/>
                <w:sz w:val="18"/>
                <w:szCs w:val="18"/>
              </w:rPr>
            </w:pPr>
            <w:r w:rsidRPr="00C70F59">
              <w:rPr>
                <w:rFonts w:ascii="Arial" w:hAnsi="Arial" w:cs="Arial"/>
                <w:sz w:val="18"/>
                <w:szCs w:val="18"/>
              </w:rPr>
              <w:t>1 por cada 205 m2 de AU área de construcción o fracción mayor al 50%</w:t>
            </w:r>
          </w:p>
        </w:tc>
        <w:tc>
          <w:tcPr>
            <w:tcW w:w="2081" w:type="dxa"/>
            <w:tcBorders>
              <w:top w:val="single" w:color="000000" w:sz="6" w:space="0"/>
              <w:left w:val="single" w:color="000000" w:sz="6" w:space="0"/>
              <w:bottom w:val="single" w:color="000000" w:sz="6" w:space="0"/>
              <w:right w:val="single" w:color="000000" w:sz="6" w:space="0"/>
            </w:tcBorders>
          </w:tcPr>
          <w:p w:rsidRPr="00C70F59" w:rsidR="00C70F59" w:rsidP="00C70F59" w:rsidRDefault="00C70F59" w14:paraId="7B7AC749" w14:textId="77777777">
            <w:pPr>
              <w:ind w:right="38"/>
              <w:jc w:val="both"/>
              <w:rPr>
                <w:rFonts w:ascii="Arial" w:hAnsi="Arial" w:cs="Arial"/>
                <w:sz w:val="18"/>
                <w:szCs w:val="18"/>
              </w:rPr>
            </w:pPr>
          </w:p>
        </w:tc>
        <w:tc>
          <w:tcPr>
            <w:tcW w:w="2574" w:type="dxa"/>
            <w:tcBorders>
              <w:top w:val="single" w:color="000000" w:sz="6" w:space="0"/>
              <w:left w:val="single" w:color="000000" w:sz="6" w:space="0"/>
              <w:bottom w:val="single" w:color="000000" w:sz="6" w:space="0"/>
              <w:right w:val="single" w:color="000000" w:sz="6" w:space="0"/>
            </w:tcBorders>
          </w:tcPr>
          <w:p w:rsidRPr="004B376B" w:rsidR="00C70F59" w:rsidP="00C70F59" w:rsidRDefault="00C70F59" w14:paraId="303C30C9" w14:textId="77777777">
            <w:pPr>
              <w:ind w:right="38"/>
              <w:jc w:val="both"/>
              <w:rPr>
                <w:rFonts w:ascii="Arial" w:hAnsi="Arial" w:cs="Arial"/>
                <w:sz w:val="18"/>
                <w:szCs w:val="18"/>
              </w:rPr>
            </w:pPr>
            <w:r w:rsidRPr="004B376B">
              <w:rPr>
                <w:rFonts w:ascii="Arial" w:hAnsi="Arial" w:cs="Arial"/>
                <w:sz w:val="18"/>
                <w:szCs w:val="18"/>
              </w:rPr>
              <w:t>Un módulo de estacionamiento para vehículos menores</w:t>
            </w:r>
          </w:p>
        </w:tc>
      </w:tr>
      <w:tr w:rsidRPr="00C70F59" w:rsidR="00C70F59" w:rsidTr="00030A02" w14:paraId="2D56E195" w14:textId="77777777">
        <w:tc>
          <w:tcPr>
            <w:tcW w:w="0" w:type="auto"/>
            <w:tcBorders>
              <w:top w:val="single" w:color="000000" w:sz="6" w:space="0"/>
              <w:left w:val="single" w:color="auto" w:sz="4" w:space="0"/>
              <w:bottom w:val="single" w:color="000000" w:sz="6" w:space="0"/>
              <w:right w:val="single" w:color="000000" w:sz="6" w:space="0"/>
            </w:tcBorders>
          </w:tcPr>
          <w:p w:rsidRPr="00C70F59" w:rsidR="00C70F59" w:rsidP="00C70F59" w:rsidRDefault="00C70F59" w14:paraId="751881F5" w14:textId="77777777">
            <w:pPr>
              <w:ind w:right="38"/>
              <w:jc w:val="both"/>
              <w:rPr>
                <w:rFonts w:ascii="Arial" w:hAnsi="Arial" w:cs="Arial"/>
                <w:sz w:val="18"/>
                <w:szCs w:val="18"/>
              </w:rPr>
            </w:pPr>
            <w:r w:rsidRPr="00C70F59">
              <w:rPr>
                <w:rFonts w:ascii="Arial" w:hAnsi="Arial" w:cs="Arial"/>
                <w:sz w:val="18"/>
                <w:szCs w:val="18"/>
              </w:rPr>
              <w:t xml:space="preserve">Comercios desde  </w:t>
            </w:r>
            <w:proofErr w:type="spellStart"/>
            <w:r w:rsidRPr="00C70F59">
              <w:rPr>
                <w:rFonts w:ascii="Arial" w:hAnsi="Arial" w:cs="Arial"/>
                <w:sz w:val="18"/>
                <w:szCs w:val="18"/>
              </w:rPr>
              <w:t>mayors</w:t>
            </w:r>
            <w:proofErr w:type="spellEnd"/>
            <w:r w:rsidRPr="00C70F59">
              <w:rPr>
                <w:rFonts w:ascii="Arial" w:hAnsi="Arial" w:cs="Arial"/>
                <w:sz w:val="18"/>
                <w:szCs w:val="18"/>
              </w:rPr>
              <w:t xml:space="preserve"> a 1.001 hasta  5.000 m2.</w:t>
            </w:r>
          </w:p>
        </w:tc>
        <w:tc>
          <w:tcPr>
            <w:tcW w:w="0" w:type="auto"/>
            <w:tcBorders>
              <w:top w:val="single" w:color="000000" w:sz="6" w:space="0"/>
              <w:left w:val="single" w:color="000000" w:sz="6" w:space="0"/>
              <w:bottom w:val="single" w:color="000000" w:sz="6" w:space="0"/>
              <w:right w:val="single" w:color="000000" w:sz="6" w:space="0"/>
            </w:tcBorders>
          </w:tcPr>
          <w:p w:rsidRPr="00C70F59" w:rsidR="00C70F59" w:rsidP="00C70F59" w:rsidRDefault="00C70F59" w14:paraId="483E9A80" w14:textId="77777777">
            <w:pPr>
              <w:ind w:right="38"/>
              <w:jc w:val="both"/>
              <w:rPr>
                <w:rFonts w:ascii="Arial" w:hAnsi="Arial" w:cs="Arial"/>
                <w:sz w:val="18"/>
                <w:szCs w:val="18"/>
              </w:rPr>
            </w:pPr>
            <w:r w:rsidRPr="00C70F59">
              <w:rPr>
                <w:rFonts w:ascii="Arial" w:hAnsi="Arial" w:cs="Arial"/>
                <w:sz w:val="18"/>
                <w:szCs w:val="18"/>
              </w:rPr>
              <w:t>1 por cada 20 15 m2. de AU área  de construcción o fracción mayor al 50%</w:t>
            </w:r>
          </w:p>
        </w:tc>
        <w:tc>
          <w:tcPr>
            <w:tcW w:w="2081" w:type="dxa"/>
            <w:tcBorders>
              <w:top w:val="single" w:color="000000" w:sz="6" w:space="0"/>
              <w:left w:val="single" w:color="000000" w:sz="6" w:space="0"/>
              <w:bottom w:val="single" w:color="000000" w:sz="6" w:space="0"/>
              <w:right w:val="single" w:color="000000" w:sz="6" w:space="0"/>
            </w:tcBorders>
          </w:tcPr>
          <w:p w:rsidRPr="00C70F59" w:rsidR="00C70F59" w:rsidP="00C70F59" w:rsidRDefault="00C70F59" w14:paraId="24B9FC24" w14:textId="77777777">
            <w:pPr>
              <w:ind w:right="38"/>
              <w:jc w:val="both"/>
              <w:rPr>
                <w:rFonts w:ascii="Arial" w:hAnsi="Arial" w:cs="Arial"/>
                <w:sz w:val="18"/>
                <w:szCs w:val="18"/>
              </w:rPr>
            </w:pPr>
          </w:p>
        </w:tc>
        <w:tc>
          <w:tcPr>
            <w:tcW w:w="2574" w:type="dxa"/>
            <w:tcBorders>
              <w:top w:val="single" w:color="000000" w:sz="6" w:space="0"/>
              <w:left w:val="single" w:color="000000" w:sz="6" w:space="0"/>
              <w:bottom w:val="single" w:color="000000" w:sz="6" w:space="0"/>
              <w:right w:val="single" w:color="000000" w:sz="6" w:space="0"/>
            </w:tcBorders>
          </w:tcPr>
          <w:p w:rsidRPr="004B376B" w:rsidR="00C70F59" w:rsidP="00C70F59" w:rsidRDefault="00C70F59" w14:paraId="0E0AAA2D" w14:textId="77777777">
            <w:pPr>
              <w:ind w:right="38"/>
              <w:jc w:val="both"/>
              <w:rPr>
                <w:rFonts w:ascii="Arial" w:hAnsi="Arial" w:cs="Arial"/>
                <w:sz w:val="18"/>
                <w:szCs w:val="18"/>
              </w:rPr>
            </w:pPr>
            <w:r w:rsidRPr="004B376B">
              <w:rPr>
                <w:rFonts w:ascii="Arial" w:hAnsi="Arial" w:cs="Arial"/>
                <w:sz w:val="18"/>
                <w:szCs w:val="18"/>
              </w:rPr>
              <w:t xml:space="preserve">5% del área del lote para </w:t>
            </w:r>
          </w:p>
          <w:p w:rsidRPr="004B376B" w:rsidR="00C70F59" w:rsidP="00C70F59" w:rsidRDefault="00C70F59" w14:paraId="4A2F438F" w14:textId="77777777">
            <w:pPr>
              <w:ind w:right="38"/>
              <w:jc w:val="both"/>
              <w:rPr>
                <w:rFonts w:ascii="Arial" w:hAnsi="Arial" w:cs="Arial"/>
                <w:sz w:val="18"/>
                <w:szCs w:val="18"/>
              </w:rPr>
            </w:pPr>
            <w:r w:rsidRPr="004B376B">
              <w:rPr>
                <w:rFonts w:ascii="Arial" w:hAnsi="Arial" w:cs="Arial"/>
                <w:sz w:val="18"/>
                <w:szCs w:val="18"/>
              </w:rPr>
              <w:t>carga y descarga.</w:t>
            </w:r>
          </w:p>
          <w:p w:rsidRPr="004B376B" w:rsidR="00C70F59" w:rsidP="00C70F59" w:rsidRDefault="00C70F59" w14:paraId="123F9C2B" w14:textId="7AA27CF9">
            <w:pPr>
              <w:ind w:right="38"/>
              <w:jc w:val="both"/>
              <w:rPr>
                <w:rFonts w:ascii="Arial" w:hAnsi="Arial" w:cs="Arial"/>
                <w:sz w:val="18"/>
                <w:szCs w:val="18"/>
              </w:rPr>
            </w:pPr>
            <w:r w:rsidRPr="004B376B">
              <w:rPr>
                <w:rFonts w:ascii="Arial" w:hAnsi="Arial" w:cs="Arial"/>
                <w:sz w:val="18"/>
                <w:szCs w:val="18"/>
              </w:rPr>
              <w:t>Cinco módu</w:t>
            </w:r>
            <w:r w:rsidR="004B376B">
              <w:rPr>
                <w:rFonts w:ascii="Arial" w:hAnsi="Arial" w:cs="Arial"/>
                <w:sz w:val="18"/>
                <w:szCs w:val="18"/>
              </w:rPr>
              <w:t>l</w:t>
            </w:r>
            <w:r w:rsidRPr="004B376B">
              <w:rPr>
                <w:rFonts w:ascii="Arial" w:hAnsi="Arial" w:cs="Arial"/>
                <w:sz w:val="18"/>
                <w:szCs w:val="18"/>
              </w:rPr>
              <w:t>os de estacionamientos para vehículos menores</w:t>
            </w:r>
          </w:p>
        </w:tc>
      </w:tr>
      <w:tr w:rsidRPr="00C70F59" w:rsidR="00C70F59" w:rsidTr="00030A02" w14:paraId="366FCE75" w14:textId="77777777">
        <w:tc>
          <w:tcPr>
            <w:tcW w:w="0" w:type="auto"/>
            <w:tcBorders>
              <w:top w:val="single" w:color="000000" w:sz="6" w:space="0"/>
              <w:left w:val="single" w:color="auto" w:sz="4" w:space="0"/>
              <w:bottom w:val="single" w:color="auto" w:sz="4" w:space="0"/>
              <w:right w:val="single" w:color="000000" w:sz="6" w:space="0"/>
            </w:tcBorders>
          </w:tcPr>
          <w:p w:rsidRPr="00C70F59" w:rsidR="00C70F59" w:rsidP="00C70F59" w:rsidRDefault="00C70F59" w14:paraId="7918E14D" w14:textId="77777777">
            <w:pPr>
              <w:ind w:right="38"/>
              <w:jc w:val="both"/>
              <w:rPr>
                <w:rFonts w:ascii="Arial" w:hAnsi="Arial" w:cs="Arial"/>
                <w:sz w:val="18"/>
                <w:szCs w:val="18"/>
              </w:rPr>
            </w:pPr>
            <w:r w:rsidRPr="00C70F59">
              <w:rPr>
                <w:rFonts w:ascii="Arial" w:hAnsi="Arial" w:cs="Arial"/>
                <w:sz w:val="18"/>
                <w:szCs w:val="18"/>
              </w:rPr>
              <w:t xml:space="preserve">Oficinas en general </w:t>
            </w:r>
          </w:p>
        </w:tc>
        <w:tc>
          <w:tcPr>
            <w:tcW w:w="0" w:type="auto"/>
            <w:tcBorders>
              <w:top w:val="single" w:color="000000" w:sz="6" w:space="0"/>
              <w:left w:val="single" w:color="000000" w:sz="6" w:space="0"/>
              <w:bottom w:val="single" w:color="auto" w:sz="4" w:space="0"/>
              <w:right w:val="single" w:color="000000" w:sz="6" w:space="0"/>
            </w:tcBorders>
          </w:tcPr>
          <w:p w:rsidRPr="00C70F59" w:rsidR="00C70F59" w:rsidP="00C70F59" w:rsidRDefault="00C70F59" w14:paraId="4A882E73" w14:textId="77777777">
            <w:pPr>
              <w:ind w:right="38"/>
              <w:jc w:val="both"/>
              <w:rPr>
                <w:rFonts w:ascii="Arial" w:hAnsi="Arial" w:cs="Arial"/>
                <w:sz w:val="18"/>
                <w:szCs w:val="18"/>
              </w:rPr>
            </w:pPr>
            <w:r w:rsidRPr="00C70F59">
              <w:rPr>
                <w:rFonts w:ascii="Arial" w:hAnsi="Arial" w:cs="Arial"/>
                <w:sz w:val="18"/>
                <w:szCs w:val="18"/>
              </w:rPr>
              <w:t>1 por cada 50 m2. de AU área de construcción o fracción mayor al 50%</w:t>
            </w:r>
          </w:p>
        </w:tc>
        <w:tc>
          <w:tcPr>
            <w:tcW w:w="2081" w:type="dxa"/>
            <w:tcBorders>
              <w:top w:val="single" w:color="000000" w:sz="6" w:space="0"/>
              <w:left w:val="single" w:color="000000" w:sz="6" w:space="0"/>
              <w:bottom w:val="single" w:color="auto" w:sz="4" w:space="0"/>
              <w:right w:val="single" w:color="000000" w:sz="6" w:space="0"/>
            </w:tcBorders>
          </w:tcPr>
          <w:p w:rsidRPr="00C70F59" w:rsidR="00C70F59" w:rsidP="00C70F59" w:rsidRDefault="00C70F59" w14:paraId="656AC5C5" w14:textId="77777777">
            <w:pPr>
              <w:ind w:right="38"/>
              <w:jc w:val="both"/>
              <w:rPr>
                <w:rFonts w:ascii="Arial" w:hAnsi="Arial" w:cs="Arial"/>
                <w:sz w:val="18"/>
                <w:szCs w:val="18"/>
              </w:rPr>
            </w:pPr>
            <w:r w:rsidRPr="00C70F59">
              <w:rPr>
                <w:rFonts w:ascii="Arial" w:hAnsi="Arial" w:cs="Arial"/>
                <w:sz w:val="18"/>
                <w:szCs w:val="18"/>
              </w:rPr>
              <w:t>1 por cada 200 m2 de AU área útil o fracción mayor al 50%</w:t>
            </w:r>
          </w:p>
        </w:tc>
        <w:tc>
          <w:tcPr>
            <w:tcW w:w="2574" w:type="dxa"/>
            <w:tcBorders>
              <w:top w:val="single" w:color="000000" w:sz="6" w:space="0"/>
              <w:left w:val="single" w:color="000000" w:sz="6" w:space="0"/>
              <w:bottom w:val="single" w:color="auto" w:sz="4" w:space="0"/>
              <w:right w:val="single" w:color="000000" w:sz="6" w:space="0"/>
            </w:tcBorders>
          </w:tcPr>
          <w:p w:rsidRPr="004B376B" w:rsidR="00C70F59" w:rsidP="00C70F59" w:rsidRDefault="00C70F59" w14:paraId="4C320828" w14:textId="77777777">
            <w:pPr>
              <w:ind w:right="38"/>
              <w:jc w:val="both"/>
              <w:rPr>
                <w:rFonts w:ascii="Arial" w:hAnsi="Arial" w:cs="Arial"/>
                <w:sz w:val="18"/>
                <w:szCs w:val="18"/>
              </w:rPr>
            </w:pPr>
            <w:r w:rsidRPr="004B376B">
              <w:rPr>
                <w:rFonts w:ascii="Arial" w:hAnsi="Arial" w:cs="Arial"/>
                <w:sz w:val="18"/>
                <w:szCs w:val="18"/>
              </w:rPr>
              <w:t>Un módulo de estacionamiento para vehículos menores</w:t>
            </w:r>
          </w:p>
        </w:tc>
      </w:tr>
      <w:tr w:rsidRPr="00C70F59" w:rsidR="00C70F59" w:rsidTr="00030A02" w14:paraId="4D0B3D20" w14:textId="77777777">
        <w:tc>
          <w:tcPr>
            <w:tcW w:w="0" w:type="auto"/>
            <w:tcBorders>
              <w:top w:val="single" w:color="000000" w:sz="6" w:space="0"/>
              <w:left w:val="single" w:color="auto" w:sz="4" w:space="0"/>
              <w:bottom w:val="single" w:color="auto" w:sz="4" w:space="0"/>
              <w:right w:val="single" w:color="000000" w:sz="6" w:space="0"/>
            </w:tcBorders>
          </w:tcPr>
          <w:p w:rsidRPr="00C70F59" w:rsidR="00C70F59" w:rsidP="00C70F59" w:rsidRDefault="00C70F59" w14:paraId="7A5035DE" w14:textId="77777777">
            <w:pPr>
              <w:ind w:right="38"/>
              <w:jc w:val="both"/>
              <w:rPr>
                <w:rFonts w:ascii="Arial" w:hAnsi="Arial" w:cs="Arial"/>
                <w:sz w:val="18"/>
                <w:szCs w:val="18"/>
              </w:rPr>
            </w:pPr>
            <w:r w:rsidRPr="00C70F59">
              <w:rPr>
                <w:rFonts w:ascii="Arial" w:hAnsi="Arial" w:cs="Arial"/>
                <w:sz w:val="18"/>
                <w:szCs w:val="18"/>
              </w:rPr>
              <w:t>Alojamiento</w:t>
            </w:r>
          </w:p>
        </w:tc>
        <w:tc>
          <w:tcPr>
            <w:tcW w:w="0" w:type="auto"/>
            <w:tcBorders>
              <w:top w:val="single" w:color="000000" w:sz="6" w:space="0"/>
              <w:left w:val="single" w:color="000000" w:sz="6" w:space="0"/>
              <w:bottom w:val="single" w:color="auto" w:sz="4" w:space="0"/>
              <w:right w:val="single" w:color="000000" w:sz="6" w:space="0"/>
            </w:tcBorders>
          </w:tcPr>
          <w:p w:rsidRPr="00C70F59" w:rsidR="00C70F59" w:rsidP="00C70F59" w:rsidRDefault="00C70F59" w14:paraId="722F7DE8" w14:textId="77777777">
            <w:pPr>
              <w:ind w:right="38"/>
              <w:jc w:val="both"/>
              <w:rPr>
                <w:rFonts w:ascii="Arial" w:hAnsi="Arial" w:cs="Arial"/>
                <w:sz w:val="18"/>
                <w:szCs w:val="18"/>
              </w:rPr>
            </w:pPr>
            <w:r w:rsidRPr="00C70F59">
              <w:rPr>
                <w:rFonts w:ascii="Arial" w:hAnsi="Arial" w:cs="Arial"/>
                <w:sz w:val="18"/>
                <w:szCs w:val="18"/>
              </w:rPr>
              <w:t>1 por cada 8 habitaciones</w:t>
            </w:r>
          </w:p>
        </w:tc>
        <w:tc>
          <w:tcPr>
            <w:tcW w:w="2081" w:type="dxa"/>
            <w:tcBorders>
              <w:top w:val="single" w:color="000000" w:sz="6" w:space="0"/>
              <w:left w:val="single" w:color="000000" w:sz="6" w:space="0"/>
              <w:bottom w:val="single" w:color="auto" w:sz="4" w:space="0"/>
              <w:right w:val="single" w:color="000000" w:sz="6" w:space="0"/>
            </w:tcBorders>
          </w:tcPr>
          <w:p w:rsidRPr="00C70F59" w:rsidR="00C70F59" w:rsidP="00C70F59" w:rsidRDefault="00C70F59" w14:paraId="22FE1BA7" w14:textId="77777777">
            <w:pPr>
              <w:ind w:right="38"/>
              <w:jc w:val="both"/>
              <w:rPr>
                <w:rFonts w:ascii="Arial" w:hAnsi="Arial" w:cs="Arial"/>
                <w:sz w:val="18"/>
                <w:szCs w:val="18"/>
              </w:rPr>
            </w:pPr>
          </w:p>
        </w:tc>
        <w:tc>
          <w:tcPr>
            <w:tcW w:w="2574" w:type="dxa"/>
            <w:tcBorders>
              <w:top w:val="single" w:color="000000" w:sz="6" w:space="0"/>
              <w:left w:val="single" w:color="000000" w:sz="6" w:space="0"/>
              <w:bottom w:val="single" w:color="auto" w:sz="4" w:space="0"/>
              <w:right w:val="single" w:color="000000" w:sz="6" w:space="0"/>
            </w:tcBorders>
          </w:tcPr>
          <w:p w:rsidRPr="00C70F59" w:rsidR="00C70F59" w:rsidP="00C70F59" w:rsidRDefault="00C70F59" w14:paraId="09779E94" w14:textId="77777777">
            <w:pPr>
              <w:ind w:right="38"/>
              <w:jc w:val="both"/>
              <w:rPr>
                <w:rFonts w:ascii="Arial" w:hAnsi="Arial" w:cs="Arial"/>
              </w:rPr>
            </w:pPr>
          </w:p>
        </w:tc>
      </w:tr>
    </w:tbl>
    <w:p w:rsidRPr="00C70F59" w:rsidR="00C70F59" w:rsidP="00C70F59" w:rsidRDefault="00C70F59" w14:paraId="4334D8A8" w14:textId="77777777">
      <w:pPr>
        <w:pStyle w:val="a"/>
        <w:rPr>
          <w:rFonts w:ascii="Arial" w:hAnsi="Arial" w:cs="Arial"/>
          <w:b w:val="0"/>
          <w:sz w:val="22"/>
          <w:szCs w:val="22"/>
          <w:lang w:val="es-ES_tradnl"/>
        </w:rPr>
      </w:pPr>
    </w:p>
    <w:p w:rsidRPr="00C70F59" w:rsidR="00C70F59" w:rsidP="00C70F59" w:rsidRDefault="00C70F59" w14:paraId="5D686B50" w14:textId="77777777">
      <w:pPr>
        <w:pStyle w:val="a"/>
        <w:rPr>
          <w:rFonts w:ascii="Arial" w:hAnsi="Arial" w:cs="Arial"/>
          <w:b w:val="0"/>
          <w:sz w:val="22"/>
          <w:szCs w:val="22"/>
          <w:lang w:val="es-ES_tradnl"/>
        </w:rPr>
      </w:pPr>
      <w:r w:rsidRPr="00C70F59">
        <w:rPr>
          <w:rFonts w:ascii="Arial" w:hAnsi="Arial" w:cs="Arial"/>
          <w:b w:val="0"/>
          <w:sz w:val="22"/>
          <w:szCs w:val="22"/>
          <w:lang w:val="es-ES_tradnl"/>
        </w:rPr>
        <w:t>AU = Área útil de construcción</w:t>
      </w:r>
    </w:p>
    <w:p w:rsidRPr="00C70F59" w:rsidR="00C70F59" w:rsidP="00AA5323" w:rsidRDefault="00C70F59" w14:paraId="09E9C471" w14:textId="77777777">
      <w:pPr>
        <w:widowControl/>
        <w:numPr>
          <w:ilvl w:val="0"/>
          <w:numId w:val="70"/>
        </w:numPr>
        <w:autoSpaceDE/>
        <w:autoSpaceDN/>
        <w:jc w:val="both"/>
        <w:rPr>
          <w:rFonts w:ascii="Arial" w:hAnsi="Arial" w:cs="Arial"/>
          <w:lang w:val="es-ES_tradnl"/>
        </w:rPr>
      </w:pPr>
      <w:r w:rsidRPr="00C70F59">
        <w:rPr>
          <w:rFonts w:ascii="Arial" w:hAnsi="Arial" w:cs="Arial"/>
          <w:lang w:val="es-ES_tradnl"/>
        </w:rPr>
        <w:t>Las fracciones mayores no requieren de estacionamientos hasta llegar a siguiente rango de metros cuadrados.</w:t>
      </w:r>
    </w:p>
    <w:p w:rsidRPr="00C70F59" w:rsidR="00C70F59" w:rsidP="00AA5323" w:rsidRDefault="00C70F59" w14:paraId="6821D780" w14:textId="77777777">
      <w:pPr>
        <w:widowControl/>
        <w:numPr>
          <w:ilvl w:val="0"/>
          <w:numId w:val="70"/>
        </w:numPr>
        <w:autoSpaceDE/>
        <w:autoSpaceDN/>
        <w:jc w:val="both"/>
        <w:rPr>
          <w:rFonts w:ascii="Arial" w:hAnsi="Arial" w:cs="Arial"/>
          <w:lang w:val="es-ES_tradnl"/>
        </w:rPr>
      </w:pPr>
      <w:r w:rsidRPr="00C70F59">
        <w:rPr>
          <w:rFonts w:ascii="Arial" w:hAnsi="Arial" w:cs="Arial"/>
          <w:lang w:val="es-ES_tradnl"/>
        </w:rPr>
        <w:t>Los casos no contemplados en las normas específicas se someterán a las normas generales según el caso.</w:t>
      </w:r>
    </w:p>
    <w:p w:rsidRPr="00C70F59" w:rsidR="00C70F59" w:rsidP="00AA5323" w:rsidRDefault="00C70F59" w14:paraId="75552908" w14:textId="77777777">
      <w:pPr>
        <w:widowControl/>
        <w:numPr>
          <w:ilvl w:val="0"/>
          <w:numId w:val="70"/>
        </w:numPr>
        <w:autoSpaceDE/>
        <w:autoSpaceDN/>
        <w:jc w:val="both"/>
        <w:rPr>
          <w:rFonts w:ascii="Arial" w:hAnsi="Arial" w:cs="Arial"/>
          <w:lang w:val="es-ES_tradnl"/>
        </w:rPr>
      </w:pPr>
      <w:r w:rsidRPr="00C70F59">
        <w:rPr>
          <w:rFonts w:ascii="Arial" w:hAnsi="Arial" w:cs="Arial"/>
          <w:lang w:val="es-ES_tradnl"/>
        </w:rPr>
        <w:t>Se preverá en todos los casos la dotación de estacionamientos ara personas con discapacidad a razón de uno por cada 25 estacionamientos, tanto estos como los de visitas estarán ubicados con facilidades de acceso a la edificación.</w:t>
      </w:r>
    </w:p>
    <w:p w:rsidRPr="00C70F59" w:rsidR="00C70F59" w:rsidP="00AA5323" w:rsidRDefault="00C70F59" w14:paraId="5F140872" w14:textId="77777777">
      <w:pPr>
        <w:widowControl/>
        <w:numPr>
          <w:ilvl w:val="0"/>
          <w:numId w:val="70"/>
        </w:numPr>
        <w:autoSpaceDE/>
        <w:autoSpaceDN/>
        <w:jc w:val="both"/>
        <w:rPr>
          <w:rFonts w:ascii="Arial" w:hAnsi="Arial" w:cs="Arial"/>
          <w:lang w:val="es-ES_tradnl"/>
        </w:rPr>
      </w:pPr>
      <w:r w:rsidRPr="00C70F59">
        <w:rPr>
          <w:rFonts w:ascii="Arial" w:hAnsi="Arial" w:cs="Arial"/>
          <w:lang w:val="es-ES_tradnl"/>
        </w:rPr>
        <w:lastRenderedPageBreak/>
        <w:t>En construcciones con usos combinados la norma se aplicará para cada uno de ellos</w:t>
      </w:r>
    </w:p>
    <w:p w:rsidRPr="00C70F59" w:rsidR="00C70F59" w:rsidP="00AA5323" w:rsidRDefault="00C70F59" w14:paraId="1E94F706" w14:textId="77777777">
      <w:pPr>
        <w:widowControl/>
        <w:numPr>
          <w:ilvl w:val="0"/>
          <w:numId w:val="70"/>
        </w:numPr>
        <w:autoSpaceDE/>
        <w:autoSpaceDN/>
        <w:jc w:val="both"/>
        <w:rPr>
          <w:rFonts w:ascii="Arial" w:hAnsi="Arial" w:cs="Arial"/>
          <w:lang w:val="es-ES_tradnl"/>
        </w:rPr>
      </w:pPr>
      <w:r w:rsidRPr="00C70F59">
        <w:rPr>
          <w:rFonts w:ascii="Arial" w:hAnsi="Arial" w:cs="Arial"/>
          <w:lang w:val="es-ES_tradnl"/>
        </w:rPr>
        <w:t xml:space="preserve">El módulo de estacionamiento para vehículos menores como motocicletas y bicicletas tendrá una dimensión mínima de 2,30 m. por 4,80m. y deberá albergar ocho bicicletas o tres motos. </w:t>
      </w:r>
    </w:p>
    <w:p w:rsidRPr="00C70F59" w:rsidR="00C70F59" w:rsidP="00C70F59" w:rsidRDefault="00C70F59" w14:paraId="53D57373" w14:textId="77777777">
      <w:pPr>
        <w:ind w:left="708"/>
        <w:jc w:val="both"/>
        <w:rPr>
          <w:rFonts w:ascii="Arial" w:hAnsi="Arial" w:cs="Arial"/>
          <w:lang w:val="es-ES_tradnl"/>
        </w:rPr>
      </w:pPr>
      <w:r w:rsidRPr="00C70F59">
        <w:rPr>
          <w:rFonts w:ascii="Arial" w:hAnsi="Arial" w:cs="Arial"/>
          <w:lang w:val="es-ES_tradnl"/>
        </w:rPr>
        <w:t>Se localizará en un lugar cercano al acceso principal de la edificación, separada y diferenciada del área de parqueo vehicular;</w:t>
      </w:r>
    </w:p>
    <w:p w:rsidRPr="00C70F59" w:rsidR="00C70F59" w:rsidP="00C70F59" w:rsidRDefault="00C70F59" w14:paraId="3EBAED8D" w14:textId="77777777">
      <w:pPr>
        <w:ind w:left="708"/>
        <w:jc w:val="both"/>
        <w:rPr>
          <w:rFonts w:ascii="Arial" w:hAnsi="Arial" w:cs="Arial"/>
          <w:lang w:val="es-ES_tradnl"/>
        </w:rPr>
      </w:pPr>
      <w:r w:rsidRPr="00C70F59">
        <w:rPr>
          <w:rFonts w:ascii="Arial" w:hAnsi="Arial" w:cs="Arial"/>
          <w:lang w:val="es-ES_tradnl"/>
        </w:rPr>
        <w:t>Contarán con señalización e identificación visible;</w:t>
      </w:r>
    </w:p>
    <w:p w:rsidRPr="00C70F59" w:rsidR="00C70F59" w:rsidP="00C70F59" w:rsidRDefault="00C70F59" w14:paraId="24380DD8" w14:textId="77777777">
      <w:pPr>
        <w:ind w:left="708"/>
        <w:jc w:val="both"/>
        <w:rPr>
          <w:rFonts w:ascii="Arial" w:hAnsi="Arial" w:cs="Arial"/>
          <w:lang w:val="es-ES_tradnl"/>
        </w:rPr>
      </w:pPr>
      <w:r w:rsidRPr="00C70F59">
        <w:rPr>
          <w:rFonts w:ascii="Arial" w:hAnsi="Arial" w:cs="Arial"/>
          <w:lang w:val="es-ES_tradnl"/>
        </w:rPr>
        <w:t>Contará con elementos de sujeción para estabilizar las bicicletas.</w:t>
      </w:r>
    </w:p>
    <w:p w:rsidR="00C16882" w:rsidP="171CA143" w:rsidRDefault="00C16882" w14:paraId="6D0A991B" w14:textId="7E84C403">
      <w:pPr>
        <w:jc w:val="both"/>
        <w:rPr>
          <w:rFonts w:ascii="Arial" w:hAnsi="Arial" w:cs="Arial"/>
          <w:b w:val="1"/>
          <w:bCs w:val="1"/>
        </w:rPr>
      </w:pPr>
    </w:p>
    <w:p w:rsidR="277B3C55" w:rsidP="171CA143" w:rsidRDefault="277B3C55" w14:paraId="0AFE75BC" w14:textId="205B6A39">
      <w:pPr>
        <w:pStyle w:val="Normal"/>
        <w:bidi w:val="0"/>
        <w:spacing w:before="0" w:beforeAutospacing="off" w:after="0" w:afterAutospacing="off" w:line="259" w:lineRule="auto"/>
        <w:ind w:left="0" w:right="0"/>
        <w:jc w:val="both"/>
        <w:rPr>
          <w:rFonts w:ascii="Trebuchet MS" w:hAnsi="Trebuchet MS" w:eastAsia="Trebuchet MS" w:cs="Trebuchet MS"/>
          <w:b w:val="0"/>
          <w:bCs w:val="0"/>
        </w:rPr>
      </w:pPr>
      <w:r w:rsidRPr="171CA143" w:rsidR="277B3C55">
        <w:rPr>
          <w:rFonts w:ascii="Arial" w:hAnsi="Arial" w:eastAsia="Trebuchet MS" w:cs="Arial"/>
          <w:b w:val="0"/>
          <w:bCs w:val="0"/>
        </w:rPr>
        <w:t xml:space="preserve">Los proyectos de rehabilitación u obra nueva, </w:t>
      </w:r>
      <w:r w:rsidRPr="171CA143" w:rsidR="2F96D470">
        <w:rPr>
          <w:rFonts w:ascii="Arial" w:hAnsi="Arial" w:eastAsia="Trebuchet MS" w:cs="Arial"/>
          <w:b w:val="0"/>
          <w:bCs w:val="0"/>
        </w:rPr>
        <w:t>que estén dentro de áreas de influencia del sistema integrado de transporte público, podrán acceder al 100% de exoneración de estacionamientos, si así lo requiere el proyecto.</w:t>
      </w:r>
    </w:p>
    <w:p w:rsidR="171CA143" w:rsidP="171CA143" w:rsidRDefault="171CA143" w14:paraId="1E465973" w14:textId="67812762">
      <w:pPr>
        <w:pStyle w:val="Normal"/>
        <w:bidi w:val="0"/>
        <w:spacing w:before="0" w:beforeAutospacing="off" w:after="0" w:afterAutospacing="off" w:line="259" w:lineRule="auto"/>
        <w:ind w:left="0" w:right="0"/>
        <w:jc w:val="both"/>
        <w:rPr>
          <w:rFonts w:ascii="Trebuchet MS" w:hAnsi="Trebuchet MS" w:eastAsia="Trebuchet MS" w:cs="Trebuchet MS"/>
          <w:b w:val="0"/>
          <w:bCs w:val="0"/>
        </w:rPr>
      </w:pPr>
    </w:p>
    <w:p w:rsidR="00C16882" w:rsidP="00C16882" w:rsidRDefault="00C16882" w14:paraId="6CC14706" w14:textId="77777777">
      <w:pPr>
        <w:jc w:val="both"/>
        <w:rPr>
          <w:rFonts w:ascii="Arial" w:hAnsi="Arial" w:cs="Arial"/>
          <w:b/>
        </w:rPr>
      </w:pPr>
    </w:p>
    <w:p w:rsidRPr="00634B34" w:rsidR="004B376B" w:rsidP="004B376B" w:rsidRDefault="00510148" w14:paraId="5FC15712" w14:textId="5972EF64">
      <w:pPr>
        <w:jc w:val="both"/>
        <w:rPr>
          <w:rFonts w:ascii="Arial" w:hAnsi="Arial" w:cs="Arial"/>
        </w:rPr>
      </w:pPr>
      <w:r w:rsidRPr="171CA143" w:rsidR="00510148">
        <w:rPr>
          <w:rFonts w:ascii="Arial" w:hAnsi="Arial" w:cs="Arial"/>
          <w:b w:val="1"/>
          <w:bCs w:val="1"/>
        </w:rPr>
        <w:t>Art. (62</w:t>
      </w:r>
      <w:r w:rsidRPr="171CA143" w:rsidR="00C16882">
        <w:rPr>
          <w:rFonts w:ascii="Arial" w:hAnsi="Arial" w:cs="Arial"/>
          <w:b w:val="1"/>
          <w:bCs w:val="1"/>
        </w:rPr>
        <w:t xml:space="preserve">).- </w:t>
      </w:r>
      <w:r w:rsidRPr="171CA143" w:rsidR="004B376B">
        <w:rPr>
          <w:rFonts w:ascii="Arial" w:hAnsi="Arial" w:cs="Arial"/>
          <w:b w:val="1"/>
          <w:bCs w:val="1"/>
        </w:rPr>
        <w:t>Redistribución de coeficientes de ocupación</w:t>
      </w:r>
      <w:r w:rsidRPr="171CA143" w:rsidR="00C16882">
        <w:rPr>
          <w:rFonts w:ascii="Arial" w:hAnsi="Arial" w:cs="Arial"/>
          <w:b w:val="1"/>
          <w:bCs w:val="1"/>
        </w:rPr>
        <w:t>.-</w:t>
      </w:r>
      <w:r w:rsidRPr="171CA143" w:rsidR="004B376B">
        <w:rPr>
          <w:rFonts w:ascii="Arial" w:hAnsi="Arial" w:cs="Arial"/>
          <w:b w:val="1"/>
          <w:bCs w:val="1"/>
        </w:rPr>
        <w:t xml:space="preserve"> </w:t>
      </w:r>
      <w:r w:rsidRPr="171CA143" w:rsidR="004B376B">
        <w:rPr>
          <w:rFonts w:ascii="Arial" w:hAnsi="Arial" w:cs="Arial"/>
        </w:rPr>
        <w:t xml:space="preserve">Es aplicable para predios inventariados que se encuentren dentro del </w:t>
      </w:r>
      <w:r w:rsidRPr="171CA143" w:rsidR="65AA287E">
        <w:rPr>
          <w:rFonts w:ascii="Arial" w:hAnsi="Arial" w:cs="Arial"/>
        </w:rPr>
        <w:t>I</w:t>
      </w:r>
      <w:r w:rsidRPr="171CA143" w:rsidR="004B376B">
        <w:rPr>
          <w:rFonts w:ascii="Arial" w:hAnsi="Arial" w:cs="Arial"/>
        </w:rPr>
        <w:t xml:space="preserve">nventario </w:t>
      </w:r>
      <w:r w:rsidRPr="171CA143" w:rsidR="152B7DC6">
        <w:rPr>
          <w:rFonts w:ascii="Arial" w:hAnsi="Arial" w:cs="Arial"/>
        </w:rPr>
        <w:t>S</w:t>
      </w:r>
      <w:r w:rsidRPr="171CA143" w:rsidR="004B376B">
        <w:rPr>
          <w:rFonts w:ascii="Arial" w:hAnsi="Arial" w:cs="Arial"/>
        </w:rPr>
        <w:t>electivo</w:t>
      </w:r>
      <w:r w:rsidRPr="171CA143" w:rsidR="00240556">
        <w:rPr>
          <w:rFonts w:ascii="Arial" w:hAnsi="Arial" w:cs="Arial"/>
        </w:rPr>
        <w:t xml:space="preserve"> de las parroquias urbanas del Distrito Metropolitano de Quito, la redistribución del coeficiente de ocupación </w:t>
      </w:r>
      <w:r w:rsidRPr="171CA143" w:rsidR="004B376B">
        <w:rPr>
          <w:rFonts w:ascii="Arial" w:hAnsi="Arial" w:cs="Arial"/>
        </w:rPr>
        <w:t>se mide en función de la edificabilidad básica, por lo que no podrá exceder el COS Total de la misma</w:t>
      </w:r>
      <w:r w:rsidRPr="171CA143" w:rsidR="00240556">
        <w:rPr>
          <w:rFonts w:ascii="Arial" w:hAnsi="Arial" w:cs="Arial"/>
        </w:rPr>
        <w:t>; y de acuerdo a lo que establece el Plan de Uso y Gestión del Suelo</w:t>
      </w:r>
      <w:r w:rsidRPr="171CA143" w:rsidR="004B376B">
        <w:rPr>
          <w:rFonts w:ascii="Arial" w:hAnsi="Arial" w:cs="Arial"/>
        </w:rPr>
        <w:t xml:space="preserve">. </w:t>
      </w:r>
    </w:p>
    <w:p w:rsidRPr="00634B34" w:rsidR="00240556" w:rsidP="004B376B" w:rsidRDefault="00240556" w14:paraId="724EE56E" w14:textId="77777777">
      <w:pPr>
        <w:jc w:val="both"/>
        <w:rPr>
          <w:rFonts w:ascii="Arial" w:hAnsi="Arial" w:cs="Arial"/>
        </w:rPr>
      </w:pPr>
    </w:p>
    <w:p w:rsidRPr="00634B34" w:rsidR="004B376B" w:rsidP="004B376B" w:rsidRDefault="004B376B" w14:paraId="17363EFC" w14:textId="6F48D560">
      <w:pPr>
        <w:jc w:val="both"/>
        <w:rPr>
          <w:rFonts w:ascii="Arial" w:hAnsi="Arial" w:cs="Arial"/>
        </w:rPr>
      </w:pPr>
      <w:r w:rsidRPr="171CA143" w:rsidR="004B376B">
        <w:rPr>
          <w:rFonts w:ascii="Arial" w:hAnsi="Arial" w:cs="Arial"/>
        </w:rPr>
        <w:t>Se podrá incrementar el número de pisos (sin exceder el COS Total de la edificabilidad básica) de acuerdo a los siguientes usos de suelo:</w:t>
      </w:r>
    </w:p>
    <w:p w:rsidRPr="00634B34" w:rsidR="00240556" w:rsidP="004B376B" w:rsidRDefault="00240556" w14:paraId="57C4AA04" w14:textId="77777777">
      <w:pPr>
        <w:jc w:val="both"/>
        <w:rPr>
          <w:rFonts w:ascii="Arial" w:hAnsi="Arial" w:cs="Arial"/>
        </w:rPr>
      </w:pPr>
    </w:p>
    <w:p w:rsidRPr="00634B34" w:rsidR="004B376B" w:rsidP="00AA5323" w:rsidRDefault="004B376B" w14:paraId="171B0B90" w14:textId="77777777">
      <w:pPr>
        <w:pStyle w:val="Prrafodelista"/>
        <w:widowControl/>
        <w:numPr>
          <w:ilvl w:val="0"/>
          <w:numId w:val="71"/>
        </w:numPr>
        <w:autoSpaceDE/>
        <w:autoSpaceDN/>
        <w:spacing w:after="160" w:line="259" w:lineRule="auto"/>
        <w:contextualSpacing/>
        <w:jc w:val="both"/>
        <w:rPr>
          <w:rFonts w:ascii="Arial" w:hAnsi="Arial" w:cs="Arial"/>
        </w:rPr>
      </w:pPr>
      <w:r w:rsidRPr="00634B34">
        <w:rPr>
          <w:rFonts w:ascii="Arial" w:hAnsi="Arial" w:cs="Arial"/>
        </w:rPr>
        <w:t xml:space="preserve">Residencial Urbano de Baja Densidad, se podrá redistribuir hasta alcanzar un máximo de un piso contado a partir de la altura básica. </w:t>
      </w:r>
    </w:p>
    <w:p w:rsidRPr="00634B34" w:rsidR="004B376B" w:rsidP="00AA5323" w:rsidRDefault="004B376B" w14:paraId="039747C4" w14:textId="77777777">
      <w:pPr>
        <w:pStyle w:val="Prrafodelista"/>
        <w:widowControl/>
        <w:numPr>
          <w:ilvl w:val="0"/>
          <w:numId w:val="71"/>
        </w:numPr>
        <w:autoSpaceDE/>
        <w:autoSpaceDN/>
        <w:spacing w:after="160" w:line="259" w:lineRule="auto"/>
        <w:contextualSpacing/>
        <w:jc w:val="both"/>
        <w:rPr>
          <w:rFonts w:ascii="Arial" w:hAnsi="Arial" w:cs="Arial"/>
        </w:rPr>
      </w:pPr>
      <w:r w:rsidRPr="00634B34">
        <w:rPr>
          <w:rFonts w:ascii="Arial" w:hAnsi="Arial" w:cs="Arial"/>
        </w:rPr>
        <w:t xml:space="preserve">Residencial Urbano de Media Densidad, se podrá redistribuir hasta alcanzar un máximo de dos pisos contados a partir de la altura básica. </w:t>
      </w:r>
    </w:p>
    <w:p w:rsidRPr="00634B34" w:rsidR="004B376B" w:rsidP="00AA5323" w:rsidRDefault="004B376B" w14:paraId="5DA8E35F" w14:textId="6909C930">
      <w:pPr>
        <w:pStyle w:val="Prrafodelista"/>
        <w:widowControl w:val="1"/>
        <w:numPr>
          <w:ilvl w:val="0"/>
          <w:numId w:val="71"/>
        </w:numPr>
        <w:autoSpaceDE/>
        <w:autoSpaceDN/>
        <w:spacing w:after="160" w:line="259" w:lineRule="auto"/>
        <w:contextualSpacing/>
        <w:jc w:val="both"/>
        <w:rPr>
          <w:rFonts w:ascii="Arial" w:hAnsi="Arial" w:cs="Arial"/>
        </w:rPr>
      </w:pPr>
      <w:r w:rsidRPr="171CA143" w:rsidR="004B376B">
        <w:rPr>
          <w:rFonts w:ascii="Arial" w:hAnsi="Arial" w:cs="Arial"/>
        </w:rPr>
        <w:t>Residencial Urbano de Alta Densidad (RUA) y M – Múltiple, se podrá redistribuir hasta alcanzar un máximo del cincuenta por ciento (50%) de la totalidad de pisos asignados por la edificabilidad básica y contados a partir de la misma. En caso de que el porcentaje de 50% resulte en una determinación inexacta del número de pisos, se establecerá el piso inmediato inferior para la aplicación.</w:t>
      </w:r>
    </w:p>
    <w:p w:rsidRPr="00634B34" w:rsidR="004B376B" w:rsidP="004B376B" w:rsidRDefault="004B376B" w14:paraId="3327A40E" w14:textId="77777777">
      <w:pPr>
        <w:jc w:val="both"/>
        <w:rPr>
          <w:rFonts w:ascii="Arial" w:hAnsi="Arial" w:cs="Arial"/>
          <w:lang w:val="es-EC"/>
        </w:rPr>
      </w:pPr>
      <w:r w:rsidRPr="00634B34">
        <w:rPr>
          <w:rFonts w:ascii="Arial" w:hAnsi="Arial" w:cs="Arial"/>
          <w:lang w:val="es-EC"/>
        </w:rPr>
        <w:t>El incremento de coeficiente de ocupación de suelo superior al COS Total básico y/o superior al número de pisos establecidos en la edificabilidad básica, que no aplique a redistribución de COS Total, será considerado como compra de edificabilidad y se someterá a los procedimientos establecidos para el cobro de concesión onerosa de derechos, siempre y cuando el predio tenga asignaciones de edificabilidades máximas.</w:t>
      </w:r>
    </w:p>
    <w:p w:rsidRPr="00634B34" w:rsidR="00C16882" w:rsidP="00C16882" w:rsidRDefault="00C16882" w14:paraId="4DCEA757" w14:textId="0029D447">
      <w:pPr>
        <w:jc w:val="both"/>
        <w:rPr>
          <w:rFonts w:ascii="Arial" w:hAnsi="Arial" w:cs="Arial"/>
          <w:b/>
        </w:rPr>
      </w:pPr>
    </w:p>
    <w:p w:rsidRPr="00634B34" w:rsidR="002F20CC" w:rsidP="00C16882" w:rsidRDefault="002F20CC" w14:paraId="7BEA5579" w14:textId="77777777">
      <w:pPr>
        <w:jc w:val="both"/>
        <w:rPr>
          <w:rFonts w:ascii="Arial" w:hAnsi="Arial" w:cs="Arial"/>
          <w:b/>
        </w:rPr>
      </w:pPr>
    </w:p>
    <w:p w:rsidRPr="00634B34" w:rsidR="00240556" w:rsidP="171CA143" w:rsidRDefault="00510148" w14:paraId="3316B7EB" w14:textId="302AD7FF">
      <w:pPr>
        <w:pStyle w:val="Textoindependiente"/>
        <w:jc w:val="both"/>
        <w:rPr>
          <w:rFonts w:ascii="Arial" w:hAnsi="Arial" w:cs="Arial"/>
          <w:sz w:val="22"/>
          <w:szCs w:val="22"/>
          <w:lang w:val="es-ES"/>
        </w:rPr>
      </w:pPr>
      <w:r w:rsidRPr="171CA143" w:rsidR="00510148">
        <w:rPr>
          <w:rFonts w:ascii="Arial" w:hAnsi="Arial" w:cs="Arial"/>
          <w:b w:val="1"/>
          <w:bCs w:val="1"/>
          <w:sz w:val="22"/>
          <w:szCs w:val="22"/>
        </w:rPr>
        <w:t>Art. (63</w:t>
      </w:r>
      <w:r w:rsidRPr="171CA143" w:rsidR="00C16882">
        <w:rPr>
          <w:rFonts w:ascii="Arial" w:hAnsi="Arial" w:cs="Arial"/>
          <w:b w:val="1"/>
          <w:bCs w:val="1"/>
          <w:sz w:val="22"/>
          <w:szCs w:val="22"/>
        </w:rPr>
        <w:t>).- Proyectos en predios integrados.-</w:t>
      </w:r>
      <w:r w:rsidRPr="171CA143" w:rsidR="00240556">
        <w:rPr>
          <w:rFonts w:ascii="Arial" w:hAnsi="Arial" w:cs="Arial"/>
          <w:b w:val="1"/>
          <w:bCs w:val="1"/>
          <w:sz w:val="22"/>
          <w:szCs w:val="22"/>
        </w:rPr>
        <w:t xml:space="preserve"> </w:t>
      </w:r>
      <w:r w:rsidRPr="171CA143" w:rsidR="00240556">
        <w:rPr>
          <w:rFonts w:ascii="Arial" w:hAnsi="Arial" w:cs="Arial"/>
          <w:sz w:val="22"/>
          <w:szCs w:val="22"/>
          <w:lang w:val="es-ES"/>
        </w:rPr>
        <w:t>Los predios inventariados ubicados fuera del Centro Histórico que no dispongan de terreno adicional edificable en el mismo predio, podrán plantear proyectos integrados con edificación adicional, inclusive de altura, de acuerdo a su zonificación, integrándose legalmente con un predio contiguo no inventariado, mediante trámite previo, sea que éste tenga o no edificación. En este caso, luego de conformarse como un solo predio, se aplicará la misma compensación y condiciones del artículo anterior. En el caso de que el predio que se integra al que está inventariado tuviera frente a otra calle con una zonificación de menor altura, ésta deberá respetarse hacia esa calle, y l</w:t>
      </w:r>
      <w:r w:rsidRPr="171CA143" w:rsidR="1854F91D">
        <w:rPr>
          <w:rFonts w:ascii="Arial" w:hAnsi="Arial" w:cs="Arial"/>
          <w:sz w:val="22"/>
          <w:szCs w:val="22"/>
          <w:lang w:val="es-ES"/>
        </w:rPr>
        <w:t>a aplicación</w:t>
      </w:r>
      <w:r w:rsidRPr="171CA143" w:rsidR="00240556">
        <w:rPr>
          <w:rFonts w:ascii="Arial" w:hAnsi="Arial" w:cs="Arial"/>
          <w:sz w:val="22"/>
          <w:szCs w:val="22"/>
          <w:lang w:val="es-ES"/>
        </w:rPr>
        <w:t xml:space="preserve"> de un retranqueo no </w:t>
      </w:r>
      <w:r w:rsidRPr="171CA143" w:rsidR="00240556">
        <w:rPr>
          <w:rFonts w:ascii="Arial" w:hAnsi="Arial" w:cs="Arial"/>
          <w:sz w:val="22"/>
          <w:szCs w:val="22"/>
          <w:lang w:val="es-ES"/>
        </w:rPr>
        <w:t>menor a cinco metros (5.00 m.) podrá asumir hasta la altura máxima que le permita la zonificación vigente más favorable de los predios integrados. El proyecto de edificación integrada deberá ser conocido, evaluado y aprobado por la Comisión de Áreas Históricas y Patrimonio.</w:t>
      </w:r>
    </w:p>
    <w:p w:rsidRPr="00634B34" w:rsidR="00C16882" w:rsidP="00C16882" w:rsidRDefault="00C16882" w14:paraId="0EC2F0AD" w14:textId="4108BE33">
      <w:pPr>
        <w:jc w:val="both"/>
        <w:rPr>
          <w:rFonts w:ascii="Arial" w:hAnsi="Arial" w:cs="Arial"/>
          <w:b/>
        </w:rPr>
      </w:pPr>
    </w:p>
    <w:p w:rsidR="002F20CC" w:rsidP="00C16882" w:rsidRDefault="002F20CC" w14:paraId="49579108" w14:textId="77777777">
      <w:pPr>
        <w:jc w:val="both"/>
        <w:rPr>
          <w:rFonts w:ascii="Arial" w:hAnsi="Arial" w:cs="Arial"/>
          <w:b/>
        </w:rPr>
      </w:pPr>
    </w:p>
    <w:p w:rsidRPr="00240556" w:rsidR="00240556" w:rsidP="00240556" w:rsidRDefault="00510148" w14:paraId="1605E3CC" w14:textId="6493E15F">
      <w:pPr>
        <w:pStyle w:val="Textoindependiente"/>
        <w:rPr>
          <w:rFonts w:ascii="Arial" w:hAnsi="Arial" w:cs="Arial"/>
          <w:sz w:val="22"/>
          <w:szCs w:val="22"/>
          <w:lang w:val="es-ES_tradnl"/>
        </w:rPr>
      </w:pPr>
      <w:r>
        <w:rPr>
          <w:rFonts w:ascii="Arial" w:hAnsi="Arial" w:cs="Arial"/>
          <w:b/>
          <w:sz w:val="22"/>
          <w:szCs w:val="22"/>
        </w:rPr>
        <w:t>Art. (64</w:t>
      </w:r>
      <w:r w:rsidRPr="00240556" w:rsidR="00C16882">
        <w:rPr>
          <w:rFonts w:ascii="Arial" w:hAnsi="Arial" w:cs="Arial"/>
          <w:b/>
          <w:sz w:val="22"/>
          <w:szCs w:val="22"/>
        </w:rPr>
        <w:t>).- Agregación de unidades.-</w:t>
      </w:r>
      <w:r w:rsidRPr="00240556" w:rsidR="00240556">
        <w:rPr>
          <w:rFonts w:ascii="Arial" w:hAnsi="Arial" w:cs="Arial"/>
          <w:b/>
          <w:sz w:val="22"/>
          <w:szCs w:val="22"/>
        </w:rPr>
        <w:t xml:space="preserve"> </w:t>
      </w:r>
      <w:r w:rsidRPr="00240556" w:rsidR="00240556">
        <w:rPr>
          <w:rFonts w:ascii="Arial" w:hAnsi="Arial" w:cs="Arial"/>
          <w:sz w:val="22"/>
          <w:szCs w:val="22"/>
          <w:lang w:val="es-ES_tradnl"/>
        </w:rPr>
        <w:t>En las áreas patrimoniales, se permitirá la agregación de dos o más unidades prediales en los siguientes casos:</w:t>
      </w:r>
    </w:p>
    <w:p w:rsidRPr="00240556" w:rsidR="00240556" w:rsidP="00240556" w:rsidRDefault="00240556" w14:paraId="7B00C280" w14:textId="77777777">
      <w:pPr>
        <w:pStyle w:val="Textoindependiente"/>
        <w:rPr>
          <w:rFonts w:ascii="Arial" w:hAnsi="Arial" w:cs="Arial"/>
          <w:sz w:val="22"/>
          <w:szCs w:val="22"/>
          <w:lang w:val="es-ES_tradnl"/>
        </w:rPr>
      </w:pPr>
    </w:p>
    <w:p w:rsidRPr="00240556" w:rsidR="00240556" w:rsidP="00240556" w:rsidRDefault="00240556" w14:paraId="6732ADF2" w14:textId="77777777">
      <w:pPr>
        <w:pStyle w:val="Lista2"/>
        <w:ind w:left="360" w:firstLine="0"/>
        <w:jc w:val="both"/>
        <w:rPr>
          <w:rFonts w:ascii="Arial" w:hAnsi="Arial" w:cs="Arial"/>
          <w:szCs w:val="22"/>
          <w:lang w:val="es-ES_tradnl"/>
        </w:rPr>
      </w:pPr>
      <w:r w:rsidRPr="00240556">
        <w:rPr>
          <w:rFonts w:ascii="Arial" w:hAnsi="Arial" w:cs="Arial"/>
          <w:b/>
          <w:szCs w:val="22"/>
          <w:lang w:val="es-ES_tradnl"/>
        </w:rPr>
        <w:t>a.-</w:t>
      </w:r>
      <w:r w:rsidRPr="00240556">
        <w:rPr>
          <w:rFonts w:ascii="Arial" w:hAnsi="Arial" w:cs="Arial"/>
          <w:szCs w:val="22"/>
          <w:lang w:val="es-ES_tradnl"/>
        </w:rPr>
        <w:t xml:space="preserve">  Cuando las edificaciones no respondan a las características normativas establecidas respecto a frente, fondo, área y usos admisibles, determinadas en este Código o en las Normas de Arquitectura y Urbanismo;</w:t>
      </w:r>
    </w:p>
    <w:p w:rsidRPr="00240556" w:rsidR="00240556" w:rsidP="00240556" w:rsidRDefault="00240556" w14:paraId="1E480A16" w14:textId="77777777">
      <w:pPr>
        <w:pStyle w:val="Lista2"/>
        <w:ind w:left="360" w:firstLine="0"/>
        <w:jc w:val="both"/>
        <w:rPr>
          <w:rFonts w:ascii="Arial" w:hAnsi="Arial" w:cs="Arial"/>
          <w:szCs w:val="22"/>
          <w:lang w:val="es-ES_tradnl"/>
        </w:rPr>
      </w:pPr>
      <w:r w:rsidRPr="00240556">
        <w:rPr>
          <w:rFonts w:ascii="Arial" w:hAnsi="Arial" w:cs="Arial"/>
          <w:b/>
          <w:szCs w:val="22"/>
          <w:lang w:val="es-ES_tradnl"/>
        </w:rPr>
        <w:t>b.-</w:t>
      </w:r>
      <w:r w:rsidRPr="00240556">
        <w:rPr>
          <w:rFonts w:ascii="Arial" w:hAnsi="Arial" w:cs="Arial"/>
          <w:szCs w:val="22"/>
          <w:lang w:val="es-ES_tradnl"/>
        </w:rPr>
        <w:t xml:space="preserve">  Cuando exista la posibilidad de recuperar la tipología original; y,</w:t>
      </w:r>
    </w:p>
    <w:p w:rsidRPr="00240556" w:rsidR="00240556" w:rsidP="00240556" w:rsidRDefault="00240556" w14:paraId="4CB7BA6B" w14:textId="77777777">
      <w:pPr>
        <w:pStyle w:val="Lista2"/>
        <w:ind w:left="360" w:firstLine="0"/>
        <w:jc w:val="both"/>
        <w:rPr>
          <w:rFonts w:ascii="Arial" w:hAnsi="Arial" w:cs="Arial"/>
          <w:szCs w:val="22"/>
          <w:lang w:val="es-ES_tradnl"/>
        </w:rPr>
      </w:pPr>
      <w:r w:rsidRPr="00240556">
        <w:rPr>
          <w:rFonts w:ascii="Arial" w:hAnsi="Arial" w:cs="Arial"/>
          <w:b/>
          <w:szCs w:val="22"/>
          <w:lang w:val="es-ES_tradnl"/>
        </w:rPr>
        <w:t>c.-</w:t>
      </w:r>
      <w:r w:rsidRPr="00240556">
        <w:rPr>
          <w:rFonts w:ascii="Arial" w:hAnsi="Arial" w:cs="Arial"/>
          <w:szCs w:val="22"/>
          <w:lang w:val="es-ES_tradnl"/>
        </w:rPr>
        <w:t xml:space="preserve"> Cuando se busque obtener terreno adicional edificable. Se entiende por terreno adicional edificable el área neta de terreno equivalente a por lo menos la tercera parte del lote mínimo de la zonificación establecida para el sector en que se ubica, éste resulta de restar de la superficie total del lote, la superficie ocupada por edificaciones existentes, por jardines o huertos históricos existentes y los retiros mínimos exigidos por la zonificación, con una tolerancia de hasta el 10% del área neta; pudiendo ser obtenido mediante integración o reestructuración parcelaria. </w:t>
      </w:r>
    </w:p>
    <w:p w:rsidRPr="00240556" w:rsidR="00240556" w:rsidP="00240556" w:rsidRDefault="00240556" w14:paraId="3F777F33" w14:textId="77777777">
      <w:pPr>
        <w:pStyle w:val="Textoindependiente"/>
        <w:rPr>
          <w:rFonts w:ascii="Arial" w:hAnsi="Arial" w:cs="Arial"/>
          <w:sz w:val="22"/>
          <w:szCs w:val="22"/>
          <w:lang w:val="es-ES_tradnl"/>
        </w:rPr>
      </w:pPr>
    </w:p>
    <w:p w:rsidRPr="00240556" w:rsidR="00240556" w:rsidP="00240556" w:rsidRDefault="00240556" w14:paraId="6657A9AE" w14:textId="77777777">
      <w:pPr>
        <w:pStyle w:val="Textoindependiente"/>
        <w:rPr>
          <w:rFonts w:ascii="Arial" w:hAnsi="Arial" w:cs="Arial"/>
          <w:sz w:val="22"/>
          <w:szCs w:val="22"/>
          <w:lang w:val="es-ES_tradnl"/>
        </w:rPr>
      </w:pPr>
      <w:r w:rsidRPr="00240556">
        <w:rPr>
          <w:rFonts w:ascii="Arial" w:hAnsi="Arial" w:cs="Arial"/>
          <w:sz w:val="22"/>
          <w:szCs w:val="22"/>
          <w:lang w:val="es-ES_tradnl"/>
        </w:rPr>
        <w:t>Estas intervenciones  se regirán por las siguientes disposiciones:</w:t>
      </w:r>
    </w:p>
    <w:p w:rsidRPr="00240556" w:rsidR="00240556" w:rsidP="00240556" w:rsidRDefault="00240556" w14:paraId="4C157677" w14:textId="77777777">
      <w:pPr>
        <w:pStyle w:val="Textoindependiente"/>
        <w:rPr>
          <w:rFonts w:ascii="Arial" w:hAnsi="Arial" w:cs="Arial"/>
          <w:sz w:val="22"/>
          <w:szCs w:val="22"/>
          <w:lang w:val="es-ES_tradnl"/>
        </w:rPr>
      </w:pPr>
    </w:p>
    <w:p w:rsidRPr="00240556" w:rsidR="00240556" w:rsidP="00240556" w:rsidRDefault="00240556" w14:paraId="6E6E8F8A" w14:textId="77777777">
      <w:pPr>
        <w:pStyle w:val="Lista2"/>
        <w:ind w:left="360" w:firstLine="0"/>
        <w:jc w:val="both"/>
        <w:rPr>
          <w:rFonts w:ascii="Arial" w:hAnsi="Arial" w:cs="Arial"/>
          <w:szCs w:val="22"/>
          <w:lang w:val="es-ES_tradnl"/>
        </w:rPr>
      </w:pPr>
      <w:r w:rsidRPr="00240556">
        <w:rPr>
          <w:rFonts w:ascii="Arial" w:hAnsi="Arial" w:cs="Arial"/>
          <w:b/>
          <w:bCs/>
          <w:szCs w:val="22"/>
          <w:lang w:val="es-ES_tradnl"/>
        </w:rPr>
        <w:t>a.</w:t>
      </w:r>
      <w:r w:rsidRPr="00240556">
        <w:rPr>
          <w:rFonts w:ascii="Arial" w:hAnsi="Arial" w:cs="Arial"/>
          <w:szCs w:val="22"/>
          <w:lang w:val="es-ES_tradnl"/>
        </w:rPr>
        <w:t xml:space="preserve"> Las intervenciones sobre dos o más unidades agregadas, mantendrán las características tipológicas de cada una de las edificaciones; y, </w:t>
      </w:r>
    </w:p>
    <w:p w:rsidR="00240556" w:rsidP="171CA143" w:rsidRDefault="00240556" w14:paraId="37186433" w14:textId="67379742">
      <w:pPr>
        <w:ind w:left="360"/>
        <w:jc w:val="both"/>
        <w:rPr>
          <w:rFonts w:ascii="Arial" w:hAnsi="Arial" w:cs="Arial"/>
          <w:lang w:val="es-ES"/>
        </w:rPr>
      </w:pPr>
      <w:r w:rsidRPr="171CA143" w:rsidR="00240556">
        <w:rPr>
          <w:rFonts w:ascii="Arial" w:hAnsi="Arial" w:cs="Arial"/>
          <w:b w:val="1"/>
          <w:bCs w:val="1"/>
          <w:lang w:val="es-ES"/>
        </w:rPr>
        <w:t>b.</w:t>
      </w:r>
      <w:r w:rsidRPr="171CA143" w:rsidR="00240556">
        <w:rPr>
          <w:rFonts w:ascii="Arial" w:hAnsi="Arial" w:cs="Arial"/>
          <w:lang w:val="es-ES"/>
        </w:rPr>
        <w:t xml:space="preserve"> Toda intervención sobre dos o más predios que en conjunto superen el cincuenta por ciento de la superficie de su manzana, debe considerar la conformación del patio de manzana, para uso de los propietarios contribuyentes.</w:t>
      </w:r>
    </w:p>
    <w:p w:rsidR="171CA143" w:rsidP="171CA143" w:rsidRDefault="171CA143" w14:paraId="5E3876F0" w14:textId="7CB90E30">
      <w:pPr>
        <w:pStyle w:val="Normal"/>
        <w:ind w:left="360"/>
        <w:jc w:val="both"/>
        <w:rPr>
          <w:rFonts w:ascii="Trebuchet MS" w:hAnsi="Trebuchet MS" w:eastAsia="Trebuchet MS" w:cs="Trebuchet MS"/>
          <w:lang w:val="es-ES"/>
        </w:rPr>
      </w:pPr>
    </w:p>
    <w:p w:rsidRPr="00E03CB7" w:rsidR="00BF0FFD" w:rsidP="007D2375" w:rsidRDefault="00BF0FFD" w14:paraId="148F5BD2" w14:textId="77777777">
      <w:pPr>
        <w:jc w:val="both"/>
        <w:rPr>
          <w:rFonts w:ascii="Arial" w:hAnsi="Arial" w:cs="Arial"/>
        </w:rPr>
      </w:pPr>
    </w:p>
    <w:p w:rsidRPr="00E03CB7" w:rsidR="00BF0FFD" w:rsidP="007D2375" w:rsidRDefault="00BF0FFD" w14:paraId="5AC24720" w14:textId="77777777">
      <w:pPr>
        <w:jc w:val="both"/>
        <w:rPr>
          <w:rFonts w:ascii="Arial" w:hAnsi="Arial" w:cs="Arial"/>
        </w:rPr>
      </w:pPr>
    </w:p>
    <w:p w:rsidRPr="00B92E7C" w:rsidR="00280400" w:rsidP="00280400" w:rsidRDefault="00280400" w14:paraId="6C23A4C7" w14:textId="77777777">
      <w:pPr>
        <w:pStyle w:val="Ordenanza"/>
        <w:jc w:val="center"/>
        <w:rPr>
          <w:rFonts w:cs="Arial"/>
          <w:b/>
        </w:rPr>
      </w:pPr>
      <w:r w:rsidRPr="00B92E7C">
        <w:rPr>
          <w:rFonts w:cs="Arial"/>
          <w:b/>
        </w:rPr>
        <w:t>Sección III</w:t>
      </w:r>
    </w:p>
    <w:p w:rsidRPr="00B92E7C" w:rsidR="00280400" w:rsidP="00280400" w:rsidRDefault="00280400" w14:paraId="2E754B26" w14:textId="77777777">
      <w:pPr>
        <w:pStyle w:val="Ordenanza"/>
        <w:jc w:val="center"/>
        <w:rPr>
          <w:rFonts w:cs="Arial"/>
          <w:b/>
          <w:lang w:val="es-ES"/>
        </w:rPr>
      </w:pPr>
      <w:r w:rsidRPr="00B92E7C">
        <w:rPr>
          <w:rFonts w:cs="Arial"/>
          <w:b/>
          <w:lang w:val="es-ES"/>
        </w:rPr>
        <w:t>Del Régimen Sancionatorio</w:t>
      </w:r>
    </w:p>
    <w:p w:rsidR="00280400" w:rsidP="00280400" w:rsidRDefault="00280400" w14:paraId="64D0B729" w14:textId="77777777">
      <w:pPr>
        <w:pStyle w:val="Ordenanza"/>
        <w:rPr>
          <w:rFonts w:cs="Arial"/>
          <w:lang w:val="es-ES"/>
        </w:rPr>
      </w:pPr>
    </w:p>
    <w:p w:rsidR="002F20CC" w:rsidP="00280400" w:rsidRDefault="002F20CC" w14:paraId="3F63C80F" w14:textId="77777777">
      <w:pPr>
        <w:pStyle w:val="Ordenanza"/>
        <w:rPr>
          <w:rFonts w:cs="Arial"/>
          <w:lang w:val="es-ES"/>
        </w:rPr>
      </w:pPr>
    </w:p>
    <w:p w:rsidRPr="00A72252" w:rsidR="00305397" w:rsidP="00280400" w:rsidRDefault="00305397" w14:paraId="587B9B21" w14:textId="77777777">
      <w:pPr>
        <w:pStyle w:val="Ordenanza"/>
        <w:rPr>
          <w:rFonts w:cs="Arial"/>
          <w:lang w:val="es-ES"/>
        </w:rPr>
      </w:pPr>
    </w:p>
    <w:p w:rsidRPr="00E03CB7" w:rsidR="00280400" w:rsidP="00280400" w:rsidRDefault="001F5621" w14:paraId="360F8F3D" w14:textId="000037C1">
      <w:pPr>
        <w:pStyle w:val="Ordenanza"/>
        <w:rPr>
          <w:rFonts w:cs="Arial"/>
        </w:rPr>
      </w:pPr>
      <w:r>
        <w:rPr>
          <w:rFonts w:cs="Arial"/>
          <w:b/>
        </w:rPr>
        <w:t>Art. (6</w:t>
      </w:r>
      <w:r w:rsidR="00510148">
        <w:rPr>
          <w:rFonts w:cs="Arial"/>
          <w:b/>
        </w:rPr>
        <w:t>5</w:t>
      </w:r>
      <w:r w:rsidRPr="00534802" w:rsidR="00280400">
        <w:rPr>
          <w:rFonts w:cs="Arial"/>
          <w:b/>
        </w:rPr>
        <w:t>).- Del Procedimiento Administrativo Sancionador.-</w:t>
      </w:r>
      <w:r w:rsidRPr="00534802" w:rsidR="00280400">
        <w:rPr>
          <w:rFonts w:cs="Arial"/>
        </w:rPr>
        <w:t xml:space="preserve"> Los procedimientos administrativos sancionadores por el cometimiento de una infracción administrativa que contravenga las disposiciones relacionadas a los bienes inmu</w:t>
      </w:r>
      <w:r w:rsidRPr="00E03CB7" w:rsidR="00280400">
        <w:rPr>
          <w:rFonts w:cs="Arial"/>
        </w:rPr>
        <w:t>ebles, conjuntos, áreas patrimoniales, espacio público que forma parte del patrimonio cultural del Distrito Metropolitano del Distrito Metropolitano de Quito, se establecerán de conformidad con la normativa legal nacional y metropolitana vigente, a través de la Agencia Metropolitana de Control.</w:t>
      </w:r>
    </w:p>
    <w:p w:rsidR="00280400" w:rsidP="00280400" w:rsidRDefault="00280400" w14:paraId="0DF6EDDB" w14:textId="77777777">
      <w:pPr>
        <w:pStyle w:val="Ordenanza"/>
        <w:rPr>
          <w:rFonts w:cs="Arial"/>
        </w:rPr>
      </w:pPr>
    </w:p>
    <w:p w:rsidRPr="00E03CB7" w:rsidR="002F20CC" w:rsidP="00280400" w:rsidRDefault="002F20CC" w14:paraId="71FEAD5B" w14:textId="77777777">
      <w:pPr>
        <w:pStyle w:val="Ordenanza"/>
        <w:rPr>
          <w:rFonts w:cs="Arial"/>
        </w:rPr>
      </w:pPr>
    </w:p>
    <w:p w:rsidRPr="0086150D" w:rsidR="00305397" w:rsidP="171CA143" w:rsidRDefault="00305397" w14:paraId="18FB294B" w14:textId="3CE6E055">
      <w:pPr>
        <w:pStyle w:val="Ordenanza"/>
        <w:rPr>
          <w:rFonts w:cs="Arial"/>
        </w:rPr>
      </w:pPr>
      <w:r w:rsidRPr="171CA143" w:rsidR="007F2099">
        <w:rPr>
          <w:rFonts w:cs="Arial"/>
          <w:b w:val="1"/>
          <w:bCs w:val="1"/>
        </w:rPr>
        <w:t>Art. (69</w:t>
      </w:r>
      <w:r w:rsidRPr="171CA143" w:rsidR="00280400">
        <w:rPr>
          <w:rFonts w:cs="Arial"/>
          <w:b w:val="1"/>
          <w:bCs w:val="1"/>
        </w:rPr>
        <w:t>).- De la actuación previa.-</w:t>
      </w:r>
      <w:r w:rsidRPr="171CA143" w:rsidR="00280400">
        <w:rPr>
          <w:rFonts w:cs="Arial"/>
        </w:rPr>
        <w:t xml:space="preserve"> El Instituto Metropolitano de Patrimonio y la Agencia Metropolitana de Control, o quienes asumieren  sus competencias, podrán coordinar el ejercicio de la potestad de inspección,</w:t>
      </w:r>
      <w:r w:rsidRPr="171CA143" w:rsidR="00280400">
        <w:rPr>
          <w:rFonts w:cs="Arial"/>
        </w:rPr>
        <w:t xml:space="preserve"> conforme sus competencias, de lo cual deberán elaborar los informes de actuaciones previas correspondientes, para lo cual, observarán lo establecido en el Código Orgánico Administrativo, con el fin de establecer las circunstancias del caso concreto que pe</w:t>
      </w:r>
      <w:r w:rsidRPr="171CA143" w:rsidR="00280400">
        <w:rPr>
          <w:rFonts w:cs="Arial"/>
        </w:rPr>
        <w:t xml:space="preserve">rmitan a la Agencia </w:t>
      </w:r>
      <w:r w:rsidRPr="171CA143" w:rsidR="00280400">
        <w:rPr>
          <w:rFonts w:cs="Arial"/>
        </w:rPr>
        <w:t>Metropolitana de Control determinar la conveniencia o no de iniciar el procedimiento administrativo sancionador.</w:t>
      </w:r>
    </w:p>
    <w:p w:rsidR="002F20CC" w:rsidP="00280400" w:rsidRDefault="002F20CC" w14:paraId="524D67F4" w14:textId="77777777">
      <w:pPr>
        <w:pStyle w:val="Ordenanza"/>
        <w:jc w:val="center"/>
        <w:rPr>
          <w:rFonts w:cs="Arial"/>
          <w:b/>
        </w:rPr>
      </w:pPr>
    </w:p>
    <w:p w:rsidR="002F20CC" w:rsidP="00280400" w:rsidRDefault="002F20CC" w14:paraId="7E99EB0E" w14:textId="77777777">
      <w:pPr>
        <w:pStyle w:val="Ordenanza"/>
        <w:jc w:val="center"/>
        <w:rPr>
          <w:rFonts w:cs="Arial"/>
          <w:b/>
        </w:rPr>
      </w:pPr>
    </w:p>
    <w:p w:rsidRPr="0086150D" w:rsidR="00280400" w:rsidP="00280400" w:rsidRDefault="00280400" w14:paraId="20C2C816" w14:textId="77777777">
      <w:pPr>
        <w:pStyle w:val="Ordenanza"/>
        <w:jc w:val="center"/>
        <w:rPr>
          <w:rFonts w:cs="Arial"/>
          <w:b/>
        </w:rPr>
      </w:pPr>
      <w:r w:rsidRPr="0086150D">
        <w:rPr>
          <w:rFonts w:cs="Arial"/>
          <w:b/>
        </w:rPr>
        <w:t>Sección IV</w:t>
      </w:r>
    </w:p>
    <w:p w:rsidRPr="0086150D" w:rsidR="00280400" w:rsidP="00280400" w:rsidRDefault="00280400" w14:paraId="6B82BA33" w14:textId="77777777">
      <w:pPr>
        <w:pStyle w:val="Ordenanza"/>
        <w:jc w:val="center"/>
        <w:rPr>
          <w:rFonts w:cs="Arial"/>
          <w:b/>
        </w:rPr>
      </w:pPr>
      <w:r w:rsidRPr="0086150D">
        <w:rPr>
          <w:rFonts w:cs="Arial"/>
          <w:b/>
        </w:rPr>
        <w:t>De las infracciones y sanciones</w:t>
      </w:r>
    </w:p>
    <w:p w:rsidR="00280400" w:rsidP="00280400" w:rsidRDefault="00280400" w14:paraId="112E17F0" w14:textId="77777777">
      <w:pPr>
        <w:pStyle w:val="Ordenanza"/>
        <w:rPr>
          <w:rFonts w:cs="Arial"/>
          <w:i/>
        </w:rPr>
      </w:pPr>
    </w:p>
    <w:p w:rsidR="002F20CC" w:rsidP="00280400" w:rsidRDefault="002F20CC" w14:paraId="71DB7C1B" w14:textId="77777777">
      <w:pPr>
        <w:pStyle w:val="Ordenanza"/>
        <w:rPr>
          <w:rFonts w:cs="Arial"/>
          <w:i/>
        </w:rPr>
      </w:pPr>
    </w:p>
    <w:p w:rsidRPr="0086150D" w:rsidR="00305397" w:rsidP="00280400" w:rsidRDefault="00305397" w14:paraId="766BCFB9" w14:textId="77777777">
      <w:pPr>
        <w:pStyle w:val="Ordenanza"/>
        <w:rPr>
          <w:rFonts w:cs="Arial"/>
          <w:i/>
        </w:rPr>
      </w:pPr>
    </w:p>
    <w:p w:rsidRPr="0086150D" w:rsidR="00280400" w:rsidP="00280400" w:rsidRDefault="00510148" w14:paraId="30590AC2" w14:textId="3CC38515">
      <w:pPr>
        <w:pStyle w:val="Ordenanza"/>
        <w:rPr>
          <w:rFonts w:cs="Arial"/>
        </w:rPr>
      </w:pPr>
      <w:r>
        <w:rPr>
          <w:rFonts w:cs="Arial"/>
          <w:b/>
        </w:rPr>
        <w:t>Art. (66</w:t>
      </w:r>
      <w:r w:rsidRPr="0086150D" w:rsidR="00280400">
        <w:rPr>
          <w:rFonts w:cs="Arial"/>
          <w:b/>
        </w:rPr>
        <w:t>).- De las Infracciones.-</w:t>
      </w:r>
      <w:r w:rsidRPr="0086150D" w:rsidR="00280400">
        <w:rPr>
          <w:rFonts w:cs="Arial"/>
        </w:rPr>
        <w:t xml:space="preserve"> Se considerará infracción a aquellos actos u omisiones, que contravengan las disposiciones contenidas en este título. Las infracciones se dividen en leves, graves y muy graves, de acuerdo con el grado de afectación a los bienes inmuebles, conjuntos, áreas patrimoniales, y espacio público que forma parte del patrimonio </w:t>
      </w:r>
      <w:r w:rsidR="008753DA">
        <w:rPr>
          <w:rFonts w:cs="Arial"/>
        </w:rPr>
        <w:t>Cultural del Estado</w:t>
      </w:r>
      <w:r w:rsidRPr="0086150D" w:rsidR="00280400">
        <w:rPr>
          <w:rFonts w:cs="Arial"/>
        </w:rPr>
        <w:t>.</w:t>
      </w:r>
    </w:p>
    <w:p w:rsidR="00280400" w:rsidP="00280400" w:rsidRDefault="00280400" w14:paraId="62FE93A2" w14:textId="77777777">
      <w:pPr>
        <w:pStyle w:val="Ordenanza"/>
        <w:rPr>
          <w:rFonts w:cs="Arial"/>
        </w:rPr>
      </w:pPr>
    </w:p>
    <w:p w:rsidRPr="0086150D" w:rsidR="002F20CC" w:rsidP="00280400" w:rsidRDefault="002F20CC" w14:paraId="0C351A1D" w14:textId="77777777">
      <w:pPr>
        <w:pStyle w:val="Ordenanza"/>
        <w:rPr>
          <w:rFonts w:cs="Arial"/>
        </w:rPr>
      </w:pPr>
    </w:p>
    <w:p w:rsidRPr="0086150D" w:rsidR="00280400" w:rsidP="00280400" w:rsidRDefault="00510148" w14:paraId="5B72A1EA" w14:textId="08D1791C">
      <w:pPr>
        <w:pStyle w:val="Ordenanza"/>
        <w:rPr>
          <w:rFonts w:cs="Arial"/>
        </w:rPr>
      </w:pPr>
      <w:r>
        <w:rPr>
          <w:rFonts w:cs="Arial"/>
          <w:b/>
        </w:rPr>
        <w:t>Art. (67</w:t>
      </w:r>
      <w:r w:rsidRPr="0086150D" w:rsidR="00280400">
        <w:rPr>
          <w:rFonts w:cs="Arial"/>
          <w:b/>
        </w:rPr>
        <w:t>).- Infracciones leves:</w:t>
      </w:r>
      <w:r w:rsidRPr="0086150D" w:rsidR="00280400">
        <w:rPr>
          <w:rFonts w:cs="Arial"/>
        </w:rPr>
        <w:t xml:space="preserve"> Constituyen infracciones leves y serán sancionadas con una multa desde 1 RBU hasta 5 RBU, sin perjuicio de los correctivos a los que hubiera lugar, las siguientes:</w:t>
      </w:r>
    </w:p>
    <w:p w:rsidR="00280400" w:rsidP="00280400" w:rsidRDefault="00280400" w14:paraId="57BA75B5" w14:textId="77777777">
      <w:pPr>
        <w:pStyle w:val="Ordenanza"/>
        <w:rPr>
          <w:rFonts w:cs="Arial"/>
        </w:rPr>
      </w:pPr>
    </w:p>
    <w:tbl>
      <w:tblPr>
        <w:tblW w:w="8779" w:type="dxa"/>
        <w:tblLayout w:type="fixed"/>
        <w:tblCellMar>
          <w:left w:w="70" w:type="dxa"/>
          <w:right w:w="70" w:type="dxa"/>
        </w:tblCellMar>
        <w:tblLook w:val="04A0" w:firstRow="1" w:lastRow="0" w:firstColumn="1" w:lastColumn="0" w:noHBand="0" w:noVBand="1"/>
      </w:tblPr>
      <w:tblGrid>
        <w:gridCol w:w="2100"/>
        <w:gridCol w:w="1434"/>
        <w:gridCol w:w="1418"/>
        <w:gridCol w:w="1275"/>
        <w:gridCol w:w="2552"/>
      </w:tblGrid>
      <w:tr w:rsidRPr="004116FE" w:rsidR="004116FE" w:rsidTr="000D74C7" w14:paraId="4CE2642A" w14:textId="77777777">
        <w:trPr>
          <w:trHeight w:val="315"/>
        </w:trPr>
        <w:tc>
          <w:tcPr>
            <w:tcW w:w="8779" w:type="dxa"/>
            <w:gridSpan w:val="5"/>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4116FE" w:rsidR="004116FE" w:rsidP="004116FE" w:rsidRDefault="004116FE" w14:paraId="6DDCDB9F" w14:textId="77777777">
            <w:pPr>
              <w:widowControl/>
              <w:autoSpaceDE/>
              <w:autoSpaceDN/>
              <w:jc w:val="center"/>
              <w:rPr>
                <w:rFonts w:ascii="Calibri" w:hAnsi="Calibri" w:eastAsia="Times New Roman" w:cs="Calibri"/>
                <w:b/>
                <w:bCs/>
                <w:color w:val="000000"/>
                <w:lang w:val="es-EC" w:eastAsia="es-EC"/>
              </w:rPr>
            </w:pPr>
            <w:r w:rsidRPr="004116FE">
              <w:rPr>
                <w:rFonts w:ascii="Calibri" w:hAnsi="Calibri" w:eastAsia="Times New Roman" w:cs="Calibri"/>
                <w:b/>
                <w:bCs/>
                <w:color w:val="000000"/>
                <w:lang w:val="es-EC" w:eastAsia="es-EC"/>
              </w:rPr>
              <w:t>LEVES SIN LMU</w:t>
            </w:r>
          </w:p>
        </w:tc>
      </w:tr>
      <w:tr w:rsidRPr="004116FE" w:rsidR="004116FE" w:rsidTr="000D74C7" w14:paraId="6AB24174" w14:textId="77777777">
        <w:trPr>
          <w:trHeight w:val="315"/>
        </w:trPr>
        <w:tc>
          <w:tcPr>
            <w:tcW w:w="2100" w:type="dxa"/>
            <w:vMerge w:val="restart"/>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24296D69"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Infracción administrativa</w:t>
            </w:r>
          </w:p>
        </w:tc>
        <w:tc>
          <w:tcPr>
            <w:tcW w:w="4127" w:type="dxa"/>
            <w:gridSpan w:val="3"/>
            <w:tcBorders>
              <w:top w:val="single" w:color="auto" w:sz="8" w:space="0"/>
              <w:left w:val="nil"/>
              <w:bottom w:val="single" w:color="auto" w:sz="8" w:space="0"/>
              <w:right w:val="single" w:color="000000" w:sz="8" w:space="0"/>
            </w:tcBorders>
            <w:shd w:val="clear" w:color="auto" w:fill="auto"/>
            <w:noWrap/>
            <w:vAlign w:val="center"/>
            <w:hideMark/>
          </w:tcPr>
          <w:p w:rsidRPr="004116FE" w:rsidR="004116FE" w:rsidP="004116FE" w:rsidRDefault="004116FE" w14:paraId="645719ED"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Sanción administrativa</w:t>
            </w:r>
          </w:p>
        </w:tc>
        <w:tc>
          <w:tcPr>
            <w:tcW w:w="2552"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4116FE" w:rsidR="004116FE" w:rsidP="004116FE" w:rsidRDefault="004116FE" w14:paraId="7C8A8F8E"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Correctivos</w:t>
            </w:r>
          </w:p>
        </w:tc>
      </w:tr>
      <w:tr w:rsidRPr="004116FE" w:rsidR="004116FE" w:rsidTr="000D74C7" w14:paraId="3427B3CB" w14:textId="77777777">
        <w:trPr>
          <w:trHeight w:val="690"/>
        </w:trPr>
        <w:tc>
          <w:tcPr>
            <w:tcW w:w="2100"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5385FD8B" w14:textId="77777777">
            <w:pPr>
              <w:widowControl/>
              <w:autoSpaceDE/>
              <w:autoSpaceDN/>
              <w:rPr>
                <w:rFonts w:ascii="Arial" w:hAnsi="Arial" w:eastAsia="Times New Roman" w:cs="Arial"/>
                <w:b/>
                <w:bCs/>
                <w:color w:val="000000"/>
                <w:sz w:val="20"/>
                <w:szCs w:val="20"/>
                <w:lang w:val="es-EC" w:eastAsia="es-EC"/>
              </w:rPr>
            </w:pPr>
          </w:p>
        </w:tc>
        <w:tc>
          <w:tcPr>
            <w:tcW w:w="1434"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565CA7BE"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Sin Protección</w:t>
            </w:r>
          </w:p>
        </w:tc>
        <w:tc>
          <w:tcPr>
            <w:tcW w:w="1418"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3B9C1398"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Parcial / Condicionada</w:t>
            </w:r>
          </w:p>
        </w:tc>
        <w:tc>
          <w:tcPr>
            <w:tcW w:w="1275"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6DA87373"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Absoluta</w:t>
            </w:r>
          </w:p>
        </w:tc>
        <w:tc>
          <w:tcPr>
            <w:tcW w:w="2552"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7261FCAF" w14:textId="77777777">
            <w:pPr>
              <w:widowControl/>
              <w:autoSpaceDE/>
              <w:autoSpaceDN/>
              <w:rPr>
                <w:rFonts w:ascii="Arial" w:hAnsi="Arial" w:eastAsia="Times New Roman" w:cs="Arial"/>
                <w:b/>
                <w:bCs/>
                <w:color w:val="000000"/>
                <w:sz w:val="20"/>
                <w:szCs w:val="20"/>
                <w:lang w:val="es-EC" w:eastAsia="es-EC"/>
              </w:rPr>
            </w:pPr>
          </w:p>
        </w:tc>
      </w:tr>
      <w:tr w:rsidRPr="004116FE" w:rsidR="004116FE" w:rsidTr="000D74C7" w14:paraId="5454C6EC" w14:textId="77777777">
        <w:trPr>
          <w:trHeight w:val="3615"/>
        </w:trPr>
        <w:tc>
          <w:tcPr>
            <w:tcW w:w="210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72295413"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a) Quienes realicen intervenciones constructivas menores sin contar con la licencia correspondiente.</w:t>
            </w:r>
          </w:p>
        </w:tc>
        <w:tc>
          <w:tcPr>
            <w:tcW w:w="1434"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368B5B3B"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2 RBU</w:t>
            </w:r>
          </w:p>
        </w:tc>
        <w:tc>
          <w:tcPr>
            <w:tcW w:w="1418"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1B37C9DE"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4 RBU</w:t>
            </w:r>
          </w:p>
        </w:tc>
        <w:tc>
          <w:tcPr>
            <w:tcW w:w="1275"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4647FE8C"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5RBU</w:t>
            </w:r>
          </w:p>
        </w:tc>
        <w:tc>
          <w:tcPr>
            <w:tcW w:w="2552"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52FD23D7"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 xml:space="preserve">Presentación de la LMU-20  En un término máximo de 30 días </w:t>
            </w:r>
            <w:r w:rsidRPr="00E841AE">
              <w:rPr>
                <w:rFonts w:ascii="Arial" w:hAnsi="Arial" w:eastAsia="Times New Roman" w:cs="Arial"/>
                <w:sz w:val="20"/>
                <w:szCs w:val="20"/>
                <w:lang w:val="es-EC" w:eastAsia="es-EC"/>
              </w:rPr>
              <w:t xml:space="preserve">contados a partir del inicio del proceso sancionador. </w:t>
            </w:r>
            <w:r w:rsidRPr="004116FE">
              <w:rPr>
                <w:rFonts w:ascii="Arial" w:hAnsi="Arial" w:eastAsia="Times New Roman" w:cs="Arial"/>
                <w:color w:val="000000"/>
                <w:sz w:val="20"/>
                <w:szCs w:val="20"/>
                <w:lang w:val="es-EC" w:eastAsia="es-EC"/>
              </w:rPr>
              <w:br/>
            </w:r>
            <w:r w:rsidRPr="004116FE">
              <w:rPr>
                <w:rFonts w:ascii="Arial" w:hAnsi="Arial" w:eastAsia="Times New Roman" w:cs="Arial"/>
                <w:color w:val="000000"/>
                <w:sz w:val="20"/>
                <w:szCs w:val="20"/>
                <w:lang w:val="es-EC" w:eastAsia="es-EC"/>
              </w:rPr>
              <w:br/>
            </w:r>
            <w:r w:rsidRPr="004116FE">
              <w:rPr>
                <w:rFonts w:ascii="Arial" w:hAnsi="Arial" w:eastAsia="Times New Roman" w:cs="Arial"/>
                <w:color w:val="000000"/>
                <w:sz w:val="20"/>
                <w:szCs w:val="20"/>
                <w:lang w:val="es-EC" w:eastAsia="es-EC"/>
              </w:rPr>
              <w:t>Pasado dicho término en caso de no presentar la LMU el administrado está obligado a la restitución del bien inmueble patrimonial al estado anterior al de la infracción.</w:t>
            </w:r>
          </w:p>
        </w:tc>
      </w:tr>
    </w:tbl>
    <w:p w:rsidR="004116FE" w:rsidP="00280400" w:rsidRDefault="004116FE" w14:paraId="38216521" w14:textId="77777777">
      <w:pPr>
        <w:pStyle w:val="Ordenanza"/>
        <w:rPr>
          <w:rFonts w:cs="Arial"/>
        </w:rPr>
      </w:pPr>
    </w:p>
    <w:p w:rsidRPr="004116FE" w:rsidR="004116FE" w:rsidP="00280400" w:rsidRDefault="004116FE" w14:paraId="743183F2" w14:textId="77777777">
      <w:pPr>
        <w:pStyle w:val="Ordenanza"/>
        <w:rPr>
          <w:rFonts w:cs="Arial"/>
        </w:rPr>
      </w:pPr>
    </w:p>
    <w:tbl>
      <w:tblPr>
        <w:tblW w:w="8780" w:type="dxa"/>
        <w:tblCellMar>
          <w:left w:w="70" w:type="dxa"/>
          <w:right w:w="70" w:type="dxa"/>
        </w:tblCellMar>
        <w:tblLook w:val="04A0" w:firstRow="1" w:lastRow="0" w:firstColumn="1" w:lastColumn="0" w:noHBand="0" w:noVBand="1"/>
      </w:tblPr>
      <w:tblGrid>
        <w:gridCol w:w="2140"/>
        <w:gridCol w:w="1394"/>
        <w:gridCol w:w="1418"/>
        <w:gridCol w:w="1275"/>
        <w:gridCol w:w="2553"/>
      </w:tblGrid>
      <w:tr w:rsidRPr="004116FE" w:rsidR="004116FE" w:rsidTr="000D74C7" w14:paraId="4EF749F7" w14:textId="77777777">
        <w:trPr>
          <w:trHeight w:val="315"/>
          <w:tblHeader/>
        </w:trPr>
        <w:tc>
          <w:tcPr>
            <w:tcW w:w="8780" w:type="dxa"/>
            <w:gridSpan w:val="5"/>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4116FE" w:rsidR="004116FE" w:rsidP="004116FE" w:rsidRDefault="004116FE" w14:paraId="7C9082CF" w14:textId="77777777">
            <w:pPr>
              <w:widowControl/>
              <w:autoSpaceDE/>
              <w:autoSpaceDN/>
              <w:jc w:val="center"/>
              <w:rPr>
                <w:rFonts w:ascii="Calibri" w:hAnsi="Calibri" w:eastAsia="Times New Roman" w:cs="Calibri"/>
                <w:b/>
                <w:bCs/>
                <w:color w:val="000000"/>
                <w:lang w:val="es-EC" w:eastAsia="es-EC"/>
              </w:rPr>
            </w:pPr>
            <w:r w:rsidRPr="004116FE">
              <w:rPr>
                <w:rFonts w:ascii="Calibri" w:hAnsi="Calibri" w:eastAsia="Times New Roman" w:cs="Calibri"/>
                <w:b/>
                <w:bCs/>
                <w:color w:val="000000"/>
                <w:lang w:val="es-EC" w:eastAsia="es-EC"/>
              </w:rPr>
              <w:t>LEVES CON LMU</w:t>
            </w:r>
          </w:p>
        </w:tc>
      </w:tr>
      <w:tr w:rsidRPr="004116FE" w:rsidR="004116FE" w:rsidTr="000D74C7" w14:paraId="01ADE1A3" w14:textId="77777777">
        <w:trPr>
          <w:trHeight w:val="315"/>
          <w:tblHeader/>
        </w:trPr>
        <w:tc>
          <w:tcPr>
            <w:tcW w:w="2140" w:type="dxa"/>
            <w:vMerge w:val="restart"/>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7FDD71DA"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Infracción administrativa</w:t>
            </w:r>
          </w:p>
        </w:tc>
        <w:tc>
          <w:tcPr>
            <w:tcW w:w="4087" w:type="dxa"/>
            <w:gridSpan w:val="3"/>
            <w:tcBorders>
              <w:top w:val="single" w:color="auto" w:sz="8" w:space="0"/>
              <w:left w:val="nil"/>
              <w:bottom w:val="single" w:color="auto" w:sz="8" w:space="0"/>
              <w:right w:val="single" w:color="000000" w:sz="8" w:space="0"/>
            </w:tcBorders>
            <w:shd w:val="clear" w:color="auto" w:fill="auto"/>
            <w:noWrap/>
            <w:vAlign w:val="center"/>
            <w:hideMark/>
          </w:tcPr>
          <w:p w:rsidRPr="004116FE" w:rsidR="004116FE" w:rsidP="004116FE" w:rsidRDefault="004116FE" w14:paraId="6D65B253"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Sanción administrativa</w:t>
            </w:r>
          </w:p>
        </w:tc>
        <w:tc>
          <w:tcPr>
            <w:tcW w:w="2553"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4116FE" w:rsidR="004116FE" w:rsidP="004116FE" w:rsidRDefault="004116FE" w14:paraId="71771D59"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Correctivos</w:t>
            </w:r>
          </w:p>
        </w:tc>
      </w:tr>
      <w:tr w:rsidRPr="004116FE" w:rsidR="004116FE" w:rsidTr="000D74C7" w14:paraId="4C607410" w14:textId="77777777">
        <w:trPr>
          <w:trHeight w:val="690"/>
        </w:trPr>
        <w:tc>
          <w:tcPr>
            <w:tcW w:w="2140"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06B5D8E6" w14:textId="77777777">
            <w:pPr>
              <w:widowControl/>
              <w:autoSpaceDE/>
              <w:autoSpaceDN/>
              <w:rPr>
                <w:rFonts w:ascii="Arial" w:hAnsi="Arial" w:eastAsia="Times New Roman" w:cs="Arial"/>
                <w:b/>
                <w:bCs/>
                <w:color w:val="000000"/>
                <w:sz w:val="20"/>
                <w:szCs w:val="20"/>
                <w:lang w:val="es-EC" w:eastAsia="es-EC"/>
              </w:rPr>
            </w:pPr>
          </w:p>
        </w:tc>
        <w:tc>
          <w:tcPr>
            <w:tcW w:w="1394"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094EA941"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Sin Protección</w:t>
            </w:r>
          </w:p>
        </w:tc>
        <w:tc>
          <w:tcPr>
            <w:tcW w:w="1418"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29BFE7D7"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Parcial / Condicionada</w:t>
            </w:r>
          </w:p>
        </w:tc>
        <w:tc>
          <w:tcPr>
            <w:tcW w:w="1275"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422DE765"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Absoluta</w:t>
            </w:r>
          </w:p>
        </w:tc>
        <w:tc>
          <w:tcPr>
            <w:tcW w:w="2553"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7612DACA" w14:textId="77777777">
            <w:pPr>
              <w:widowControl/>
              <w:autoSpaceDE/>
              <w:autoSpaceDN/>
              <w:rPr>
                <w:rFonts w:ascii="Arial" w:hAnsi="Arial" w:eastAsia="Times New Roman" w:cs="Arial"/>
                <w:b/>
                <w:bCs/>
                <w:color w:val="000000"/>
                <w:sz w:val="20"/>
                <w:szCs w:val="20"/>
                <w:lang w:val="es-EC" w:eastAsia="es-EC"/>
              </w:rPr>
            </w:pPr>
          </w:p>
        </w:tc>
      </w:tr>
      <w:tr w:rsidRPr="004116FE" w:rsidR="004116FE" w:rsidTr="000D74C7" w14:paraId="00CDB888" w14:textId="77777777">
        <w:trPr>
          <w:trHeight w:val="3615"/>
        </w:trPr>
        <w:tc>
          <w:tcPr>
            <w:tcW w:w="214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2B516D3E"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lastRenderedPageBreak/>
              <w:t>a) Quienes realicen trabajos en inmuebles sin cumplir con los términos de la respectiva licencia para intervenciones constructivas menores.</w:t>
            </w:r>
          </w:p>
        </w:tc>
        <w:tc>
          <w:tcPr>
            <w:tcW w:w="1394"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6DD8BEC9"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1 RBU</w:t>
            </w:r>
          </w:p>
        </w:tc>
        <w:tc>
          <w:tcPr>
            <w:tcW w:w="1418"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2F1C0800"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3 RBU</w:t>
            </w:r>
          </w:p>
        </w:tc>
        <w:tc>
          <w:tcPr>
            <w:tcW w:w="1275"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616BBFE4"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5RBU</w:t>
            </w:r>
          </w:p>
        </w:tc>
        <w:tc>
          <w:tcPr>
            <w:tcW w:w="2553"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7DAD6A23"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 xml:space="preserve">Presentación de la LMU-20  En un término máximo de 30 días </w:t>
            </w:r>
            <w:r w:rsidRPr="00E841AE">
              <w:rPr>
                <w:rFonts w:ascii="Arial" w:hAnsi="Arial" w:eastAsia="Times New Roman" w:cs="Arial"/>
                <w:sz w:val="20"/>
                <w:szCs w:val="20"/>
                <w:lang w:val="es-EC" w:eastAsia="es-EC"/>
              </w:rPr>
              <w:t xml:space="preserve">contados a partir del inicio del proceso sancionador. </w:t>
            </w:r>
            <w:r w:rsidRPr="00E841AE">
              <w:rPr>
                <w:rFonts w:ascii="Arial" w:hAnsi="Arial" w:eastAsia="Times New Roman" w:cs="Arial"/>
                <w:sz w:val="20"/>
                <w:szCs w:val="20"/>
                <w:lang w:val="es-EC" w:eastAsia="es-EC"/>
              </w:rPr>
              <w:br/>
            </w:r>
            <w:r w:rsidRPr="00E841AE">
              <w:rPr>
                <w:rFonts w:ascii="Arial" w:hAnsi="Arial" w:eastAsia="Times New Roman" w:cs="Arial"/>
                <w:sz w:val="20"/>
                <w:szCs w:val="20"/>
                <w:lang w:val="es-EC" w:eastAsia="es-EC"/>
              </w:rPr>
              <w:br/>
            </w:r>
            <w:r w:rsidRPr="004116FE">
              <w:rPr>
                <w:rFonts w:ascii="Arial" w:hAnsi="Arial" w:eastAsia="Times New Roman" w:cs="Arial"/>
                <w:color w:val="000000"/>
                <w:sz w:val="20"/>
                <w:szCs w:val="20"/>
                <w:lang w:val="es-EC" w:eastAsia="es-EC"/>
              </w:rPr>
              <w:t>Pasado dicho término en caso de no presentar la LMU el administrado está obligado a la restitución del bien inmueble patrimonial al estado anterior al de la infracción.</w:t>
            </w:r>
          </w:p>
        </w:tc>
      </w:tr>
      <w:tr w:rsidRPr="004116FE" w:rsidR="004116FE" w:rsidTr="000D74C7" w14:paraId="55FB4007" w14:textId="77777777">
        <w:trPr>
          <w:trHeight w:val="780"/>
        </w:trPr>
        <w:tc>
          <w:tcPr>
            <w:tcW w:w="214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6F2CD79A"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b) Colocar luminarias de colores en fachadas o aleros.</w:t>
            </w:r>
          </w:p>
        </w:tc>
        <w:tc>
          <w:tcPr>
            <w:tcW w:w="1394"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26581081"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1 RBU</w:t>
            </w:r>
          </w:p>
        </w:tc>
        <w:tc>
          <w:tcPr>
            <w:tcW w:w="1418"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1B7DF6EA"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3 RBU</w:t>
            </w:r>
          </w:p>
        </w:tc>
        <w:tc>
          <w:tcPr>
            <w:tcW w:w="1275"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4A761E83"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5RBU</w:t>
            </w:r>
          </w:p>
        </w:tc>
        <w:tc>
          <w:tcPr>
            <w:tcW w:w="2553"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307D6793"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Retiro inmediato de las luminarias.</w:t>
            </w:r>
          </w:p>
        </w:tc>
      </w:tr>
      <w:tr w:rsidRPr="004116FE" w:rsidR="004116FE" w:rsidTr="000D74C7" w14:paraId="654F811F" w14:textId="77777777">
        <w:trPr>
          <w:trHeight w:val="2310"/>
        </w:trPr>
        <w:tc>
          <w:tcPr>
            <w:tcW w:w="214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22D42D47"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c) Colocar placas conmemorativas en la fachada de un bien inmueble patrimonial sin el permiso correspondiente y/o sin cumplir con las normas técnicas o reglas administrativas.</w:t>
            </w:r>
          </w:p>
        </w:tc>
        <w:tc>
          <w:tcPr>
            <w:tcW w:w="1394"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40D9C360" w14:textId="77777777">
            <w:pPr>
              <w:widowControl/>
              <w:autoSpaceDE/>
              <w:autoSpaceDN/>
              <w:jc w:val="center"/>
              <w:rPr>
                <w:rFonts w:ascii="Calibri" w:hAnsi="Calibri" w:eastAsia="Times New Roman" w:cs="Calibri"/>
                <w:color w:val="000000"/>
                <w:lang w:val="es-EC" w:eastAsia="es-EC"/>
              </w:rPr>
            </w:pPr>
            <w:r w:rsidRPr="004116FE">
              <w:rPr>
                <w:rFonts w:ascii="Calibri" w:hAnsi="Calibri" w:eastAsia="Times New Roman" w:cs="Calibri"/>
                <w:color w:val="000000"/>
                <w:lang w:val="es-EC" w:eastAsia="es-EC"/>
              </w:rPr>
              <w:t>NA</w:t>
            </w:r>
          </w:p>
        </w:tc>
        <w:tc>
          <w:tcPr>
            <w:tcW w:w="1418"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7D2917C2"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3 RBU</w:t>
            </w:r>
          </w:p>
        </w:tc>
        <w:tc>
          <w:tcPr>
            <w:tcW w:w="1275"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2C815E2C"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5RBU</w:t>
            </w:r>
          </w:p>
        </w:tc>
        <w:tc>
          <w:tcPr>
            <w:tcW w:w="2553"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7A0678A6"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Retiro inmediato de la placa conmemorativa.</w:t>
            </w:r>
          </w:p>
        </w:tc>
      </w:tr>
      <w:tr w:rsidRPr="004116FE" w:rsidR="004116FE" w:rsidTr="000D74C7" w14:paraId="31284484" w14:textId="77777777">
        <w:trPr>
          <w:trHeight w:val="3840"/>
        </w:trPr>
        <w:tc>
          <w:tcPr>
            <w:tcW w:w="214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3619762D"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d) Quienes no mantengan en buen estado las fachadas, cubiertas, cerramientos o culatas, y todos los elementos arquitectónicos, tanto externos como internos de los inmuebles patrimoniales o que se encuentren en conjuntos o áreas históricas.</w:t>
            </w:r>
          </w:p>
        </w:tc>
        <w:tc>
          <w:tcPr>
            <w:tcW w:w="1394" w:type="dxa"/>
            <w:vMerge w:val="restart"/>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09D7761E"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1 RBU</w:t>
            </w:r>
          </w:p>
        </w:tc>
        <w:tc>
          <w:tcPr>
            <w:tcW w:w="1418" w:type="dxa"/>
            <w:vMerge w:val="restart"/>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29DB013E"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3 RBU</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51CB5EAB"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5 RBU</w:t>
            </w:r>
          </w:p>
        </w:tc>
        <w:tc>
          <w:tcPr>
            <w:tcW w:w="2553"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01FBBA57" w14:textId="1C602CED">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 xml:space="preserve">Realizar el mantenimiento de fachadas, cubiertas, cerramientos o culatas, y todos los elementos arquitectónicos deteriorados, previo </w:t>
            </w:r>
            <w:r w:rsidRPr="004116FE" w:rsidR="00E841AE">
              <w:rPr>
                <w:rFonts w:ascii="Arial" w:hAnsi="Arial" w:eastAsia="Times New Roman" w:cs="Arial"/>
                <w:color w:val="000000"/>
                <w:sz w:val="20"/>
                <w:szCs w:val="20"/>
                <w:lang w:val="es-EC" w:eastAsia="es-EC"/>
              </w:rPr>
              <w:t>obtención</w:t>
            </w:r>
            <w:r w:rsidRPr="004116FE">
              <w:rPr>
                <w:rFonts w:ascii="Arial" w:hAnsi="Arial" w:eastAsia="Times New Roman" w:cs="Arial"/>
                <w:color w:val="000000"/>
                <w:sz w:val="20"/>
                <w:szCs w:val="20"/>
                <w:lang w:val="es-EC" w:eastAsia="es-EC"/>
              </w:rPr>
              <w:t xml:space="preserve"> de la LMU-20.</w:t>
            </w:r>
          </w:p>
        </w:tc>
      </w:tr>
      <w:tr w:rsidRPr="004116FE" w:rsidR="004116FE" w:rsidTr="000D74C7" w14:paraId="36AD9214" w14:textId="77777777">
        <w:trPr>
          <w:trHeight w:val="1800"/>
        </w:trPr>
        <w:tc>
          <w:tcPr>
            <w:tcW w:w="214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70D95C89"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lastRenderedPageBreak/>
              <w:t>e) En el caso de pintura en fachadas en las que se verifique el incumplimiento de los colores establecidos en los anexos técnicos.</w:t>
            </w:r>
          </w:p>
        </w:tc>
        <w:tc>
          <w:tcPr>
            <w:tcW w:w="1394"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5DBFE9C8" w14:textId="77777777">
            <w:pPr>
              <w:widowControl/>
              <w:autoSpaceDE/>
              <w:autoSpaceDN/>
              <w:rPr>
                <w:rFonts w:ascii="Arial" w:hAnsi="Arial" w:eastAsia="Times New Roman" w:cs="Arial"/>
                <w:color w:val="000000"/>
                <w:sz w:val="20"/>
                <w:szCs w:val="20"/>
                <w:lang w:val="es-EC" w:eastAsia="es-EC"/>
              </w:rPr>
            </w:pPr>
          </w:p>
        </w:tc>
        <w:tc>
          <w:tcPr>
            <w:tcW w:w="1418"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26787ACB" w14:textId="77777777">
            <w:pPr>
              <w:widowControl/>
              <w:autoSpaceDE/>
              <w:autoSpaceDN/>
              <w:rPr>
                <w:rFonts w:ascii="Arial" w:hAnsi="Arial" w:eastAsia="Times New Roman" w:cs="Arial"/>
                <w:color w:val="000000"/>
                <w:sz w:val="20"/>
                <w:szCs w:val="20"/>
                <w:lang w:val="es-EC" w:eastAsia="es-EC"/>
              </w:rPr>
            </w:pPr>
          </w:p>
        </w:tc>
        <w:tc>
          <w:tcPr>
            <w:tcW w:w="1275"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770B8F1D" w14:textId="77777777">
            <w:pPr>
              <w:widowControl/>
              <w:autoSpaceDE/>
              <w:autoSpaceDN/>
              <w:rPr>
                <w:rFonts w:ascii="Arial" w:hAnsi="Arial" w:eastAsia="Times New Roman" w:cs="Arial"/>
                <w:color w:val="000000"/>
                <w:sz w:val="20"/>
                <w:szCs w:val="20"/>
                <w:lang w:val="es-EC" w:eastAsia="es-EC"/>
              </w:rPr>
            </w:pPr>
          </w:p>
        </w:tc>
        <w:tc>
          <w:tcPr>
            <w:tcW w:w="2553"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117E55C8"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Pintar la fachada del color establecido según los anexos técnicos, previo obtención de la LMU-20.</w:t>
            </w:r>
          </w:p>
        </w:tc>
      </w:tr>
      <w:tr w:rsidRPr="004116FE" w:rsidR="004116FE" w:rsidTr="000D74C7" w14:paraId="2B74FAC3" w14:textId="77777777">
        <w:trPr>
          <w:trHeight w:val="705"/>
        </w:trPr>
        <w:tc>
          <w:tcPr>
            <w:tcW w:w="2140" w:type="dxa"/>
            <w:vMerge w:val="restart"/>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3BC9DA7D"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 xml:space="preserve">f) </w:t>
            </w:r>
            <w:r w:rsidRPr="004116FE">
              <w:rPr>
                <w:rFonts w:ascii="Arial" w:hAnsi="Arial" w:eastAsia="Times New Roman" w:cs="Arial"/>
                <w:sz w:val="20"/>
                <w:szCs w:val="20"/>
                <w:lang w:val="es-EC" w:eastAsia="es-EC"/>
              </w:rPr>
              <w:t>Pintar murales en fachadas principales de los inmuebles patrimoniales o que se encuentren en conjuntos o áreas patrimoniales.</w:t>
            </w:r>
          </w:p>
        </w:tc>
        <w:tc>
          <w:tcPr>
            <w:tcW w:w="1394"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49CFC35A" w14:textId="77777777">
            <w:pPr>
              <w:widowControl/>
              <w:autoSpaceDE/>
              <w:autoSpaceDN/>
              <w:rPr>
                <w:rFonts w:ascii="Arial" w:hAnsi="Arial" w:eastAsia="Times New Roman" w:cs="Arial"/>
                <w:color w:val="000000"/>
                <w:sz w:val="20"/>
                <w:szCs w:val="20"/>
                <w:lang w:val="es-EC" w:eastAsia="es-EC"/>
              </w:rPr>
            </w:pPr>
          </w:p>
        </w:tc>
        <w:tc>
          <w:tcPr>
            <w:tcW w:w="1418"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42863AA6" w14:textId="77777777">
            <w:pPr>
              <w:widowControl/>
              <w:autoSpaceDE/>
              <w:autoSpaceDN/>
              <w:rPr>
                <w:rFonts w:ascii="Arial" w:hAnsi="Arial" w:eastAsia="Times New Roman" w:cs="Arial"/>
                <w:color w:val="000000"/>
                <w:sz w:val="20"/>
                <w:szCs w:val="20"/>
                <w:lang w:val="es-EC" w:eastAsia="es-EC"/>
              </w:rPr>
            </w:pPr>
          </w:p>
        </w:tc>
        <w:tc>
          <w:tcPr>
            <w:tcW w:w="1275"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3284BBCF" w14:textId="77777777">
            <w:pPr>
              <w:widowControl/>
              <w:autoSpaceDE/>
              <w:autoSpaceDN/>
              <w:rPr>
                <w:rFonts w:ascii="Arial" w:hAnsi="Arial" w:eastAsia="Times New Roman" w:cs="Arial"/>
                <w:color w:val="000000"/>
                <w:sz w:val="20"/>
                <w:szCs w:val="20"/>
                <w:lang w:val="es-EC" w:eastAsia="es-EC"/>
              </w:rPr>
            </w:pPr>
          </w:p>
        </w:tc>
        <w:tc>
          <w:tcPr>
            <w:tcW w:w="2553" w:type="dxa"/>
            <w:vMerge w:val="restart"/>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2925D54F"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Pintar la fachada del color establecido, previo obtención de la LMU-20.</w:t>
            </w:r>
          </w:p>
        </w:tc>
      </w:tr>
      <w:tr w:rsidRPr="004116FE" w:rsidR="004116FE" w:rsidTr="000D74C7" w14:paraId="748FAFC4" w14:textId="77777777">
        <w:trPr>
          <w:trHeight w:val="1080"/>
        </w:trPr>
        <w:tc>
          <w:tcPr>
            <w:tcW w:w="2140"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41C4D41F" w14:textId="77777777">
            <w:pPr>
              <w:widowControl/>
              <w:autoSpaceDE/>
              <w:autoSpaceDN/>
              <w:rPr>
                <w:rFonts w:ascii="Arial" w:hAnsi="Arial" w:eastAsia="Times New Roman" w:cs="Arial"/>
                <w:color w:val="000000"/>
                <w:sz w:val="20"/>
                <w:szCs w:val="20"/>
                <w:lang w:val="es-EC" w:eastAsia="es-EC"/>
              </w:rPr>
            </w:pPr>
          </w:p>
        </w:tc>
        <w:tc>
          <w:tcPr>
            <w:tcW w:w="1394"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370A7577" w14:textId="77777777">
            <w:pPr>
              <w:widowControl/>
              <w:autoSpaceDE/>
              <w:autoSpaceDN/>
              <w:rPr>
                <w:rFonts w:ascii="Arial" w:hAnsi="Arial" w:eastAsia="Times New Roman" w:cs="Arial"/>
                <w:color w:val="000000"/>
                <w:sz w:val="20"/>
                <w:szCs w:val="20"/>
                <w:lang w:val="es-EC" w:eastAsia="es-EC"/>
              </w:rPr>
            </w:pPr>
          </w:p>
        </w:tc>
        <w:tc>
          <w:tcPr>
            <w:tcW w:w="1418"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274925A8" w14:textId="77777777">
            <w:pPr>
              <w:widowControl/>
              <w:autoSpaceDE/>
              <w:autoSpaceDN/>
              <w:rPr>
                <w:rFonts w:ascii="Arial" w:hAnsi="Arial" w:eastAsia="Times New Roman" w:cs="Arial"/>
                <w:color w:val="000000"/>
                <w:sz w:val="20"/>
                <w:szCs w:val="20"/>
                <w:lang w:val="es-EC" w:eastAsia="es-EC"/>
              </w:rPr>
            </w:pPr>
          </w:p>
        </w:tc>
        <w:tc>
          <w:tcPr>
            <w:tcW w:w="1275"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3C366630" w14:textId="77777777">
            <w:pPr>
              <w:widowControl/>
              <w:autoSpaceDE/>
              <w:autoSpaceDN/>
              <w:rPr>
                <w:rFonts w:ascii="Arial" w:hAnsi="Arial" w:eastAsia="Times New Roman" w:cs="Arial"/>
                <w:color w:val="000000"/>
                <w:sz w:val="20"/>
                <w:szCs w:val="20"/>
                <w:lang w:val="es-EC" w:eastAsia="es-EC"/>
              </w:rPr>
            </w:pPr>
          </w:p>
        </w:tc>
        <w:tc>
          <w:tcPr>
            <w:tcW w:w="2553"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0DFB1635" w14:textId="77777777">
            <w:pPr>
              <w:widowControl/>
              <w:autoSpaceDE/>
              <w:autoSpaceDN/>
              <w:rPr>
                <w:rFonts w:ascii="Arial" w:hAnsi="Arial" w:eastAsia="Times New Roman" w:cs="Arial"/>
                <w:color w:val="000000"/>
                <w:sz w:val="20"/>
                <w:szCs w:val="20"/>
                <w:lang w:val="es-EC" w:eastAsia="es-EC"/>
              </w:rPr>
            </w:pPr>
          </w:p>
        </w:tc>
      </w:tr>
      <w:tr w:rsidRPr="004116FE" w:rsidR="004116FE" w:rsidTr="000D74C7" w14:paraId="79565740" w14:textId="77777777">
        <w:trPr>
          <w:trHeight w:val="2820"/>
        </w:trPr>
        <w:tc>
          <w:tcPr>
            <w:tcW w:w="214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4756DB1A"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h) Al propietario del bien inmueble inventariado o que se encuentre dentro de áreas patrimoniales, en el que se realicen actividades económicas o culturales,  sin contar con las autorizaciones  correspondientes.</w:t>
            </w:r>
          </w:p>
        </w:tc>
        <w:tc>
          <w:tcPr>
            <w:tcW w:w="1394"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6A2059AC"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3 RBU</w:t>
            </w:r>
          </w:p>
        </w:tc>
        <w:tc>
          <w:tcPr>
            <w:tcW w:w="1418"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761D0488"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3 RBU</w:t>
            </w:r>
          </w:p>
        </w:tc>
        <w:tc>
          <w:tcPr>
            <w:tcW w:w="1275"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5243C892"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5 RBU</w:t>
            </w:r>
          </w:p>
        </w:tc>
        <w:tc>
          <w:tcPr>
            <w:tcW w:w="2553"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E841AE" w14:paraId="0D7269ED" w14:textId="5BEC39EA">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Suspensión</w:t>
            </w:r>
            <w:r>
              <w:rPr>
                <w:rFonts w:ascii="Arial" w:hAnsi="Arial" w:eastAsia="Times New Roman" w:cs="Arial"/>
                <w:color w:val="000000"/>
                <w:sz w:val="20"/>
                <w:szCs w:val="20"/>
                <w:lang w:val="es-EC" w:eastAsia="es-EC"/>
              </w:rPr>
              <w:t xml:space="preserve">  de las </w:t>
            </w:r>
            <w:r w:rsidRPr="004116FE" w:rsidR="004116FE">
              <w:rPr>
                <w:rFonts w:ascii="Arial" w:hAnsi="Arial" w:eastAsia="Times New Roman" w:cs="Arial"/>
                <w:color w:val="000000"/>
                <w:sz w:val="20"/>
                <w:szCs w:val="20"/>
                <w:lang w:val="es-EC" w:eastAsia="es-EC"/>
              </w:rPr>
              <w:t xml:space="preserve">actividades económicas o culturales hasta contar con las autorizaciones  correspondientes </w:t>
            </w:r>
          </w:p>
        </w:tc>
      </w:tr>
    </w:tbl>
    <w:p w:rsidR="00280400" w:rsidP="00280400" w:rsidRDefault="00280400" w14:paraId="27428995" w14:textId="77777777">
      <w:pPr>
        <w:pStyle w:val="Ordenanza"/>
        <w:rPr>
          <w:rFonts w:cs="Arial"/>
          <w:i/>
        </w:rPr>
      </w:pPr>
    </w:p>
    <w:p w:rsidRPr="00646A6B" w:rsidR="00280400" w:rsidP="00280400" w:rsidRDefault="00280400" w14:paraId="432A6111" w14:textId="77777777">
      <w:pPr>
        <w:pStyle w:val="Ordenanza"/>
        <w:rPr>
          <w:rFonts w:cs="Arial"/>
          <w:color w:val="FFC000"/>
          <w:lang w:val="es-ES"/>
        </w:rPr>
      </w:pPr>
    </w:p>
    <w:p w:rsidRPr="008F6167" w:rsidR="00280400" w:rsidP="00280400" w:rsidRDefault="00280400" w14:paraId="4BDA930E" w14:textId="49C69E7D">
      <w:pPr>
        <w:pStyle w:val="Ordenanza"/>
        <w:rPr>
          <w:rFonts w:cs="Arial"/>
          <w:color w:val="auto"/>
          <w:lang w:val="es-ES_tradnl"/>
        </w:rPr>
      </w:pPr>
      <w:r w:rsidRPr="00B92E7C">
        <w:rPr>
          <w:rFonts w:cs="Arial"/>
          <w:b/>
          <w:bCs/>
          <w:color w:val="auto"/>
          <w:lang w:val="es-ES_tradnl"/>
        </w:rPr>
        <w:t>Ar</w:t>
      </w:r>
      <w:r w:rsidR="00510148">
        <w:rPr>
          <w:rFonts w:cs="Arial"/>
          <w:b/>
          <w:bCs/>
          <w:color w:val="auto"/>
          <w:lang w:val="es-ES_tradnl"/>
        </w:rPr>
        <w:t>t. (68</w:t>
      </w:r>
      <w:r w:rsidRPr="00B92E7C">
        <w:rPr>
          <w:rFonts w:cs="Arial"/>
          <w:b/>
          <w:bCs/>
          <w:color w:val="auto"/>
          <w:lang w:val="es-ES_tradnl"/>
        </w:rPr>
        <w:t>).- De la ocupación del retiro frontal</w:t>
      </w:r>
      <w:r w:rsidRPr="0074621C">
        <w:rPr>
          <w:rFonts w:cs="Arial"/>
          <w:b/>
          <w:bCs/>
          <w:color w:val="auto"/>
          <w:lang w:val="pt-PT"/>
        </w:rPr>
        <w:t>.-</w:t>
      </w:r>
      <w:r w:rsidRPr="0074621C">
        <w:rPr>
          <w:rFonts w:cs="Arial"/>
          <w:color w:val="auto"/>
          <w:lang w:val="es-ES_tradnl"/>
        </w:rPr>
        <w:t xml:space="preserve"> Se prohíbe la ocupación del retiro frontal en todos los inmuebles</w:t>
      </w:r>
      <w:r w:rsidRPr="00A72252">
        <w:rPr>
          <w:rFonts w:cs="Arial"/>
          <w:color w:val="auto"/>
          <w:lang w:val="es-ES_tradnl"/>
        </w:rPr>
        <w:t xml:space="preserve"> que se encuentren dentro del inventario  nacional  o que se encuentren en conjuntos o áreas patrimoniales; la Agencia Metropolitana de Control o quien asumiere sus competencias, </w:t>
      </w:r>
      <w:r w:rsidRPr="00534802">
        <w:rPr>
          <w:rFonts w:cs="Arial"/>
          <w:color w:val="auto"/>
          <w:lang w:val="es-ES_tradnl"/>
        </w:rPr>
        <w:t xml:space="preserve">procederá con el derrocamiento de toda estructura en el retiro frontal; para </w:t>
      </w:r>
      <w:r w:rsidRPr="00E03CB7">
        <w:rPr>
          <w:rFonts w:cs="Arial"/>
          <w:color w:val="auto"/>
          <w:lang w:val="es-ES_tradnl"/>
        </w:rPr>
        <w:t>la ejecución de los trabajos que se requieran para este fin, la Agencia Metropolitana de Control o quien asumiera sus competencias solicitará a el ente rector de territorio, hábitat y vivienda o quien asumiere sus competencias, el informe técnico que garantice que el área a derrocarse no afecte los componentes a</w:t>
      </w:r>
      <w:r w:rsidRPr="00773C8F">
        <w:rPr>
          <w:rFonts w:cs="Arial"/>
          <w:color w:val="auto"/>
          <w:lang w:val="es-ES_tradnl"/>
        </w:rPr>
        <w:t>rquitectónicos y estructurales del inmueble. Adicional el Instituto Metropolitano de Patrimonio o quien asumiere sus competencias brindara el apoyo técnico a la Agencia Metropolitana de Control o quien asumiere sus competencias durante el proceso de derroc</w:t>
      </w:r>
      <w:r w:rsidRPr="008F6167">
        <w:rPr>
          <w:rFonts w:cs="Arial"/>
          <w:color w:val="auto"/>
          <w:lang w:val="es-ES_tradnl"/>
        </w:rPr>
        <w:t>amiento con el fin de proteger los bienes inmuebles patrimoniales. Todos los costos en los que incurra la municipalidad por el derrocamiento estarán a cargo del propietario. .</w:t>
      </w:r>
    </w:p>
    <w:p w:rsidRPr="004F06A0" w:rsidR="00280400" w:rsidP="00280400" w:rsidRDefault="00280400" w14:paraId="1B485DAD" w14:textId="77777777">
      <w:pPr>
        <w:pStyle w:val="Ordenanza"/>
        <w:rPr>
          <w:rFonts w:cs="Arial"/>
          <w:color w:val="auto"/>
          <w:lang w:val="es-ES_tradnl"/>
        </w:rPr>
      </w:pPr>
    </w:p>
    <w:p w:rsidRPr="0086150D" w:rsidR="00280400" w:rsidP="00280400" w:rsidRDefault="00280400" w14:paraId="423E644E" w14:textId="77777777">
      <w:pPr>
        <w:pStyle w:val="Ordenanza"/>
        <w:rPr>
          <w:rFonts w:cs="Arial"/>
          <w:color w:val="auto"/>
          <w:lang w:val="es-ES_tradnl"/>
        </w:rPr>
      </w:pPr>
      <w:r w:rsidRPr="171CA143" w:rsidR="00280400">
        <w:rPr>
          <w:rFonts w:cs="Arial"/>
          <w:color w:val="auto"/>
          <w:lang w:val="es-ES"/>
        </w:rPr>
        <w:t>Para el caso de los predios que han contado con permiso para ocupación del retiro frontal, tendrán un plazo de dos años para retirar la estructura edificada, una vez sancionado el presente cuerpo normativo.</w:t>
      </w:r>
    </w:p>
    <w:p w:rsidR="171CA143" w:rsidP="171CA143" w:rsidRDefault="171CA143" w14:paraId="494231A0" w14:textId="3CE73417">
      <w:pPr>
        <w:pStyle w:val="Ordenanza"/>
        <w:rPr>
          <w:rFonts w:ascii="Arial" w:hAnsi="Arial" w:eastAsia="" w:cs=""/>
          <w:color w:val="000000" w:themeColor="text1" w:themeTint="FF" w:themeShade="FF"/>
          <w:lang w:val="es-ES"/>
        </w:rPr>
      </w:pPr>
    </w:p>
    <w:p w:rsidRPr="0086150D" w:rsidR="00280400" w:rsidP="00280400" w:rsidRDefault="00510148" w14:paraId="4416CF5E" w14:textId="1753F747">
      <w:pPr>
        <w:pStyle w:val="Ordenanza"/>
        <w:rPr>
          <w:rFonts w:cs="Arial"/>
          <w:color w:val="auto"/>
        </w:rPr>
      </w:pPr>
      <w:r>
        <w:rPr>
          <w:rStyle w:val="Ttulo2Car1"/>
          <w:rFonts w:ascii="Arial" w:hAnsi="Arial" w:cs="Arial"/>
          <w:color w:val="auto"/>
          <w:szCs w:val="22"/>
        </w:rPr>
        <w:t>Art. (69</w:t>
      </w:r>
      <w:r w:rsidRPr="0086150D" w:rsidR="00280400">
        <w:rPr>
          <w:rStyle w:val="Ttulo2Car1"/>
          <w:rFonts w:ascii="Arial" w:hAnsi="Arial" w:cs="Arial"/>
          <w:color w:val="auto"/>
          <w:szCs w:val="22"/>
        </w:rPr>
        <w:t xml:space="preserve">).-  </w:t>
      </w:r>
      <w:r w:rsidRPr="0086150D" w:rsidR="00280400">
        <w:rPr>
          <w:rFonts w:cs="Arial"/>
          <w:b/>
          <w:color w:val="auto"/>
        </w:rPr>
        <w:t>Medidas adicionales en relación a infracciones leves.-</w:t>
      </w:r>
      <w:r w:rsidRPr="0086150D" w:rsidR="00280400">
        <w:rPr>
          <w:rFonts w:cs="Arial"/>
          <w:color w:val="auto"/>
        </w:rPr>
        <w:t xml:space="preserve"> En los casos previstos en el artículo anterior, junto con la sanción pecuniaria que corresponda, la </w:t>
      </w:r>
      <w:r w:rsidRPr="0086150D" w:rsidR="00280400">
        <w:rPr>
          <w:rFonts w:cs="Arial"/>
          <w:color w:val="auto"/>
        </w:rPr>
        <w:lastRenderedPageBreak/>
        <w:t xml:space="preserve">Agencia Metropolitana de Control o quien asumiere sus competencias ordenará, según el caso y en base al informe técnico respectivo lo siguiente: </w:t>
      </w:r>
    </w:p>
    <w:p w:rsidRPr="0086150D" w:rsidR="00280400" w:rsidP="00280400" w:rsidRDefault="00280400" w14:paraId="3A1E24C9" w14:textId="77777777">
      <w:pPr>
        <w:pStyle w:val="Ordenanza"/>
        <w:rPr>
          <w:rFonts w:cs="Arial"/>
          <w:color w:val="auto"/>
        </w:rPr>
      </w:pPr>
    </w:p>
    <w:p w:rsidRPr="0086150D" w:rsidR="00280400" w:rsidP="00AA5323" w:rsidRDefault="00280400" w14:paraId="3176127B" w14:textId="77777777">
      <w:pPr>
        <w:pStyle w:val="Ordenanza"/>
        <w:numPr>
          <w:ilvl w:val="0"/>
          <w:numId w:val="55"/>
        </w:numPr>
        <w:rPr>
          <w:rFonts w:cs="Arial"/>
          <w:color w:val="auto"/>
        </w:rPr>
      </w:pPr>
      <w:r w:rsidRPr="0086150D">
        <w:rPr>
          <w:rFonts w:cs="Arial"/>
          <w:color w:val="auto"/>
        </w:rPr>
        <w:t xml:space="preserve">En el caso de pintura de fachada y si se requiere el uso de espacio público deberá solicitar en la Administración Zonal correspondiente el permiso respectivo; si el administrado no cuenta con dicha licencia se sujetará a las sanciones referentes a espacio público; </w:t>
      </w:r>
    </w:p>
    <w:p w:rsidRPr="0086150D" w:rsidR="00280400" w:rsidP="00AA5323" w:rsidRDefault="00280400" w14:paraId="19AFBBE6" w14:textId="77777777">
      <w:pPr>
        <w:pStyle w:val="Ordenanza"/>
        <w:numPr>
          <w:ilvl w:val="0"/>
          <w:numId w:val="55"/>
        </w:numPr>
        <w:rPr>
          <w:rFonts w:cs="Arial"/>
        </w:rPr>
      </w:pPr>
      <w:r w:rsidRPr="0086150D">
        <w:rPr>
          <w:rFonts w:cs="Arial"/>
        </w:rPr>
        <w:t>No se permite la pintura mural en fachadas principales en inmuebles patrimoniales del Centro Histórico de Quito, para el resto de fachadas o culatas se sujetarán a lo establecido en los artículos respectivos;</w:t>
      </w:r>
    </w:p>
    <w:p w:rsidRPr="0086150D" w:rsidR="00280400" w:rsidP="00280400" w:rsidRDefault="00280400" w14:paraId="05C81769" w14:textId="77777777">
      <w:pPr>
        <w:pStyle w:val="Ordenanza"/>
        <w:rPr>
          <w:rFonts w:cs="Arial"/>
          <w:i/>
          <w:color w:val="auto"/>
        </w:rPr>
      </w:pPr>
    </w:p>
    <w:p w:rsidRPr="00B92E7C" w:rsidR="00280400" w:rsidP="00280400" w:rsidRDefault="001F5621" w14:paraId="6836DB1A" w14:textId="035BB4DE">
      <w:pPr>
        <w:pStyle w:val="Ordenanza"/>
        <w:rPr>
          <w:rFonts w:cs="Arial"/>
        </w:rPr>
      </w:pPr>
      <w:r>
        <w:rPr>
          <w:rFonts w:cs="Arial"/>
          <w:b/>
        </w:rPr>
        <w:t>Art. (</w:t>
      </w:r>
      <w:r w:rsidR="00510148">
        <w:rPr>
          <w:rFonts w:cs="Arial"/>
          <w:b/>
        </w:rPr>
        <w:t>70</w:t>
      </w:r>
      <w:r w:rsidRPr="00646A6B" w:rsidR="00280400">
        <w:rPr>
          <w:rFonts w:cs="Arial"/>
          <w:b/>
        </w:rPr>
        <w:t>).- Infracciones graves:</w:t>
      </w:r>
      <w:r w:rsidRPr="00646A6B" w:rsidR="00280400">
        <w:rPr>
          <w:rFonts w:cs="Arial"/>
        </w:rPr>
        <w:t xml:space="preserve"> Constituyen infracciones graves y serán sancionadas con una multa desde</w:t>
      </w:r>
      <w:r w:rsidRPr="00B92E7C" w:rsidR="00280400">
        <w:rPr>
          <w:rFonts w:cs="Arial"/>
        </w:rPr>
        <w:t xml:space="preserve"> 6 RBU hasta 10 RBU, sin perjuicio de los correctivos a los que hubiera lugar, las siguientes:</w:t>
      </w:r>
    </w:p>
    <w:p w:rsidR="00280400" w:rsidP="00280400" w:rsidRDefault="00280400" w14:paraId="1B806AFC" w14:textId="77777777">
      <w:pPr>
        <w:pStyle w:val="Ordenanza"/>
        <w:rPr>
          <w:rFonts w:cs="Arial"/>
          <w:i/>
        </w:rPr>
      </w:pPr>
    </w:p>
    <w:p w:rsidRPr="00B92E7C" w:rsidR="00E841AE" w:rsidP="00280400" w:rsidRDefault="00E841AE" w14:paraId="5AF59E06" w14:textId="77777777">
      <w:pPr>
        <w:pStyle w:val="Ordenanza"/>
        <w:rPr>
          <w:rFonts w:cs="Arial"/>
          <w:i/>
        </w:rPr>
      </w:pPr>
    </w:p>
    <w:tbl>
      <w:tblPr>
        <w:tblW w:w="8779" w:type="dxa"/>
        <w:tblLayout w:type="fixed"/>
        <w:tblCellMar>
          <w:left w:w="70" w:type="dxa"/>
          <w:right w:w="70" w:type="dxa"/>
        </w:tblCellMar>
        <w:tblLook w:val="04A0" w:firstRow="1" w:lastRow="0" w:firstColumn="1" w:lastColumn="0" w:noHBand="0" w:noVBand="1"/>
      </w:tblPr>
      <w:tblGrid>
        <w:gridCol w:w="2100"/>
        <w:gridCol w:w="1434"/>
        <w:gridCol w:w="1418"/>
        <w:gridCol w:w="1275"/>
        <w:gridCol w:w="2552"/>
      </w:tblGrid>
      <w:tr w:rsidRPr="004116FE" w:rsidR="004116FE" w:rsidTr="000D74C7" w14:paraId="48A80F11" w14:textId="77777777">
        <w:trPr>
          <w:trHeight w:val="315"/>
          <w:tblHeader/>
        </w:trPr>
        <w:tc>
          <w:tcPr>
            <w:tcW w:w="8779" w:type="dxa"/>
            <w:gridSpan w:val="5"/>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4116FE" w:rsidR="004116FE" w:rsidP="004116FE" w:rsidRDefault="004116FE" w14:paraId="54AB3F4B" w14:textId="77777777">
            <w:pPr>
              <w:widowControl/>
              <w:autoSpaceDE/>
              <w:autoSpaceDN/>
              <w:jc w:val="center"/>
              <w:rPr>
                <w:rFonts w:ascii="Calibri" w:hAnsi="Calibri" w:eastAsia="Times New Roman" w:cs="Calibri"/>
                <w:b/>
                <w:bCs/>
                <w:color w:val="000000"/>
                <w:lang w:val="es-EC" w:eastAsia="es-EC"/>
              </w:rPr>
            </w:pPr>
            <w:r w:rsidRPr="004116FE">
              <w:rPr>
                <w:rFonts w:ascii="Calibri" w:hAnsi="Calibri" w:eastAsia="Times New Roman" w:cs="Calibri"/>
                <w:b/>
                <w:bCs/>
                <w:color w:val="000000"/>
                <w:lang w:val="es-EC" w:eastAsia="es-EC"/>
              </w:rPr>
              <w:t>GRAVES SIN LMU</w:t>
            </w:r>
          </w:p>
        </w:tc>
      </w:tr>
      <w:tr w:rsidRPr="004116FE" w:rsidR="004116FE" w:rsidTr="000D74C7" w14:paraId="24C4C3DA" w14:textId="77777777">
        <w:trPr>
          <w:trHeight w:val="315"/>
          <w:tblHeader/>
        </w:trPr>
        <w:tc>
          <w:tcPr>
            <w:tcW w:w="2100" w:type="dxa"/>
            <w:vMerge w:val="restart"/>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7256CB73"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Infracción administrativa</w:t>
            </w:r>
          </w:p>
        </w:tc>
        <w:tc>
          <w:tcPr>
            <w:tcW w:w="4127" w:type="dxa"/>
            <w:gridSpan w:val="3"/>
            <w:tcBorders>
              <w:top w:val="single" w:color="auto" w:sz="8" w:space="0"/>
              <w:left w:val="nil"/>
              <w:bottom w:val="single" w:color="auto" w:sz="8" w:space="0"/>
              <w:right w:val="single" w:color="000000" w:sz="8" w:space="0"/>
            </w:tcBorders>
            <w:shd w:val="clear" w:color="auto" w:fill="auto"/>
            <w:noWrap/>
            <w:vAlign w:val="center"/>
            <w:hideMark/>
          </w:tcPr>
          <w:p w:rsidRPr="004116FE" w:rsidR="004116FE" w:rsidP="004116FE" w:rsidRDefault="004116FE" w14:paraId="06C7F789"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Sanción administrativa</w:t>
            </w:r>
          </w:p>
        </w:tc>
        <w:tc>
          <w:tcPr>
            <w:tcW w:w="2552"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4116FE" w:rsidR="004116FE" w:rsidP="004116FE" w:rsidRDefault="004116FE" w14:paraId="407006E1"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Correctivos</w:t>
            </w:r>
          </w:p>
        </w:tc>
      </w:tr>
      <w:tr w:rsidRPr="004116FE" w:rsidR="004116FE" w:rsidTr="000D74C7" w14:paraId="7E34C680" w14:textId="77777777">
        <w:trPr>
          <w:trHeight w:val="690"/>
        </w:trPr>
        <w:tc>
          <w:tcPr>
            <w:tcW w:w="2100"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2B9A3B11" w14:textId="77777777">
            <w:pPr>
              <w:widowControl/>
              <w:autoSpaceDE/>
              <w:autoSpaceDN/>
              <w:rPr>
                <w:rFonts w:ascii="Arial" w:hAnsi="Arial" w:eastAsia="Times New Roman" w:cs="Arial"/>
                <w:b/>
                <w:bCs/>
                <w:color w:val="000000"/>
                <w:sz w:val="20"/>
                <w:szCs w:val="20"/>
                <w:lang w:val="es-EC" w:eastAsia="es-EC"/>
              </w:rPr>
            </w:pPr>
          </w:p>
        </w:tc>
        <w:tc>
          <w:tcPr>
            <w:tcW w:w="1434"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56D8CFD8"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Sin Protección</w:t>
            </w:r>
          </w:p>
        </w:tc>
        <w:tc>
          <w:tcPr>
            <w:tcW w:w="1418"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56AA750C"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Parcial / Condicionada</w:t>
            </w:r>
          </w:p>
        </w:tc>
        <w:tc>
          <w:tcPr>
            <w:tcW w:w="1275"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6459368F"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Absoluta</w:t>
            </w:r>
          </w:p>
        </w:tc>
        <w:tc>
          <w:tcPr>
            <w:tcW w:w="2552"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4D8EE6B0" w14:textId="77777777">
            <w:pPr>
              <w:widowControl/>
              <w:autoSpaceDE/>
              <w:autoSpaceDN/>
              <w:rPr>
                <w:rFonts w:ascii="Arial" w:hAnsi="Arial" w:eastAsia="Times New Roman" w:cs="Arial"/>
                <w:b/>
                <w:bCs/>
                <w:color w:val="000000"/>
                <w:sz w:val="20"/>
                <w:szCs w:val="20"/>
                <w:lang w:val="es-EC" w:eastAsia="es-EC"/>
              </w:rPr>
            </w:pPr>
          </w:p>
        </w:tc>
      </w:tr>
      <w:tr w:rsidRPr="004116FE" w:rsidR="004116FE" w:rsidTr="000D74C7" w14:paraId="1D61C7B9" w14:textId="77777777">
        <w:trPr>
          <w:trHeight w:val="4350"/>
        </w:trPr>
        <w:tc>
          <w:tcPr>
            <w:tcW w:w="210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49B0112A"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 xml:space="preserve">a) Quienes realicen intervenciones constructivas mayores sin contar con la licencia correspondiente y que las intervenciones cumplan con la normativa vigente. </w:t>
            </w:r>
          </w:p>
        </w:tc>
        <w:tc>
          <w:tcPr>
            <w:tcW w:w="1434"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028F4B0F"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7 RBU</w:t>
            </w:r>
          </w:p>
        </w:tc>
        <w:tc>
          <w:tcPr>
            <w:tcW w:w="1418"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4E3F26E9"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9 RBU</w:t>
            </w:r>
          </w:p>
        </w:tc>
        <w:tc>
          <w:tcPr>
            <w:tcW w:w="1275"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67C495C8"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10 RBU</w:t>
            </w:r>
          </w:p>
        </w:tc>
        <w:tc>
          <w:tcPr>
            <w:tcW w:w="2552"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7BB30207" w14:textId="407FF81C">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 xml:space="preserve">Se suspenderán los trabajos hasta contar con la LMU-20 en un </w:t>
            </w:r>
            <w:r w:rsidRPr="004116FE" w:rsidR="0086150D">
              <w:rPr>
                <w:rFonts w:ascii="Arial" w:hAnsi="Arial" w:eastAsia="Times New Roman" w:cs="Arial"/>
                <w:color w:val="000000"/>
                <w:sz w:val="20"/>
                <w:szCs w:val="20"/>
                <w:lang w:val="es-EC" w:eastAsia="es-EC"/>
              </w:rPr>
              <w:t>término</w:t>
            </w:r>
            <w:r w:rsidRPr="004116FE">
              <w:rPr>
                <w:rFonts w:ascii="Arial" w:hAnsi="Arial" w:eastAsia="Times New Roman" w:cs="Arial"/>
                <w:color w:val="000000"/>
                <w:sz w:val="20"/>
                <w:szCs w:val="20"/>
                <w:lang w:val="es-EC" w:eastAsia="es-EC"/>
              </w:rPr>
              <w:t xml:space="preserve"> máximo de 60 días</w:t>
            </w:r>
            <w:r w:rsidRPr="004116FE">
              <w:rPr>
                <w:rFonts w:ascii="Arial" w:hAnsi="Arial" w:eastAsia="Times New Roman" w:cs="Arial"/>
                <w:color w:val="FF0000"/>
                <w:sz w:val="20"/>
                <w:szCs w:val="20"/>
                <w:lang w:val="es-EC" w:eastAsia="es-EC"/>
              </w:rPr>
              <w:t xml:space="preserve"> </w:t>
            </w:r>
            <w:r w:rsidRPr="00E841AE">
              <w:rPr>
                <w:rFonts w:ascii="Arial" w:hAnsi="Arial" w:eastAsia="Times New Roman" w:cs="Arial"/>
                <w:sz w:val="20"/>
                <w:szCs w:val="20"/>
                <w:lang w:val="es-EC" w:eastAsia="es-EC"/>
              </w:rPr>
              <w:t xml:space="preserve">contados a partir del inicio del proceso sancionador. </w:t>
            </w:r>
            <w:r w:rsidRPr="00E841AE">
              <w:rPr>
                <w:rFonts w:ascii="Arial" w:hAnsi="Arial" w:eastAsia="Times New Roman" w:cs="Arial"/>
                <w:sz w:val="20"/>
                <w:szCs w:val="20"/>
                <w:lang w:val="es-EC" w:eastAsia="es-EC"/>
              </w:rPr>
              <w:br/>
            </w:r>
            <w:r w:rsidRPr="00E841AE">
              <w:rPr>
                <w:rFonts w:ascii="Arial" w:hAnsi="Arial" w:eastAsia="Times New Roman" w:cs="Arial"/>
                <w:sz w:val="20"/>
                <w:szCs w:val="20"/>
                <w:lang w:val="es-EC" w:eastAsia="es-EC"/>
              </w:rPr>
              <w:br/>
            </w:r>
            <w:r w:rsidRPr="004116FE">
              <w:rPr>
                <w:rFonts w:ascii="Arial" w:hAnsi="Arial" w:eastAsia="Times New Roman" w:cs="Arial"/>
                <w:color w:val="000000"/>
                <w:sz w:val="20"/>
                <w:szCs w:val="20"/>
                <w:lang w:val="es-EC" w:eastAsia="es-EC"/>
              </w:rPr>
              <w:t>Pasado dicho término en caso de no presentar la LMU el administrado está obligado a la restitución del bien inmueble patrimonial al estado anterior al de la infracción.</w:t>
            </w:r>
          </w:p>
        </w:tc>
      </w:tr>
    </w:tbl>
    <w:p w:rsidR="000163A7" w:rsidP="00280400" w:rsidRDefault="000163A7" w14:paraId="40E7A1A2" w14:textId="77777777">
      <w:pPr>
        <w:pStyle w:val="Ordenanza"/>
        <w:rPr>
          <w:rFonts w:cs="Arial"/>
          <w:i/>
        </w:rPr>
      </w:pPr>
    </w:p>
    <w:p w:rsidR="004116FE" w:rsidP="00280400" w:rsidRDefault="004116FE" w14:paraId="4B37BD61" w14:textId="77777777">
      <w:pPr>
        <w:pStyle w:val="Ordenanza"/>
        <w:rPr>
          <w:rFonts w:cs="Arial"/>
          <w:i/>
        </w:rPr>
      </w:pPr>
    </w:p>
    <w:tbl>
      <w:tblPr>
        <w:tblW w:w="8780" w:type="dxa"/>
        <w:tblCellMar>
          <w:left w:w="70" w:type="dxa"/>
          <w:right w:w="70" w:type="dxa"/>
        </w:tblCellMar>
        <w:tblLook w:val="04A0" w:firstRow="1" w:lastRow="0" w:firstColumn="1" w:lastColumn="0" w:noHBand="0" w:noVBand="1"/>
      </w:tblPr>
      <w:tblGrid>
        <w:gridCol w:w="2140"/>
        <w:gridCol w:w="1394"/>
        <w:gridCol w:w="1418"/>
        <w:gridCol w:w="1275"/>
        <w:gridCol w:w="2553"/>
      </w:tblGrid>
      <w:tr w:rsidRPr="004116FE" w:rsidR="004116FE" w:rsidTr="000D74C7" w14:paraId="739A5CFD" w14:textId="77777777">
        <w:trPr>
          <w:trHeight w:val="315"/>
          <w:tblHeader/>
        </w:trPr>
        <w:tc>
          <w:tcPr>
            <w:tcW w:w="8780" w:type="dxa"/>
            <w:gridSpan w:val="5"/>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4116FE" w:rsidR="004116FE" w:rsidP="004116FE" w:rsidRDefault="004116FE" w14:paraId="78731FDD" w14:textId="77777777">
            <w:pPr>
              <w:widowControl/>
              <w:autoSpaceDE/>
              <w:autoSpaceDN/>
              <w:jc w:val="center"/>
              <w:rPr>
                <w:rFonts w:ascii="Calibri" w:hAnsi="Calibri" w:eastAsia="Times New Roman" w:cs="Calibri"/>
                <w:b/>
                <w:bCs/>
                <w:color w:val="000000"/>
                <w:lang w:val="es-EC" w:eastAsia="es-EC"/>
              </w:rPr>
            </w:pPr>
            <w:r w:rsidRPr="004116FE">
              <w:rPr>
                <w:rFonts w:ascii="Calibri" w:hAnsi="Calibri" w:eastAsia="Times New Roman" w:cs="Calibri"/>
                <w:b/>
                <w:bCs/>
                <w:color w:val="000000"/>
                <w:lang w:val="es-EC" w:eastAsia="es-EC"/>
              </w:rPr>
              <w:t>GRAVES CON LMU</w:t>
            </w:r>
          </w:p>
        </w:tc>
      </w:tr>
      <w:tr w:rsidRPr="004116FE" w:rsidR="004116FE" w:rsidTr="000D74C7" w14:paraId="289770B4" w14:textId="77777777">
        <w:trPr>
          <w:trHeight w:val="315"/>
          <w:tblHeader/>
        </w:trPr>
        <w:tc>
          <w:tcPr>
            <w:tcW w:w="2140" w:type="dxa"/>
            <w:vMerge w:val="restart"/>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03EE51EC"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Infracción administrativa</w:t>
            </w:r>
          </w:p>
        </w:tc>
        <w:tc>
          <w:tcPr>
            <w:tcW w:w="4087" w:type="dxa"/>
            <w:gridSpan w:val="3"/>
            <w:tcBorders>
              <w:top w:val="single" w:color="auto" w:sz="8" w:space="0"/>
              <w:left w:val="nil"/>
              <w:bottom w:val="single" w:color="auto" w:sz="8" w:space="0"/>
              <w:right w:val="single" w:color="000000" w:sz="8" w:space="0"/>
            </w:tcBorders>
            <w:shd w:val="clear" w:color="auto" w:fill="auto"/>
            <w:noWrap/>
            <w:vAlign w:val="center"/>
            <w:hideMark/>
          </w:tcPr>
          <w:p w:rsidRPr="004116FE" w:rsidR="004116FE" w:rsidP="004116FE" w:rsidRDefault="004116FE" w14:paraId="68C96F86"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Sanción administrativa</w:t>
            </w:r>
          </w:p>
        </w:tc>
        <w:tc>
          <w:tcPr>
            <w:tcW w:w="2553"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4116FE" w:rsidR="004116FE" w:rsidP="004116FE" w:rsidRDefault="004116FE" w14:paraId="12C848A4"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Correctivos</w:t>
            </w:r>
          </w:p>
        </w:tc>
      </w:tr>
      <w:tr w:rsidRPr="004116FE" w:rsidR="004116FE" w:rsidTr="000D74C7" w14:paraId="1AE6C403" w14:textId="77777777">
        <w:trPr>
          <w:trHeight w:val="690"/>
          <w:tblHeader/>
        </w:trPr>
        <w:tc>
          <w:tcPr>
            <w:tcW w:w="2140"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54CB7AE9" w14:textId="77777777">
            <w:pPr>
              <w:widowControl/>
              <w:autoSpaceDE/>
              <w:autoSpaceDN/>
              <w:rPr>
                <w:rFonts w:ascii="Arial" w:hAnsi="Arial" w:eastAsia="Times New Roman" w:cs="Arial"/>
                <w:b/>
                <w:bCs/>
                <w:color w:val="000000"/>
                <w:sz w:val="20"/>
                <w:szCs w:val="20"/>
                <w:lang w:val="es-EC" w:eastAsia="es-EC"/>
              </w:rPr>
            </w:pPr>
          </w:p>
        </w:tc>
        <w:tc>
          <w:tcPr>
            <w:tcW w:w="1394"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1D372E77"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Sin Protección</w:t>
            </w:r>
          </w:p>
        </w:tc>
        <w:tc>
          <w:tcPr>
            <w:tcW w:w="1418"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68FE3B55"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Parcial / Condicionada</w:t>
            </w:r>
          </w:p>
        </w:tc>
        <w:tc>
          <w:tcPr>
            <w:tcW w:w="1275"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7C371D3E"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Absoluta</w:t>
            </w:r>
          </w:p>
        </w:tc>
        <w:tc>
          <w:tcPr>
            <w:tcW w:w="2553"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6969CCE8" w14:textId="77777777">
            <w:pPr>
              <w:widowControl/>
              <w:autoSpaceDE/>
              <w:autoSpaceDN/>
              <w:rPr>
                <w:rFonts w:ascii="Arial" w:hAnsi="Arial" w:eastAsia="Times New Roman" w:cs="Arial"/>
                <w:b/>
                <w:bCs/>
                <w:color w:val="000000"/>
                <w:sz w:val="20"/>
                <w:szCs w:val="20"/>
                <w:lang w:val="es-EC" w:eastAsia="es-EC"/>
              </w:rPr>
            </w:pPr>
          </w:p>
        </w:tc>
      </w:tr>
      <w:tr w:rsidRPr="004116FE" w:rsidR="004116FE" w:rsidTr="000D74C7" w14:paraId="206279AA" w14:textId="77777777">
        <w:trPr>
          <w:trHeight w:val="4350"/>
        </w:trPr>
        <w:tc>
          <w:tcPr>
            <w:tcW w:w="214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21FA77DD"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lastRenderedPageBreak/>
              <w:t xml:space="preserve">a) Quienes realicen trabajos sin cumplir con los términos de la respectiva licencia para intervenciones constructivas mayores y que las intervenciones  fuera de la licencia emitida cumplan con la normativa vigente. </w:t>
            </w:r>
          </w:p>
        </w:tc>
        <w:tc>
          <w:tcPr>
            <w:tcW w:w="1394"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20D52BC9"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6 RBU</w:t>
            </w:r>
          </w:p>
        </w:tc>
        <w:tc>
          <w:tcPr>
            <w:tcW w:w="1418"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2CFD70F9"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8 RBU</w:t>
            </w:r>
          </w:p>
        </w:tc>
        <w:tc>
          <w:tcPr>
            <w:tcW w:w="1275"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11E3C7B8"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10 RBU</w:t>
            </w:r>
          </w:p>
        </w:tc>
        <w:tc>
          <w:tcPr>
            <w:tcW w:w="2553"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6A71875A" w14:textId="1D22A994">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 xml:space="preserve">Se suspenderán los trabajos hasta contar con la LMU-20 en un </w:t>
            </w:r>
            <w:r w:rsidRPr="004116FE" w:rsidR="0086150D">
              <w:rPr>
                <w:rFonts w:ascii="Arial" w:hAnsi="Arial" w:eastAsia="Times New Roman" w:cs="Arial"/>
                <w:color w:val="000000"/>
                <w:sz w:val="20"/>
                <w:szCs w:val="20"/>
                <w:lang w:val="es-EC" w:eastAsia="es-EC"/>
              </w:rPr>
              <w:t>término</w:t>
            </w:r>
            <w:r w:rsidRPr="004116FE">
              <w:rPr>
                <w:rFonts w:ascii="Arial" w:hAnsi="Arial" w:eastAsia="Times New Roman" w:cs="Arial"/>
                <w:color w:val="000000"/>
                <w:sz w:val="20"/>
                <w:szCs w:val="20"/>
                <w:lang w:val="es-EC" w:eastAsia="es-EC"/>
              </w:rPr>
              <w:t xml:space="preserve"> máximo de 60 días </w:t>
            </w:r>
            <w:r w:rsidRPr="00E841AE">
              <w:rPr>
                <w:rFonts w:ascii="Arial" w:hAnsi="Arial" w:eastAsia="Times New Roman" w:cs="Arial"/>
                <w:sz w:val="20"/>
                <w:szCs w:val="20"/>
                <w:lang w:val="es-EC" w:eastAsia="es-EC"/>
              </w:rPr>
              <w:t xml:space="preserve">contados a partir del inicio del proceso sancionador. </w:t>
            </w:r>
            <w:r w:rsidRPr="004116FE">
              <w:rPr>
                <w:rFonts w:ascii="Arial" w:hAnsi="Arial" w:eastAsia="Times New Roman" w:cs="Arial"/>
                <w:color w:val="000000"/>
                <w:sz w:val="20"/>
                <w:szCs w:val="20"/>
                <w:lang w:val="es-EC" w:eastAsia="es-EC"/>
              </w:rPr>
              <w:br/>
            </w:r>
            <w:r w:rsidRPr="004116FE">
              <w:rPr>
                <w:rFonts w:ascii="Arial" w:hAnsi="Arial" w:eastAsia="Times New Roman" w:cs="Arial"/>
                <w:color w:val="000000"/>
                <w:sz w:val="20"/>
                <w:szCs w:val="20"/>
                <w:lang w:val="es-EC" w:eastAsia="es-EC"/>
              </w:rPr>
              <w:br/>
            </w:r>
            <w:r w:rsidRPr="004116FE">
              <w:rPr>
                <w:rFonts w:ascii="Arial" w:hAnsi="Arial" w:eastAsia="Times New Roman" w:cs="Arial"/>
                <w:color w:val="000000"/>
                <w:sz w:val="20"/>
                <w:szCs w:val="20"/>
                <w:lang w:val="es-EC" w:eastAsia="es-EC"/>
              </w:rPr>
              <w:t>Pasado dicho término en caso de no presentar la LMU el administrado está obligado a la restitución del bien inmueble patrimonial al estado anterior al de la infracción.</w:t>
            </w:r>
          </w:p>
        </w:tc>
      </w:tr>
      <w:tr w:rsidRPr="004116FE" w:rsidR="004116FE" w:rsidTr="000D74C7" w14:paraId="7040E08F" w14:textId="77777777">
        <w:trPr>
          <w:trHeight w:val="3300"/>
        </w:trPr>
        <w:tc>
          <w:tcPr>
            <w:tcW w:w="214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7CE22CCC"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 xml:space="preserve">b) Quienes contando  con  licencia para intervenciones constructivas menores realicen intervenciones constructivas mayores y que las intervenciones cumplan con la normativa vigente. </w:t>
            </w:r>
          </w:p>
        </w:tc>
        <w:tc>
          <w:tcPr>
            <w:tcW w:w="1394"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0BDD773D"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6 RBU</w:t>
            </w:r>
          </w:p>
        </w:tc>
        <w:tc>
          <w:tcPr>
            <w:tcW w:w="1418"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4A340CA4"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8 RBU</w:t>
            </w:r>
          </w:p>
        </w:tc>
        <w:tc>
          <w:tcPr>
            <w:tcW w:w="1275"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49D5D33C"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10 RBU</w:t>
            </w:r>
          </w:p>
        </w:tc>
        <w:tc>
          <w:tcPr>
            <w:tcW w:w="2553"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2B156E9A" w14:textId="75503EA5">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 xml:space="preserve">Se extinguirá la </w:t>
            </w:r>
            <w:r w:rsidRPr="004116FE" w:rsidR="0086150D">
              <w:rPr>
                <w:rFonts w:ascii="Arial" w:hAnsi="Arial" w:eastAsia="Times New Roman" w:cs="Arial"/>
                <w:color w:val="000000"/>
                <w:sz w:val="20"/>
                <w:szCs w:val="20"/>
                <w:lang w:val="es-EC" w:eastAsia="es-EC"/>
              </w:rPr>
              <w:t>licencia</w:t>
            </w:r>
            <w:r w:rsidRPr="004116FE">
              <w:rPr>
                <w:rFonts w:ascii="Arial" w:hAnsi="Arial" w:eastAsia="Times New Roman" w:cs="Arial"/>
                <w:color w:val="000000"/>
                <w:sz w:val="20"/>
                <w:szCs w:val="20"/>
                <w:lang w:val="es-EC" w:eastAsia="es-EC"/>
              </w:rPr>
              <w:t xml:space="preserve"> para intervenciones </w:t>
            </w:r>
            <w:r w:rsidRPr="004116FE" w:rsidR="0086150D">
              <w:rPr>
                <w:rFonts w:ascii="Arial" w:hAnsi="Arial" w:eastAsia="Times New Roman" w:cs="Arial"/>
                <w:color w:val="000000"/>
                <w:sz w:val="20"/>
                <w:szCs w:val="20"/>
                <w:lang w:val="es-EC" w:eastAsia="es-EC"/>
              </w:rPr>
              <w:t>constructivas</w:t>
            </w:r>
            <w:r w:rsidRPr="004116FE">
              <w:rPr>
                <w:rFonts w:ascii="Arial" w:hAnsi="Arial" w:eastAsia="Times New Roman" w:cs="Arial"/>
                <w:color w:val="000000"/>
                <w:sz w:val="20"/>
                <w:szCs w:val="20"/>
                <w:lang w:val="es-EC" w:eastAsia="es-EC"/>
              </w:rPr>
              <w:t xml:space="preserve"> menores y se suspenderán los trabajos hasta contar con la LMU-20 en un </w:t>
            </w:r>
            <w:r w:rsidRPr="004116FE" w:rsidR="0086150D">
              <w:rPr>
                <w:rFonts w:ascii="Arial" w:hAnsi="Arial" w:eastAsia="Times New Roman" w:cs="Arial"/>
                <w:color w:val="000000"/>
                <w:sz w:val="20"/>
                <w:szCs w:val="20"/>
                <w:lang w:val="es-EC" w:eastAsia="es-EC"/>
              </w:rPr>
              <w:t>término</w:t>
            </w:r>
            <w:r w:rsidRPr="004116FE">
              <w:rPr>
                <w:rFonts w:ascii="Arial" w:hAnsi="Arial" w:eastAsia="Times New Roman" w:cs="Arial"/>
                <w:color w:val="000000"/>
                <w:sz w:val="20"/>
                <w:szCs w:val="20"/>
                <w:lang w:val="es-EC" w:eastAsia="es-EC"/>
              </w:rPr>
              <w:t xml:space="preserve"> máximo de 60 días </w:t>
            </w:r>
            <w:r w:rsidRPr="00E841AE">
              <w:rPr>
                <w:rFonts w:ascii="Arial" w:hAnsi="Arial" w:eastAsia="Times New Roman" w:cs="Arial"/>
                <w:sz w:val="20"/>
                <w:szCs w:val="20"/>
                <w:lang w:val="es-EC" w:eastAsia="es-EC"/>
              </w:rPr>
              <w:t xml:space="preserve">contados a partir del inicio del proceso sancionador. </w:t>
            </w:r>
          </w:p>
        </w:tc>
      </w:tr>
      <w:tr w:rsidRPr="004116FE" w:rsidR="004116FE" w:rsidTr="000D74C7" w14:paraId="38CE279A" w14:textId="77777777">
        <w:trPr>
          <w:trHeight w:val="4875"/>
        </w:trPr>
        <w:tc>
          <w:tcPr>
            <w:tcW w:w="214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03F3CD42"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lastRenderedPageBreak/>
              <w:t>c) Quienes realicen trabajos en inmuebles sin cumplir con los términos de la respectiva licencia para intervenciones constructivas menores y que las mismas incumplan la normativa vigente.</w:t>
            </w:r>
          </w:p>
        </w:tc>
        <w:tc>
          <w:tcPr>
            <w:tcW w:w="1394"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3B160178"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6 RBU</w:t>
            </w:r>
          </w:p>
        </w:tc>
        <w:tc>
          <w:tcPr>
            <w:tcW w:w="1418"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56431DAD"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8 RBU</w:t>
            </w:r>
          </w:p>
        </w:tc>
        <w:tc>
          <w:tcPr>
            <w:tcW w:w="1275"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67D661D1"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10 RBU</w:t>
            </w:r>
          </w:p>
        </w:tc>
        <w:tc>
          <w:tcPr>
            <w:tcW w:w="2553"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26738550" w14:textId="08BAFB9C">
            <w:pPr>
              <w:widowControl/>
              <w:autoSpaceDE/>
              <w:autoSpaceDN/>
              <w:jc w:val="center"/>
              <w:rPr>
                <w:rFonts w:ascii="Arial" w:hAnsi="Arial" w:eastAsia="Times New Roman" w:cs="Arial"/>
                <w:sz w:val="20"/>
                <w:szCs w:val="20"/>
                <w:lang w:val="es-EC" w:eastAsia="es-EC"/>
              </w:rPr>
            </w:pPr>
            <w:r w:rsidRPr="004116FE">
              <w:rPr>
                <w:rFonts w:ascii="Arial" w:hAnsi="Arial" w:eastAsia="Times New Roman" w:cs="Arial"/>
                <w:sz w:val="20"/>
                <w:szCs w:val="20"/>
                <w:lang w:val="es-EC" w:eastAsia="es-EC"/>
              </w:rPr>
              <w:t xml:space="preserve">El propietario deberá restituir el inmueble patrimonial al estado anterior a la infracción, garantizando que durante todo el proceso se asegure la estabilidad estructural del inmueble. </w:t>
            </w:r>
            <w:r w:rsidRPr="004116FE">
              <w:rPr>
                <w:rFonts w:ascii="Arial" w:hAnsi="Arial" w:eastAsia="Times New Roman" w:cs="Arial"/>
                <w:sz w:val="20"/>
                <w:szCs w:val="20"/>
                <w:lang w:val="es-EC" w:eastAsia="es-EC"/>
              </w:rPr>
              <w:br/>
            </w:r>
            <w:r w:rsidRPr="004116FE">
              <w:rPr>
                <w:rFonts w:ascii="Arial" w:hAnsi="Arial" w:eastAsia="Times New Roman" w:cs="Arial"/>
                <w:sz w:val="20"/>
                <w:szCs w:val="20"/>
                <w:lang w:val="es-EC" w:eastAsia="es-EC"/>
              </w:rPr>
              <w:br/>
            </w:r>
            <w:r w:rsidRPr="004116FE">
              <w:rPr>
                <w:rFonts w:ascii="Arial" w:hAnsi="Arial" w:eastAsia="Times New Roman" w:cs="Arial"/>
                <w:sz w:val="20"/>
                <w:szCs w:val="20"/>
                <w:lang w:val="es-EC" w:eastAsia="es-EC"/>
              </w:rPr>
              <w:t xml:space="preserve">En el caso de existir </w:t>
            </w:r>
            <w:r w:rsidRPr="004116FE" w:rsidR="0086150D">
              <w:rPr>
                <w:rFonts w:ascii="Arial" w:hAnsi="Arial" w:eastAsia="Times New Roman" w:cs="Arial"/>
                <w:sz w:val="20"/>
                <w:szCs w:val="20"/>
                <w:lang w:val="es-EC" w:eastAsia="es-EC"/>
              </w:rPr>
              <w:t>afectaciones</w:t>
            </w:r>
            <w:r w:rsidRPr="004116FE">
              <w:rPr>
                <w:rFonts w:ascii="Arial" w:hAnsi="Arial" w:eastAsia="Times New Roman" w:cs="Arial"/>
                <w:sz w:val="20"/>
                <w:szCs w:val="20"/>
                <w:lang w:val="es-EC" w:eastAsia="es-EC"/>
              </w:rPr>
              <w:t xml:space="preserve"> a la edificación patrimonial los elementos a restituir deberán estar acorde a la ficha de inventario del inmueble.</w:t>
            </w:r>
          </w:p>
        </w:tc>
      </w:tr>
    </w:tbl>
    <w:p w:rsidRPr="00A72252" w:rsidR="004116FE" w:rsidP="00280400" w:rsidRDefault="004116FE" w14:paraId="3468FC6B" w14:textId="77777777">
      <w:pPr>
        <w:pStyle w:val="Ordenanza"/>
        <w:rPr>
          <w:rFonts w:cs="Arial"/>
          <w:i/>
        </w:rPr>
      </w:pPr>
    </w:p>
    <w:p w:rsidRPr="0086150D" w:rsidR="00280400" w:rsidP="00280400" w:rsidRDefault="00280400" w14:paraId="2E408DAD" w14:textId="77777777">
      <w:pPr>
        <w:pStyle w:val="Ordenanza"/>
        <w:rPr>
          <w:rFonts w:eastAsia="Times New Roman" w:cs="Arial"/>
          <w:i/>
          <w:color w:val="000000"/>
          <w:kern w:val="0"/>
          <w:lang w:val="es-MX" w:eastAsia="es-ES"/>
        </w:rPr>
      </w:pPr>
    </w:p>
    <w:p w:rsidRPr="00B92E7C" w:rsidR="00280400" w:rsidP="00280400" w:rsidRDefault="00510148" w14:paraId="7D87E66F" w14:textId="7178DDC9">
      <w:pPr>
        <w:pStyle w:val="Ordenanza"/>
        <w:rPr>
          <w:rFonts w:cs="Arial"/>
          <w:color w:val="auto"/>
        </w:rPr>
      </w:pPr>
      <w:r>
        <w:rPr>
          <w:rStyle w:val="Ttulo2Car1"/>
          <w:rFonts w:ascii="Arial" w:hAnsi="Arial" w:cs="Arial"/>
          <w:color w:val="auto"/>
          <w:szCs w:val="22"/>
        </w:rPr>
        <w:t>Art. (71</w:t>
      </w:r>
      <w:r w:rsidRPr="00646A6B" w:rsidR="00280400">
        <w:rPr>
          <w:rStyle w:val="Ttulo2Car1"/>
          <w:rFonts w:ascii="Arial" w:hAnsi="Arial" w:cs="Arial"/>
          <w:color w:val="auto"/>
          <w:szCs w:val="22"/>
        </w:rPr>
        <w:t xml:space="preserve">).-  </w:t>
      </w:r>
      <w:r w:rsidRPr="00646A6B" w:rsidR="00280400">
        <w:rPr>
          <w:rFonts w:cs="Arial"/>
          <w:b/>
          <w:color w:val="auto"/>
        </w:rPr>
        <w:t>Medidas adicionales en relación a infracciones graves.-</w:t>
      </w:r>
      <w:r w:rsidRPr="00BE25E2" w:rsidR="00280400">
        <w:rPr>
          <w:rFonts w:cs="Arial"/>
          <w:color w:val="auto"/>
        </w:rPr>
        <w:t xml:space="preserve"> En los casos previstos en el artículo anterior, junto con la sanción pecu</w:t>
      </w:r>
      <w:r w:rsidRPr="00B92E7C" w:rsidR="00280400">
        <w:rPr>
          <w:rFonts w:cs="Arial"/>
          <w:color w:val="auto"/>
        </w:rPr>
        <w:t>niaria que corresponda, la Agencia Metropolitana de Control o quien asumiere sus competencias ordenará, según el caso y en base al informe técnico respectivo lo siguiente:</w:t>
      </w:r>
    </w:p>
    <w:p w:rsidRPr="00B92E7C" w:rsidR="00280400" w:rsidP="00280400" w:rsidRDefault="00280400" w14:paraId="61A02031" w14:textId="77777777">
      <w:pPr>
        <w:pStyle w:val="Ordenanza"/>
        <w:rPr>
          <w:rFonts w:cs="Arial"/>
          <w:color w:val="auto"/>
        </w:rPr>
      </w:pPr>
    </w:p>
    <w:p w:rsidRPr="00A72252" w:rsidR="00280400" w:rsidP="00AA5323" w:rsidRDefault="00280400" w14:paraId="56FFD8FB" w14:textId="77777777">
      <w:pPr>
        <w:pStyle w:val="Ordenanza"/>
        <w:numPr>
          <w:ilvl w:val="0"/>
          <w:numId w:val="56"/>
        </w:numPr>
        <w:rPr>
          <w:rFonts w:cs="Arial"/>
          <w:color w:val="auto"/>
        </w:rPr>
      </w:pPr>
      <w:r w:rsidRPr="00A72252">
        <w:rPr>
          <w:rFonts w:cs="Arial"/>
          <w:color w:val="auto"/>
        </w:rPr>
        <w:t>En el caso de obra nueva adicional a lo existente en predios con catalogación absoluta, la demolición de toda edificación nueva que no cuente con el permiso correspondiente;</w:t>
      </w:r>
    </w:p>
    <w:p w:rsidRPr="00E03CB7" w:rsidR="00280400" w:rsidP="00AA5323" w:rsidRDefault="00280400" w14:paraId="30340594" w14:textId="77777777">
      <w:pPr>
        <w:pStyle w:val="Ordenanza"/>
        <w:numPr>
          <w:ilvl w:val="0"/>
          <w:numId w:val="56"/>
        </w:numPr>
        <w:rPr>
          <w:rFonts w:cs="Arial"/>
          <w:color w:val="auto"/>
        </w:rPr>
      </w:pPr>
      <w:r w:rsidRPr="00534802">
        <w:rPr>
          <w:rFonts w:cs="Arial"/>
          <w:color w:val="auto"/>
        </w:rPr>
        <w:t xml:space="preserve">En el caso de intervenciones en predios con catalogación absoluta que modifique las características propias del bien, la restitución de los elementos que hayan sido </w:t>
      </w:r>
      <w:r w:rsidRPr="00E03CB7">
        <w:rPr>
          <w:rFonts w:cs="Arial"/>
          <w:color w:val="auto"/>
        </w:rPr>
        <w:t>alterados, modificados o eliminados;</w:t>
      </w:r>
    </w:p>
    <w:p w:rsidRPr="00773C8F" w:rsidR="00280400" w:rsidP="00AA5323" w:rsidRDefault="00280400" w14:paraId="56C6C3EC" w14:textId="77777777">
      <w:pPr>
        <w:pStyle w:val="Ordenanza"/>
        <w:numPr>
          <w:ilvl w:val="0"/>
          <w:numId w:val="56"/>
        </w:numPr>
        <w:rPr>
          <w:rFonts w:cs="Arial"/>
          <w:color w:val="auto"/>
        </w:rPr>
      </w:pPr>
      <w:r w:rsidRPr="00E03CB7">
        <w:rPr>
          <w:rFonts w:cs="Arial"/>
          <w:color w:val="auto"/>
        </w:rPr>
        <w:t>En el caso que la liberación de elementos construidos sin permiso que signifique la pérdida total del inmueble o de sus colindantes deberá presentar en el proyecto de ingeniería estructural el sustento respectivo para n</w:t>
      </w:r>
      <w:r w:rsidRPr="00773C8F">
        <w:rPr>
          <w:rFonts w:cs="Arial"/>
          <w:color w:val="auto"/>
        </w:rPr>
        <w:t>o proceder con la restitución al estado original del inmueble.</w:t>
      </w:r>
    </w:p>
    <w:p w:rsidRPr="0086150D" w:rsidR="00280400" w:rsidP="00AA5323" w:rsidRDefault="00280400" w14:paraId="225727AD" w14:textId="77777777">
      <w:pPr>
        <w:pStyle w:val="Ordenanza"/>
        <w:numPr>
          <w:ilvl w:val="0"/>
          <w:numId w:val="56"/>
        </w:numPr>
        <w:rPr>
          <w:rFonts w:cs="Arial"/>
          <w:color w:val="auto"/>
        </w:rPr>
      </w:pPr>
      <w:r w:rsidRPr="008F6167">
        <w:rPr>
          <w:rFonts w:cs="Arial"/>
          <w:color w:val="auto"/>
        </w:rPr>
        <w:t>En el caso de obra nueva en predios con catalogación distinta a la absoluta o que se encuentren en conjuntos o áreas patrimoniales, y cuyas</w:t>
      </w:r>
      <w:r w:rsidRPr="0019704C">
        <w:rPr>
          <w:rFonts w:cs="Arial"/>
          <w:color w:val="auto"/>
        </w:rPr>
        <w:t xml:space="preserve"> intervenc</w:t>
      </w:r>
      <w:r w:rsidRPr="004116FE">
        <w:rPr>
          <w:rFonts w:cs="Arial"/>
          <w:color w:val="auto"/>
        </w:rPr>
        <w:t>iones no afecten a las edificaciones colindantes, y no alteren las características tipológicas de la edificación patrimonial y del conjunto urbano o arquitectónico, deberán presentar el proyecto de rehabilitación a través del proceso descrito en lo correspondiente a intervenciones constructivas mayo</w:t>
      </w:r>
      <w:r w:rsidRPr="0086150D">
        <w:rPr>
          <w:rFonts w:cs="Arial"/>
          <w:color w:val="auto"/>
        </w:rPr>
        <w:t>res y con la respectiva LMU-20 dentro de un plazo que no podrá ser superior a ciento veinte días; el mismo que debe cumplir con toda la normativa vigente.</w:t>
      </w:r>
    </w:p>
    <w:p w:rsidRPr="0086150D" w:rsidR="00280400" w:rsidP="00AA5323" w:rsidRDefault="00280400" w14:paraId="0499E3C1" w14:textId="77777777">
      <w:pPr>
        <w:pStyle w:val="Ordenanza"/>
        <w:numPr>
          <w:ilvl w:val="0"/>
          <w:numId w:val="56"/>
        </w:numPr>
        <w:rPr>
          <w:rFonts w:cs="Arial"/>
          <w:color w:val="auto"/>
        </w:rPr>
      </w:pPr>
      <w:r w:rsidRPr="0086150D">
        <w:rPr>
          <w:rFonts w:cs="Arial"/>
          <w:color w:val="auto"/>
        </w:rPr>
        <w:t xml:space="preserve">Las intervenciones ordenadas por el ente municipal competente en relación a </w:t>
      </w:r>
      <w:r w:rsidRPr="0086150D">
        <w:rPr>
          <w:rFonts w:cs="Arial"/>
          <w:color w:val="auto"/>
        </w:rPr>
        <w:lastRenderedPageBreak/>
        <w:t>derrocamientos deberán garantizar la estabilidad estructural de la edificación de acuerdo a lo dispuesto en el presente cuerpo normativo.</w:t>
      </w:r>
    </w:p>
    <w:p w:rsidR="00280400" w:rsidP="00280400" w:rsidRDefault="00280400" w14:paraId="1EC316AB" w14:textId="77777777">
      <w:pPr>
        <w:pStyle w:val="Ordenanza"/>
        <w:rPr>
          <w:rFonts w:cs="Arial"/>
          <w:i/>
          <w:color w:val="auto"/>
        </w:rPr>
      </w:pPr>
    </w:p>
    <w:p w:rsidRPr="0086150D" w:rsidR="002F20CC" w:rsidP="00280400" w:rsidRDefault="002F20CC" w14:paraId="6C377937" w14:textId="77777777">
      <w:pPr>
        <w:pStyle w:val="Ordenanza"/>
        <w:rPr>
          <w:rFonts w:cs="Arial"/>
          <w:i/>
          <w:color w:val="auto"/>
        </w:rPr>
      </w:pPr>
    </w:p>
    <w:p w:rsidRPr="00110945" w:rsidR="00280400" w:rsidP="00280400" w:rsidRDefault="00510148" w14:paraId="3D495066" w14:textId="1320CA38">
      <w:pPr>
        <w:pStyle w:val="Ordenanza"/>
        <w:rPr>
          <w:rFonts w:cs="Arial"/>
        </w:rPr>
      </w:pPr>
      <w:r>
        <w:rPr>
          <w:rFonts w:cs="Arial"/>
          <w:b/>
        </w:rPr>
        <w:t>Art. (72</w:t>
      </w:r>
      <w:r w:rsidRPr="00646A6B" w:rsidR="00280400">
        <w:rPr>
          <w:rFonts w:cs="Arial"/>
          <w:b/>
        </w:rPr>
        <w:t>).- Infracciones muy graves:</w:t>
      </w:r>
      <w:r w:rsidRPr="00646A6B" w:rsidR="00280400">
        <w:rPr>
          <w:rFonts w:cs="Arial"/>
        </w:rPr>
        <w:t xml:space="preserve"> Constituyen infracciones muy graves y serán sancionadas con una multa desde 11 RBU hasta 100 RBU, sin per</w:t>
      </w:r>
      <w:r w:rsidRPr="00110945" w:rsidR="00280400">
        <w:rPr>
          <w:rFonts w:cs="Arial"/>
        </w:rPr>
        <w:t>juicio de los correctivos a los que hubiera lugar, las siguientes:</w:t>
      </w:r>
    </w:p>
    <w:p w:rsidR="00280400" w:rsidP="00280400" w:rsidRDefault="00280400" w14:paraId="409E2E53" w14:textId="77777777">
      <w:pPr>
        <w:pStyle w:val="Ordenanza"/>
        <w:rPr>
          <w:rFonts w:cs="Arial"/>
          <w:color w:val="auto"/>
        </w:rPr>
      </w:pPr>
    </w:p>
    <w:p w:rsidR="004116FE" w:rsidP="00280400" w:rsidRDefault="004116FE" w14:paraId="6E31F42D" w14:textId="77777777">
      <w:pPr>
        <w:pStyle w:val="Ordenanza"/>
        <w:rPr>
          <w:rFonts w:cs="Arial"/>
          <w:color w:val="auto"/>
        </w:rPr>
      </w:pPr>
    </w:p>
    <w:tbl>
      <w:tblPr>
        <w:tblW w:w="8779" w:type="dxa"/>
        <w:tblCellMar>
          <w:left w:w="70" w:type="dxa"/>
          <w:right w:w="70" w:type="dxa"/>
        </w:tblCellMar>
        <w:tblLook w:val="04A0" w:firstRow="1" w:lastRow="0" w:firstColumn="1" w:lastColumn="0" w:noHBand="0" w:noVBand="1"/>
      </w:tblPr>
      <w:tblGrid>
        <w:gridCol w:w="2100"/>
        <w:gridCol w:w="1434"/>
        <w:gridCol w:w="1418"/>
        <w:gridCol w:w="1275"/>
        <w:gridCol w:w="2552"/>
      </w:tblGrid>
      <w:tr w:rsidRPr="004116FE" w:rsidR="004116FE" w:rsidTr="000D74C7" w14:paraId="6D78534E" w14:textId="77777777">
        <w:trPr>
          <w:trHeight w:val="315"/>
        </w:trPr>
        <w:tc>
          <w:tcPr>
            <w:tcW w:w="8779" w:type="dxa"/>
            <w:gridSpan w:val="5"/>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4116FE" w:rsidR="004116FE" w:rsidP="004116FE" w:rsidRDefault="004116FE" w14:paraId="58F9427B" w14:textId="77777777">
            <w:pPr>
              <w:widowControl/>
              <w:autoSpaceDE/>
              <w:autoSpaceDN/>
              <w:jc w:val="center"/>
              <w:rPr>
                <w:rFonts w:ascii="Calibri" w:hAnsi="Calibri" w:eastAsia="Times New Roman" w:cs="Calibri"/>
                <w:b/>
                <w:bCs/>
                <w:color w:val="000000"/>
                <w:lang w:val="es-EC" w:eastAsia="es-EC"/>
              </w:rPr>
            </w:pPr>
            <w:r w:rsidRPr="004116FE">
              <w:rPr>
                <w:rFonts w:ascii="Calibri" w:hAnsi="Calibri" w:eastAsia="Times New Roman" w:cs="Calibri"/>
                <w:b/>
                <w:bCs/>
                <w:color w:val="000000"/>
                <w:lang w:val="es-EC" w:eastAsia="es-EC"/>
              </w:rPr>
              <w:t>MUY GRAVES SIN LMU</w:t>
            </w:r>
          </w:p>
        </w:tc>
      </w:tr>
      <w:tr w:rsidRPr="004116FE" w:rsidR="004116FE" w:rsidTr="000D74C7" w14:paraId="2F4FCE89" w14:textId="77777777">
        <w:trPr>
          <w:trHeight w:val="315"/>
        </w:trPr>
        <w:tc>
          <w:tcPr>
            <w:tcW w:w="2100" w:type="dxa"/>
            <w:vMerge w:val="restart"/>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3C20C362"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Infracción administrativa</w:t>
            </w:r>
          </w:p>
        </w:tc>
        <w:tc>
          <w:tcPr>
            <w:tcW w:w="4127" w:type="dxa"/>
            <w:gridSpan w:val="3"/>
            <w:tcBorders>
              <w:top w:val="single" w:color="auto" w:sz="8" w:space="0"/>
              <w:left w:val="nil"/>
              <w:bottom w:val="single" w:color="auto" w:sz="8" w:space="0"/>
              <w:right w:val="single" w:color="000000" w:sz="8" w:space="0"/>
            </w:tcBorders>
            <w:shd w:val="clear" w:color="auto" w:fill="auto"/>
            <w:noWrap/>
            <w:vAlign w:val="center"/>
            <w:hideMark/>
          </w:tcPr>
          <w:p w:rsidRPr="004116FE" w:rsidR="004116FE" w:rsidP="004116FE" w:rsidRDefault="004116FE" w14:paraId="4FF45DBE"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Sanción administrativa</w:t>
            </w:r>
          </w:p>
        </w:tc>
        <w:tc>
          <w:tcPr>
            <w:tcW w:w="2552"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4116FE" w:rsidR="004116FE" w:rsidP="004116FE" w:rsidRDefault="004116FE" w14:paraId="6CBD2560"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Correctivos</w:t>
            </w:r>
          </w:p>
        </w:tc>
      </w:tr>
      <w:tr w:rsidRPr="004116FE" w:rsidR="004116FE" w:rsidTr="000D74C7" w14:paraId="79B9B5AC" w14:textId="77777777">
        <w:trPr>
          <w:trHeight w:val="690"/>
        </w:trPr>
        <w:tc>
          <w:tcPr>
            <w:tcW w:w="2100"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23B31E96" w14:textId="77777777">
            <w:pPr>
              <w:widowControl/>
              <w:autoSpaceDE/>
              <w:autoSpaceDN/>
              <w:rPr>
                <w:rFonts w:ascii="Arial" w:hAnsi="Arial" w:eastAsia="Times New Roman" w:cs="Arial"/>
                <w:b/>
                <w:bCs/>
                <w:color w:val="000000"/>
                <w:sz w:val="20"/>
                <w:szCs w:val="20"/>
                <w:lang w:val="es-EC" w:eastAsia="es-EC"/>
              </w:rPr>
            </w:pPr>
          </w:p>
        </w:tc>
        <w:tc>
          <w:tcPr>
            <w:tcW w:w="1434"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29A9188A"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Sin Protección</w:t>
            </w:r>
          </w:p>
        </w:tc>
        <w:tc>
          <w:tcPr>
            <w:tcW w:w="1418"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571F3AE0"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Parcial / Condicionada</w:t>
            </w:r>
          </w:p>
        </w:tc>
        <w:tc>
          <w:tcPr>
            <w:tcW w:w="1275"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64228DEC"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Absoluta</w:t>
            </w:r>
          </w:p>
        </w:tc>
        <w:tc>
          <w:tcPr>
            <w:tcW w:w="2552"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1CAB7BD1" w14:textId="77777777">
            <w:pPr>
              <w:widowControl/>
              <w:autoSpaceDE/>
              <w:autoSpaceDN/>
              <w:rPr>
                <w:rFonts w:ascii="Arial" w:hAnsi="Arial" w:eastAsia="Times New Roman" w:cs="Arial"/>
                <w:b/>
                <w:bCs/>
                <w:color w:val="000000"/>
                <w:sz w:val="20"/>
                <w:szCs w:val="20"/>
                <w:lang w:val="es-EC" w:eastAsia="es-EC"/>
              </w:rPr>
            </w:pPr>
          </w:p>
        </w:tc>
      </w:tr>
      <w:tr w:rsidRPr="004116FE" w:rsidR="004116FE" w:rsidTr="000D74C7" w14:paraId="4E9AC43B" w14:textId="77777777">
        <w:trPr>
          <w:trHeight w:val="6390"/>
        </w:trPr>
        <w:tc>
          <w:tcPr>
            <w:tcW w:w="210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647B82E4"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 xml:space="preserve">a) Quienes realicen intervenciones constructivas mayores sin contar con la licencia correspondiente y que las intervenciones cumplan con la no normativa vigente. </w:t>
            </w:r>
          </w:p>
        </w:tc>
        <w:tc>
          <w:tcPr>
            <w:tcW w:w="1434"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715944F5"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15 RBU</w:t>
            </w:r>
          </w:p>
        </w:tc>
        <w:tc>
          <w:tcPr>
            <w:tcW w:w="1418"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08B76CEF"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50 RBU</w:t>
            </w:r>
          </w:p>
        </w:tc>
        <w:tc>
          <w:tcPr>
            <w:tcW w:w="1275"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7FDABF19"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100 RBU</w:t>
            </w:r>
          </w:p>
        </w:tc>
        <w:tc>
          <w:tcPr>
            <w:tcW w:w="2552" w:type="dxa"/>
            <w:tcBorders>
              <w:top w:val="nil"/>
              <w:left w:val="nil"/>
              <w:bottom w:val="nil"/>
              <w:right w:val="single" w:color="auto" w:sz="8" w:space="0"/>
            </w:tcBorders>
            <w:shd w:val="clear" w:color="auto" w:fill="auto"/>
            <w:vAlign w:val="center"/>
            <w:hideMark/>
          </w:tcPr>
          <w:p w:rsidRPr="004116FE" w:rsidR="004116FE" w:rsidP="004116FE" w:rsidRDefault="004116FE" w14:paraId="05E21DB8" w14:textId="333971E0">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 xml:space="preserve">Se suspenderán los trabajos hasta contar con la LMU-20 en un </w:t>
            </w:r>
            <w:r w:rsidRPr="004116FE" w:rsidR="00E841AE">
              <w:rPr>
                <w:rFonts w:ascii="Arial" w:hAnsi="Arial" w:eastAsia="Times New Roman" w:cs="Arial"/>
                <w:color w:val="000000"/>
                <w:sz w:val="20"/>
                <w:szCs w:val="20"/>
                <w:lang w:val="es-EC" w:eastAsia="es-EC"/>
              </w:rPr>
              <w:t>término</w:t>
            </w:r>
            <w:r w:rsidRPr="004116FE">
              <w:rPr>
                <w:rFonts w:ascii="Arial" w:hAnsi="Arial" w:eastAsia="Times New Roman" w:cs="Arial"/>
                <w:color w:val="000000"/>
                <w:sz w:val="20"/>
                <w:szCs w:val="20"/>
                <w:lang w:val="es-EC" w:eastAsia="es-EC"/>
              </w:rPr>
              <w:t xml:space="preserve"> máximo de 60 días contados a partir del inicio del proceso sancionador.</w:t>
            </w:r>
            <w:r w:rsidRPr="004116FE">
              <w:rPr>
                <w:rFonts w:ascii="Arial" w:hAnsi="Arial" w:eastAsia="Times New Roman" w:cs="Arial"/>
                <w:color w:val="000000"/>
                <w:sz w:val="20"/>
                <w:szCs w:val="20"/>
                <w:lang w:val="es-EC" w:eastAsia="es-EC"/>
              </w:rPr>
              <w:br/>
            </w:r>
            <w:r w:rsidRPr="004116FE">
              <w:rPr>
                <w:rFonts w:ascii="Arial" w:hAnsi="Arial" w:eastAsia="Times New Roman" w:cs="Arial"/>
                <w:color w:val="000000"/>
                <w:sz w:val="20"/>
                <w:szCs w:val="20"/>
                <w:lang w:val="es-EC" w:eastAsia="es-EC"/>
              </w:rPr>
              <w:br/>
            </w:r>
            <w:r w:rsidRPr="004116FE">
              <w:rPr>
                <w:rFonts w:ascii="Arial" w:hAnsi="Arial" w:eastAsia="Times New Roman" w:cs="Arial"/>
                <w:color w:val="000000"/>
                <w:sz w:val="20"/>
                <w:szCs w:val="20"/>
                <w:lang w:val="es-EC" w:eastAsia="es-EC"/>
              </w:rPr>
              <w:t xml:space="preserve">La Agencia Metropolitana de Control o quien asumiere sus competencias realizará el derrocamiento de lo ilegalmente construido contando con el acompañamiento de la STHV e IMP. </w:t>
            </w:r>
            <w:r w:rsidRPr="004116FE">
              <w:rPr>
                <w:rFonts w:ascii="Arial" w:hAnsi="Arial" w:eastAsia="Times New Roman" w:cs="Arial"/>
                <w:color w:val="000000"/>
                <w:sz w:val="20"/>
                <w:szCs w:val="20"/>
                <w:lang w:val="es-EC" w:eastAsia="es-EC"/>
              </w:rPr>
              <w:br/>
            </w:r>
            <w:r w:rsidRPr="004116FE">
              <w:rPr>
                <w:rFonts w:ascii="Arial" w:hAnsi="Arial" w:eastAsia="Times New Roman" w:cs="Arial"/>
                <w:color w:val="000000"/>
                <w:sz w:val="20"/>
                <w:szCs w:val="20"/>
                <w:lang w:val="es-EC" w:eastAsia="es-EC"/>
              </w:rPr>
              <w:br/>
            </w:r>
            <w:r w:rsidRPr="004116FE">
              <w:rPr>
                <w:rFonts w:ascii="Arial" w:hAnsi="Arial" w:eastAsia="Times New Roman" w:cs="Arial"/>
                <w:color w:val="000000"/>
                <w:sz w:val="20"/>
                <w:szCs w:val="20"/>
                <w:lang w:val="es-EC" w:eastAsia="es-EC"/>
              </w:rPr>
              <w:t>Todos los costos en los que incurra la municipalidad por el derrocamiento estarán a cargo del propietario, así como la restitución del bien inmueble patrimonial al estado anterior a la infracción, de ser el caso.</w:t>
            </w:r>
          </w:p>
        </w:tc>
      </w:tr>
    </w:tbl>
    <w:p w:rsidR="004116FE" w:rsidP="00280400" w:rsidRDefault="004116FE" w14:paraId="0D7152F8" w14:textId="77777777">
      <w:pPr>
        <w:pStyle w:val="Ordenanza"/>
        <w:rPr>
          <w:rFonts w:cs="Arial"/>
          <w:color w:val="auto"/>
        </w:rPr>
      </w:pPr>
    </w:p>
    <w:p w:rsidR="004116FE" w:rsidP="00280400" w:rsidRDefault="004116FE" w14:paraId="2266E19A" w14:textId="77777777">
      <w:pPr>
        <w:pStyle w:val="Ordenanza"/>
        <w:rPr>
          <w:rFonts w:cs="Arial"/>
          <w:color w:val="auto"/>
        </w:rPr>
      </w:pPr>
    </w:p>
    <w:tbl>
      <w:tblPr>
        <w:tblW w:w="8780" w:type="dxa"/>
        <w:tblCellMar>
          <w:left w:w="70" w:type="dxa"/>
          <w:right w:w="70" w:type="dxa"/>
        </w:tblCellMar>
        <w:tblLook w:val="04A0" w:firstRow="1" w:lastRow="0" w:firstColumn="1" w:lastColumn="0" w:noHBand="0" w:noVBand="1"/>
      </w:tblPr>
      <w:tblGrid>
        <w:gridCol w:w="2140"/>
        <w:gridCol w:w="1840"/>
        <w:gridCol w:w="1420"/>
        <w:gridCol w:w="1200"/>
        <w:gridCol w:w="2180"/>
      </w:tblGrid>
      <w:tr w:rsidRPr="004116FE" w:rsidR="004116FE" w:rsidTr="000D74C7" w14:paraId="5954AA42" w14:textId="77777777">
        <w:trPr>
          <w:trHeight w:val="315"/>
          <w:tblHeader/>
        </w:trPr>
        <w:tc>
          <w:tcPr>
            <w:tcW w:w="8780" w:type="dxa"/>
            <w:gridSpan w:val="5"/>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4116FE" w:rsidR="004116FE" w:rsidP="004116FE" w:rsidRDefault="004116FE" w14:paraId="4E637A39" w14:textId="77777777">
            <w:pPr>
              <w:widowControl/>
              <w:autoSpaceDE/>
              <w:autoSpaceDN/>
              <w:jc w:val="center"/>
              <w:rPr>
                <w:rFonts w:ascii="Calibri" w:hAnsi="Calibri" w:eastAsia="Times New Roman" w:cs="Calibri"/>
                <w:b/>
                <w:bCs/>
                <w:color w:val="000000"/>
                <w:lang w:val="es-EC" w:eastAsia="es-EC"/>
              </w:rPr>
            </w:pPr>
            <w:r w:rsidRPr="004116FE">
              <w:rPr>
                <w:rFonts w:ascii="Calibri" w:hAnsi="Calibri" w:eastAsia="Times New Roman" w:cs="Calibri"/>
                <w:b/>
                <w:bCs/>
                <w:color w:val="000000"/>
                <w:lang w:val="es-EC" w:eastAsia="es-EC"/>
              </w:rPr>
              <w:t>MUY GRAVES CON LMU</w:t>
            </w:r>
          </w:p>
        </w:tc>
      </w:tr>
      <w:tr w:rsidRPr="004116FE" w:rsidR="004116FE" w:rsidTr="000D74C7" w14:paraId="1C65B27B" w14:textId="77777777">
        <w:trPr>
          <w:trHeight w:val="315"/>
          <w:tblHeader/>
        </w:trPr>
        <w:tc>
          <w:tcPr>
            <w:tcW w:w="2140" w:type="dxa"/>
            <w:vMerge w:val="restart"/>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20147FBE"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Infracción administrativa</w:t>
            </w:r>
          </w:p>
        </w:tc>
        <w:tc>
          <w:tcPr>
            <w:tcW w:w="4460" w:type="dxa"/>
            <w:gridSpan w:val="3"/>
            <w:tcBorders>
              <w:top w:val="single" w:color="auto" w:sz="8" w:space="0"/>
              <w:left w:val="nil"/>
              <w:bottom w:val="single" w:color="auto" w:sz="8" w:space="0"/>
              <w:right w:val="single" w:color="000000" w:sz="8" w:space="0"/>
            </w:tcBorders>
            <w:shd w:val="clear" w:color="auto" w:fill="auto"/>
            <w:noWrap/>
            <w:vAlign w:val="center"/>
            <w:hideMark/>
          </w:tcPr>
          <w:p w:rsidRPr="004116FE" w:rsidR="004116FE" w:rsidP="004116FE" w:rsidRDefault="004116FE" w14:paraId="4D7566BA"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Sanción administrativa</w:t>
            </w:r>
          </w:p>
        </w:tc>
        <w:tc>
          <w:tcPr>
            <w:tcW w:w="2180"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4116FE" w:rsidR="004116FE" w:rsidP="004116FE" w:rsidRDefault="004116FE" w14:paraId="2BF2CB15" w14:textId="77777777">
            <w:pPr>
              <w:widowControl/>
              <w:autoSpaceDE/>
              <w:autoSpaceDN/>
              <w:jc w:val="center"/>
              <w:rPr>
                <w:rFonts w:ascii="Arial" w:hAnsi="Arial" w:eastAsia="Times New Roman" w:cs="Arial"/>
                <w:b/>
                <w:bCs/>
                <w:color w:val="000000"/>
                <w:sz w:val="20"/>
                <w:szCs w:val="20"/>
                <w:lang w:val="es-EC" w:eastAsia="es-EC"/>
              </w:rPr>
            </w:pPr>
            <w:r w:rsidRPr="004116FE">
              <w:rPr>
                <w:rFonts w:ascii="Arial" w:hAnsi="Arial" w:eastAsia="Times New Roman" w:cs="Arial"/>
                <w:b/>
                <w:bCs/>
                <w:color w:val="000000"/>
                <w:sz w:val="20"/>
                <w:szCs w:val="20"/>
                <w:lang w:val="es-EC" w:eastAsia="es-EC"/>
              </w:rPr>
              <w:t>Correctivos</w:t>
            </w:r>
          </w:p>
        </w:tc>
      </w:tr>
      <w:tr w:rsidRPr="004116FE" w:rsidR="004116FE" w:rsidTr="000D74C7" w14:paraId="43E6E91F" w14:textId="77777777">
        <w:trPr>
          <w:trHeight w:val="690"/>
        </w:trPr>
        <w:tc>
          <w:tcPr>
            <w:tcW w:w="2140"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047CE7F6" w14:textId="77777777">
            <w:pPr>
              <w:widowControl/>
              <w:autoSpaceDE/>
              <w:autoSpaceDN/>
              <w:rPr>
                <w:rFonts w:ascii="Arial" w:hAnsi="Arial" w:eastAsia="Times New Roman" w:cs="Arial"/>
                <w:b/>
                <w:bCs/>
                <w:color w:val="000000"/>
                <w:sz w:val="20"/>
                <w:szCs w:val="20"/>
                <w:lang w:val="es-EC" w:eastAsia="es-EC"/>
              </w:rPr>
            </w:pPr>
          </w:p>
        </w:tc>
        <w:tc>
          <w:tcPr>
            <w:tcW w:w="184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46DB8296"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Sin Protección</w:t>
            </w:r>
          </w:p>
        </w:tc>
        <w:tc>
          <w:tcPr>
            <w:tcW w:w="142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6E2D9380"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Parcial / Condicionada</w:t>
            </w:r>
          </w:p>
        </w:tc>
        <w:tc>
          <w:tcPr>
            <w:tcW w:w="120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65807BA0" w14:textId="77777777">
            <w:pPr>
              <w:widowControl/>
              <w:autoSpaceDE/>
              <w:autoSpaceDN/>
              <w:jc w:val="center"/>
              <w:rPr>
                <w:rFonts w:ascii="Arial" w:hAnsi="Arial" w:eastAsia="Times New Roman" w:cs="Arial"/>
                <w:b/>
                <w:bCs/>
                <w:color w:val="000000"/>
                <w:sz w:val="16"/>
                <w:szCs w:val="16"/>
                <w:lang w:val="es-EC" w:eastAsia="es-EC"/>
              </w:rPr>
            </w:pPr>
            <w:r w:rsidRPr="004116FE">
              <w:rPr>
                <w:rFonts w:ascii="Arial" w:hAnsi="Arial" w:eastAsia="Times New Roman" w:cs="Arial"/>
                <w:b/>
                <w:bCs/>
                <w:color w:val="000000"/>
                <w:sz w:val="16"/>
                <w:szCs w:val="16"/>
                <w:lang w:val="es-EC" w:eastAsia="es-EC"/>
              </w:rPr>
              <w:t>Absoluta</w:t>
            </w:r>
          </w:p>
        </w:tc>
        <w:tc>
          <w:tcPr>
            <w:tcW w:w="2180" w:type="dxa"/>
            <w:vMerge/>
            <w:tcBorders>
              <w:top w:val="nil"/>
              <w:left w:val="single" w:color="auto" w:sz="8" w:space="0"/>
              <w:bottom w:val="single" w:color="000000" w:sz="8" w:space="0"/>
              <w:right w:val="single" w:color="auto" w:sz="8" w:space="0"/>
            </w:tcBorders>
            <w:shd w:val="clear" w:color="auto" w:fill="auto"/>
            <w:vAlign w:val="center"/>
            <w:hideMark/>
          </w:tcPr>
          <w:p w:rsidRPr="004116FE" w:rsidR="004116FE" w:rsidP="004116FE" w:rsidRDefault="004116FE" w14:paraId="0D139925" w14:textId="77777777">
            <w:pPr>
              <w:widowControl/>
              <w:autoSpaceDE/>
              <w:autoSpaceDN/>
              <w:rPr>
                <w:rFonts w:ascii="Arial" w:hAnsi="Arial" w:eastAsia="Times New Roman" w:cs="Arial"/>
                <w:b/>
                <w:bCs/>
                <w:color w:val="000000"/>
                <w:sz w:val="20"/>
                <w:szCs w:val="20"/>
                <w:lang w:val="es-EC" w:eastAsia="es-EC"/>
              </w:rPr>
            </w:pPr>
          </w:p>
        </w:tc>
      </w:tr>
      <w:tr w:rsidRPr="004116FE" w:rsidR="004116FE" w:rsidTr="000D74C7" w14:paraId="469415E8" w14:textId="77777777">
        <w:trPr>
          <w:trHeight w:val="6390"/>
        </w:trPr>
        <w:tc>
          <w:tcPr>
            <w:tcW w:w="214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0C8A2B72"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lastRenderedPageBreak/>
              <w:t xml:space="preserve">a) Quienes realicen trabajos sin cumplir con los términos de la respectiva licencia para intervenciones constructivas mayores y que las intervenciones  fuera de la licencia emitida no cumplan con la normativa vigente. </w:t>
            </w:r>
          </w:p>
        </w:tc>
        <w:tc>
          <w:tcPr>
            <w:tcW w:w="184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2BB17E72"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11 RBU</w:t>
            </w:r>
          </w:p>
        </w:tc>
        <w:tc>
          <w:tcPr>
            <w:tcW w:w="142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534CA092"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40 RBU</w:t>
            </w:r>
          </w:p>
        </w:tc>
        <w:tc>
          <w:tcPr>
            <w:tcW w:w="120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3DB8F3FB"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100 RBU</w:t>
            </w:r>
          </w:p>
        </w:tc>
        <w:tc>
          <w:tcPr>
            <w:tcW w:w="2180" w:type="dxa"/>
            <w:vMerge w:val="restart"/>
            <w:tcBorders>
              <w:top w:val="nil"/>
              <w:left w:val="single" w:color="auto" w:sz="8" w:space="0"/>
              <w:bottom w:val="nil"/>
              <w:right w:val="single" w:color="auto" w:sz="8" w:space="0"/>
            </w:tcBorders>
            <w:shd w:val="clear" w:color="auto" w:fill="auto"/>
            <w:vAlign w:val="center"/>
            <w:hideMark/>
          </w:tcPr>
          <w:p w:rsidRPr="004116FE" w:rsidR="004116FE" w:rsidP="004116FE" w:rsidRDefault="004116FE" w14:paraId="7B74B015" w14:textId="4BC58566">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 xml:space="preserve">Se suspenderán los trabajos hasta contar con la LMU-20 en un </w:t>
            </w:r>
            <w:r w:rsidRPr="004116FE" w:rsidR="00E841AE">
              <w:rPr>
                <w:rFonts w:ascii="Arial" w:hAnsi="Arial" w:eastAsia="Times New Roman" w:cs="Arial"/>
                <w:color w:val="000000"/>
                <w:sz w:val="20"/>
                <w:szCs w:val="20"/>
                <w:lang w:val="es-EC" w:eastAsia="es-EC"/>
              </w:rPr>
              <w:t>término</w:t>
            </w:r>
            <w:r w:rsidRPr="004116FE">
              <w:rPr>
                <w:rFonts w:ascii="Arial" w:hAnsi="Arial" w:eastAsia="Times New Roman" w:cs="Arial"/>
                <w:color w:val="000000"/>
                <w:sz w:val="20"/>
                <w:szCs w:val="20"/>
                <w:lang w:val="es-EC" w:eastAsia="es-EC"/>
              </w:rPr>
              <w:t xml:space="preserve"> máximo de 60 días contados a partir del inicio del proceso sancionador.</w:t>
            </w:r>
            <w:r w:rsidRPr="004116FE">
              <w:rPr>
                <w:rFonts w:ascii="Arial" w:hAnsi="Arial" w:eastAsia="Times New Roman" w:cs="Arial"/>
                <w:color w:val="000000"/>
                <w:sz w:val="20"/>
                <w:szCs w:val="20"/>
                <w:lang w:val="es-EC" w:eastAsia="es-EC"/>
              </w:rPr>
              <w:br/>
            </w:r>
            <w:r w:rsidRPr="004116FE">
              <w:rPr>
                <w:rFonts w:ascii="Arial" w:hAnsi="Arial" w:eastAsia="Times New Roman" w:cs="Arial"/>
                <w:color w:val="000000"/>
                <w:sz w:val="20"/>
                <w:szCs w:val="20"/>
                <w:lang w:val="es-EC" w:eastAsia="es-EC"/>
              </w:rPr>
              <w:br/>
            </w:r>
            <w:r w:rsidRPr="004116FE">
              <w:rPr>
                <w:rFonts w:ascii="Arial" w:hAnsi="Arial" w:eastAsia="Times New Roman" w:cs="Arial"/>
                <w:color w:val="000000"/>
                <w:sz w:val="20"/>
                <w:szCs w:val="20"/>
                <w:lang w:val="es-EC" w:eastAsia="es-EC"/>
              </w:rPr>
              <w:t xml:space="preserve">La Agencia Metropolitana de Control o quien asumiere sus competencias realizará el derrocamiento de lo ilegalmente construido contando con el acompañamiento de la STHV e IMP. </w:t>
            </w:r>
            <w:r w:rsidRPr="004116FE">
              <w:rPr>
                <w:rFonts w:ascii="Arial" w:hAnsi="Arial" w:eastAsia="Times New Roman" w:cs="Arial"/>
                <w:color w:val="000000"/>
                <w:sz w:val="20"/>
                <w:szCs w:val="20"/>
                <w:lang w:val="es-EC" w:eastAsia="es-EC"/>
              </w:rPr>
              <w:br/>
            </w:r>
            <w:r w:rsidRPr="004116FE">
              <w:rPr>
                <w:rFonts w:ascii="Arial" w:hAnsi="Arial" w:eastAsia="Times New Roman" w:cs="Arial"/>
                <w:color w:val="000000"/>
                <w:sz w:val="20"/>
                <w:szCs w:val="20"/>
                <w:lang w:val="es-EC" w:eastAsia="es-EC"/>
              </w:rPr>
              <w:br/>
            </w:r>
            <w:r w:rsidRPr="004116FE">
              <w:rPr>
                <w:rFonts w:ascii="Arial" w:hAnsi="Arial" w:eastAsia="Times New Roman" w:cs="Arial"/>
                <w:color w:val="000000"/>
                <w:sz w:val="20"/>
                <w:szCs w:val="20"/>
                <w:lang w:val="es-EC" w:eastAsia="es-EC"/>
              </w:rPr>
              <w:t>Todos los costos en los que incurra la municipalidad por el derrocamiento estarán a cargo del propietario, así como la restitución del bien inmueble patrimonial al estado anterior a la infracción, de ser el caso.</w:t>
            </w:r>
          </w:p>
        </w:tc>
      </w:tr>
      <w:tr w:rsidRPr="004116FE" w:rsidR="004116FE" w:rsidTr="000D74C7" w14:paraId="5F0A6417" w14:textId="77777777">
        <w:trPr>
          <w:trHeight w:val="2565"/>
        </w:trPr>
        <w:tc>
          <w:tcPr>
            <w:tcW w:w="214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3A193DEC"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 xml:space="preserve">b) Quienes contando  con  licencia para intervenciones constructivas menores realicen intervenciones constructivas mayores y que las intervenciones no cumplan con la normativa vigente. </w:t>
            </w:r>
          </w:p>
        </w:tc>
        <w:tc>
          <w:tcPr>
            <w:tcW w:w="184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75695C00"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11 RBU</w:t>
            </w:r>
          </w:p>
        </w:tc>
        <w:tc>
          <w:tcPr>
            <w:tcW w:w="142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65FB60F6"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40 RBU</w:t>
            </w:r>
          </w:p>
        </w:tc>
        <w:tc>
          <w:tcPr>
            <w:tcW w:w="120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77C3AC08"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100 RBU</w:t>
            </w:r>
          </w:p>
        </w:tc>
        <w:tc>
          <w:tcPr>
            <w:tcW w:w="2180" w:type="dxa"/>
            <w:vMerge/>
            <w:tcBorders>
              <w:top w:val="nil"/>
              <w:left w:val="single" w:color="auto" w:sz="8" w:space="0"/>
              <w:bottom w:val="nil"/>
              <w:right w:val="single" w:color="auto" w:sz="8" w:space="0"/>
            </w:tcBorders>
            <w:shd w:val="clear" w:color="auto" w:fill="auto"/>
            <w:vAlign w:val="center"/>
            <w:hideMark/>
          </w:tcPr>
          <w:p w:rsidRPr="004116FE" w:rsidR="004116FE" w:rsidP="004116FE" w:rsidRDefault="004116FE" w14:paraId="28ABB9FA" w14:textId="77777777">
            <w:pPr>
              <w:widowControl/>
              <w:autoSpaceDE/>
              <w:autoSpaceDN/>
              <w:rPr>
                <w:rFonts w:ascii="Arial" w:hAnsi="Arial" w:eastAsia="Times New Roman" w:cs="Arial"/>
                <w:color w:val="000000"/>
                <w:sz w:val="20"/>
                <w:szCs w:val="20"/>
                <w:lang w:val="es-EC" w:eastAsia="es-EC"/>
              </w:rPr>
            </w:pPr>
          </w:p>
        </w:tc>
      </w:tr>
      <w:tr w:rsidRPr="004116FE" w:rsidR="004116FE" w:rsidTr="000D74C7" w14:paraId="232AB861" w14:textId="77777777">
        <w:trPr>
          <w:trHeight w:val="4350"/>
        </w:trPr>
        <w:tc>
          <w:tcPr>
            <w:tcW w:w="214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2CAEB002"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lastRenderedPageBreak/>
              <w:t xml:space="preserve"> d) Quienes derroquen un inmueble sin protección ubicado dentro de área patrimonial sin contar con un proyecto sustitutivo aprobado por la Comisión de Áreas Históricas y la licencia correspondiente.</w:t>
            </w:r>
          </w:p>
        </w:tc>
        <w:tc>
          <w:tcPr>
            <w:tcW w:w="184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44A2F48C"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6 RBU</w:t>
            </w:r>
          </w:p>
        </w:tc>
        <w:tc>
          <w:tcPr>
            <w:tcW w:w="2620" w:type="dxa"/>
            <w:gridSpan w:val="2"/>
            <w:tcBorders>
              <w:top w:val="single" w:color="auto" w:sz="8" w:space="0"/>
              <w:left w:val="nil"/>
              <w:bottom w:val="single" w:color="auto" w:sz="8" w:space="0"/>
              <w:right w:val="single" w:color="000000" w:sz="8" w:space="0"/>
            </w:tcBorders>
            <w:shd w:val="clear" w:color="auto" w:fill="auto"/>
            <w:vAlign w:val="center"/>
            <w:hideMark/>
          </w:tcPr>
          <w:p w:rsidRPr="004116FE" w:rsidR="004116FE" w:rsidP="004116FE" w:rsidRDefault="004116FE" w14:paraId="3A8C8510"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w:t>
            </w:r>
          </w:p>
        </w:tc>
        <w:tc>
          <w:tcPr>
            <w:tcW w:w="218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3BD9875C" w14:textId="793D100A">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 xml:space="preserve">Se suspenderán los trabajos hasta contar con la LMU-20 en un </w:t>
            </w:r>
            <w:r w:rsidRPr="004116FE" w:rsidR="004F06A0">
              <w:rPr>
                <w:rFonts w:ascii="Arial" w:hAnsi="Arial" w:eastAsia="Times New Roman" w:cs="Arial"/>
                <w:color w:val="000000"/>
                <w:sz w:val="20"/>
                <w:szCs w:val="20"/>
                <w:lang w:val="es-EC" w:eastAsia="es-EC"/>
              </w:rPr>
              <w:t>término</w:t>
            </w:r>
            <w:r w:rsidRPr="004116FE">
              <w:rPr>
                <w:rFonts w:ascii="Arial" w:hAnsi="Arial" w:eastAsia="Times New Roman" w:cs="Arial"/>
                <w:color w:val="000000"/>
                <w:sz w:val="20"/>
                <w:szCs w:val="20"/>
                <w:lang w:val="es-EC" w:eastAsia="es-EC"/>
              </w:rPr>
              <w:t xml:space="preserve"> máximo de 60 días contados a partir del inicio del proceso sancionador. </w:t>
            </w:r>
            <w:r w:rsidRPr="004116FE">
              <w:rPr>
                <w:rFonts w:ascii="Arial" w:hAnsi="Arial" w:eastAsia="Times New Roman" w:cs="Arial"/>
                <w:color w:val="000000"/>
                <w:sz w:val="20"/>
                <w:szCs w:val="20"/>
                <w:lang w:val="es-EC" w:eastAsia="es-EC"/>
              </w:rPr>
              <w:br/>
            </w:r>
            <w:r w:rsidRPr="004116FE">
              <w:rPr>
                <w:rFonts w:ascii="Arial" w:hAnsi="Arial" w:eastAsia="Times New Roman" w:cs="Arial"/>
                <w:color w:val="000000"/>
                <w:sz w:val="20"/>
                <w:szCs w:val="20"/>
                <w:lang w:val="es-EC" w:eastAsia="es-EC"/>
              </w:rPr>
              <w:br/>
            </w:r>
            <w:r w:rsidRPr="004116FE">
              <w:rPr>
                <w:rFonts w:ascii="Arial" w:hAnsi="Arial" w:eastAsia="Times New Roman" w:cs="Arial"/>
                <w:color w:val="000000"/>
                <w:sz w:val="20"/>
                <w:szCs w:val="20"/>
                <w:lang w:val="es-EC" w:eastAsia="es-EC"/>
              </w:rPr>
              <w:t>Pasado dicho término en caso de no presentar la LMU el administrado está obligado a la restitución del bien inmueble patrimonial al estado anterior al de la infracción.</w:t>
            </w:r>
          </w:p>
        </w:tc>
      </w:tr>
      <w:tr w:rsidRPr="004116FE" w:rsidR="004116FE" w:rsidTr="000D74C7" w14:paraId="0B9B3B89" w14:textId="77777777">
        <w:trPr>
          <w:trHeight w:val="4350"/>
        </w:trPr>
        <w:tc>
          <w:tcPr>
            <w:tcW w:w="214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38F0208E"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 xml:space="preserve"> d) Quienes derroquen un inmueble con protección parcial/condicionada o absoluta sin contar con un proyecto sustitutivo aprobado por la Comisión de Áreas Históricas y la licencia correspondiente.</w:t>
            </w:r>
          </w:p>
        </w:tc>
        <w:tc>
          <w:tcPr>
            <w:tcW w:w="184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6F1DADB7"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w:t>
            </w:r>
          </w:p>
        </w:tc>
        <w:tc>
          <w:tcPr>
            <w:tcW w:w="142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609E4648"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40 RBU</w:t>
            </w:r>
          </w:p>
        </w:tc>
        <w:tc>
          <w:tcPr>
            <w:tcW w:w="120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32FB1B4A"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100 RBU</w:t>
            </w:r>
          </w:p>
        </w:tc>
        <w:tc>
          <w:tcPr>
            <w:tcW w:w="218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6652A545" w14:textId="4BFB5744">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 xml:space="preserve">Se suspenderán los trabajos hasta contar con la LMU-20 en un </w:t>
            </w:r>
            <w:r w:rsidRPr="004116FE" w:rsidR="004F06A0">
              <w:rPr>
                <w:rFonts w:ascii="Arial" w:hAnsi="Arial" w:eastAsia="Times New Roman" w:cs="Arial"/>
                <w:color w:val="000000"/>
                <w:sz w:val="20"/>
                <w:szCs w:val="20"/>
                <w:lang w:val="es-EC" w:eastAsia="es-EC"/>
              </w:rPr>
              <w:t>término</w:t>
            </w:r>
            <w:r w:rsidRPr="004116FE">
              <w:rPr>
                <w:rFonts w:ascii="Arial" w:hAnsi="Arial" w:eastAsia="Times New Roman" w:cs="Arial"/>
                <w:color w:val="000000"/>
                <w:sz w:val="20"/>
                <w:szCs w:val="20"/>
                <w:lang w:val="es-EC" w:eastAsia="es-EC"/>
              </w:rPr>
              <w:t xml:space="preserve"> máximo de 60 días contados a partir del inicio del proceso sancionador. </w:t>
            </w:r>
            <w:r w:rsidRPr="004116FE">
              <w:rPr>
                <w:rFonts w:ascii="Arial" w:hAnsi="Arial" w:eastAsia="Times New Roman" w:cs="Arial"/>
                <w:color w:val="000000"/>
                <w:sz w:val="20"/>
                <w:szCs w:val="20"/>
                <w:lang w:val="es-EC" w:eastAsia="es-EC"/>
              </w:rPr>
              <w:br/>
            </w:r>
            <w:r w:rsidRPr="004116FE">
              <w:rPr>
                <w:rFonts w:ascii="Arial" w:hAnsi="Arial" w:eastAsia="Times New Roman" w:cs="Arial"/>
                <w:color w:val="000000"/>
                <w:sz w:val="20"/>
                <w:szCs w:val="20"/>
                <w:lang w:val="es-EC" w:eastAsia="es-EC"/>
              </w:rPr>
              <w:br/>
            </w:r>
            <w:r w:rsidRPr="004116FE">
              <w:rPr>
                <w:rFonts w:ascii="Arial" w:hAnsi="Arial" w:eastAsia="Times New Roman" w:cs="Arial"/>
                <w:color w:val="000000"/>
                <w:sz w:val="20"/>
                <w:szCs w:val="20"/>
                <w:lang w:val="es-EC" w:eastAsia="es-EC"/>
              </w:rPr>
              <w:t>Pasado dicho término en caso de no presentar la LMU el administrado está obligado a la restitución del bien inmueble patrimonial al estado anterior al de la infracción.</w:t>
            </w:r>
          </w:p>
        </w:tc>
      </w:tr>
      <w:tr w:rsidRPr="004116FE" w:rsidR="004116FE" w:rsidTr="000D74C7" w14:paraId="44C96C99" w14:textId="77777777">
        <w:trPr>
          <w:trHeight w:val="5535"/>
        </w:trPr>
        <w:tc>
          <w:tcPr>
            <w:tcW w:w="2140" w:type="dxa"/>
            <w:tcBorders>
              <w:top w:val="nil"/>
              <w:left w:val="single" w:color="auto" w:sz="8" w:space="0"/>
              <w:bottom w:val="single" w:color="auto" w:sz="8" w:space="0"/>
              <w:right w:val="single" w:color="auto" w:sz="8" w:space="0"/>
            </w:tcBorders>
            <w:shd w:val="clear" w:color="auto" w:fill="auto"/>
            <w:vAlign w:val="center"/>
            <w:hideMark/>
          </w:tcPr>
          <w:p w:rsidRPr="004116FE" w:rsidR="004116FE" w:rsidP="004116FE" w:rsidRDefault="004116FE" w14:paraId="5D47A6B9" w14:textId="77777777">
            <w:pPr>
              <w:widowControl/>
              <w:autoSpaceDE/>
              <w:autoSpaceDN/>
              <w:jc w:val="both"/>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lastRenderedPageBreak/>
              <w:t>e) Cuando existiere incuria en el cuidado de los inmuebles patrimoniales inventariados, que provoque destrucción de las características tipológicas y morfológicas originales de la edificación, de manera tal que lo haga inservible para el uso o amenace derrocamiento, desprendimientos u otros daños graves para la salud y la seguridad de las personas.</w:t>
            </w:r>
          </w:p>
        </w:tc>
        <w:tc>
          <w:tcPr>
            <w:tcW w:w="184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20D3EAA4"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w:t>
            </w:r>
          </w:p>
        </w:tc>
        <w:tc>
          <w:tcPr>
            <w:tcW w:w="142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7CDD4A79"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50 RBU</w:t>
            </w:r>
          </w:p>
        </w:tc>
        <w:tc>
          <w:tcPr>
            <w:tcW w:w="120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507F0D4D" w14:textId="77777777">
            <w:pPr>
              <w:widowControl/>
              <w:autoSpaceDE/>
              <w:autoSpaceDN/>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100 RBU</w:t>
            </w:r>
          </w:p>
        </w:tc>
        <w:tc>
          <w:tcPr>
            <w:tcW w:w="2180" w:type="dxa"/>
            <w:tcBorders>
              <w:top w:val="nil"/>
              <w:left w:val="nil"/>
              <w:bottom w:val="single" w:color="auto" w:sz="8" w:space="0"/>
              <w:right w:val="single" w:color="auto" w:sz="8" w:space="0"/>
            </w:tcBorders>
            <w:shd w:val="clear" w:color="auto" w:fill="auto"/>
            <w:vAlign w:val="center"/>
            <w:hideMark/>
          </w:tcPr>
          <w:p w:rsidRPr="004116FE" w:rsidR="004116FE" w:rsidP="004116FE" w:rsidRDefault="004116FE" w14:paraId="352E1ADD" w14:textId="77777777">
            <w:pPr>
              <w:widowControl/>
              <w:autoSpaceDE/>
              <w:autoSpaceDN/>
              <w:spacing w:after="240"/>
              <w:jc w:val="center"/>
              <w:rPr>
                <w:rFonts w:ascii="Arial" w:hAnsi="Arial" w:eastAsia="Times New Roman" w:cs="Arial"/>
                <w:color w:val="000000"/>
                <w:sz w:val="20"/>
                <w:szCs w:val="20"/>
                <w:lang w:val="es-EC" w:eastAsia="es-EC"/>
              </w:rPr>
            </w:pPr>
            <w:r w:rsidRPr="004116FE">
              <w:rPr>
                <w:rFonts w:ascii="Arial" w:hAnsi="Arial" w:eastAsia="Times New Roman" w:cs="Arial"/>
                <w:color w:val="000000"/>
                <w:sz w:val="20"/>
                <w:szCs w:val="20"/>
                <w:lang w:val="es-EC" w:eastAsia="es-EC"/>
              </w:rPr>
              <w:t>Realizar la reconstrucción del bien inmueble patrimonial inventariado, previa obtención de la licencia respectiva.</w:t>
            </w:r>
          </w:p>
        </w:tc>
      </w:tr>
    </w:tbl>
    <w:p w:rsidR="004116FE" w:rsidP="00280400" w:rsidRDefault="004116FE" w14:paraId="5FE9A670" w14:textId="77777777">
      <w:pPr>
        <w:pStyle w:val="Ordenanza"/>
        <w:rPr>
          <w:rFonts w:cs="Arial"/>
          <w:color w:val="auto"/>
        </w:rPr>
      </w:pPr>
    </w:p>
    <w:p w:rsidRPr="00B92E7C" w:rsidR="00280400" w:rsidP="00280400" w:rsidRDefault="00280400" w14:paraId="4D4D8A0F" w14:textId="77777777">
      <w:pPr>
        <w:pStyle w:val="Ordenanza"/>
        <w:rPr>
          <w:rFonts w:cs="Arial"/>
        </w:rPr>
      </w:pPr>
    </w:p>
    <w:p w:rsidRPr="00E03CB7" w:rsidR="00280400" w:rsidP="00280400" w:rsidRDefault="007F2099" w14:paraId="32B63106" w14:textId="657A48D0">
      <w:pPr>
        <w:pStyle w:val="Ordenanza"/>
        <w:rPr>
          <w:rFonts w:cs="Arial"/>
        </w:rPr>
      </w:pPr>
      <w:r>
        <w:rPr>
          <w:rStyle w:val="Ttulo2Car1"/>
          <w:rFonts w:ascii="Arial" w:hAnsi="Arial" w:cs="Arial"/>
          <w:szCs w:val="22"/>
        </w:rPr>
        <w:t>Art. (76</w:t>
      </w:r>
      <w:r w:rsidRPr="00B92E7C" w:rsidR="00280400">
        <w:rPr>
          <w:rStyle w:val="Ttulo2Car1"/>
          <w:rFonts w:ascii="Arial" w:hAnsi="Arial" w:cs="Arial"/>
          <w:szCs w:val="22"/>
        </w:rPr>
        <w:t>)</w:t>
      </w:r>
      <w:r w:rsidRPr="0074621C" w:rsidR="00280400">
        <w:rPr>
          <w:rStyle w:val="Ttulo2Car1"/>
          <w:rFonts w:ascii="Arial" w:hAnsi="Arial" w:cs="Arial"/>
          <w:szCs w:val="22"/>
        </w:rPr>
        <w:t>.- Usos prohibidos</w:t>
      </w:r>
      <w:r w:rsidRPr="0074621C" w:rsidR="00280400">
        <w:rPr>
          <w:rFonts w:cs="Arial"/>
        </w:rPr>
        <w:t>.- Quien destine un inmueble a usos incompatibles o prohibidos</w:t>
      </w:r>
      <w:r w:rsidRPr="005A6421" w:rsidR="00280400">
        <w:rPr>
          <w:rFonts w:cs="Arial"/>
        </w:rPr>
        <w:t xml:space="preserve">, sea este patrimonial, o que forme parte de conjuntos o que </w:t>
      </w:r>
      <w:r w:rsidRPr="00A72252" w:rsidR="00280400">
        <w:rPr>
          <w:rFonts w:cs="Arial"/>
        </w:rPr>
        <w:t>se encuentre dentro de áreas históricas, será sancionado</w:t>
      </w:r>
      <w:r w:rsidRPr="00534802" w:rsidR="00280400">
        <w:rPr>
          <w:rFonts w:cs="Arial"/>
        </w:rPr>
        <w:t xml:space="preserve"> </w:t>
      </w:r>
      <w:r w:rsidRPr="00E03CB7" w:rsidR="00280400">
        <w:rPr>
          <w:rFonts w:cs="Arial"/>
        </w:rPr>
        <w:t>conforme al siguiente cuadro:</w:t>
      </w:r>
    </w:p>
    <w:p w:rsidRPr="00E03CB7" w:rsidR="00280400" w:rsidP="00280400" w:rsidRDefault="00280400" w14:paraId="5B3610F4" w14:textId="77777777">
      <w:pPr>
        <w:pStyle w:val="Ordenanza"/>
        <w:rPr>
          <w:rFonts w:cs="Arial"/>
        </w:rPr>
      </w:pPr>
    </w:p>
    <w:tbl>
      <w:tblPr>
        <w:tblW w:w="9016" w:type="dxa"/>
        <w:tblInd w:w="-5" w:type="dxa"/>
        <w:tblLayout w:type="fixed"/>
        <w:tblCellMar>
          <w:left w:w="70" w:type="dxa"/>
          <w:right w:w="70" w:type="dxa"/>
        </w:tblCellMar>
        <w:tblLook w:val="04A0" w:firstRow="1" w:lastRow="0" w:firstColumn="1" w:lastColumn="0" w:noHBand="0" w:noVBand="1"/>
      </w:tblPr>
      <w:tblGrid>
        <w:gridCol w:w="2268"/>
        <w:gridCol w:w="1701"/>
        <w:gridCol w:w="1418"/>
        <w:gridCol w:w="1276"/>
        <w:gridCol w:w="2353"/>
      </w:tblGrid>
      <w:tr w:rsidRPr="00E841AE" w:rsidR="00280400" w:rsidTr="00E841AE" w14:paraId="12CB5604" w14:textId="77777777">
        <w:trPr>
          <w:trHeight w:val="300"/>
        </w:trPr>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E841AE" w:rsidR="00280400" w:rsidP="00813D0F" w:rsidRDefault="00280400" w14:paraId="44354844" w14:textId="77777777">
            <w:pPr>
              <w:pStyle w:val="Ordenanza"/>
              <w:jc w:val="center"/>
              <w:rPr>
                <w:rFonts w:eastAsia="Times New Roman" w:cs="Arial"/>
                <w:b/>
                <w:bCs/>
                <w:color w:val="000000"/>
                <w:kern w:val="0"/>
                <w:sz w:val="20"/>
                <w:szCs w:val="20"/>
                <w:lang w:val="es-ES" w:eastAsia="es-ES"/>
              </w:rPr>
            </w:pPr>
            <w:r w:rsidRPr="00E841AE">
              <w:rPr>
                <w:rFonts w:eastAsia="Times New Roman" w:cs="Arial"/>
                <w:b/>
                <w:bCs/>
                <w:color w:val="000000"/>
                <w:kern w:val="0"/>
                <w:sz w:val="20"/>
                <w:szCs w:val="20"/>
                <w:lang w:val="es-MX" w:eastAsia="es-ES"/>
              </w:rPr>
              <w:t>Infracción administrativa</w:t>
            </w:r>
          </w:p>
        </w:tc>
        <w:tc>
          <w:tcPr>
            <w:tcW w:w="4395" w:type="dxa"/>
            <w:gridSpan w:val="3"/>
            <w:tcBorders>
              <w:top w:val="single" w:color="auto" w:sz="4" w:space="0"/>
              <w:left w:val="nil"/>
              <w:bottom w:val="single" w:color="auto" w:sz="4" w:space="0"/>
              <w:right w:val="single" w:color="auto" w:sz="4" w:space="0"/>
            </w:tcBorders>
            <w:shd w:val="clear" w:color="auto" w:fill="auto"/>
            <w:noWrap/>
            <w:vAlign w:val="bottom"/>
            <w:hideMark/>
          </w:tcPr>
          <w:p w:rsidRPr="00E841AE" w:rsidR="00280400" w:rsidP="00813D0F" w:rsidRDefault="00280400" w14:paraId="4B223A8F" w14:textId="77777777">
            <w:pPr>
              <w:pStyle w:val="Ordenanza"/>
              <w:jc w:val="center"/>
              <w:rPr>
                <w:rFonts w:eastAsia="Times New Roman" w:cs="Arial"/>
                <w:b/>
                <w:color w:val="000000"/>
                <w:kern w:val="0"/>
                <w:sz w:val="20"/>
                <w:szCs w:val="20"/>
                <w:lang w:val="es-ES" w:eastAsia="es-ES"/>
              </w:rPr>
            </w:pPr>
            <w:r w:rsidRPr="00E841AE">
              <w:rPr>
                <w:rFonts w:eastAsia="Times New Roman" w:cs="Arial"/>
                <w:b/>
                <w:color w:val="000000"/>
                <w:kern w:val="0"/>
                <w:sz w:val="20"/>
                <w:szCs w:val="20"/>
                <w:lang w:val="es-ES" w:eastAsia="es-ES"/>
              </w:rPr>
              <w:t>Sanción administrativa</w:t>
            </w:r>
          </w:p>
        </w:tc>
        <w:tc>
          <w:tcPr>
            <w:tcW w:w="2353" w:type="dxa"/>
            <w:vMerge w:val="restart"/>
            <w:tcBorders>
              <w:top w:val="single" w:color="auto" w:sz="4" w:space="0"/>
              <w:left w:val="nil"/>
              <w:right w:val="single" w:color="auto" w:sz="4" w:space="0"/>
            </w:tcBorders>
            <w:shd w:val="clear" w:color="auto" w:fill="auto"/>
            <w:noWrap/>
            <w:vAlign w:val="center"/>
            <w:hideMark/>
          </w:tcPr>
          <w:p w:rsidRPr="00E841AE" w:rsidR="00280400" w:rsidP="00813D0F" w:rsidRDefault="00280400" w14:paraId="7B2D6254" w14:textId="77777777">
            <w:pPr>
              <w:pStyle w:val="Ordenanza"/>
              <w:jc w:val="center"/>
              <w:rPr>
                <w:rFonts w:eastAsia="Times New Roman" w:cs="Arial"/>
                <w:b/>
                <w:color w:val="000000"/>
                <w:kern w:val="0"/>
                <w:sz w:val="20"/>
                <w:szCs w:val="20"/>
                <w:lang w:val="es-ES" w:eastAsia="es-ES"/>
              </w:rPr>
            </w:pPr>
          </w:p>
          <w:p w:rsidRPr="00E841AE" w:rsidR="00280400" w:rsidP="00813D0F" w:rsidRDefault="00280400" w14:paraId="17221D50" w14:textId="77777777">
            <w:pPr>
              <w:pStyle w:val="Ordenanza"/>
              <w:jc w:val="center"/>
              <w:rPr>
                <w:rFonts w:eastAsia="Times New Roman" w:cs="Arial"/>
                <w:b/>
                <w:color w:val="000000"/>
                <w:kern w:val="0"/>
                <w:sz w:val="20"/>
                <w:szCs w:val="20"/>
                <w:lang w:val="es-ES" w:eastAsia="es-ES"/>
              </w:rPr>
            </w:pPr>
            <w:r w:rsidRPr="00E841AE">
              <w:rPr>
                <w:rFonts w:eastAsia="Times New Roman" w:cs="Arial"/>
                <w:b/>
                <w:bCs/>
                <w:color w:val="000000"/>
                <w:kern w:val="0"/>
                <w:sz w:val="20"/>
                <w:szCs w:val="20"/>
                <w:lang w:val="es-MX" w:eastAsia="es-ES"/>
              </w:rPr>
              <w:t>Correctivos</w:t>
            </w:r>
          </w:p>
        </w:tc>
      </w:tr>
      <w:tr w:rsidRPr="00E841AE" w:rsidR="00280400" w:rsidTr="00E841AE" w14:paraId="2FEB0191" w14:textId="77777777">
        <w:trPr>
          <w:trHeight w:val="570"/>
        </w:trPr>
        <w:tc>
          <w:tcPr>
            <w:tcW w:w="2268" w:type="dxa"/>
            <w:vMerge/>
            <w:tcBorders>
              <w:top w:val="single" w:color="auto" w:sz="4" w:space="0"/>
              <w:left w:val="single" w:color="auto" w:sz="4" w:space="0"/>
              <w:bottom w:val="single" w:color="auto" w:sz="4" w:space="0"/>
              <w:right w:val="single" w:color="auto" w:sz="4" w:space="0"/>
            </w:tcBorders>
            <w:vAlign w:val="center"/>
            <w:hideMark/>
          </w:tcPr>
          <w:p w:rsidRPr="00E841AE" w:rsidR="00280400" w:rsidP="00813D0F" w:rsidRDefault="00280400" w14:paraId="1DAF83AA" w14:textId="77777777">
            <w:pPr>
              <w:pStyle w:val="Ordenanza"/>
              <w:rPr>
                <w:rFonts w:eastAsia="Times New Roman" w:cs="Arial"/>
                <w:b/>
                <w:bCs/>
                <w:color w:val="000000"/>
                <w:kern w:val="0"/>
                <w:sz w:val="20"/>
                <w:szCs w:val="20"/>
                <w:lang w:val="es-ES" w:eastAsia="es-ES"/>
              </w:rPr>
            </w:pPr>
          </w:p>
        </w:tc>
        <w:tc>
          <w:tcPr>
            <w:tcW w:w="1701" w:type="dxa"/>
            <w:tcBorders>
              <w:top w:val="nil"/>
              <w:left w:val="nil"/>
              <w:bottom w:val="single" w:color="auto" w:sz="4" w:space="0"/>
              <w:right w:val="single" w:color="auto" w:sz="4" w:space="0"/>
            </w:tcBorders>
            <w:shd w:val="clear" w:color="auto" w:fill="auto"/>
            <w:vAlign w:val="center"/>
          </w:tcPr>
          <w:p w:rsidRPr="00E841AE" w:rsidR="00280400" w:rsidP="00813D0F" w:rsidRDefault="00E841AE" w14:paraId="715ACAAD" w14:textId="308F5DB6">
            <w:pPr>
              <w:pStyle w:val="Ordenanza"/>
              <w:jc w:val="center"/>
              <w:rPr>
                <w:rFonts w:eastAsia="Times New Roman" w:cs="Arial"/>
                <w:b/>
                <w:bCs/>
                <w:color w:val="000000"/>
                <w:kern w:val="0"/>
                <w:sz w:val="16"/>
                <w:szCs w:val="16"/>
                <w:lang w:val="es-ES" w:eastAsia="es-ES"/>
              </w:rPr>
            </w:pPr>
            <w:r>
              <w:rPr>
                <w:rFonts w:eastAsia="Times New Roman" w:cs="Arial"/>
                <w:b/>
                <w:bCs/>
                <w:color w:val="000000"/>
                <w:kern w:val="0"/>
                <w:sz w:val="16"/>
                <w:szCs w:val="16"/>
                <w:lang w:val="es-ES" w:eastAsia="es-ES"/>
              </w:rPr>
              <w:t>Sin Protección</w:t>
            </w:r>
          </w:p>
        </w:tc>
        <w:tc>
          <w:tcPr>
            <w:tcW w:w="1418" w:type="dxa"/>
            <w:tcBorders>
              <w:top w:val="nil"/>
              <w:left w:val="nil"/>
              <w:bottom w:val="single" w:color="auto" w:sz="4" w:space="0"/>
              <w:right w:val="single" w:color="auto" w:sz="4" w:space="0"/>
            </w:tcBorders>
            <w:shd w:val="clear" w:color="auto" w:fill="auto"/>
            <w:vAlign w:val="center"/>
          </w:tcPr>
          <w:p w:rsidRPr="00E841AE" w:rsidR="00280400" w:rsidP="00813D0F" w:rsidRDefault="00E841AE" w14:paraId="431E3859" w14:textId="1404F83D">
            <w:pPr>
              <w:pStyle w:val="Ordenanza"/>
              <w:jc w:val="center"/>
              <w:rPr>
                <w:rFonts w:eastAsia="Times New Roman" w:cs="Arial"/>
                <w:b/>
                <w:bCs/>
                <w:color w:val="000000"/>
                <w:kern w:val="0"/>
                <w:sz w:val="16"/>
                <w:szCs w:val="16"/>
                <w:lang w:val="es-ES" w:eastAsia="es-ES"/>
              </w:rPr>
            </w:pPr>
            <w:r>
              <w:rPr>
                <w:rFonts w:eastAsia="Times New Roman" w:cs="Arial"/>
                <w:b/>
                <w:bCs/>
                <w:color w:val="000000"/>
                <w:kern w:val="0"/>
                <w:sz w:val="16"/>
                <w:szCs w:val="16"/>
                <w:lang w:val="es-ES" w:eastAsia="es-ES"/>
              </w:rPr>
              <w:t>Parcial / Condicionada</w:t>
            </w:r>
          </w:p>
        </w:tc>
        <w:tc>
          <w:tcPr>
            <w:tcW w:w="1276" w:type="dxa"/>
            <w:tcBorders>
              <w:top w:val="nil"/>
              <w:left w:val="nil"/>
              <w:bottom w:val="single" w:color="auto" w:sz="4" w:space="0"/>
              <w:right w:val="single" w:color="auto" w:sz="4" w:space="0"/>
            </w:tcBorders>
            <w:shd w:val="clear" w:color="auto" w:fill="auto"/>
            <w:vAlign w:val="center"/>
          </w:tcPr>
          <w:p w:rsidRPr="00E841AE" w:rsidR="00280400" w:rsidP="00813D0F" w:rsidRDefault="00E841AE" w14:paraId="79647E94" w14:textId="1A47FA09">
            <w:pPr>
              <w:pStyle w:val="Ordenanza"/>
              <w:jc w:val="center"/>
              <w:rPr>
                <w:rFonts w:eastAsia="Times New Roman" w:cs="Arial"/>
                <w:b/>
                <w:bCs/>
                <w:color w:val="000000"/>
                <w:kern w:val="0"/>
                <w:sz w:val="16"/>
                <w:szCs w:val="16"/>
                <w:lang w:val="es-ES" w:eastAsia="es-ES"/>
              </w:rPr>
            </w:pPr>
            <w:r>
              <w:rPr>
                <w:rFonts w:eastAsia="Times New Roman" w:cs="Arial"/>
                <w:b/>
                <w:bCs/>
                <w:color w:val="000000"/>
                <w:kern w:val="0"/>
                <w:sz w:val="16"/>
                <w:szCs w:val="16"/>
                <w:lang w:val="es-ES" w:eastAsia="es-ES"/>
              </w:rPr>
              <w:t>Absoluta</w:t>
            </w:r>
          </w:p>
        </w:tc>
        <w:tc>
          <w:tcPr>
            <w:tcW w:w="2353" w:type="dxa"/>
            <w:vMerge/>
            <w:tcBorders>
              <w:left w:val="nil"/>
              <w:bottom w:val="single" w:color="auto" w:sz="4" w:space="0"/>
              <w:right w:val="single" w:color="auto" w:sz="4" w:space="0"/>
            </w:tcBorders>
            <w:shd w:val="clear" w:color="auto" w:fill="auto"/>
            <w:vAlign w:val="center"/>
            <w:hideMark/>
          </w:tcPr>
          <w:p w:rsidRPr="00E841AE" w:rsidR="00280400" w:rsidP="00813D0F" w:rsidRDefault="00280400" w14:paraId="1F58E236" w14:textId="77777777">
            <w:pPr>
              <w:pStyle w:val="Ordenanza"/>
              <w:jc w:val="center"/>
              <w:rPr>
                <w:rFonts w:eastAsia="Times New Roman" w:cs="Arial"/>
                <w:b/>
                <w:bCs/>
                <w:color w:val="000000"/>
                <w:kern w:val="0"/>
                <w:sz w:val="20"/>
                <w:szCs w:val="20"/>
                <w:lang w:val="es-ES" w:eastAsia="es-ES"/>
              </w:rPr>
            </w:pPr>
          </w:p>
        </w:tc>
      </w:tr>
      <w:tr w:rsidRPr="00E841AE" w:rsidR="00280400" w:rsidTr="00E841AE" w14:paraId="0C2C2249" w14:textId="77777777">
        <w:trPr>
          <w:trHeight w:val="1215"/>
        </w:trPr>
        <w:tc>
          <w:tcPr>
            <w:tcW w:w="2268" w:type="dxa"/>
            <w:tcBorders>
              <w:top w:val="nil"/>
              <w:left w:val="single" w:color="auto" w:sz="4" w:space="0"/>
              <w:bottom w:val="single" w:color="auto" w:sz="4" w:space="0"/>
              <w:right w:val="single" w:color="auto" w:sz="4" w:space="0"/>
            </w:tcBorders>
            <w:shd w:val="clear" w:color="auto" w:fill="auto"/>
            <w:vAlign w:val="center"/>
            <w:hideMark/>
          </w:tcPr>
          <w:p w:rsidRPr="00E841AE" w:rsidR="00280400" w:rsidP="00813D0F" w:rsidRDefault="00280400" w14:paraId="65A7EA3F" w14:textId="77777777">
            <w:pPr>
              <w:pStyle w:val="Ordenanza"/>
              <w:rPr>
                <w:rFonts w:eastAsia="Times New Roman" w:cs="Arial"/>
                <w:bCs/>
                <w:kern w:val="0"/>
                <w:sz w:val="20"/>
                <w:szCs w:val="20"/>
                <w:lang w:val="es-ES" w:eastAsia="es-ES"/>
              </w:rPr>
            </w:pPr>
            <w:r w:rsidRPr="00E841AE">
              <w:rPr>
                <w:rFonts w:eastAsia="Times New Roman" w:cs="Arial"/>
                <w:bCs/>
                <w:kern w:val="0"/>
                <w:sz w:val="20"/>
                <w:szCs w:val="20"/>
                <w:lang w:val="es-MX" w:eastAsia="es-ES"/>
              </w:rPr>
              <w:t xml:space="preserve">a) </w:t>
            </w:r>
            <w:r w:rsidRPr="00E841AE">
              <w:rPr>
                <w:rFonts w:cs="Arial"/>
                <w:sz w:val="20"/>
                <w:szCs w:val="20"/>
              </w:rPr>
              <w:t>Quien destine un inmueble a usos incompatibles o prohibidos, sea este patrimonial, o que forme parte de conjuntos o que se encuentre dentro de áreas históricas.</w:t>
            </w:r>
          </w:p>
        </w:tc>
        <w:tc>
          <w:tcPr>
            <w:tcW w:w="1701" w:type="dxa"/>
            <w:tcBorders>
              <w:top w:val="nil"/>
              <w:left w:val="single" w:color="auto" w:sz="4" w:space="0"/>
              <w:bottom w:val="single" w:color="auto" w:sz="4" w:space="0"/>
              <w:right w:val="single" w:color="auto" w:sz="4" w:space="0"/>
            </w:tcBorders>
            <w:shd w:val="clear" w:color="auto" w:fill="auto"/>
            <w:vAlign w:val="center"/>
            <w:hideMark/>
          </w:tcPr>
          <w:p w:rsidRPr="00E841AE" w:rsidR="00280400" w:rsidP="00813D0F" w:rsidRDefault="00280400" w14:paraId="75D2532B" w14:textId="77777777">
            <w:pPr>
              <w:pStyle w:val="Ordenanza"/>
              <w:jc w:val="center"/>
              <w:rPr>
                <w:rFonts w:eastAsia="Times New Roman" w:cs="Arial"/>
                <w:color w:val="000000"/>
                <w:kern w:val="0"/>
                <w:sz w:val="20"/>
                <w:szCs w:val="20"/>
                <w:lang w:val="es-ES" w:eastAsia="es-ES"/>
              </w:rPr>
            </w:pPr>
            <w:r w:rsidRPr="00E841AE">
              <w:rPr>
                <w:rFonts w:eastAsia="Times New Roman" w:cs="Arial"/>
                <w:color w:val="000000"/>
                <w:kern w:val="0"/>
                <w:sz w:val="20"/>
                <w:szCs w:val="20"/>
                <w:lang w:val="es-MX" w:eastAsia="es-ES"/>
              </w:rPr>
              <w:t>11 RBU</w:t>
            </w:r>
          </w:p>
        </w:tc>
        <w:tc>
          <w:tcPr>
            <w:tcW w:w="1418" w:type="dxa"/>
            <w:tcBorders>
              <w:top w:val="nil"/>
              <w:left w:val="single" w:color="auto" w:sz="4" w:space="0"/>
              <w:bottom w:val="single" w:color="auto" w:sz="4" w:space="0"/>
              <w:right w:val="single" w:color="auto" w:sz="4" w:space="0"/>
            </w:tcBorders>
            <w:shd w:val="clear" w:color="auto" w:fill="auto"/>
            <w:vAlign w:val="center"/>
            <w:hideMark/>
          </w:tcPr>
          <w:p w:rsidRPr="00E841AE" w:rsidR="00280400" w:rsidP="00813D0F" w:rsidRDefault="00280400" w14:paraId="20CD821F" w14:textId="77777777">
            <w:pPr>
              <w:pStyle w:val="Ordenanza"/>
              <w:jc w:val="center"/>
              <w:rPr>
                <w:rFonts w:eastAsia="Times New Roman" w:cs="Arial"/>
                <w:color w:val="000000"/>
                <w:kern w:val="0"/>
                <w:sz w:val="20"/>
                <w:szCs w:val="20"/>
                <w:lang w:val="es-ES" w:eastAsia="es-ES"/>
              </w:rPr>
            </w:pPr>
            <w:r w:rsidRPr="00E841AE">
              <w:rPr>
                <w:rFonts w:eastAsia="Times New Roman" w:cs="Arial"/>
                <w:color w:val="000000"/>
                <w:kern w:val="0"/>
                <w:sz w:val="20"/>
                <w:szCs w:val="20"/>
                <w:lang w:val="es-MX" w:eastAsia="es-ES"/>
              </w:rPr>
              <w:t>15 RBU</w:t>
            </w:r>
          </w:p>
        </w:tc>
        <w:tc>
          <w:tcPr>
            <w:tcW w:w="1276" w:type="dxa"/>
            <w:tcBorders>
              <w:top w:val="nil"/>
              <w:left w:val="single" w:color="auto" w:sz="4" w:space="0"/>
              <w:bottom w:val="single" w:color="auto" w:sz="4" w:space="0"/>
              <w:right w:val="single" w:color="auto" w:sz="4" w:space="0"/>
            </w:tcBorders>
            <w:shd w:val="clear" w:color="auto" w:fill="auto"/>
            <w:vAlign w:val="center"/>
            <w:hideMark/>
          </w:tcPr>
          <w:p w:rsidRPr="00E841AE" w:rsidR="00280400" w:rsidP="00813D0F" w:rsidRDefault="00280400" w14:paraId="0705AF84" w14:textId="77777777">
            <w:pPr>
              <w:pStyle w:val="Ordenanza"/>
              <w:jc w:val="center"/>
              <w:rPr>
                <w:rFonts w:eastAsia="Times New Roman" w:cs="Arial"/>
                <w:color w:val="000000"/>
                <w:kern w:val="0"/>
                <w:sz w:val="20"/>
                <w:szCs w:val="20"/>
                <w:lang w:val="es-ES" w:eastAsia="es-ES"/>
              </w:rPr>
            </w:pPr>
            <w:r w:rsidRPr="00E841AE">
              <w:rPr>
                <w:rFonts w:eastAsia="Times New Roman" w:cs="Arial"/>
                <w:color w:val="000000"/>
                <w:kern w:val="0"/>
                <w:sz w:val="20"/>
                <w:szCs w:val="20"/>
                <w:lang w:val="es-MX" w:eastAsia="es-ES"/>
              </w:rPr>
              <w:t>20 RBU</w:t>
            </w:r>
          </w:p>
        </w:tc>
        <w:tc>
          <w:tcPr>
            <w:tcW w:w="2353" w:type="dxa"/>
            <w:tcBorders>
              <w:top w:val="nil"/>
              <w:left w:val="single" w:color="auto" w:sz="4" w:space="0"/>
              <w:bottom w:val="single" w:color="auto" w:sz="4" w:space="0"/>
              <w:right w:val="single" w:color="auto" w:sz="4" w:space="0"/>
            </w:tcBorders>
            <w:shd w:val="clear" w:color="auto" w:fill="auto"/>
            <w:vAlign w:val="center"/>
            <w:hideMark/>
          </w:tcPr>
          <w:p w:rsidRPr="00E841AE" w:rsidR="00280400" w:rsidP="00813D0F" w:rsidRDefault="00280400" w14:paraId="002AFCAD" w14:textId="77777777">
            <w:pPr>
              <w:pStyle w:val="Ordenanza"/>
              <w:rPr>
                <w:rFonts w:eastAsia="Times New Roman" w:cs="Arial"/>
                <w:color w:val="000000"/>
                <w:kern w:val="0"/>
                <w:sz w:val="20"/>
                <w:szCs w:val="20"/>
                <w:lang w:val="es-ES" w:eastAsia="es-ES"/>
              </w:rPr>
            </w:pPr>
            <w:r w:rsidRPr="00E841AE">
              <w:rPr>
                <w:rFonts w:cs="Arial"/>
                <w:sz w:val="20"/>
                <w:szCs w:val="20"/>
              </w:rPr>
              <w:t>Restitución del inmueble patrimonial al uso permitido.</w:t>
            </w:r>
          </w:p>
        </w:tc>
      </w:tr>
    </w:tbl>
    <w:p w:rsidRPr="00646A6B" w:rsidR="00280400" w:rsidP="00280400" w:rsidRDefault="00280400" w14:paraId="142C0F29" w14:textId="77777777">
      <w:pPr>
        <w:pStyle w:val="Ordenanza"/>
        <w:jc w:val="center"/>
        <w:rPr>
          <w:rFonts w:cs="Arial"/>
          <w:b/>
        </w:rPr>
      </w:pPr>
    </w:p>
    <w:p w:rsidR="00280400" w:rsidP="00280400" w:rsidRDefault="00280400" w14:paraId="794E4211" w14:textId="77777777">
      <w:pPr>
        <w:pStyle w:val="Ordenanza"/>
        <w:jc w:val="center"/>
        <w:rPr>
          <w:rFonts w:cs="Arial"/>
          <w:b/>
        </w:rPr>
      </w:pPr>
    </w:p>
    <w:p w:rsidR="00305397" w:rsidP="00280400" w:rsidRDefault="00305397" w14:paraId="210CF63A" w14:textId="77777777">
      <w:pPr>
        <w:pStyle w:val="Ordenanza"/>
        <w:jc w:val="center"/>
        <w:rPr>
          <w:rFonts w:cs="Arial"/>
          <w:b/>
        </w:rPr>
      </w:pPr>
    </w:p>
    <w:p w:rsidR="00305397" w:rsidP="00280400" w:rsidRDefault="00305397" w14:paraId="094ED907" w14:textId="77777777">
      <w:pPr>
        <w:pStyle w:val="Ordenanza"/>
        <w:jc w:val="center"/>
        <w:rPr>
          <w:rFonts w:cs="Arial"/>
          <w:b/>
        </w:rPr>
      </w:pPr>
    </w:p>
    <w:p w:rsidR="00305397" w:rsidP="00280400" w:rsidRDefault="00305397" w14:paraId="30E89FBC" w14:textId="77777777">
      <w:pPr>
        <w:pStyle w:val="Ordenanza"/>
        <w:jc w:val="center"/>
        <w:rPr>
          <w:rFonts w:cs="Arial"/>
          <w:b/>
        </w:rPr>
      </w:pPr>
    </w:p>
    <w:p w:rsidR="00305397" w:rsidP="00280400" w:rsidRDefault="00305397" w14:paraId="6744BFFE" w14:textId="77777777">
      <w:pPr>
        <w:pStyle w:val="Ordenanza"/>
        <w:jc w:val="center"/>
        <w:rPr>
          <w:rFonts w:cs="Arial"/>
          <w:b/>
        </w:rPr>
      </w:pPr>
    </w:p>
    <w:p w:rsidR="00305397" w:rsidP="00280400" w:rsidRDefault="00305397" w14:paraId="5386652A" w14:textId="77777777">
      <w:pPr>
        <w:pStyle w:val="Ordenanza"/>
        <w:jc w:val="center"/>
        <w:rPr>
          <w:rFonts w:cs="Arial"/>
          <w:b/>
        </w:rPr>
      </w:pPr>
    </w:p>
    <w:p w:rsidRPr="00B92E7C" w:rsidR="00A855A7" w:rsidP="00280400" w:rsidRDefault="00A855A7" w14:paraId="16C28874" w14:textId="77777777">
      <w:pPr>
        <w:pStyle w:val="Ordenanza"/>
        <w:jc w:val="center"/>
        <w:rPr>
          <w:rFonts w:cs="Arial"/>
          <w:b/>
        </w:rPr>
      </w:pPr>
    </w:p>
    <w:p w:rsidRPr="0074621C" w:rsidR="00280400" w:rsidP="00280400" w:rsidRDefault="00280400" w14:paraId="4A49813F" w14:textId="77777777">
      <w:pPr>
        <w:pStyle w:val="Ordenanza"/>
        <w:jc w:val="center"/>
        <w:rPr>
          <w:rFonts w:cs="Arial"/>
          <w:b/>
        </w:rPr>
      </w:pPr>
      <w:r w:rsidRPr="00B92E7C">
        <w:rPr>
          <w:rFonts w:cs="Arial"/>
          <w:b/>
        </w:rPr>
        <w:lastRenderedPageBreak/>
        <w:t xml:space="preserve">Sección </w:t>
      </w:r>
      <w:r w:rsidRPr="0074621C">
        <w:rPr>
          <w:rFonts w:cs="Arial"/>
          <w:b/>
        </w:rPr>
        <w:t>V</w:t>
      </w:r>
    </w:p>
    <w:p w:rsidRPr="00A72252" w:rsidR="00280400" w:rsidP="00280400" w:rsidRDefault="00280400" w14:paraId="00F021E3" w14:textId="77777777">
      <w:pPr>
        <w:pStyle w:val="Ordenanza"/>
        <w:jc w:val="center"/>
        <w:rPr>
          <w:rFonts w:cs="Arial"/>
          <w:b/>
          <w:lang w:val="es-ES"/>
        </w:rPr>
      </w:pPr>
      <w:r w:rsidRPr="00A72252">
        <w:rPr>
          <w:rFonts w:cs="Arial"/>
          <w:b/>
          <w:lang w:val="es-ES"/>
        </w:rPr>
        <w:t>De las obligaciones, control, infracciones y sanciones en espacio público patrimonial</w:t>
      </w:r>
    </w:p>
    <w:p w:rsidR="00280400" w:rsidP="00280400" w:rsidRDefault="00280400" w14:paraId="1750A655" w14:textId="77777777">
      <w:pPr>
        <w:pStyle w:val="Ordenanza"/>
        <w:rPr>
          <w:rStyle w:val="Ttulo2Car1"/>
          <w:rFonts w:ascii="Arial" w:hAnsi="Arial" w:cs="Arial"/>
          <w:color w:val="auto"/>
          <w:szCs w:val="22"/>
        </w:rPr>
      </w:pPr>
    </w:p>
    <w:p w:rsidR="00305397" w:rsidP="00280400" w:rsidRDefault="00305397" w14:paraId="65E3D9B1" w14:textId="77777777">
      <w:pPr>
        <w:pStyle w:val="Ordenanza"/>
        <w:rPr>
          <w:rStyle w:val="Ttulo2Car1"/>
          <w:rFonts w:ascii="Arial" w:hAnsi="Arial" w:cs="Arial"/>
          <w:color w:val="auto"/>
          <w:szCs w:val="22"/>
        </w:rPr>
      </w:pPr>
    </w:p>
    <w:p w:rsidRPr="00534802" w:rsidR="002F20CC" w:rsidP="00280400" w:rsidRDefault="002F20CC" w14:paraId="2732130A" w14:textId="77777777">
      <w:pPr>
        <w:pStyle w:val="Ordenanza"/>
        <w:rPr>
          <w:rStyle w:val="Ttulo2Car1"/>
          <w:rFonts w:ascii="Arial" w:hAnsi="Arial" w:cs="Arial"/>
          <w:color w:val="auto"/>
          <w:szCs w:val="22"/>
        </w:rPr>
      </w:pPr>
    </w:p>
    <w:p w:rsidRPr="004116FE" w:rsidR="00280400" w:rsidP="00280400" w:rsidRDefault="00510148" w14:paraId="0C09CC72" w14:textId="0636BB66">
      <w:pPr>
        <w:pStyle w:val="Ordenanza"/>
        <w:rPr>
          <w:rFonts w:cs="Arial"/>
          <w:color w:val="auto"/>
          <w:lang w:val="es-ES_tradnl"/>
        </w:rPr>
      </w:pPr>
      <w:r>
        <w:rPr>
          <w:rStyle w:val="Ttulo2Car1"/>
          <w:rFonts w:ascii="Arial" w:hAnsi="Arial" w:cs="Arial"/>
          <w:color w:val="auto"/>
          <w:szCs w:val="22"/>
        </w:rPr>
        <w:t>Art. (73</w:t>
      </w:r>
      <w:r w:rsidRPr="00E03CB7" w:rsidR="00280400">
        <w:rPr>
          <w:rStyle w:val="Ttulo2Car1"/>
          <w:rFonts w:ascii="Arial" w:hAnsi="Arial" w:cs="Arial"/>
          <w:color w:val="auto"/>
          <w:szCs w:val="22"/>
        </w:rPr>
        <w:t>).-  Del control del espacio público patrimonial</w:t>
      </w:r>
      <w:r w:rsidRPr="00E03CB7" w:rsidR="00280400">
        <w:rPr>
          <w:rFonts w:cs="Arial"/>
          <w:color w:val="auto"/>
        </w:rPr>
        <w:t xml:space="preserve">.- La Agencia Metropolitana de Control o quien asumiere sus competencias, </w:t>
      </w:r>
      <w:r w:rsidRPr="00773C8F" w:rsidR="00280400">
        <w:rPr>
          <w:rFonts w:cs="Arial"/>
          <w:color w:val="auto"/>
          <w:lang w:val="es-ES_tradnl"/>
        </w:rPr>
        <w:t>en coordinación</w:t>
      </w:r>
      <w:r w:rsidRPr="008F6167" w:rsidR="00280400">
        <w:rPr>
          <w:rFonts w:cs="Arial"/>
          <w:color w:val="auto"/>
          <w:lang w:val="pt-PT"/>
        </w:rPr>
        <w:t xml:space="preserve">, según </w:t>
      </w:r>
      <w:r w:rsidRPr="0019704C" w:rsidR="00280400">
        <w:rPr>
          <w:rFonts w:cs="Arial"/>
          <w:color w:val="auto"/>
          <w:lang w:val="es-ES_tradnl"/>
        </w:rPr>
        <w:t>el caso, con las distintas instancias municipales se encargarán del contr</w:t>
      </w:r>
      <w:r w:rsidRPr="004116FE" w:rsidR="00280400">
        <w:rPr>
          <w:rFonts w:cs="Arial"/>
          <w:color w:val="auto"/>
          <w:lang w:val="es-ES_tradnl"/>
        </w:rPr>
        <w:t xml:space="preserve">ol del espacio público en base a las ordenanzas respectivas. </w:t>
      </w:r>
    </w:p>
    <w:p w:rsidRPr="0086150D" w:rsidR="00280400" w:rsidP="00280400" w:rsidRDefault="00280400" w14:paraId="6EF4EDEB" w14:textId="77777777">
      <w:pPr>
        <w:pStyle w:val="Ordenanza"/>
        <w:rPr>
          <w:rFonts w:cs="Arial"/>
          <w:color w:val="auto"/>
          <w:lang w:val="es-ES_tradnl"/>
        </w:rPr>
      </w:pPr>
    </w:p>
    <w:p w:rsidRPr="0086150D" w:rsidR="00280400" w:rsidP="00280400" w:rsidRDefault="00280400" w14:paraId="455830EB" w14:textId="77777777">
      <w:pPr>
        <w:pStyle w:val="Ordenanza"/>
        <w:rPr>
          <w:rFonts w:cs="Arial"/>
          <w:color w:val="auto"/>
          <w:lang w:val="es-ES_tradnl"/>
        </w:rPr>
      </w:pPr>
      <w:r w:rsidRPr="0086150D">
        <w:rPr>
          <w:rFonts w:cs="Arial"/>
          <w:color w:val="auto"/>
          <w:lang w:val="es-ES_tradnl"/>
        </w:rPr>
        <w:t>Para el incumplimiento de trabajos y licencias en intervenciones no especializadas del espacio público se sujetará a lo previsto en el presente, respecto a las intervenciones constructivas menores.</w:t>
      </w:r>
    </w:p>
    <w:p w:rsidR="00280400" w:rsidP="00280400" w:rsidRDefault="00280400" w14:paraId="63596FD3" w14:textId="77777777">
      <w:pPr>
        <w:pStyle w:val="Ordenanza"/>
        <w:rPr>
          <w:rFonts w:cs="Arial"/>
          <w:highlight w:val="yellow"/>
          <w:lang w:eastAsia="es-MX"/>
        </w:rPr>
      </w:pPr>
    </w:p>
    <w:p w:rsidRPr="0086150D" w:rsidR="002F20CC" w:rsidP="00280400" w:rsidRDefault="002F20CC" w14:paraId="47113B60" w14:textId="77777777">
      <w:pPr>
        <w:pStyle w:val="Ordenanza"/>
        <w:rPr>
          <w:rFonts w:cs="Arial"/>
          <w:highlight w:val="yellow"/>
          <w:lang w:eastAsia="es-MX"/>
        </w:rPr>
      </w:pPr>
    </w:p>
    <w:p w:rsidRPr="0086150D" w:rsidR="00280400" w:rsidP="00280400" w:rsidRDefault="00E841AE" w14:paraId="7923E44A" w14:textId="6C50B455">
      <w:pPr>
        <w:pStyle w:val="Ordenanza"/>
        <w:rPr>
          <w:rFonts w:cs="Arial"/>
          <w:lang w:eastAsia="es-MX"/>
        </w:rPr>
      </w:pPr>
      <w:r>
        <w:rPr>
          <w:rStyle w:val="Ttulo2Car1"/>
          <w:rFonts w:ascii="Arial" w:hAnsi="Arial" w:cs="Arial"/>
          <w:szCs w:val="22"/>
        </w:rPr>
        <w:t>Art. (7</w:t>
      </w:r>
      <w:r w:rsidR="00510148">
        <w:rPr>
          <w:rStyle w:val="Ttulo2Car1"/>
          <w:rFonts w:ascii="Arial" w:hAnsi="Arial" w:cs="Arial"/>
          <w:szCs w:val="22"/>
        </w:rPr>
        <w:t>4</w:t>
      </w:r>
      <w:r w:rsidRPr="0086150D" w:rsidR="00280400">
        <w:rPr>
          <w:rStyle w:val="Ttulo2Car1"/>
          <w:rFonts w:ascii="Arial" w:hAnsi="Arial" w:cs="Arial"/>
          <w:szCs w:val="22"/>
        </w:rPr>
        <w:t>).- Uso indebido de espacios públicos patrimoniales</w:t>
      </w:r>
      <w:r w:rsidRPr="0086150D" w:rsidR="00280400">
        <w:rPr>
          <w:rFonts w:cs="Arial"/>
          <w:lang w:eastAsia="es-MX"/>
        </w:rPr>
        <w:t>.- Toda actividad que se realice en los espacios públicos que formen parte del patrimonio cultural y que, debiendo contar con licencia, no la tuviere, será sancionada con una multa equivalente a 10RBU mensuales, sin perjuicio de la obligación de cubrir los costos que demande la reposición o restauración de los elementos deteriorados; en caso de que existieren.</w:t>
      </w:r>
      <w:r w:rsidRPr="0086150D" w:rsidDel="00D508F3" w:rsidR="00280400">
        <w:rPr>
          <w:rFonts w:cs="Arial"/>
          <w:lang w:eastAsia="es-MX"/>
        </w:rPr>
        <w:t xml:space="preserve"> </w:t>
      </w:r>
    </w:p>
    <w:p w:rsidR="00280400" w:rsidP="00280400" w:rsidRDefault="00280400" w14:paraId="70F9E7A3" w14:textId="77777777">
      <w:pPr>
        <w:pStyle w:val="Ordenanza"/>
        <w:rPr>
          <w:rFonts w:cs="Arial"/>
          <w:color w:val="1F497D" w:themeColor="text2"/>
          <w:lang w:eastAsia="es-MX"/>
        </w:rPr>
      </w:pPr>
    </w:p>
    <w:p w:rsidRPr="0086150D" w:rsidR="002F20CC" w:rsidP="00280400" w:rsidRDefault="002F20CC" w14:paraId="7B1FBC6B" w14:textId="77777777">
      <w:pPr>
        <w:pStyle w:val="Ordenanza"/>
        <w:rPr>
          <w:rFonts w:cs="Arial"/>
          <w:color w:val="1F497D" w:themeColor="text2"/>
          <w:lang w:eastAsia="es-MX"/>
        </w:rPr>
      </w:pPr>
    </w:p>
    <w:p w:rsidRPr="0086150D" w:rsidR="00280400" w:rsidP="00280400" w:rsidRDefault="00510148" w14:paraId="3E3842B0" w14:textId="2D9723F8">
      <w:pPr>
        <w:pStyle w:val="Ordenanza"/>
        <w:rPr>
          <w:rFonts w:cs="Arial"/>
          <w:lang w:eastAsia="es-MX"/>
        </w:rPr>
      </w:pPr>
      <w:r>
        <w:rPr>
          <w:rFonts w:cs="Arial"/>
          <w:b/>
          <w:bCs/>
          <w:color w:val="auto"/>
          <w:lang w:val="es-ES_tradnl"/>
        </w:rPr>
        <w:t>Art. (75</w:t>
      </w:r>
      <w:r w:rsidRPr="0086150D" w:rsidR="00280400">
        <w:rPr>
          <w:rFonts w:cs="Arial"/>
          <w:b/>
          <w:bCs/>
          <w:color w:val="auto"/>
          <w:lang w:val="es-ES_tradnl"/>
        </w:rPr>
        <w:t>).- Restricciones y resguardo de los espacios p</w:t>
      </w:r>
      <w:r w:rsidRPr="0086150D" w:rsidR="00280400">
        <w:rPr>
          <w:rFonts w:cs="Arial"/>
          <w:b/>
          <w:bCs/>
          <w:color w:val="auto"/>
        </w:rPr>
        <w:t>ú</w:t>
      </w:r>
      <w:r w:rsidRPr="0086150D" w:rsidR="00280400">
        <w:rPr>
          <w:rFonts w:cs="Arial"/>
          <w:b/>
          <w:bCs/>
          <w:color w:val="auto"/>
          <w:lang w:val="pt-PT"/>
        </w:rPr>
        <w:t>blicos patrimoniales.-</w:t>
      </w:r>
      <w:r w:rsidRPr="0086150D" w:rsidR="00280400">
        <w:rPr>
          <w:rFonts w:cs="Arial"/>
          <w:color w:val="auto"/>
          <w:lang w:val="es-ES_tradnl"/>
        </w:rPr>
        <w:t xml:space="preserve"> </w:t>
      </w:r>
      <w:r w:rsidRPr="0086150D" w:rsidR="00280400">
        <w:rPr>
          <w:rFonts w:cs="Arial"/>
          <w:lang w:eastAsia="es-MX"/>
        </w:rPr>
        <w:t>la Agencia Metropolitana de Tránsito o quien asumiere sus competencias, será la encargada de controlar y sancionar la prohibición de ingreso vehicular motorizado al espacio público patrimonial.</w:t>
      </w:r>
    </w:p>
    <w:p w:rsidRPr="0086150D" w:rsidR="00280400" w:rsidP="00280400" w:rsidRDefault="00280400" w14:paraId="0F633820" w14:textId="77777777">
      <w:pPr>
        <w:pStyle w:val="Ordenanza"/>
        <w:rPr>
          <w:rFonts w:cs="Arial"/>
          <w:lang w:eastAsia="es-MX"/>
        </w:rPr>
      </w:pPr>
    </w:p>
    <w:p w:rsidR="00CC3D99" w:rsidRDefault="00CC3D99" w14:paraId="58B8EBA3" w14:textId="77777777">
      <w:pPr>
        <w:pStyle w:val="Textoindependiente"/>
        <w:rPr>
          <w:rFonts w:ascii="Arial" w:hAnsi="Arial" w:cs="Arial"/>
          <w:sz w:val="22"/>
          <w:szCs w:val="22"/>
        </w:rPr>
      </w:pPr>
    </w:p>
    <w:p w:rsidR="00305397" w:rsidRDefault="00305397" w14:paraId="7123488B" w14:textId="77777777">
      <w:pPr>
        <w:pStyle w:val="Textoindependiente"/>
        <w:rPr>
          <w:rFonts w:ascii="Arial" w:hAnsi="Arial" w:cs="Arial"/>
          <w:sz w:val="22"/>
          <w:szCs w:val="22"/>
        </w:rPr>
      </w:pPr>
    </w:p>
    <w:p w:rsidR="00305397" w:rsidRDefault="00305397" w14:paraId="71A2F640" w14:textId="77777777">
      <w:pPr>
        <w:pStyle w:val="Textoindependiente"/>
        <w:rPr>
          <w:rFonts w:ascii="Arial" w:hAnsi="Arial" w:cs="Arial"/>
          <w:sz w:val="22"/>
          <w:szCs w:val="22"/>
        </w:rPr>
      </w:pPr>
    </w:p>
    <w:p w:rsidR="00305397" w:rsidRDefault="00305397" w14:paraId="13CDFBE6" w14:textId="77777777">
      <w:pPr>
        <w:pStyle w:val="Textoindependiente"/>
        <w:rPr>
          <w:rFonts w:ascii="Arial" w:hAnsi="Arial" w:cs="Arial"/>
          <w:sz w:val="22"/>
          <w:szCs w:val="22"/>
        </w:rPr>
      </w:pPr>
    </w:p>
    <w:p w:rsidR="00305397" w:rsidRDefault="00305397" w14:paraId="604569C4" w14:textId="77777777">
      <w:pPr>
        <w:pStyle w:val="Textoindependiente"/>
        <w:rPr>
          <w:rFonts w:ascii="Arial" w:hAnsi="Arial" w:cs="Arial"/>
          <w:sz w:val="22"/>
          <w:szCs w:val="22"/>
        </w:rPr>
      </w:pPr>
    </w:p>
    <w:p w:rsidR="00305397" w:rsidRDefault="00305397" w14:paraId="61F75B6B" w14:textId="77777777">
      <w:pPr>
        <w:pStyle w:val="Textoindependiente"/>
        <w:rPr>
          <w:rFonts w:ascii="Arial" w:hAnsi="Arial" w:cs="Arial"/>
          <w:sz w:val="22"/>
          <w:szCs w:val="22"/>
        </w:rPr>
      </w:pPr>
    </w:p>
    <w:p w:rsidR="00305397" w:rsidRDefault="00305397" w14:paraId="697B0231" w14:textId="77777777">
      <w:pPr>
        <w:pStyle w:val="Textoindependiente"/>
        <w:rPr>
          <w:rFonts w:ascii="Arial" w:hAnsi="Arial" w:cs="Arial"/>
          <w:sz w:val="22"/>
          <w:szCs w:val="22"/>
        </w:rPr>
      </w:pPr>
    </w:p>
    <w:p w:rsidR="00305397" w:rsidRDefault="00305397" w14:paraId="2F100857" w14:textId="77777777">
      <w:pPr>
        <w:pStyle w:val="Textoindependiente"/>
        <w:rPr>
          <w:rFonts w:ascii="Arial" w:hAnsi="Arial" w:cs="Arial"/>
          <w:sz w:val="22"/>
          <w:szCs w:val="22"/>
        </w:rPr>
      </w:pPr>
    </w:p>
    <w:p w:rsidR="00305397" w:rsidRDefault="00305397" w14:paraId="151CB2B9" w14:textId="77777777">
      <w:pPr>
        <w:pStyle w:val="Textoindependiente"/>
        <w:rPr>
          <w:rFonts w:ascii="Arial" w:hAnsi="Arial" w:cs="Arial"/>
          <w:sz w:val="22"/>
          <w:szCs w:val="22"/>
        </w:rPr>
      </w:pPr>
    </w:p>
    <w:p w:rsidR="00305397" w:rsidRDefault="00305397" w14:paraId="090110C4" w14:textId="77777777">
      <w:pPr>
        <w:pStyle w:val="Textoindependiente"/>
        <w:rPr>
          <w:rFonts w:ascii="Arial" w:hAnsi="Arial" w:cs="Arial"/>
          <w:sz w:val="22"/>
          <w:szCs w:val="22"/>
        </w:rPr>
      </w:pPr>
    </w:p>
    <w:p w:rsidR="00305397" w:rsidRDefault="00305397" w14:paraId="08ECF377" w14:textId="77777777">
      <w:pPr>
        <w:pStyle w:val="Textoindependiente"/>
        <w:rPr>
          <w:rFonts w:ascii="Arial" w:hAnsi="Arial" w:cs="Arial"/>
          <w:sz w:val="22"/>
          <w:szCs w:val="22"/>
        </w:rPr>
      </w:pPr>
    </w:p>
    <w:p w:rsidR="00305397" w:rsidRDefault="00305397" w14:paraId="0544E1EB" w14:textId="77777777">
      <w:pPr>
        <w:pStyle w:val="Textoindependiente"/>
        <w:rPr>
          <w:rFonts w:ascii="Arial" w:hAnsi="Arial" w:cs="Arial"/>
          <w:sz w:val="22"/>
          <w:szCs w:val="22"/>
        </w:rPr>
      </w:pPr>
    </w:p>
    <w:p w:rsidR="00305397" w:rsidRDefault="00305397" w14:paraId="3E9BA500" w14:textId="77777777">
      <w:pPr>
        <w:pStyle w:val="Textoindependiente"/>
        <w:rPr>
          <w:rFonts w:ascii="Arial" w:hAnsi="Arial" w:cs="Arial"/>
          <w:sz w:val="22"/>
          <w:szCs w:val="22"/>
        </w:rPr>
      </w:pPr>
    </w:p>
    <w:p w:rsidR="00305397" w:rsidRDefault="00305397" w14:paraId="7415C66A" w14:textId="77777777">
      <w:pPr>
        <w:pStyle w:val="Textoindependiente"/>
        <w:rPr>
          <w:rFonts w:ascii="Arial" w:hAnsi="Arial" w:cs="Arial"/>
          <w:sz w:val="22"/>
          <w:szCs w:val="22"/>
        </w:rPr>
      </w:pPr>
    </w:p>
    <w:p w:rsidR="00305397" w:rsidRDefault="00305397" w14:paraId="0269D369" w14:textId="77777777">
      <w:pPr>
        <w:pStyle w:val="Textoindependiente"/>
        <w:rPr>
          <w:rFonts w:ascii="Arial" w:hAnsi="Arial" w:cs="Arial"/>
          <w:sz w:val="22"/>
          <w:szCs w:val="22"/>
        </w:rPr>
      </w:pPr>
    </w:p>
    <w:p w:rsidR="00305397" w:rsidRDefault="00305397" w14:paraId="30E02336" w14:textId="77777777">
      <w:pPr>
        <w:pStyle w:val="Textoindependiente"/>
        <w:rPr>
          <w:rFonts w:ascii="Arial" w:hAnsi="Arial" w:cs="Arial"/>
          <w:sz w:val="22"/>
          <w:szCs w:val="22"/>
        </w:rPr>
      </w:pPr>
    </w:p>
    <w:p w:rsidR="00305397" w:rsidRDefault="00305397" w14:paraId="21B38DB6" w14:textId="77777777">
      <w:pPr>
        <w:pStyle w:val="Textoindependiente"/>
        <w:rPr>
          <w:rFonts w:ascii="Arial" w:hAnsi="Arial" w:cs="Arial"/>
          <w:sz w:val="22"/>
          <w:szCs w:val="22"/>
        </w:rPr>
      </w:pPr>
    </w:p>
    <w:p w:rsidR="00305397" w:rsidRDefault="00305397" w14:paraId="0050475A" w14:textId="77777777">
      <w:pPr>
        <w:pStyle w:val="Textoindependiente"/>
        <w:rPr>
          <w:rFonts w:ascii="Arial" w:hAnsi="Arial" w:cs="Arial"/>
          <w:sz w:val="22"/>
          <w:szCs w:val="22"/>
        </w:rPr>
      </w:pPr>
    </w:p>
    <w:p w:rsidR="00305397" w:rsidRDefault="00305397" w14:paraId="22CDFF12" w14:textId="77777777">
      <w:pPr>
        <w:pStyle w:val="Textoindependiente"/>
        <w:rPr>
          <w:rFonts w:ascii="Arial" w:hAnsi="Arial" w:cs="Arial"/>
          <w:sz w:val="22"/>
          <w:szCs w:val="22"/>
        </w:rPr>
      </w:pPr>
    </w:p>
    <w:p w:rsidR="00305397" w:rsidRDefault="00305397" w14:paraId="53BF11EF" w14:textId="77777777">
      <w:pPr>
        <w:pStyle w:val="Textoindependiente"/>
        <w:rPr>
          <w:rFonts w:ascii="Arial" w:hAnsi="Arial" w:cs="Arial"/>
          <w:sz w:val="22"/>
          <w:szCs w:val="22"/>
        </w:rPr>
      </w:pPr>
    </w:p>
    <w:p w:rsidR="00305397" w:rsidRDefault="00305397" w14:paraId="641FCF1F" w14:textId="77777777">
      <w:pPr>
        <w:pStyle w:val="Textoindependiente"/>
        <w:rPr>
          <w:rFonts w:ascii="Arial" w:hAnsi="Arial" w:cs="Arial"/>
          <w:sz w:val="22"/>
          <w:szCs w:val="22"/>
        </w:rPr>
      </w:pPr>
    </w:p>
    <w:p w:rsidR="00305397" w:rsidRDefault="00305397" w14:paraId="3359B52D" w14:textId="77777777">
      <w:pPr>
        <w:pStyle w:val="Textoindependiente"/>
        <w:rPr>
          <w:rFonts w:ascii="Arial" w:hAnsi="Arial" w:cs="Arial"/>
          <w:sz w:val="22"/>
          <w:szCs w:val="22"/>
        </w:rPr>
      </w:pPr>
    </w:p>
    <w:p w:rsidR="00305397" w:rsidRDefault="00305397" w14:paraId="13883BD1" w14:textId="77777777">
      <w:pPr>
        <w:pStyle w:val="Textoindependiente"/>
        <w:rPr>
          <w:rFonts w:ascii="Arial" w:hAnsi="Arial" w:cs="Arial"/>
          <w:sz w:val="22"/>
          <w:szCs w:val="22"/>
        </w:rPr>
      </w:pPr>
    </w:p>
    <w:p w:rsidRPr="00305397" w:rsidR="00305397" w:rsidP="00305397" w:rsidRDefault="00305397" w14:paraId="06408630" w14:textId="7F1C2867">
      <w:pPr>
        <w:pStyle w:val="Textoindependiente"/>
        <w:jc w:val="center"/>
        <w:rPr>
          <w:rFonts w:ascii="Arial" w:hAnsi="Arial" w:cs="Arial"/>
          <w:b/>
          <w:sz w:val="22"/>
          <w:szCs w:val="22"/>
        </w:rPr>
      </w:pPr>
      <w:r>
        <w:rPr>
          <w:rFonts w:ascii="Arial" w:hAnsi="Arial" w:cs="Arial"/>
          <w:b/>
          <w:sz w:val="22"/>
          <w:szCs w:val="22"/>
        </w:rPr>
        <w:lastRenderedPageBreak/>
        <w:t>DISPOSICIONES</w:t>
      </w:r>
      <w:r w:rsidR="007C669F">
        <w:rPr>
          <w:rFonts w:ascii="Arial" w:hAnsi="Arial" w:cs="Arial"/>
          <w:b/>
          <w:sz w:val="22"/>
          <w:szCs w:val="22"/>
        </w:rPr>
        <w:t xml:space="preserve"> GENERALES</w:t>
      </w:r>
    </w:p>
    <w:p w:rsidR="00305397" w:rsidRDefault="00305397" w14:paraId="74689CF3" w14:textId="77777777">
      <w:pPr>
        <w:pStyle w:val="Textoindependiente"/>
        <w:rPr>
          <w:rFonts w:ascii="Arial" w:hAnsi="Arial" w:cs="Arial"/>
          <w:sz w:val="22"/>
          <w:szCs w:val="22"/>
        </w:rPr>
      </w:pPr>
    </w:p>
    <w:p w:rsidR="00305397" w:rsidRDefault="00305397" w14:paraId="6C5A1B59" w14:textId="77777777">
      <w:pPr>
        <w:pStyle w:val="Textoindependiente"/>
        <w:rPr>
          <w:rFonts w:ascii="Arial" w:hAnsi="Arial" w:cs="Arial"/>
          <w:sz w:val="22"/>
          <w:szCs w:val="22"/>
        </w:rPr>
      </w:pPr>
    </w:p>
    <w:p w:rsidRPr="007C669F" w:rsidR="007C669F" w:rsidP="007C669F" w:rsidRDefault="007C669F" w14:paraId="7646F272" w14:textId="35263B15">
      <w:pPr>
        <w:pStyle w:val="Textoindependiente"/>
        <w:jc w:val="both"/>
        <w:rPr>
          <w:rFonts w:ascii="Arial" w:hAnsi="Arial" w:cs="Arial"/>
          <w:sz w:val="22"/>
          <w:szCs w:val="22"/>
        </w:rPr>
      </w:pPr>
      <w:r>
        <w:rPr>
          <w:rFonts w:ascii="Arial" w:hAnsi="Arial" w:cs="Arial"/>
          <w:b/>
          <w:sz w:val="22"/>
          <w:szCs w:val="22"/>
        </w:rPr>
        <w:t xml:space="preserve">PRIMERA.- </w:t>
      </w:r>
      <w:r>
        <w:rPr>
          <w:rFonts w:ascii="Arial" w:hAnsi="Arial" w:cs="Arial"/>
          <w:sz w:val="22"/>
          <w:szCs w:val="22"/>
        </w:rPr>
        <w:t xml:space="preserve">Forman parte de la presente ordenanza el inventario de bienes inmuebles existente y el que se vaya incluyendo de acuerdo a lo dictado en la Ley Orgánica de Cultura, las delimitaciones del Centro Histórico de Quito, </w:t>
      </w:r>
      <w:proofErr w:type="spellStart"/>
      <w:r>
        <w:rPr>
          <w:rFonts w:ascii="Arial" w:hAnsi="Arial" w:cs="Arial"/>
          <w:sz w:val="22"/>
          <w:szCs w:val="22"/>
        </w:rPr>
        <w:t>Guápulo</w:t>
      </w:r>
      <w:proofErr w:type="spellEnd"/>
      <w:r>
        <w:rPr>
          <w:rFonts w:ascii="Arial" w:hAnsi="Arial" w:cs="Arial"/>
          <w:sz w:val="22"/>
          <w:szCs w:val="22"/>
        </w:rPr>
        <w:t xml:space="preserve">, </w:t>
      </w:r>
      <w:proofErr w:type="spellStart"/>
      <w:r>
        <w:rPr>
          <w:rFonts w:ascii="Arial" w:hAnsi="Arial" w:cs="Arial"/>
          <w:sz w:val="22"/>
          <w:szCs w:val="22"/>
        </w:rPr>
        <w:t>Chillogallo</w:t>
      </w:r>
      <w:proofErr w:type="spellEnd"/>
      <w:r>
        <w:rPr>
          <w:rFonts w:ascii="Arial" w:hAnsi="Arial" w:cs="Arial"/>
          <w:sz w:val="22"/>
          <w:szCs w:val="22"/>
        </w:rPr>
        <w:t xml:space="preserve"> y </w:t>
      </w:r>
      <w:proofErr w:type="spellStart"/>
      <w:r>
        <w:rPr>
          <w:rFonts w:ascii="Arial" w:hAnsi="Arial" w:cs="Arial"/>
          <w:sz w:val="22"/>
          <w:szCs w:val="22"/>
        </w:rPr>
        <w:t>Cotocollao</w:t>
      </w:r>
      <w:proofErr w:type="spellEnd"/>
      <w:r>
        <w:rPr>
          <w:rFonts w:ascii="Arial" w:hAnsi="Arial" w:cs="Arial"/>
          <w:sz w:val="22"/>
          <w:szCs w:val="22"/>
        </w:rPr>
        <w:t xml:space="preserve"> determinadas en la declaratoria de Patrimonio Nacional del año 1984; así como, todas las delimitaciones de Áreas Históricas establecidas en el Plan de Uso y Gestión del Suelo.</w:t>
      </w:r>
    </w:p>
    <w:p w:rsidR="00512900" w:rsidP="00512900" w:rsidRDefault="00512900" w14:paraId="3EB5F176" w14:textId="77777777">
      <w:pPr>
        <w:pStyle w:val="Textoindependiente"/>
        <w:jc w:val="both"/>
        <w:rPr>
          <w:rFonts w:ascii="Arial" w:hAnsi="Arial" w:cs="Arial"/>
          <w:sz w:val="22"/>
          <w:szCs w:val="22"/>
        </w:rPr>
      </w:pPr>
    </w:p>
    <w:p w:rsidRPr="007C669F" w:rsidR="007C669F" w:rsidP="00512900" w:rsidRDefault="007C669F" w14:paraId="5D6CEEC9" w14:textId="5E67889F">
      <w:pPr>
        <w:pStyle w:val="Textoindependiente"/>
        <w:jc w:val="both"/>
        <w:rPr>
          <w:rFonts w:ascii="Arial" w:hAnsi="Arial" w:cs="Arial"/>
          <w:sz w:val="22"/>
          <w:szCs w:val="22"/>
        </w:rPr>
      </w:pPr>
      <w:r>
        <w:rPr>
          <w:rFonts w:ascii="Arial" w:hAnsi="Arial" w:cs="Arial"/>
          <w:b/>
          <w:sz w:val="22"/>
          <w:szCs w:val="22"/>
        </w:rPr>
        <w:t xml:space="preserve">SEGUNDA.- </w:t>
      </w:r>
      <w:r>
        <w:rPr>
          <w:rFonts w:ascii="Arial" w:hAnsi="Arial" w:cs="Arial"/>
          <w:sz w:val="22"/>
          <w:szCs w:val="22"/>
        </w:rPr>
        <w:t>De aquí en adelante se podrá adicionar en calidad de módulos con aprobación del Concejo Metropolitano, previo los informes pertinentes</w:t>
      </w:r>
      <w:r w:rsidR="00FD20C6">
        <w:rPr>
          <w:rFonts w:ascii="Arial" w:hAnsi="Arial" w:cs="Arial"/>
          <w:sz w:val="22"/>
          <w:szCs w:val="22"/>
        </w:rPr>
        <w:t xml:space="preserve">, tanto los nuevos planes especiales como reglamentaciones y normativas específicas que se refieran a nuevas áreas patrimoniales o complementarias a las existentes. Las inclusiones de que habla esta disposición estarán a cargo del ente rector del </w:t>
      </w:r>
      <w:r w:rsidR="00613FE0">
        <w:rPr>
          <w:rFonts w:ascii="Arial" w:hAnsi="Arial" w:cs="Arial"/>
          <w:sz w:val="22"/>
          <w:szCs w:val="22"/>
        </w:rPr>
        <w:t>t</w:t>
      </w:r>
      <w:r w:rsidR="00FD20C6">
        <w:rPr>
          <w:rFonts w:ascii="Arial" w:hAnsi="Arial" w:cs="Arial"/>
          <w:sz w:val="22"/>
          <w:szCs w:val="22"/>
        </w:rPr>
        <w:t xml:space="preserve">erritorio, </w:t>
      </w:r>
      <w:r w:rsidR="00613FE0">
        <w:rPr>
          <w:rFonts w:ascii="Arial" w:hAnsi="Arial" w:cs="Arial"/>
          <w:sz w:val="22"/>
          <w:szCs w:val="22"/>
        </w:rPr>
        <w:t>h</w:t>
      </w:r>
      <w:r w:rsidR="00FD20C6">
        <w:rPr>
          <w:rFonts w:ascii="Arial" w:hAnsi="Arial" w:cs="Arial"/>
          <w:sz w:val="22"/>
          <w:szCs w:val="22"/>
        </w:rPr>
        <w:t xml:space="preserve">ábitat y </w:t>
      </w:r>
      <w:r w:rsidR="00613FE0">
        <w:rPr>
          <w:rFonts w:ascii="Arial" w:hAnsi="Arial" w:cs="Arial"/>
          <w:sz w:val="22"/>
          <w:szCs w:val="22"/>
        </w:rPr>
        <w:t>v</w:t>
      </w:r>
      <w:r w:rsidR="00FD20C6">
        <w:rPr>
          <w:rFonts w:ascii="Arial" w:hAnsi="Arial" w:cs="Arial"/>
          <w:sz w:val="22"/>
          <w:szCs w:val="22"/>
        </w:rPr>
        <w:t>ivienda o quien asumiere sus competencias, quien iniciará el procedimiento de aprobación hasta llegar al Concejo Metropolitano de Quito.</w:t>
      </w:r>
    </w:p>
    <w:p w:rsidR="00512900" w:rsidP="00FD20C6" w:rsidRDefault="00FD20C6" w14:paraId="64FD151B" w14:textId="1E8D070D">
      <w:pPr>
        <w:pStyle w:val="Textoindependiente"/>
        <w:tabs>
          <w:tab w:val="left" w:pos="7575"/>
        </w:tabs>
        <w:jc w:val="both"/>
        <w:rPr>
          <w:rFonts w:ascii="Arial" w:hAnsi="Arial" w:cs="Arial"/>
          <w:sz w:val="22"/>
          <w:szCs w:val="22"/>
        </w:rPr>
      </w:pPr>
      <w:r>
        <w:rPr>
          <w:rFonts w:ascii="Arial" w:hAnsi="Arial" w:cs="Arial"/>
          <w:sz w:val="22"/>
          <w:szCs w:val="22"/>
        </w:rPr>
        <w:tab/>
      </w:r>
    </w:p>
    <w:p w:rsidR="00512900" w:rsidP="00512900" w:rsidRDefault="00512900" w14:paraId="5C1F9375" w14:textId="77777777">
      <w:pPr>
        <w:pStyle w:val="Textoindependiente"/>
        <w:jc w:val="both"/>
        <w:rPr>
          <w:rFonts w:ascii="Arial" w:hAnsi="Arial" w:cs="Arial"/>
          <w:sz w:val="22"/>
          <w:szCs w:val="22"/>
        </w:rPr>
      </w:pPr>
    </w:p>
    <w:p w:rsidR="00FD20C6" w:rsidP="00512900" w:rsidRDefault="00FD20C6" w14:paraId="450183B2" w14:textId="77777777">
      <w:pPr>
        <w:pStyle w:val="Textoindependiente"/>
        <w:jc w:val="both"/>
        <w:rPr>
          <w:rFonts w:ascii="Arial" w:hAnsi="Arial" w:cs="Arial"/>
          <w:sz w:val="22"/>
          <w:szCs w:val="22"/>
        </w:rPr>
      </w:pPr>
    </w:p>
    <w:p w:rsidR="00512900" w:rsidP="00512900" w:rsidRDefault="00512900" w14:paraId="4268E9DD" w14:textId="77777777">
      <w:pPr>
        <w:pStyle w:val="Textoindependiente"/>
        <w:jc w:val="both"/>
        <w:rPr>
          <w:rFonts w:ascii="Arial" w:hAnsi="Arial" w:cs="Arial"/>
          <w:sz w:val="22"/>
          <w:szCs w:val="22"/>
        </w:rPr>
      </w:pPr>
    </w:p>
    <w:p w:rsidR="00FD20C6" w:rsidP="00FD20C6" w:rsidRDefault="00FD20C6" w14:paraId="15E9CA45" w14:textId="682DCE32">
      <w:pPr>
        <w:pStyle w:val="Textoindependiente"/>
        <w:jc w:val="center"/>
        <w:rPr>
          <w:rFonts w:ascii="Arial" w:hAnsi="Arial" w:cs="Arial"/>
          <w:b/>
          <w:sz w:val="22"/>
          <w:szCs w:val="22"/>
        </w:rPr>
      </w:pPr>
      <w:r>
        <w:rPr>
          <w:rFonts w:ascii="Arial" w:hAnsi="Arial" w:cs="Arial"/>
          <w:b/>
          <w:sz w:val="22"/>
          <w:szCs w:val="22"/>
        </w:rPr>
        <w:t>DISPOSICIONES TRANSITORIAS</w:t>
      </w:r>
    </w:p>
    <w:p w:rsidR="00FD20C6" w:rsidP="00FD20C6" w:rsidRDefault="00FD20C6" w14:paraId="41AEC0F8" w14:textId="77777777">
      <w:pPr>
        <w:pStyle w:val="Textoindependiente"/>
        <w:jc w:val="center"/>
        <w:rPr>
          <w:rFonts w:ascii="Arial" w:hAnsi="Arial" w:cs="Arial"/>
          <w:b/>
          <w:sz w:val="22"/>
          <w:szCs w:val="22"/>
        </w:rPr>
      </w:pPr>
    </w:p>
    <w:p w:rsidR="00FD20C6" w:rsidP="00FD20C6" w:rsidRDefault="00FD20C6" w14:paraId="496A818C" w14:textId="77777777">
      <w:pPr>
        <w:pStyle w:val="Textoindependiente"/>
        <w:jc w:val="both"/>
        <w:rPr>
          <w:rFonts w:ascii="Arial" w:hAnsi="Arial" w:cs="Arial"/>
          <w:b/>
          <w:sz w:val="22"/>
          <w:szCs w:val="22"/>
        </w:rPr>
      </w:pPr>
    </w:p>
    <w:p w:rsidR="00FD20C6" w:rsidP="00FD20C6" w:rsidRDefault="00FD20C6" w14:paraId="15F8B30D" w14:textId="16466715">
      <w:pPr>
        <w:pStyle w:val="Textoindependiente"/>
        <w:jc w:val="both"/>
        <w:rPr>
          <w:rFonts w:ascii="Arial" w:hAnsi="Arial" w:cs="Arial"/>
          <w:sz w:val="22"/>
          <w:szCs w:val="22"/>
        </w:rPr>
      </w:pPr>
      <w:r w:rsidRPr="00FD20C6">
        <w:rPr>
          <w:rFonts w:ascii="Arial" w:hAnsi="Arial" w:cs="Arial"/>
          <w:b/>
          <w:sz w:val="22"/>
          <w:szCs w:val="22"/>
        </w:rPr>
        <w:t>PRIMERA</w:t>
      </w:r>
      <w:r>
        <w:rPr>
          <w:rFonts w:ascii="Arial" w:hAnsi="Arial" w:cs="Arial"/>
          <w:b/>
          <w:sz w:val="22"/>
          <w:szCs w:val="22"/>
        </w:rPr>
        <w:t xml:space="preserve">.- </w:t>
      </w:r>
      <w:r>
        <w:rPr>
          <w:rFonts w:ascii="Arial" w:hAnsi="Arial" w:cs="Arial"/>
          <w:sz w:val="22"/>
          <w:szCs w:val="22"/>
        </w:rPr>
        <w:t>En el plazo máximo de 60 días a partir de la vigencia de la presente ordenanza, la Secretaría de comunicación iniciará la campaña de difusión de la ordenanza.</w:t>
      </w:r>
    </w:p>
    <w:p w:rsidR="00FD20C6" w:rsidP="00FD20C6" w:rsidRDefault="00FD20C6" w14:paraId="2ADDB3C5" w14:textId="77777777">
      <w:pPr>
        <w:pStyle w:val="Textoindependiente"/>
        <w:jc w:val="both"/>
        <w:rPr>
          <w:rFonts w:ascii="Arial" w:hAnsi="Arial" w:cs="Arial"/>
          <w:sz w:val="22"/>
          <w:szCs w:val="22"/>
        </w:rPr>
      </w:pPr>
    </w:p>
    <w:p w:rsidR="00FD20C6" w:rsidP="00FD20C6" w:rsidRDefault="00FD20C6" w14:paraId="25ED544B" w14:textId="250337C9">
      <w:pPr>
        <w:pStyle w:val="Textoindependiente"/>
        <w:jc w:val="both"/>
        <w:rPr>
          <w:rFonts w:ascii="Arial" w:hAnsi="Arial" w:cs="Arial"/>
          <w:sz w:val="22"/>
          <w:szCs w:val="22"/>
        </w:rPr>
      </w:pPr>
      <w:r>
        <w:rPr>
          <w:rFonts w:ascii="Arial" w:hAnsi="Arial" w:cs="Arial"/>
          <w:b/>
          <w:sz w:val="22"/>
          <w:szCs w:val="22"/>
        </w:rPr>
        <w:t xml:space="preserve">SEGUNDA.- </w:t>
      </w:r>
      <w:r>
        <w:rPr>
          <w:rFonts w:ascii="Arial" w:hAnsi="Arial" w:cs="Arial"/>
          <w:sz w:val="22"/>
          <w:szCs w:val="22"/>
        </w:rPr>
        <w:t>En el plazo máximo de 60 días, el Instituto Metropolitano de Patrimonio dictará el Reglamento para la asignación de los beneficios que maneja, siguiendo los procedimientos municipales establecidos.</w:t>
      </w:r>
    </w:p>
    <w:p w:rsidR="0091242C" w:rsidP="00FD20C6" w:rsidRDefault="0091242C" w14:paraId="56B42C6A" w14:textId="77777777">
      <w:pPr>
        <w:pStyle w:val="Textoindependiente"/>
        <w:jc w:val="both"/>
        <w:rPr>
          <w:rFonts w:ascii="Arial" w:hAnsi="Arial" w:cs="Arial"/>
          <w:sz w:val="22"/>
          <w:szCs w:val="22"/>
        </w:rPr>
      </w:pPr>
    </w:p>
    <w:p w:rsidR="0091242C" w:rsidP="00FD20C6" w:rsidRDefault="0091242C" w14:paraId="5918AFA7" w14:textId="34E7EB69">
      <w:pPr>
        <w:pStyle w:val="Textoindependiente"/>
        <w:jc w:val="both"/>
        <w:rPr>
          <w:rFonts w:ascii="Arial" w:hAnsi="Arial" w:cs="Arial"/>
          <w:sz w:val="22"/>
          <w:szCs w:val="22"/>
        </w:rPr>
      </w:pPr>
      <w:r>
        <w:rPr>
          <w:rFonts w:ascii="Arial" w:hAnsi="Arial" w:cs="Arial"/>
          <w:b/>
          <w:sz w:val="22"/>
          <w:szCs w:val="22"/>
        </w:rPr>
        <w:t xml:space="preserve">TERCERA.- </w:t>
      </w:r>
      <w:r>
        <w:rPr>
          <w:rFonts w:ascii="Arial" w:hAnsi="Arial" w:cs="Arial"/>
          <w:sz w:val="22"/>
          <w:szCs w:val="22"/>
        </w:rPr>
        <w:t xml:space="preserve">En un plazo máximo de 270 días, el ente rector del </w:t>
      </w:r>
      <w:r w:rsidR="00613FE0">
        <w:rPr>
          <w:rFonts w:ascii="Arial" w:hAnsi="Arial" w:cs="Arial"/>
          <w:sz w:val="22"/>
          <w:szCs w:val="22"/>
        </w:rPr>
        <w:t>t</w:t>
      </w:r>
      <w:r>
        <w:rPr>
          <w:rFonts w:ascii="Arial" w:hAnsi="Arial" w:cs="Arial"/>
          <w:sz w:val="22"/>
          <w:szCs w:val="22"/>
        </w:rPr>
        <w:t xml:space="preserve">erritorio, </w:t>
      </w:r>
      <w:r w:rsidR="00613FE0">
        <w:rPr>
          <w:rFonts w:ascii="Arial" w:hAnsi="Arial" w:cs="Arial"/>
          <w:sz w:val="22"/>
          <w:szCs w:val="22"/>
        </w:rPr>
        <w:t>h</w:t>
      </w:r>
      <w:r>
        <w:rPr>
          <w:rFonts w:ascii="Arial" w:hAnsi="Arial" w:cs="Arial"/>
          <w:sz w:val="22"/>
          <w:szCs w:val="22"/>
        </w:rPr>
        <w:t xml:space="preserve">ábitat y </w:t>
      </w:r>
      <w:r w:rsidR="00613FE0">
        <w:rPr>
          <w:rFonts w:ascii="Arial" w:hAnsi="Arial" w:cs="Arial"/>
          <w:sz w:val="22"/>
          <w:szCs w:val="22"/>
        </w:rPr>
        <w:t>v</w:t>
      </w:r>
      <w:r>
        <w:rPr>
          <w:rFonts w:ascii="Arial" w:hAnsi="Arial" w:cs="Arial"/>
          <w:sz w:val="22"/>
          <w:szCs w:val="22"/>
        </w:rPr>
        <w:t>ivienda o quien asumiere sus competencias elaborará la normativa técnica necesaria para las diferentes tipologías constructivas existente en las parroquias urbanas o rurales del Distrito Metropolitano de Quito; mientras tanto se mantiene vigente</w:t>
      </w:r>
      <w:r w:rsidR="004027DB">
        <w:rPr>
          <w:rFonts w:ascii="Arial" w:hAnsi="Arial" w:cs="Arial"/>
          <w:sz w:val="22"/>
          <w:szCs w:val="22"/>
        </w:rPr>
        <w:t xml:space="preserve"> y aplicable</w:t>
      </w:r>
      <w:r>
        <w:rPr>
          <w:rFonts w:ascii="Arial" w:hAnsi="Arial" w:cs="Arial"/>
          <w:sz w:val="22"/>
          <w:szCs w:val="22"/>
        </w:rPr>
        <w:t xml:space="preserve"> para todas las tipologías la normativa específica para el </w:t>
      </w:r>
      <w:r w:rsidR="004027DB">
        <w:rPr>
          <w:rFonts w:ascii="Arial" w:hAnsi="Arial" w:cs="Arial"/>
          <w:sz w:val="22"/>
          <w:szCs w:val="22"/>
        </w:rPr>
        <w:t>Centro Histórico de Quito.</w:t>
      </w:r>
    </w:p>
    <w:p w:rsidR="00DD79D5" w:rsidP="00FD20C6" w:rsidRDefault="00DD79D5" w14:paraId="3418CA8A" w14:textId="77777777">
      <w:pPr>
        <w:pStyle w:val="Textoindependiente"/>
        <w:jc w:val="both"/>
        <w:rPr>
          <w:rFonts w:ascii="Arial" w:hAnsi="Arial" w:cs="Arial"/>
          <w:sz w:val="22"/>
          <w:szCs w:val="22"/>
        </w:rPr>
      </w:pPr>
    </w:p>
    <w:p w:rsidRPr="0091242C" w:rsidR="00DD79D5" w:rsidP="00FD20C6" w:rsidRDefault="00DD79D5" w14:paraId="361ED598" w14:textId="3D69B120">
      <w:pPr>
        <w:pStyle w:val="Textoindependiente"/>
        <w:jc w:val="both"/>
        <w:rPr>
          <w:rFonts w:ascii="Arial" w:hAnsi="Arial" w:cs="Arial"/>
          <w:sz w:val="22"/>
          <w:szCs w:val="22"/>
        </w:rPr>
      </w:pPr>
      <w:r w:rsidRPr="00A855A7">
        <w:rPr>
          <w:rFonts w:ascii="Arial" w:hAnsi="Arial" w:cs="Arial"/>
          <w:b/>
          <w:sz w:val="22"/>
          <w:szCs w:val="22"/>
        </w:rPr>
        <w:t>CUARTA.-</w:t>
      </w:r>
      <w:r w:rsidR="00A855A7">
        <w:rPr>
          <w:rFonts w:ascii="Arial" w:hAnsi="Arial" w:cs="Arial"/>
          <w:sz w:val="22"/>
          <w:szCs w:val="22"/>
        </w:rPr>
        <w:t xml:space="preserve"> En un plazo máximo de 30</w:t>
      </w:r>
      <w:r>
        <w:rPr>
          <w:rFonts w:ascii="Arial" w:hAnsi="Arial" w:cs="Arial"/>
          <w:sz w:val="22"/>
          <w:szCs w:val="22"/>
        </w:rPr>
        <w:t xml:space="preserve"> días, </w:t>
      </w:r>
      <w:r w:rsidR="007E694E">
        <w:rPr>
          <w:rFonts w:ascii="Arial" w:hAnsi="Arial" w:cs="Arial"/>
          <w:sz w:val="22"/>
          <w:szCs w:val="22"/>
        </w:rPr>
        <w:t xml:space="preserve">el GAD del DMQ, deberá realizar las gestiones necesarias para </w:t>
      </w:r>
      <w:r>
        <w:rPr>
          <w:rFonts w:ascii="Arial" w:hAnsi="Arial" w:cs="Arial"/>
          <w:sz w:val="22"/>
          <w:szCs w:val="22"/>
        </w:rPr>
        <w:t xml:space="preserve">solicitar al Instituto Nacional de Patrimonio Cultural, publicar y remitir </w:t>
      </w:r>
      <w:r w:rsidR="007E694E">
        <w:rPr>
          <w:rFonts w:ascii="Arial" w:hAnsi="Arial" w:cs="Arial"/>
          <w:sz w:val="22"/>
          <w:szCs w:val="22"/>
        </w:rPr>
        <w:t xml:space="preserve">un </w:t>
      </w:r>
      <w:r>
        <w:rPr>
          <w:rFonts w:ascii="Arial" w:hAnsi="Arial" w:cs="Arial"/>
          <w:sz w:val="22"/>
          <w:szCs w:val="22"/>
        </w:rPr>
        <w:t>formato de ficha de inventario diseñado para el análisis y valoración patrimonial de inmuebles de arquitectura moderna.</w:t>
      </w:r>
      <w:bookmarkStart w:name="_GoBack" w:id="3"/>
      <w:bookmarkEnd w:id="3"/>
    </w:p>
    <w:p w:rsidR="00512900" w:rsidP="00512900" w:rsidRDefault="00512900" w14:paraId="4DE08E83" w14:textId="77777777">
      <w:pPr>
        <w:pStyle w:val="Textoindependiente"/>
        <w:jc w:val="both"/>
        <w:rPr>
          <w:rFonts w:ascii="Arial" w:hAnsi="Arial" w:cs="Arial"/>
          <w:sz w:val="22"/>
          <w:szCs w:val="22"/>
        </w:rPr>
      </w:pPr>
    </w:p>
    <w:p w:rsidR="00512900" w:rsidP="00512900" w:rsidRDefault="00512900" w14:paraId="3AC81F84" w14:textId="77777777">
      <w:pPr>
        <w:pStyle w:val="Textoindependiente"/>
        <w:jc w:val="both"/>
        <w:rPr>
          <w:rFonts w:ascii="Arial" w:hAnsi="Arial" w:cs="Arial"/>
          <w:sz w:val="22"/>
          <w:szCs w:val="22"/>
        </w:rPr>
      </w:pPr>
    </w:p>
    <w:p w:rsidR="00512900" w:rsidP="00512900" w:rsidRDefault="00512900" w14:paraId="2A6DE252" w14:textId="77777777">
      <w:pPr>
        <w:pStyle w:val="Textoindependiente"/>
        <w:jc w:val="both"/>
        <w:rPr>
          <w:rFonts w:ascii="Arial" w:hAnsi="Arial" w:cs="Arial"/>
          <w:sz w:val="22"/>
          <w:szCs w:val="22"/>
        </w:rPr>
      </w:pPr>
    </w:p>
    <w:p w:rsidR="00512900" w:rsidP="00512900" w:rsidRDefault="00512900" w14:paraId="549035AF" w14:textId="77777777">
      <w:pPr>
        <w:pStyle w:val="Textoindependiente"/>
        <w:jc w:val="both"/>
        <w:rPr>
          <w:rFonts w:ascii="Arial" w:hAnsi="Arial" w:cs="Arial"/>
          <w:sz w:val="22"/>
          <w:szCs w:val="22"/>
        </w:rPr>
      </w:pPr>
    </w:p>
    <w:p w:rsidR="00512900" w:rsidP="00512900" w:rsidRDefault="00512900" w14:paraId="3B6868DF" w14:textId="77777777">
      <w:pPr>
        <w:pStyle w:val="Textoindependiente"/>
        <w:jc w:val="both"/>
        <w:rPr>
          <w:rFonts w:ascii="Arial" w:hAnsi="Arial" w:cs="Arial"/>
          <w:sz w:val="22"/>
          <w:szCs w:val="22"/>
        </w:rPr>
      </w:pPr>
    </w:p>
    <w:p w:rsidR="00512900" w:rsidP="00512900" w:rsidRDefault="00512900" w14:paraId="2F8BF4E0" w14:textId="77777777">
      <w:pPr>
        <w:pStyle w:val="Textoindependiente"/>
        <w:jc w:val="both"/>
        <w:rPr>
          <w:rFonts w:ascii="Arial" w:hAnsi="Arial" w:cs="Arial"/>
          <w:sz w:val="22"/>
          <w:szCs w:val="22"/>
        </w:rPr>
      </w:pPr>
    </w:p>
    <w:p w:rsidR="00512900" w:rsidP="00512900" w:rsidRDefault="00512900" w14:paraId="273E0241" w14:textId="77777777">
      <w:pPr>
        <w:pStyle w:val="Textoindependiente"/>
        <w:jc w:val="both"/>
        <w:rPr>
          <w:rFonts w:ascii="Arial" w:hAnsi="Arial" w:cs="Arial"/>
          <w:sz w:val="22"/>
          <w:szCs w:val="22"/>
        </w:rPr>
      </w:pPr>
    </w:p>
    <w:p w:rsidR="00512900" w:rsidP="00512900" w:rsidRDefault="00512900" w14:paraId="10E93907" w14:textId="77777777">
      <w:pPr>
        <w:pStyle w:val="Textoindependiente"/>
        <w:jc w:val="both"/>
        <w:rPr>
          <w:rFonts w:ascii="Arial" w:hAnsi="Arial" w:cs="Arial"/>
          <w:sz w:val="22"/>
          <w:szCs w:val="22"/>
        </w:rPr>
      </w:pPr>
    </w:p>
    <w:p w:rsidR="00512900" w:rsidP="00512900" w:rsidRDefault="00512900" w14:paraId="5E3D8AF9" w14:textId="77777777">
      <w:pPr>
        <w:pStyle w:val="Textoindependiente"/>
        <w:jc w:val="both"/>
        <w:rPr>
          <w:rFonts w:ascii="Arial" w:hAnsi="Arial" w:cs="Arial"/>
          <w:sz w:val="22"/>
          <w:szCs w:val="22"/>
        </w:rPr>
      </w:pPr>
    </w:p>
    <w:p w:rsidR="00512900" w:rsidP="00512900" w:rsidRDefault="00512900" w14:paraId="7A094C98" w14:textId="77777777">
      <w:pPr>
        <w:pStyle w:val="Textoindependiente"/>
        <w:jc w:val="both"/>
        <w:rPr>
          <w:rFonts w:ascii="Arial" w:hAnsi="Arial" w:cs="Arial"/>
          <w:sz w:val="22"/>
          <w:szCs w:val="22"/>
        </w:rPr>
      </w:pPr>
    </w:p>
    <w:p w:rsidR="00512900" w:rsidP="00512900" w:rsidRDefault="00512900" w14:paraId="51CC50C3" w14:textId="77777777">
      <w:pPr>
        <w:pStyle w:val="Textoindependiente"/>
        <w:jc w:val="both"/>
        <w:rPr>
          <w:rFonts w:ascii="Arial" w:hAnsi="Arial" w:cs="Arial"/>
          <w:sz w:val="22"/>
          <w:szCs w:val="22"/>
        </w:rPr>
      </w:pPr>
    </w:p>
    <w:p w:rsidR="00512900" w:rsidP="00512900" w:rsidRDefault="00512900" w14:paraId="26433843" w14:textId="77777777">
      <w:pPr>
        <w:pStyle w:val="Textoindependiente"/>
        <w:jc w:val="both"/>
        <w:rPr>
          <w:rFonts w:ascii="Arial" w:hAnsi="Arial" w:cs="Arial"/>
          <w:sz w:val="22"/>
          <w:szCs w:val="22"/>
        </w:rPr>
      </w:pPr>
    </w:p>
    <w:p w:rsidR="00512900" w:rsidP="00512900" w:rsidRDefault="00512900" w14:paraId="7BD219A2" w14:textId="77777777">
      <w:pPr>
        <w:pStyle w:val="Textoindependiente"/>
        <w:jc w:val="both"/>
        <w:rPr>
          <w:rFonts w:ascii="Arial" w:hAnsi="Arial" w:cs="Arial"/>
          <w:sz w:val="22"/>
          <w:szCs w:val="22"/>
        </w:rPr>
      </w:pPr>
    </w:p>
    <w:p w:rsidR="00512900" w:rsidP="00512900" w:rsidRDefault="00512900" w14:paraId="462E5E01" w14:textId="77777777">
      <w:pPr>
        <w:pStyle w:val="Textoindependiente"/>
        <w:jc w:val="both"/>
        <w:rPr>
          <w:rFonts w:ascii="Arial" w:hAnsi="Arial" w:cs="Arial"/>
          <w:sz w:val="22"/>
          <w:szCs w:val="22"/>
        </w:rPr>
      </w:pPr>
    </w:p>
    <w:p w:rsidR="00512900" w:rsidP="00512900" w:rsidRDefault="00512900" w14:paraId="7BD91378" w14:textId="77777777">
      <w:pPr>
        <w:pStyle w:val="Textoindependiente"/>
        <w:jc w:val="both"/>
        <w:rPr>
          <w:rFonts w:ascii="Arial" w:hAnsi="Arial" w:cs="Arial"/>
          <w:sz w:val="22"/>
          <w:szCs w:val="22"/>
        </w:rPr>
      </w:pPr>
    </w:p>
    <w:p w:rsidR="00512900" w:rsidP="00512900" w:rsidRDefault="00512900" w14:paraId="0EDB8A7F" w14:textId="2AA99598">
      <w:pPr>
        <w:pStyle w:val="Textoindependiente"/>
        <w:jc w:val="center"/>
        <w:rPr>
          <w:rFonts w:ascii="Arial" w:hAnsi="Arial" w:cs="Arial"/>
          <w:b/>
          <w:sz w:val="22"/>
          <w:szCs w:val="22"/>
        </w:rPr>
      </w:pPr>
      <w:r>
        <w:rPr>
          <w:rFonts w:ascii="Arial" w:hAnsi="Arial" w:cs="Arial"/>
          <w:b/>
          <w:sz w:val="22"/>
          <w:szCs w:val="22"/>
        </w:rPr>
        <w:t>ANEXO TÉCNICO 1</w:t>
      </w:r>
    </w:p>
    <w:p w:rsidR="002459E2" w:rsidP="00512900" w:rsidRDefault="002459E2" w14:paraId="71698062" w14:textId="77777777">
      <w:pPr>
        <w:pStyle w:val="Textoindependiente"/>
        <w:jc w:val="center"/>
        <w:rPr>
          <w:rFonts w:ascii="Arial" w:hAnsi="Arial" w:cs="Arial"/>
          <w:b/>
          <w:sz w:val="22"/>
          <w:szCs w:val="22"/>
        </w:rPr>
      </w:pPr>
    </w:p>
    <w:p w:rsidR="004F0E96" w:rsidP="00512900" w:rsidRDefault="004F0E96" w14:paraId="428AA301" w14:textId="77777777">
      <w:pPr>
        <w:pStyle w:val="Textoindependiente"/>
        <w:jc w:val="center"/>
        <w:rPr>
          <w:rFonts w:ascii="Arial" w:hAnsi="Arial" w:cs="Arial"/>
          <w:b/>
          <w:sz w:val="22"/>
          <w:szCs w:val="22"/>
        </w:rPr>
      </w:pPr>
    </w:p>
    <w:p w:rsidRPr="00512900" w:rsidR="002459E2" w:rsidP="00512900" w:rsidRDefault="002459E2" w14:paraId="5553C5C6" w14:textId="07796C2E">
      <w:pPr>
        <w:pStyle w:val="Textoindependiente"/>
        <w:jc w:val="center"/>
        <w:rPr>
          <w:rFonts w:ascii="Arial" w:hAnsi="Arial" w:cs="Arial"/>
          <w:b/>
          <w:sz w:val="22"/>
          <w:szCs w:val="22"/>
        </w:rPr>
      </w:pPr>
      <w:r>
        <w:rPr>
          <w:rFonts w:ascii="Arial" w:hAnsi="Arial" w:cs="Arial"/>
          <w:b/>
          <w:sz w:val="22"/>
          <w:szCs w:val="22"/>
        </w:rPr>
        <w:t>NORMAS TÉCNICAS DE INTERVENCIÓN PARA PROYECTOS EN EL CENTRO HISTÓRICO DE QUITO</w:t>
      </w:r>
    </w:p>
    <w:p w:rsidR="00512900" w:rsidP="002459E2" w:rsidRDefault="00512900" w14:paraId="175CD466" w14:textId="77777777">
      <w:pPr>
        <w:pStyle w:val="Textoindependiente"/>
        <w:jc w:val="both"/>
        <w:rPr>
          <w:rFonts w:ascii="Arial" w:hAnsi="Arial" w:cs="Arial"/>
          <w:sz w:val="22"/>
          <w:szCs w:val="22"/>
        </w:rPr>
      </w:pPr>
    </w:p>
    <w:p w:rsidR="004F0E96" w:rsidP="002459E2" w:rsidRDefault="004F0E96" w14:paraId="5B9C345B" w14:textId="77777777">
      <w:pPr>
        <w:pStyle w:val="Textoindependiente"/>
        <w:jc w:val="both"/>
        <w:rPr>
          <w:rFonts w:ascii="Arial" w:hAnsi="Arial" w:cs="Arial"/>
          <w:sz w:val="22"/>
          <w:szCs w:val="22"/>
        </w:rPr>
      </w:pPr>
    </w:p>
    <w:p w:rsidR="002459E2" w:rsidP="002459E2" w:rsidRDefault="002459E2" w14:paraId="776F18DF" w14:textId="75131DD8">
      <w:pPr>
        <w:pStyle w:val="Textoindependiente"/>
        <w:jc w:val="both"/>
        <w:rPr>
          <w:rStyle w:val="EstiloTextoindependienteNegritaCar"/>
          <w:rFonts w:ascii="Arial" w:hAnsi="Arial" w:cs="Arial"/>
          <w:b w:val="0"/>
          <w:szCs w:val="22"/>
        </w:rPr>
      </w:pPr>
      <w:r w:rsidRPr="002459E2">
        <w:rPr>
          <w:rStyle w:val="Ttulo2Car1"/>
          <w:rFonts w:ascii="Arial" w:hAnsi="Arial" w:cs="Arial"/>
          <w:szCs w:val="22"/>
        </w:rPr>
        <w:t>Art.</w:t>
      </w:r>
      <w:r>
        <w:rPr>
          <w:rStyle w:val="Ttulo2Car1"/>
          <w:rFonts w:ascii="Arial" w:hAnsi="Arial" w:cs="Arial"/>
          <w:szCs w:val="22"/>
        </w:rPr>
        <w:t xml:space="preserve"> (1).- Ámbito de aplicación</w:t>
      </w:r>
      <w:r w:rsidRPr="002459E2">
        <w:rPr>
          <w:rStyle w:val="EstiloTextoindependienteNegritaCar"/>
          <w:rFonts w:ascii="Arial" w:hAnsi="Arial" w:cs="Arial"/>
          <w:szCs w:val="22"/>
        </w:rPr>
        <w:t>.-</w:t>
      </w:r>
      <w:r>
        <w:rPr>
          <w:rStyle w:val="EstiloTextoindependienteNegritaCar"/>
          <w:rFonts w:ascii="Arial" w:hAnsi="Arial" w:cs="Arial"/>
          <w:szCs w:val="22"/>
        </w:rPr>
        <w:t xml:space="preserve"> </w:t>
      </w:r>
      <w:r>
        <w:rPr>
          <w:rStyle w:val="EstiloTextoindependienteNegritaCar"/>
          <w:rFonts w:ascii="Arial" w:hAnsi="Arial" w:cs="Arial"/>
          <w:b w:val="0"/>
          <w:szCs w:val="22"/>
        </w:rPr>
        <w:t>La presente norma rige para los inmuebles que se encuentran dentro de la delimitación del Centro Histórico de Quito establecido en la Declaratoria de Patrimonio Nacional del año 1984 y debidamente delimitado y asignado la correspondiente edificabilidad en el Plan de Uso y Gestión del Suelo.</w:t>
      </w:r>
    </w:p>
    <w:p w:rsidR="002459E2" w:rsidP="002459E2" w:rsidRDefault="002459E2" w14:paraId="73F7660E" w14:textId="77777777">
      <w:pPr>
        <w:pStyle w:val="Textoindependiente"/>
        <w:jc w:val="both"/>
        <w:rPr>
          <w:rFonts w:ascii="Arial" w:hAnsi="Arial" w:cs="Arial"/>
          <w:sz w:val="22"/>
          <w:szCs w:val="22"/>
        </w:rPr>
      </w:pPr>
    </w:p>
    <w:p w:rsidRPr="002459E2" w:rsidR="00381CCD" w:rsidP="002459E2" w:rsidRDefault="00381CCD" w14:paraId="2589BB0E" w14:textId="77777777">
      <w:pPr>
        <w:pStyle w:val="Textoindependiente"/>
        <w:jc w:val="both"/>
        <w:rPr>
          <w:rFonts w:ascii="Arial" w:hAnsi="Arial" w:cs="Arial"/>
          <w:sz w:val="22"/>
          <w:szCs w:val="22"/>
        </w:rPr>
      </w:pPr>
    </w:p>
    <w:p w:rsidRPr="002459E2" w:rsidR="002459E2" w:rsidP="002459E2" w:rsidRDefault="002459E2" w14:paraId="497F2A51" w14:textId="698E1658">
      <w:pPr>
        <w:pStyle w:val="Textoindependiente"/>
        <w:jc w:val="both"/>
        <w:rPr>
          <w:rFonts w:ascii="Arial" w:hAnsi="Arial" w:cs="Arial"/>
          <w:sz w:val="22"/>
          <w:szCs w:val="22"/>
        </w:rPr>
      </w:pPr>
      <w:bookmarkStart w:name="_Toc200258327" w:id="4"/>
      <w:r w:rsidRPr="002459E2">
        <w:rPr>
          <w:rStyle w:val="Ttulo2Car1"/>
          <w:rFonts w:ascii="Arial" w:hAnsi="Arial" w:cs="Arial"/>
          <w:szCs w:val="22"/>
        </w:rPr>
        <w:t>Art.</w:t>
      </w:r>
      <w:r>
        <w:rPr>
          <w:rStyle w:val="Ttulo2Car1"/>
          <w:rFonts w:ascii="Arial" w:hAnsi="Arial" w:cs="Arial"/>
          <w:szCs w:val="22"/>
        </w:rPr>
        <w:t xml:space="preserve"> (2).- I</w:t>
      </w:r>
      <w:r w:rsidRPr="002459E2">
        <w:rPr>
          <w:rStyle w:val="Ttulo2Car1"/>
          <w:rFonts w:ascii="Arial" w:hAnsi="Arial" w:cs="Arial"/>
          <w:szCs w:val="22"/>
        </w:rPr>
        <w:t>ntervención arquitectónica</w:t>
      </w:r>
      <w:bookmarkEnd w:id="4"/>
      <w:r w:rsidRPr="002459E2">
        <w:rPr>
          <w:rStyle w:val="EstiloTextoindependienteNegritaCar"/>
          <w:rFonts w:ascii="Arial" w:hAnsi="Arial" w:cs="Arial"/>
          <w:szCs w:val="22"/>
        </w:rPr>
        <w:t xml:space="preserve">.- </w:t>
      </w:r>
      <w:r w:rsidRPr="002459E2">
        <w:rPr>
          <w:rFonts w:ascii="Arial" w:hAnsi="Arial" w:cs="Arial"/>
          <w:b/>
          <w:sz w:val="22"/>
          <w:szCs w:val="22"/>
          <w:lang w:val="en-US"/>
        </w:rPr>
        <w:fldChar w:fldCharType="begin"/>
      </w:r>
      <w:r w:rsidRPr="002459E2">
        <w:rPr>
          <w:rFonts w:ascii="Arial" w:hAnsi="Arial" w:cs="Arial"/>
          <w:sz w:val="22"/>
          <w:szCs w:val="22"/>
        </w:rPr>
        <w:instrText xml:space="preserve"> XE “</w:instrText>
      </w:r>
      <w:r w:rsidRPr="002459E2">
        <w:rPr>
          <w:rFonts w:ascii="Arial" w:hAnsi="Arial" w:cs="Arial"/>
          <w:b/>
          <w:sz w:val="22"/>
          <w:szCs w:val="22"/>
        </w:rPr>
        <w:instrText>C.1.</w:instrText>
      </w:r>
      <w:r w:rsidRPr="002459E2">
        <w:rPr>
          <w:rFonts w:ascii="Arial" w:hAnsi="Arial" w:cs="Arial"/>
          <w:b/>
          <w:sz w:val="22"/>
          <w:szCs w:val="22"/>
        </w:rPr>
        <w:tab/>
      </w:r>
      <w:r w:rsidRPr="002459E2">
        <w:rPr>
          <w:rFonts w:ascii="Arial" w:hAnsi="Arial" w:cs="Arial"/>
          <w:b/>
          <w:sz w:val="22"/>
          <w:szCs w:val="22"/>
        </w:rPr>
        <w:instrText>Formas de Intervención</w:instrText>
      </w:r>
      <w:r w:rsidRPr="002459E2">
        <w:rPr>
          <w:rFonts w:ascii="Arial" w:hAnsi="Arial" w:cs="Arial"/>
          <w:sz w:val="22"/>
          <w:szCs w:val="22"/>
        </w:rPr>
        <w:instrText xml:space="preserve">” </w:instrText>
      </w:r>
      <w:r w:rsidRPr="002459E2">
        <w:rPr>
          <w:rFonts w:ascii="Arial" w:hAnsi="Arial" w:cs="Arial"/>
          <w:b/>
          <w:sz w:val="22"/>
          <w:szCs w:val="22"/>
          <w:lang w:val="en-US"/>
        </w:rPr>
        <w:fldChar w:fldCharType="end"/>
      </w:r>
      <w:r w:rsidRPr="002459E2">
        <w:rPr>
          <w:rFonts w:ascii="Arial" w:hAnsi="Arial" w:cs="Arial"/>
          <w:sz w:val="22"/>
          <w:szCs w:val="22"/>
        </w:rPr>
        <w:t>La intervención a operarse en el patrimonio  edificado comprende:</w:t>
      </w:r>
    </w:p>
    <w:p w:rsidRPr="002459E2" w:rsidR="002459E2" w:rsidP="002459E2" w:rsidRDefault="002459E2" w14:paraId="2E8737A0" w14:textId="77777777">
      <w:pPr>
        <w:pStyle w:val="Textoindependiente"/>
        <w:jc w:val="both"/>
        <w:rPr>
          <w:rFonts w:ascii="Arial" w:hAnsi="Arial" w:cs="Arial"/>
          <w:sz w:val="22"/>
          <w:szCs w:val="22"/>
        </w:rPr>
      </w:pPr>
    </w:p>
    <w:p w:rsidRPr="002459E2" w:rsidR="002459E2" w:rsidP="00AA5323" w:rsidRDefault="002459E2" w14:paraId="146DB292" w14:textId="5B8FE15C">
      <w:pPr>
        <w:pStyle w:val="Listaconvietas2"/>
        <w:numPr>
          <w:ilvl w:val="0"/>
          <w:numId w:val="74"/>
        </w:numPr>
        <w:ind w:left="284" w:hanging="284"/>
        <w:jc w:val="both"/>
        <w:rPr>
          <w:rFonts w:ascii="Arial" w:hAnsi="Arial" w:cs="Arial"/>
          <w:szCs w:val="22"/>
        </w:rPr>
      </w:pPr>
      <w:r w:rsidRPr="002459E2">
        <w:rPr>
          <w:rFonts w:ascii="Arial" w:hAnsi="Arial" w:cs="Arial"/>
          <w:szCs w:val="22"/>
        </w:rPr>
        <w:t xml:space="preserve">Intervención arquitectónica en las  edificaciones individuales, que se circunscribe, casi exclusivamente, al nivel arquitectónico con entornos muy próximos.  </w:t>
      </w:r>
    </w:p>
    <w:p w:rsidRPr="002459E2" w:rsidR="002459E2" w:rsidP="00AA5323" w:rsidRDefault="002459E2" w14:paraId="4F683C6B" w14:textId="39C5758B">
      <w:pPr>
        <w:pStyle w:val="Listaconvietas2"/>
        <w:numPr>
          <w:ilvl w:val="0"/>
          <w:numId w:val="74"/>
        </w:numPr>
        <w:ind w:left="284" w:hanging="284"/>
        <w:jc w:val="both"/>
        <w:rPr>
          <w:rFonts w:ascii="Arial" w:hAnsi="Arial" w:cs="Arial"/>
          <w:szCs w:val="22"/>
        </w:rPr>
      </w:pPr>
      <w:r w:rsidRPr="002459E2">
        <w:rPr>
          <w:rFonts w:ascii="Arial" w:hAnsi="Arial" w:cs="Arial"/>
          <w:szCs w:val="22"/>
        </w:rPr>
        <w:t>Intervención arquitectónica en grupos de edificaciones, manzanas, conjuntos, tramos y sectores homogéneos, con el objetivo de garantizar la intervención integral a nivel urbano.</w:t>
      </w:r>
    </w:p>
    <w:p w:rsidR="002459E2" w:rsidP="002459E2" w:rsidRDefault="002459E2" w14:paraId="6CE2A33E" w14:textId="77777777">
      <w:pPr>
        <w:tabs>
          <w:tab w:val="left" w:pos="0"/>
        </w:tabs>
        <w:suppressAutoHyphens/>
        <w:jc w:val="both"/>
        <w:rPr>
          <w:rFonts w:ascii="Arial" w:hAnsi="Arial" w:cs="Arial"/>
          <w:spacing w:val="-3"/>
        </w:rPr>
      </w:pPr>
    </w:p>
    <w:p w:rsidRPr="002459E2" w:rsidR="00381CCD" w:rsidP="002459E2" w:rsidRDefault="00381CCD" w14:paraId="2FD9DDBB" w14:textId="77777777">
      <w:pPr>
        <w:tabs>
          <w:tab w:val="left" w:pos="0"/>
        </w:tabs>
        <w:suppressAutoHyphens/>
        <w:jc w:val="both"/>
        <w:rPr>
          <w:rFonts w:ascii="Arial" w:hAnsi="Arial" w:cs="Arial"/>
          <w:spacing w:val="-3"/>
        </w:rPr>
      </w:pPr>
    </w:p>
    <w:p w:rsidR="002459E2" w:rsidP="002459E2" w:rsidRDefault="002459E2" w14:paraId="6272507C" w14:textId="02DE1534">
      <w:pPr>
        <w:pStyle w:val="Textoindependiente"/>
        <w:jc w:val="both"/>
        <w:rPr>
          <w:rFonts w:ascii="Arial" w:hAnsi="Arial" w:cs="Arial"/>
          <w:sz w:val="22"/>
          <w:szCs w:val="22"/>
        </w:rPr>
      </w:pPr>
      <w:bookmarkStart w:name="_Toc200258328" w:id="5"/>
      <w:r w:rsidRPr="002459E2">
        <w:rPr>
          <w:rStyle w:val="Ttulo2Car1"/>
          <w:rFonts w:ascii="Arial" w:hAnsi="Arial" w:cs="Arial"/>
          <w:szCs w:val="22"/>
        </w:rPr>
        <w:t>Art.</w:t>
      </w:r>
      <w:r>
        <w:rPr>
          <w:rStyle w:val="Ttulo2Car1"/>
          <w:rFonts w:ascii="Arial" w:hAnsi="Arial" w:cs="Arial"/>
          <w:szCs w:val="22"/>
        </w:rPr>
        <w:t xml:space="preserve"> (3)</w:t>
      </w:r>
      <w:r w:rsidRPr="002459E2">
        <w:rPr>
          <w:rStyle w:val="Ttulo2Car1"/>
          <w:rFonts w:ascii="Arial" w:hAnsi="Arial" w:cs="Arial"/>
          <w:szCs w:val="22"/>
        </w:rPr>
        <w:t>.- Alcance en las intervenciones arquitectónicas individualizadas.-</w:t>
      </w:r>
      <w:bookmarkEnd w:id="5"/>
      <w:r w:rsidRPr="002459E2">
        <w:rPr>
          <w:rFonts w:ascii="Arial" w:hAnsi="Arial" w:cs="Arial"/>
          <w:sz w:val="22"/>
          <w:szCs w:val="22"/>
        </w:rPr>
        <w:t xml:space="preserve">  Las intervenciones arquitectónicas en el espacio edificado, se orientan a mantener las características tipológicas inherentes a la edificación y sus relaciones en el contexto urbano o territorial delimitado. </w:t>
      </w:r>
    </w:p>
    <w:p w:rsidR="002459E2" w:rsidP="002459E2" w:rsidRDefault="002459E2" w14:paraId="05B2431C" w14:textId="77777777">
      <w:pPr>
        <w:pStyle w:val="Textoindependiente"/>
        <w:jc w:val="both"/>
        <w:rPr>
          <w:rFonts w:ascii="Arial" w:hAnsi="Arial" w:cs="Arial"/>
          <w:sz w:val="22"/>
          <w:szCs w:val="22"/>
        </w:rPr>
      </w:pPr>
    </w:p>
    <w:p w:rsidRPr="002459E2" w:rsidR="002459E2" w:rsidP="002459E2" w:rsidRDefault="002459E2" w14:paraId="4D9D8193" w14:textId="10595255">
      <w:pPr>
        <w:pStyle w:val="Textoindependiente"/>
        <w:jc w:val="both"/>
        <w:rPr>
          <w:rFonts w:ascii="Arial" w:hAnsi="Arial" w:cs="Arial"/>
          <w:sz w:val="22"/>
          <w:szCs w:val="22"/>
          <w:lang w:val="es-ES_tradnl"/>
        </w:rPr>
      </w:pPr>
      <w:r w:rsidRPr="002459E2">
        <w:rPr>
          <w:rFonts w:ascii="Arial" w:hAnsi="Arial" w:cs="Arial"/>
          <w:sz w:val="22"/>
          <w:szCs w:val="22"/>
          <w:lang w:val="es-ES_tradnl"/>
        </w:rPr>
        <w:t>Las intervenciones arquitectónicas en las edificaciones protegidas se sujetarán a las características tipológicas básicas: frente de lote, número de patios, altura de edificación, localización del zaguán y bloque de escaleras, galerías, fachadas exteriores, elementos decorativos y ornamentales</w:t>
      </w:r>
      <w:r>
        <w:rPr>
          <w:rFonts w:ascii="Arial" w:hAnsi="Arial" w:cs="Arial"/>
          <w:sz w:val="22"/>
          <w:szCs w:val="22"/>
          <w:lang w:val="es-ES_tradnl"/>
        </w:rPr>
        <w:t xml:space="preserve"> y al estado de la edificación; I</w:t>
      </w:r>
      <w:r w:rsidRPr="002459E2">
        <w:rPr>
          <w:rFonts w:ascii="Arial" w:hAnsi="Arial" w:cs="Arial"/>
          <w:sz w:val="22"/>
          <w:szCs w:val="22"/>
          <w:lang w:val="es-ES_tradnl"/>
        </w:rPr>
        <w:t>gualmente se obligan a respetar las características morfológicas del tramo de la calle donde se localice la construcción. Cuando se incorporen nuevos cuerpos o partes de edificación, éstos deberán respetar la tipología del inmueble y de su entorno pero marcando su condición de intervención actual sin mimetizarla con la edificación existente a efectos de no atentar contra su autenticidad.</w:t>
      </w:r>
    </w:p>
    <w:p w:rsidR="002459E2" w:rsidP="002459E2" w:rsidRDefault="002459E2" w14:paraId="2E80CE94" w14:textId="77777777">
      <w:pPr>
        <w:pStyle w:val="Textoindependiente"/>
        <w:jc w:val="both"/>
        <w:rPr>
          <w:rFonts w:ascii="Arial" w:hAnsi="Arial" w:cs="Arial"/>
          <w:sz w:val="22"/>
          <w:szCs w:val="22"/>
        </w:rPr>
      </w:pPr>
      <w:r w:rsidRPr="002459E2">
        <w:rPr>
          <w:rFonts w:ascii="Arial" w:hAnsi="Arial" w:cs="Arial"/>
          <w:sz w:val="22"/>
          <w:szCs w:val="22"/>
          <w:lang w:val="es-ES_tradnl"/>
        </w:rPr>
        <w:t xml:space="preserve"> </w:t>
      </w:r>
      <w:r w:rsidRPr="002459E2">
        <w:rPr>
          <w:rFonts w:ascii="Arial" w:hAnsi="Arial" w:cs="Arial"/>
          <w:sz w:val="22"/>
          <w:szCs w:val="22"/>
        </w:rPr>
        <w:t xml:space="preserve"> </w:t>
      </w:r>
    </w:p>
    <w:p w:rsidRPr="002459E2" w:rsidR="002459E2" w:rsidP="002459E2" w:rsidRDefault="002459E2" w14:paraId="1E81C601" w14:textId="77777777">
      <w:pPr>
        <w:pStyle w:val="Textoindependiente"/>
        <w:jc w:val="both"/>
        <w:rPr>
          <w:rFonts w:ascii="Arial" w:hAnsi="Arial" w:cs="Arial"/>
          <w:sz w:val="22"/>
          <w:szCs w:val="22"/>
        </w:rPr>
      </w:pPr>
    </w:p>
    <w:p w:rsidRPr="002459E2" w:rsidR="002459E2" w:rsidP="002459E2" w:rsidRDefault="002459E2" w14:paraId="7395DDB7" w14:textId="251C4FC4">
      <w:pPr>
        <w:pStyle w:val="Textoindependiente"/>
        <w:jc w:val="both"/>
        <w:rPr>
          <w:rFonts w:ascii="Arial" w:hAnsi="Arial" w:cs="Arial"/>
          <w:sz w:val="22"/>
          <w:szCs w:val="22"/>
        </w:rPr>
      </w:pPr>
      <w:bookmarkStart w:name="_Toc200258329" w:id="6"/>
      <w:r w:rsidRPr="002459E2">
        <w:rPr>
          <w:rStyle w:val="Ttulo2Car1"/>
          <w:rFonts w:ascii="Arial" w:hAnsi="Arial" w:cs="Arial"/>
          <w:szCs w:val="22"/>
        </w:rPr>
        <w:t>Art.</w:t>
      </w:r>
      <w:r>
        <w:rPr>
          <w:rStyle w:val="Ttulo2Car1"/>
          <w:rFonts w:ascii="Arial" w:hAnsi="Arial" w:cs="Arial"/>
          <w:szCs w:val="22"/>
        </w:rPr>
        <w:t xml:space="preserve"> (4)</w:t>
      </w:r>
      <w:r w:rsidRPr="002459E2">
        <w:rPr>
          <w:rStyle w:val="Ttulo2Car1"/>
          <w:rFonts w:ascii="Arial" w:hAnsi="Arial" w:cs="Arial"/>
          <w:szCs w:val="22"/>
        </w:rPr>
        <w:t>.- Alcance en las intervenciones arquitectónicas en manzanas, tramos, conjuntos y sectores homogéneos</w:t>
      </w:r>
      <w:bookmarkEnd w:id="6"/>
      <w:r w:rsidRPr="002459E2">
        <w:rPr>
          <w:rFonts w:ascii="Arial" w:hAnsi="Arial" w:cs="Arial"/>
          <w:sz w:val="22"/>
          <w:szCs w:val="22"/>
        </w:rPr>
        <w:t xml:space="preserve">.- Las intervenciones arquitectónicas en estas áreas se orientan a mantener las características de unidad y coherencia de las estructuras. Homogeneidad referida a las condiciones morfológicas del tejido urbano y a las tipologías arquitectónico-urbanas, esto es su tipo-morfología, pero respetando su </w:t>
      </w:r>
      <w:r w:rsidRPr="002459E2">
        <w:rPr>
          <w:rFonts w:ascii="Arial" w:hAnsi="Arial" w:cs="Arial"/>
          <w:sz w:val="22"/>
          <w:szCs w:val="22"/>
        </w:rPr>
        <w:lastRenderedPageBreak/>
        <w:t>marco ambiental, poblacional y cultural.</w:t>
      </w:r>
    </w:p>
    <w:p w:rsidR="002459E2" w:rsidP="002459E2" w:rsidRDefault="002459E2" w14:paraId="5767AF03" w14:textId="77777777">
      <w:pPr>
        <w:pStyle w:val="Textoindependiente"/>
        <w:jc w:val="both"/>
        <w:rPr>
          <w:rFonts w:ascii="Arial" w:hAnsi="Arial" w:cs="Arial"/>
          <w:sz w:val="22"/>
          <w:szCs w:val="22"/>
          <w:lang w:val="es-ES_tradnl"/>
        </w:rPr>
      </w:pPr>
    </w:p>
    <w:p w:rsidRPr="002459E2" w:rsidR="00381CCD" w:rsidP="002459E2" w:rsidRDefault="00381CCD" w14:paraId="2F419FBE" w14:textId="77777777">
      <w:pPr>
        <w:pStyle w:val="Textoindependiente"/>
        <w:jc w:val="both"/>
        <w:rPr>
          <w:rFonts w:ascii="Arial" w:hAnsi="Arial" w:cs="Arial"/>
          <w:sz w:val="22"/>
          <w:szCs w:val="22"/>
          <w:lang w:val="es-ES_tradnl"/>
        </w:rPr>
      </w:pPr>
    </w:p>
    <w:p w:rsidR="00890B58" w:rsidP="002459E2" w:rsidRDefault="002459E2" w14:paraId="5E170542" w14:textId="77777777">
      <w:pPr>
        <w:pStyle w:val="Textoindependiente"/>
        <w:jc w:val="both"/>
        <w:rPr>
          <w:rFonts w:ascii="Arial" w:hAnsi="Arial" w:cs="Arial"/>
          <w:sz w:val="22"/>
          <w:szCs w:val="22"/>
        </w:rPr>
      </w:pPr>
      <w:bookmarkStart w:name="_Toc159818382" w:id="7"/>
      <w:bookmarkStart w:name="_Toc200258331" w:id="8"/>
      <w:r w:rsidRPr="002459E2">
        <w:rPr>
          <w:rStyle w:val="Ttulo2Car1"/>
          <w:rFonts w:ascii="Arial" w:hAnsi="Arial" w:cs="Arial"/>
          <w:szCs w:val="22"/>
        </w:rPr>
        <w:t>Art.</w:t>
      </w:r>
      <w:r w:rsidR="00890B58">
        <w:rPr>
          <w:rStyle w:val="Ttulo2Car1"/>
          <w:rFonts w:ascii="Arial" w:hAnsi="Arial" w:cs="Arial"/>
          <w:szCs w:val="22"/>
        </w:rPr>
        <w:t xml:space="preserve"> (5)</w:t>
      </w:r>
      <w:r w:rsidRPr="002459E2">
        <w:rPr>
          <w:rStyle w:val="Ttulo2Car1"/>
          <w:rFonts w:ascii="Arial" w:hAnsi="Arial" w:cs="Arial"/>
          <w:szCs w:val="22"/>
        </w:rPr>
        <w:t xml:space="preserve">.- Intervenciones </w:t>
      </w:r>
      <w:bookmarkEnd w:id="7"/>
      <w:bookmarkEnd w:id="8"/>
      <w:r w:rsidR="00890B58">
        <w:rPr>
          <w:rStyle w:val="Ttulo2Car1"/>
          <w:rFonts w:ascii="Arial" w:hAnsi="Arial" w:cs="Arial"/>
          <w:szCs w:val="22"/>
        </w:rPr>
        <w:t>constructivas</w:t>
      </w:r>
      <w:r w:rsidRPr="002459E2">
        <w:rPr>
          <w:rFonts w:ascii="Arial" w:hAnsi="Arial" w:cs="Arial"/>
          <w:sz w:val="22"/>
          <w:szCs w:val="22"/>
        </w:rPr>
        <w:t xml:space="preserve">.- Todas las edificaciones podrán ser objeto, según el caso, de intervenciones de conservación, mantenimiento o de acondicionamiento, que sin alterar su tipología, permita nuevos usos compatibles para dichas edificaciones y la reutilización de sus espacios. </w:t>
      </w:r>
    </w:p>
    <w:p w:rsidR="00890B58" w:rsidP="002459E2" w:rsidRDefault="00890B58" w14:paraId="706849BF" w14:textId="77777777">
      <w:pPr>
        <w:pStyle w:val="Textoindependiente"/>
        <w:jc w:val="both"/>
        <w:rPr>
          <w:rFonts w:ascii="Arial" w:hAnsi="Arial" w:cs="Arial"/>
          <w:sz w:val="22"/>
          <w:szCs w:val="22"/>
        </w:rPr>
      </w:pPr>
    </w:p>
    <w:p w:rsidRPr="002459E2" w:rsidR="002459E2" w:rsidP="00AA5323" w:rsidRDefault="00F63CC1" w14:paraId="3F721815" w14:textId="627725C1">
      <w:pPr>
        <w:pStyle w:val="Textoindependiente"/>
        <w:numPr>
          <w:ilvl w:val="2"/>
          <w:numId w:val="67"/>
        </w:numPr>
        <w:ind w:left="284" w:hanging="284"/>
        <w:jc w:val="both"/>
        <w:rPr>
          <w:rFonts w:ascii="Arial" w:hAnsi="Arial" w:cs="Arial"/>
          <w:sz w:val="22"/>
          <w:szCs w:val="22"/>
        </w:rPr>
      </w:pPr>
      <w:r w:rsidRPr="171CA143" w:rsidR="00F63CC1">
        <w:rPr>
          <w:rFonts w:ascii="Arial" w:hAnsi="Arial" w:cs="Arial"/>
          <w:b w:val="1"/>
          <w:bCs w:val="1"/>
          <w:sz w:val="22"/>
          <w:szCs w:val="22"/>
        </w:rPr>
        <w:t>C</w:t>
      </w:r>
      <w:r w:rsidRPr="171CA143" w:rsidR="00F63CC1">
        <w:rPr>
          <w:rFonts w:ascii="Arial" w:hAnsi="Arial" w:cs="Arial"/>
          <w:b w:val="1"/>
          <w:bCs w:val="1"/>
          <w:sz w:val="22"/>
          <w:szCs w:val="22"/>
        </w:rPr>
        <w:t>onservación</w:t>
      </w:r>
      <w:r w:rsidRPr="171CA143" w:rsidR="00F63CC1">
        <w:rPr>
          <w:rFonts w:ascii="Arial" w:hAnsi="Arial" w:cs="Arial"/>
          <w:sz w:val="22"/>
          <w:szCs w:val="22"/>
        </w:rPr>
        <w:t xml:space="preserve">.- </w:t>
      </w:r>
      <w:r w:rsidRPr="171CA143" w:rsidR="002459E2">
        <w:rPr>
          <w:rFonts w:ascii="Arial" w:hAnsi="Arial" w:cs="Arial"/>
          <w:sz w:val="22"/>
          <w:szCs w:val="22"/>
        </w:rPr>
        <w:t xml:space="preserve">Las edificaciones </w:t>
      </w:r>
      <w:r w:rsidRPr="171CA143" w:rsidR="00890B58">
        <w:rPr>
          <w:rFonts w:ascii="Arial" w:hAnsi="Arial" w:cs="Arial"/>
          <w:sz w:val="22"/>
          <w:szCs w:val="22"/>
        </w:rPr>
        <w:t>con protección absoluta, parcial o condicionada</w:t>
      </w:r>
      <w:r w:rsidRPr="171CA143" w:rsidR="002459E2">
        <w:rPr>
          <w:rFonts w:ascii="Arial" w:hAnsi="Arial" w:cs="Arial"/>
          <w:sz w:val="22"/>
          <w:szCs w:val="22"/>
        </w:rPr>
        <w:t xml:space="preserve"> se regirán además por las disposiciones </w:t>
      </w:r>
      <w:r w:rsidRPr="171CA143" w:rsidR="00890B58">
        <w:rPr>
          <w:rFonts w:ascii="Arial" w:hAnsi="Arial" w:cs="Arial"/>
          <w:sz w:val="22"/>
          <w:szCs w:val="22"/>
        </w:rPr>
        <w:t xml:space="preserve">establecidas en la Reglas Técnicas de Arquitectura y Urbanismo y deberán conservar obligatoriamente los siguientes </w:t>
      </w:r>
      <w:r w:rsidRPr="171CA143" w:rsidR="002459E2">
        <w:rPr>
          <w:rFonts w:ascii="Arial" w:hAnsi="Arial" w:cs="Arial"/>
          <w:sz w:val="22"/>
          <w:szCs w:val="22"/>
        </w:rPr>
        <w:t>componentes</w:t>
      </w:r>
      <w:r w:rsidRPr="171CA143" w:rsidR="00890B58">
        <w:rPr>
          <w:rFonts w:ascii="Arial" w:hAnsi="Arial" w:cs="Arial"/>
          <w:sz w:val="22"/>
          <w:szCs w:val="22"/>
        </w:rPr>
        <w:t>:</w:t>
      </w:r>
      <w:r w:rsidRPr="171CA143" w:rsidR="002459E2">
        <w:rPr>
          <w:rFonts w:ascii="Arial" w:hAnsi="Arial" w:cs="Arial"/>
          <w:sz w:val="22"/>
          <w:szCs w:val="22"/>
        </w:rPr>
        <w:t xml:space="preserve"> </w:t>
      </w:r>
    </w:p>
    <w:p w:rsidRPr="002459E2" w:rsidR="002459E2" w:rsidP="002459E2" w:rsidRDefault="002459E2" w14:paraId="1712AE68" w14:textId="77777777">
      <w:pPr>
        <w:pStyle w:val="Lista"/>
        <w:jc w:val="both"/>
        <w:rPr>
          <w:rFonts w:ascii="Arial" w:hAnsi="Arial" w:cs="Arial"/>
          <w:sz w:val="22"/>
          <w:szCs w:val="22"/>
          <w:lang w:val="es-EC"/>
        </w:rPr>
      </w:pPr>
    </w:p>
    <w:p w:rsidRPr="002459E2" w:rsidR="002459E2" w:rsidP="00AA5323" w:rsidRDefault="002459E2" w14:paraId="42B977EA" w14:textId="77777777">
      <w:pPr>
        <w:pStyle w:val="Lista"/>
        <w:numPr>
          <w:ilvl w:val="0"/>
          <w:numId w:val="75"/>
        </w:numPr>
        <w:spacing w:after="0"/>
        <w:ind w:left="567" w:hanging="284"/>
        <w:jc w:val="both"/>
        <w:rPr>
          <w:rFonts w:ascii="Arial" w:hAnsi="Arial" w:cs="Arial"/>
          <w:sz w:val="22"/>
          <w:szCs w:val="22"/>
          <w:lang w:val="es-EC"/>
        </w:rPr>
      </w:pPr>
      <w:r w:rsidRPr="00F63CC1">
        <w:rPr>
          <w:rFonts w:ascii="Arial" w:hAnsi="Arial" w:cs="Arial"/>
          <w:b/>
          <w:i/>
          <w:sz w:val="22"/>
          <w:szCs w:val="22"/>
          <w:lang w:val="es-EC"/>
        </w:rPr>
        <w:t>Espaciales</w:t>
      </w:r>
      <w:r w:rsidRPr="002459E2">
        <w:rPr>
          <w:rFonts w:ascii="Arial" w:hAnsi="Arial" w:cs="Arial"/>
          <w:sz w:val="22"/>
          <w:szCs w:val="22"/>
          <w:lang w:val="es-EC"/>
        </w:rPr>
        <w:t>: ambientes cerrados y abiertos.</w:t>
      </w:r>
    </w:p>
    <w:p w:rsidRPr="002459E2" w:rsidR="002459E2" w:rsidP="00AA5323" w:rsidRDefault="002459E2" w14:paraId="603A2552" w14:textId="77777777">
      <w:pPr>
        <w:pStyle w:val="Lista"/>
        <w:numPr>
          <w:ilvl w:val="0"/>
          <w:numId w:val="75"/>
        </w:numPr>
        <w:spacing w:after="0"/>
        <w:ind w:left="567" w:hanging="284"/>
        <w:jc w:val="both"/>
        <w:rPr>
          <w:rFonts w:ascii="Arial" w:hAnsi="Arial" w:cs="Arial"/>
          <w:sz w:val="22"/>
          <w:szCs w:val="22"/>
          <w:lang w:val="es-EC"/>
        </w:rPr>
      </w:pPr>
      <w:r w:rsidRPr="00890B58">
        <w:rPr>
          <w:rFonts w:ascii="Arial" w:hAnsi="Arial" w:cs="Arial"/>
          <w:b/>
          <w:i/>
          <w:sz w:val="22"/>
          <w:szCs w:val="22"/>
          <w:lang w:val="es-EC"/>
        </w:rPr>
        <w:t>Organizativos</w:t>
      </w:r>
      <w:r w:rsidRPr="002459E2">
        <w:rPr>
          <w:rFonts w:ascii="Arial" w:hAnsi="Arial" w:cs="Arial"/>
          <w:sz w:val="22"/>
          <w:szCs w:val="22"/>
          <w:lang w:val="es-EC"/>
        </w:rPr>
        <w:t>: zaguanes, galerías, patios, escaleras y portales.</w:t>
      </w:r>
    </w:p>
    <w:p w:rsidRPr="002459E2" w:rsidR="002459E2" w:rsidP="00AA5323" w:rsidRDefault="002459E2" w14:paraId="31B6A869" w14:textId="77777777">
      <w:pPr>
        <w:pStyle w:val="Textoindependiente"/>
        <w:numPr>
          <w:ilvl w:val="0"/>
          <w:numId w:val="75"/>
        </w:numPr>
        <w:ind w:left="567" w:hanging="284"/>
        <w:jc w:val="both"/>
        <w:rPr>
          <w:rFonts w:ascii="Arial" w:hAnsi="Arial" w:cs="Arial"/>
          <w:sz w:val="22"/>
          <w:szCs w:val="22"/>
          <w:lang w:val="es-EC"/>
        </w:rPr>
      </w:pPr>
      <w:r w:rsidRPr="00890B58">
        <w:rPr>
          <w:rFonts w:ascii="Arial" w:hAnsi="Arial" w:cs="Arial"/>
          <w:b/>
          <w:i/>
          <w:sz w:val="22"/>
          <w:szCs w:val="22"/>
          <w:lang w:val="es-EC"/>
        </w:rPr>
        <w:t>Constructivos</w:t>
      </w:r>
      <w:r w:rsidRPr="002459E2">
        <w:rPr>
          <w:rFonts w:ascii="Arial" w:hAnsi="Arial" w:cs="Arial"/>
          <w:sz w:val="22"/>
          <w:szCs w:val="22"/>
          <w:lang w:val="es-EC"/>
        </w:rPr>
        <w:t>: cimentaciones, paredes y elementos portantes (muros, columnas, pilares y pilastras), entrepisos, cubiertas (quinta fachada),  arquerías, bóvedas, cielo-rasos, armaduras, dinteles y zócalos.</w:t>
      </w:r>
    </w:p>
    <w:p w:rsidRPr="002459E2" w:rsidR="002459E2" w:rsidP="00AA5323" w:rsidRDefault="002459E2" w14:paraId="47679405" w14:textId="77777777">
      <w:pPr>
        <w:pStyle w:val="Textoindependiente"/>
        <w:numPr>
          <w:ilvl w:val="0"/>
          <w:numId w:val="75"/>
        </w:numPr>
        <w:ind w:left="567" w:hanging="284"/>
        <w:jc w:val="both"/>
        <w:rPr>
          <w:rFonts w:ascii="Arial" w:hAnsi="Arial" w:cs="Arial"/>
          <w:sz w:val="22"/>
          <w:szCs w:val="22"/>
          <w:lang w:val="es-EC"/>
        </w:rPr>
      </w:pPr>
      <w:r w:rsidRPr="00890B58">
        <w:rPr>
          <w:rFonts w:ascii="Arial" w:hAnsi="Arial" w:cs="Arial"/>
          <w:b/>
          <w:i/>
          <w:sz w:val="22"/>
          <w:szCs w:val="22"/>
          <w:lang w:val="es-EC"/>
        </w:rPr>
        <w:t>Compositivos</w:t>
      </w:r>
      <w:r w:rsidRPr="002459E2">
        <w:rPr>
          <w:rFonts w:ascii="Arial" w:hAnsi="Arial" w:cs="Arial"/>
          <w:sz w:val="22"/>
          <w:szCs w:val="22"/>
          <w:lang w:val="es-EC"/>
        </w:rPr>
        <w:t>: portadas, balcones, puertas, ventanas, balaustradas, aleros, molduras, pavimentos, empedrados, cerámicos, murales, vitrales, forjados y barandas.</w:t>
      </w:r>
    </w:p>
    <w:p w:rsidRPr="002459E2" w:rsidR="002459E2" w:rsidP="00AA5323" w:rsidRDefault="002459E2" w14:paraId="6BA64F6B" w14:textId="77777777">
      <w:pPr>
        <w:pStyle w:val="Textoindependiente"/>
        <w:numPr>
          <w:ilvl w:val="0"/>
          <w:numId w:val="75"/>
        </w:numPr>
        <w:ind w:left="567" w:hanging="284"/>
        <w:jc w:val="both"/>
        <w:rPr>
          <w:rFonts w:ascii="Arial" w:hAnsi="Arial" w:cs="Arial"/>
          <w:sz w:val="22"/>
          <w:szCs w:val="22"/>
          <w:lang w:val="es-EC"/>
        </w:rPr>
      </w:pPr>
      <w:r w:rsidRPr="00890B58">
        <w:rPr>
          <w:rFonts w:ascii="Arial" w:hAnsi="Arial" w:cs="Arial"/>
          <w:b/>
          <w:i/>
          <w:sz w:val="22"/>
          <w:szCs w:val="22"/>
          <w:lang w:val="es-EC"/>
        </w:rPr>
        <w:t>Del entorno</w:t>
      </w:r>
      <w:r w:rsidRPr="002459E2">
        <w:rPr>
          <w:rFonts w:ascii="Arial" w:hAnsi="Arial" w:cs="Arial"/>
          <w:sz w:val="22"/>
          <w:szCs w:val="22"/>
          <w:lang w:val="es-EC"/>
        </w:rPr>
        <w:t>: áreas de vinculación con el espacio público, cerramientos, jardines y vegetación.</w:t>
      </w:r>
    </w:p>
    <w:p w:rsidR="00890B58" w:rsidP="002459E2" w:rsidRDefault="00890B58" w14:paraId="632D0AC6" w14:textId="77777777">
      <w:pPr>
        <w:pStyle w:val="Textoindependiente"/>
        <w:jc w:val="both"/>
        <w:rPr>
          <w:rFonts w:ascii="Arial" w:hAnsi="Arial" w:cs="Arial"/>
          <w:sz w:val="22"/>
          <w:szCs w:val="22"/>
          <w:lang w:val="es-EC"/>
        </w:rPr>
      </w:pPr>
    </w:p>
    <w:p w:rsidR="002459E2" w:rsidP="00F63CC1" w:rsidRDefault="00890B58" w14:paraId="6641A046" w14:textId="78960EFF">
      <w:pPr>
        <w:pStyle w:val="Textoindependiente"/>
        <w:ind w:left="284"/>
        <w:jc w:val="both"/>
        <w:rPr>
          <w:rFonts w:ascii="Arial" w:hAnsi="Arial" w:cs="Arial"/>
          <w:sz w:val="22"/>
          <w:szCs w:val="22"/>
          <w:lang w:val="es-EC"/>
        </w:rPr>
      </w:pPr>
      <w:r>
        <w:rPr>
          <w:rFonts w:ascii="Arial" w:hAnsi="Arial" w:cs="Arial"/>
          <w:sz w:val="22"/>
          <w:szCs w:val="22"/>
          <w:lang w:val="es-EC"/>
        </w:rPr>
        <w:t>La liberación o sustitución de uno o varios de estos componentes deberán contar con los justificativos técnicos para su intervención.</w:t>
      </w:r>
    </w:p>
    <w:p w:rsidRPr="002459E2" w:rsidR="00890B58" w:rsidP="002459E2" w:rsidRDefault="00890B58" w14:paraId="42D5A285" w14:textId="77777777">
      <w:pPr>
        <w:pStyle w:val="Textoindependiente"/>
        <w:jc w:val="both"/>
        <w:rPr>
          <w:rFonts w:ascii="Arial" w:hAnsi="Arial" w:cs="Arial"/>
          <w:sz w:val="22"/>
          <w:szCs w:val="22"/>
          <w:lang w:val="es-EC"/>
        </w:rPr>
      </w:pPr>
    </w:p>
    <w:p w:rsidRPr="002459E2" w:rsidR="002459E2" w:rsidP="00AA5323" w:rsidRDefault="002459E2" w14:paraId="7EAE868D" w14:textId="0FF04FC2">
      <w:pPr>
        <w:pStyle w:val="Textoindependiente"/>
        <w:numPr>
          <w:ilvl w:val="2"/>
          <w:numId w:val="67"/>
        </w:numPr>
        <w:ind w:left="284" w:hanging="284"/>
        <w:jc w:val="both"/>
        <w:rPr>
          <w:rFonts w:ascii="Arial" w:hAnsi="Arial" w:cs="Arial"/>
          <w:sz w:val="22"/>
          <w:szCs w:val="22"/>
        </w:rPr>
      </w:pPr>
      <w:bookmarkStart w:name="_Toc159818384" w:id="9"/>
      <w:bookmarkStart w:name="_Toc200258332" w:id="10"/>
      <w:r w:rsidRPr="171CA143" w:rsidR="002459E2">
        <w:rPr>
          <w:rStyle w:val="Ttulo2Car1"/>
          <w:rFonts w:ascii="Arial" w:hAnsi="Arial" w:cs="Arial"/>
          <w:i w:val="1"/>
          <w:iCs w:val="1"/>
        </w:rPr>
        <w:t>Recuperación</w:t>
      </w:r>
      <w:bookmarkEnd w:id="9"/>
      <w:bookmarkEnd w:id="10"/>
      <w:r w:rsidRPr="171CA143" w:rsidR="002459E2">
        <w:rPr>
          <w:rFonts w:ascii="Arial" w:hAnsi="Arial" w:cs="Arial"/>
          <w:sz w:val="22"/>
          <w:szCs w:val="22"/>
        </w:rPr>
        <w:t>.- Las edificaciones con protección absoluta, con niveles de deterioro reversible o que presenten elementos añadidos impropios, podrán ser objeto de intervenciones de recuperación, mediante obras de restauración, pudiendo complementarse en casos de excepción con obras de reconstrucción en donde se hubiere perdido partes de la edificación, siempre y cuando se apoye en documentación completa y detallada del original y si en ningún aspecto está basada en conjeturas.</w:t>
      </w:r>
    </w:p>
    <w:p w:rsidRPr="002459E2" w:rsidR="002459E2" w:rsidP="002459E2" w:rsidRDefault="002459E2" w14:paraId="086CC95C" w14:textId="77777777">
      <w:pPr>
        <w:pStyle w:val="Textoindependiente"/>
        <w:jc w:val="both"/>
        <w:rPr>
          <w:rFonts w:ascii="Arial" w:hAnsi="Arial" w:cs="Arial"/>
          <w:sz w:val="22"/>
          <w:szCs w:val="22"/>
          <w:lang w:val="es-EC"/>
        </w:rPr>
      </w:pPr>
    </w:p>
    <w:p w:rsidRPr="002459E2" w:rsidR="002459E2" w:rsidP="00F63CC1" w:rsidRDefault="002459E2" w14:paraId="507584E5" w14:textId="77777777">
      <w:pPr>
        <w:pStyle w:val="Textoindependiente"/>
        <w:ind w:left="284"/>
        <w:jc w:val="both"/>
        <w:rPr>
          <w:rFonts w:ascii="Arial" w:hAnsi="Arial" w:cs="Arial"/>
          <w:sz w:val="22"/>
          <w:szCs w:val="22"/>
          <w:lang w:val="es-EC"/>
        </w:rPr>
      </w:pPr>
      <w:r w:rsidRPr="002459E2">
        <w:rPr>
          <w:rFonts w:ascii="Arial" w:hAnsi="Arial" w:cs="Arial"/>
          <w:sz w:val="22"/>
          <w:szCs w:val="22"/>
          <w:lang w:val="es-EC"/>
        </w:rPr>
        <w:t xml:space="preserve">Las edificaciones con protección parcial, podrán ser objeto de intervenciones de recuperación, mediante obras de restauración o de rehabilitación, pudiendo complementarse con obras de  reconstrucción en donde se cuente con la documentación pertinente sobre las partes a reconstruirse. También puede agregarse edificación nueva complementaria, siempre y cuando se logre integración con lo existente, se denote su expresión constructiva actual y no se ocasione alteración tipológica de la edificación original.  </w:t>
      </w:r>
    </w:p>
    <w:p w:rsidRPr="002459E2" w:rsidR="002459E2" w:rsidP="00F63CC1" w:rsidRDefault="002459E2" w14:paraId="4778210E" w14:textId="77777777">
      <w:pPr>
        <w:pStyle w:val="Textoindependiente"/>
        <w:ind w:left="284"/>
        <w:jc w:val="both"/>
        <w:rPr>
          <w:rFonts w:ascii="Arial" w:hAnsi="Arial" w:cs="Arial"/>
          <w:sz w:val="22"/>
          <w:szCs w:val="22"/>
          <w:lang w:val="es-EC"/>
        </w:rPr>
      </w:pPr>
    </w:p>
    <w:p w:rsidRPr="002459E2" w:rsidR="002459E2" w:rsidP="00F63CC1" w:rsidRDefault="002459E2" w14:paraId="6698E416" w14:textId="77777777">
      <w:pPr>
        <w:pStyle w:val="Textoindependiente"/>
        <w:ind w:left="284"/>
        <w:jc w:val="both"/>
        <w:rPr>
          <w:rFonts w:ascii="Arial" w:hAnsi="Arial" w:cs="Arial"/>
          <w:sz w:val="22"/>
          <w:szCs w:val="22"/>
          <w:lang w:val="es-EC"/>
        </w:rPr>
      </w:pPr>
      <w:r w:rsidRPr="002459E2">
        <w:rPr>
          <w:rFonts w:ascii="Arial" w:hAnsi="Arial" w:cs="Arial"/>
          <w:sz w:val="22"/>
          <w:szCs w:val="22"/>
          <w:lang w:val="es-EC"/>
        </w:rPr>
        <w:t xml:space="preserve">Se entenderá por reconstrucción a la intervención constructiva que permite la devolución de los elementos perdidos o alterados pero denotando siempre la contemporaneidad en su ejecución, debiendo además ser reversible respecto a la estructura original.  </w:t>
      </w:r>
    </w:p>
    <w:p w:rsidRPr="002459E2" w:rsidR="002459E2" w:rsidP="002459E2" w:rsidRDefault="002459E2" w14:paraId="1272FD35" w14:textId="77777777">
      <w:pPr>
        <w:pStyle w:val="Textoindependiente"/>
        <w:jc w:val="both"/>
        <w:rPr>
          <w:rFonts w:ascii="Arial" w:hAnsi="Arial" w:cs="Arial"/>
          <w:sz w:val="22"/>
          <w:szCs w:val="22"/>
          <w:lang w:val="es-EC"/>
        </w:rPr>
      </w:pPr>
    </w:p>
    <w:p w:rsidRPr="002459E2" w:rsidR="002459E2" w:rsidP="00AA5323" w:rsidRDefault="002459E2" w14:paraId="60688C3B" w14:textId="11307582">
      <w:pPr>
        <w:pStyle w:val="Textoindependiente"/>
        <w:numPr>
          <w:ilvl w:val="2"/>
          <w:numId w:val="67"/>
        </w:numPr>
        <w:ind w:left="284" w:hanging="284"/>
        <w:jc w:val="both"/>
        <w:rPr>
          <w:rFonts w:ascii="Arial" w:hAnsi="Arial" w:cs="Arial"/>
          <w:sz w:val="22"/>
          <w:szCs w:val="22"/>
        </w:rPr>
      </w:pPr>
      <w:bookmarkStart w:name="_Toc159818385" w:id="11"/>
      <w:bookmarkStart w:name="_Toc200258333" w:id="12"/>
      <w:r w:rsidRPr="171CA143" w:rsidR="002459E2">
        <w:rPr>
          <w:rStyle w:val="Ttulo2Car1"/>
          <w:rFonts w:ascii="Arial" w:hAnsi="Arial" w:cs="Arial"/>
          <w:i w:val="1"/>
          <w:iCs w:val="1"/>
        </w:rPr>
        <w:t>Restauración</w:t>
      </w:r>
      <w:bookmarkEnd w:id="11"/>
      <w:bookmarkEnd w:id="12"/>
      <w:r w:rsidRPr="171CA143" w:rsidR="002459E2">
        <w:rPr>
          <w:rFonts w:ascii="Arial" w:hAnsi="Arial" w:cs="Arial"/>
          <w:b w:val="1"/>
          <w:bCs w:val="1"/>
          <w:sz w:val="22"/>
          <w:szCs w:val="22"/>
        </w:rPr>
        <w:t>.-</w:t>
      </w:r>
      <w:r w:rsidRPr="171CA143" w:rsidR="002459E2">
        <w:rPr>
          <w:rFonts w:ascii="Arial" w:hAnsi="Arial" w:cs="Arial"/>
          <w:sz w:val="22"/>
          <w:szCs w:val="22"/>
        </w:rPr>
        <w:t xml:space="preserve"> Son intervenciones que implican una operación global o parcial de un conjunto o de una individualidad arquitectónica de alta valoración, que tiene </w:t>
      </w:r>
      <w:r w:rsidRPr="171CA143" w:rsidR="002459E2">
        <w:rPr>
          <w:rFonts w:ascii="Arial" w:hAnsi="Arial" w:cs="Arial"/>
          <w:sz w:val="22"/>
          <w:szCs w:val="22"/>
        </w:rPr>
        <w:t>como fin el preservar y revelar valores estéticos e históricos del monumento y se basa en el respeto de  su condición original verificada en los documentos auténticos previamente investigados interdisciplinariamente (arqueología, historia, materiales constructivos, etc.); sin embargo una intervención restauradora terminará donde comience la hipótesis sobre los componentes o valores del bien patrimonial. De allí en adelante, cualquier trabajo complementario reconocido como indispensable llevará la marca de nuestra época pero respetando al máximo la composición original.</w:t>
      </w:r>
    </w:p>
    <w:p w:rsidRPr="002459E2" w:rsidR="002459E2" w:rsidP="002459E2" w:rsidRDefault="002459E2" w14:paraId="25D89332" w14:textId="77777777">
      <w:pPr>
        <w:pStyle w:val="Textoindependiente"/>
        <w:jc w:val="both"/>
        <w:rPr>
          <w:rFonts w:ascii="Arial" w:hAnsi="Arial" w:cs="Arial"/>
          <w:sz w:val="22"/>
          <w:szCs w:val="22"/>
        </w:rPr>
      </w:pPr>
    </w:p>
    <w:p w:rsidR="00F63CC1" w:rsidP="00AA5323" w:rsidRDefault="002459E2" w14:paraId="394C7975" w14:textId="77777777">
      <w:pPr>
        <w:pStyle w:val="Textoindependiente"/>
        <w:numPr>
          <w:ilvl w:val="2"/>
          <w:numId w:val="67"/>
        </w:numPr>
        <w:ind w:left="284" w:hanging="284"/>
        <w:jc w:val="both"/>
        <w:rPr>
          <w:rFonts w:ascii="Arial" w:hAnsi="Arial" w:cs="Arial"/>
          <w:sz w:val="22"/>
          <w:szCs w:val="22"/>
        </w:rPr>
      </w:pPr>
      <w:bookmarkStart w:name="_Toc159818386" w:id="13"/>
      <w:bookmarkStart w:name="_Toc200258334" w:id="14"/>
      <w:r w:rsidRPr="171CA143" w:rsidR="002459E2">
        <w:rPr>
          <w:rStyle w:val="Ttulo2Car1"/>
          <w:rFonts w:ascii="Arial" w:hAnsi="Arial" w:cs="Arial"/>
          <w:i w:val="1"/>
          <w:iCs w:val="1"/>
        </w:rPr>
        <w:t>Rehabilitación</w:t>
      </w:r>
      <w:bookmarkEnd w:id="13"/>
      <w:bookmarkEnd w:id="14"/>
      <w:r w:rsidRPr="171CA143" w:rsidR="002459E2">
        <w:rPr>
          <w:rFonts w:ascii="Arial" w:hAnsi="Arial" w:cs="Arial"/>
          <w:b w:val="1"/>
          <w:bCs w:val="1"/>
          <w:sz w:val="22"/>
          <w:szCs w:val="22"/>
        </w:rPr>
        <w:t>.-</w:t>
      </w:r>
      <w:r w:rsidRPr="171CA143" w:rsidR="002459E2">
        <w:rPr>
          <w:rFonts w:ascii="Arial" w:hAnsi="Arial" w:cs="Arial"/>
          <w:sz w:val="22"/>
          <w:szCs w:val="22"/>
        </w:rPr>
        <w:t xml:space="preserve"> Las intervenciones de rehabilitación d</w:t>
      </w:r>
      <w:r w:rsidRPr="171CA143" w:rsidR="00F63CC1">
        <w:rPr>
          <w:rFonts w:ascii="Arial" w:hAnsi="Arial" w:cs="Arial"/>
          <w:sz w:val="22"/>
          <w:szCs w:val="22"/>
        </w:rPr>
        <w:t>e los predios catalogados como parcial o condicionada</w:t>
      </w:r>
      <w:r w:rsidRPr="171CA143" w:rsidR="002459E2">
        <w:rPr>
          <w:rFonts w:ascii="Arial" w:hAnsi="Arial" w:cs="Arial"/>
          <w:sz w:val="22"/>
          <w:szCs w:val="22"/>
        </w:rPr>
        <w:t xml:space="preserve">, tienen como finalidad la de recuperar y elevar las condiciones de habitabilidad de una edificación existente, a fin de adaptarla a las necesidades actuales. </w:t>
      </w:r>
    </w:p>
    <w:p w:rsidR="00F63CC1" w:rsidP="00F63CC1" w:rsidRDefault="00F63CC1" w14:paraId="3248EE8C" w14:textId="77777777">
      <w:pPr>
        <w:pStyle w:val="Prrafodelista"/>
        <w:rPr>
          <w:rFonts w:ascii="Arial" w:hAnsi="Arial" w:cs="Arial"/>
        </w:rPr>
      </w:pPr>
    </w:p>
    <w:p w:rsidR="00381CCD" w:rsidP="00F63CC1" w:rsidRDefault="00381CCD" w14:paraId="039A0528" w14:textId="77777777">
      <w:pPr>
        <w:pStyle w:val="Prrafodelista"/>
        <w:rPr>
          <w:rFonts w:ascii="Arial" w:hAnsi="Arial" w:cs="Arial"/>
        </w:rPr>
      </w:pPr>
    </w:p>
    <w:p w:rsidR="00F63CC1" w:rsidP="00F63CC1" w:rsidRDefault="00F63CC1" w14:paraId="4F556933" w14:textId="0D5937B0">
      <w:pPr>
        <w:pStyle w:val="Textoindependiente"/>
        <w:jc w:val="both"/>
        <w:rPr>
          <w:rFonts w:ascii="Arial" w:hAnsi="Arial" w:cs="Arial"/>
          <w:sz w:val="22"/>
          <w:szCs w:val="22"/>
        </w:rPr>
      </w:pPr>
      <w:r w:rsidRPr="002459E2">
        <w:rPr>
          <w:rStyle w:val="Ttulo2Car1"/>
          <w:rFonts w:ascii="Arial" w:hAnsi="Arial" w:cs="Arial"/>
          <w:szCs w:val="22"/>
        </w:rPr>
        <w:t>Art.</w:t>
      </w:r>
      <w:r>
        <w:rPr>
          <w:rStyle w:val="Ttulo2Car1"/>
          <w:rFonts w:ascii="Arial" w:hAnsi="Arial" w:cs="Arial"/>
          <w:szCs w:val="22"/>
        </w:rPr>
        <w:t xml:space="preserve"> (6)</w:t>
      </w:r>
      <w:r w:rsidRPr="002459E2">
        <w:rPr>
          <w:rStyle w:val="Ttulo2Car1"/>
          <w:rFonts w:ascii="Arial" w:hAnsi="Arial" w:cs="Arial"/>
          <w:szCs w:val="22"/>
        </w:rPr>
        <w:t xml:space="preserve">.- </w:t>
      </w:r>
      <w:r>
        <w:rPr>
          <w:rStyle w:val="Ttulo2Car1"/>
          <w:rFonts w:ascii="Arial" w:hAnsi="Arial" w:cs="Arial"/>
          <w:szCs w:val="22"/>
        </w:rPr>
        <w:t>De los tipos de proyectos</w:t>
      </w:r>
      <w:r w:rsidRPr="002459E2">
        <w:rPr>
          <w:rFonts w:ascii="Arial" w:hAnsi="Arial" w:cs="Arial"/>
          <w:sz w:val="22"/>
          <w:szCs w:val="22"/>
        </w:rPr>
        <w:t xml:space="preserve">.- Todas las edificaciones podrán ser objeto, según el caso, de intervenciones </w:t>
      </w:r>
      <w:r>
        <w:rPr>
          <w:rFonts w:ascii="Arial" w:hAnsi="Arial" w:cs="Arial"/>
          <w:sz w:val="22"/>
          <w:szCs w:val="22"/>
        </w:rPr>
        <w:t>encaminadas a proyectos de Rehabilitación en los cuales se pueden incluir los distintos tipos, formas y niveles de intervención constructiva siempre y cuando se prevea la conservación de la edificación patrimonial, y proyectos de Obra Nueva</w:t>
      </w:r>
      <w:r w:rsidRPr="002459E2">
        <w:rPr>
          <w:rFonts w:ascii="Arial" w:hAnsi="Arial" w:cs="Arial"/>
          <w:sz w:val="22"/>
          <w:szCs w:val="22"/>
        </w:rPr>
        <w:t xml:space="preserve"> </w:t>
      </w:r>
      <w:r>
        <w:rPr>
          <w:rFonts w:ascii="Arial" w:hAnsi="Arial" w:cs="Arial"/>
          <w:sz w:val="22"/>
          <w:szCs w:val="22"/>
        </w:rPr>
        <w:t>que se desarrollarán en predios baldíos, susceptibles de ser susti</w:t>
      </w:r>
      <w:r w:rsidR="008578E7">
        <w:rPr>
          <w:rFonts w:ascii="Arial" w:hAnsi="Arial" w:cs="Arial"/>
          <w:sz w:val="22"/>
          <w:szCs w:val="22"/>
        </w:rPr>
        <w:t>tuidos o en áreas libres edificadas en cumplimiento de la normativa.</w:t>
      </w:r>
    </w:p>
    <w:p w:rsidR="008578E7" w:rsidP="00F63CC1" w:rsidRDefault="008578E7" w14:paraId="03D7EAD9" w14:textId="77777777">
      <w:pPr>
        <w:pStyle w:val="Textoindependiente"/>
        <w:jc w:val="both"/>
        <w:rPr>
          <w:rFonts w:ascii="Arial" w:hAnsi="Arial" w:cs="Arial"/>
          <w:sz w:val="22"/>
          <w:szCs w:val="22"/>
        </w:rPr>
      </w:pPr>
    </w:p>
    <w:p w:rsidR="00381CCD" w:rsidP="00F63CC1" w:rsidRDefault="00381CCD" w14:paraId="4AF173B3" w14:textId="77777777">
      <w:pPr>
        <w:pStyle w:val="Textoindependiente"/>
        <w:jc w:val="both"/>
        <w:rPr>
          <w:rFonts w:ascii="Arial" w:hAnsi="Arial" w:cs="Arial"/>
          <w:sz w:val="22"/>
          <w:szCs w:val="22"/>
        </w:rPr>
      </w:pPr>
    </w:p>
    <w:p w:rsidR="008578E7" w:rsidP="008578E7" w:rsidRDefault="008578E7" w14:paraId="29402DBB" w14:textId="4255BDF6">
      <w:pPr>
        <w:pStyle w:val="Textoindependiente"/>
        <w:jc w:val="both"/>
        <w:rPr>
          <w:rFonts w:ascii="Arial" w:hAnsi="Arial" w:cs="Arial"/>
          <w:sz w:val="22"/>
          <w:szCs w:val="22"/>
        </w:rPr>
      </w:pPr>
      <w:r w:rsidRPr="002459E2">
        <w:rPr>
          <w:rStyle w:val="Ttulo2Car1"/>
          <w:rFonts w:ascii="Arial" w:hAnsi="Arial" w:cs="Arial"/>
          <w:szCs w:val="22"/>
        </w:rPr>
        <w:t>Art.</w:t>
      </w:r>
      <w:r>
        <w:rPr>
          <w:rStyle w:val="Ttulo2Car1"/>
          <w:rFonts w:ascii="Arial" w:hAnsi="Arial" w:cs="Arial"/>
          <w:szCs w:val="22"/>
        </w:rPr>
        <w:t xml:space="preserve"> (7)</w:t>
      </w:r>
      <w:r w:rsidRPr="002459E2">
        <w:rPr>
          <w:rStyle w:val="Ttulo2Car1"/>
          <w:rFonts w:ascii="Arial" w:hAnsi="Arial" w:cs="Arial"/>
          <w:szCs w:val="22"/>
        </w:rPr>
        <w:t xml:space="preserve">.- </w:t>
      </w:r>
      <w:r>
        <w:rPr>
          <w:rStyle w:val="Ttulo2Car1"/>
          <w:rFonts w:ascii="Arial" w:hAnsi="Arial" w:cs="Arial"/>
          <w:szCs w:val="22"/>
        </w:rPr>
        <w:t>De los proyectos de Rehabilitación</w:t>
      </w:r>
      <w:r w:rsidRPr="002459E2">
        <w:rPr>
          <w:rFonts w:ascii="Arial" w:hAnsi="Arial" w:cs="Arial"/>
          <w:sz w:val="22"/>
          <w:szCs w:val="22"/>
        </w:rPr>
        <w:t xml:space="preserve">.- </w:t>
      </w:r>
      <w:r>
        <w:rPr>
          <w:rFonts w:ascii="Arial" w:hAnsi="Arial" w:cs="Arial"/>
          <w:sz w:val="22"/>
          <w:szCs w:val="22"/>
        </w:rPr>
        <w:t xml:space="preserve">Este tipo de proyectos a más de cumplirá con las Reglas técnicas de Arquitectura y Urbanismo según sea el caso, </w:t>
      </w:r>
      <w:r w:rsidR="002629C7">
        <w:rPr>
          <w:rFonts w:ascii="Arial" w:hAnsi="Arial" w:cs="Arial"/>
          <w:sz w:val="22"/>
          <w:szCs w:val="22"/>
        </w:rPr>
        <w:t xml:space="preserve">como todo lo establecido en la ordenanza específica y además </w:t>
      </w:r>
      <w:r>
        <w:rPr>
          <w:rFonts w:ascii="Arial" w:hAnsi="Arial" w:cs="Arial"/>
          <w:sz w:val="22"/>
          <w:szCs w:val="22"/>
        </w:rPr>
        <w:t>deberán cumplir con lo siguiente:</w:t>
      </w:r>
    </w:p>
    <w:p w:rsidR="008578E7" w:rsidP="00F63CC1" w:rsidRDefault="008578E7" w14:paraId="32BA1EE6" w14:textId="77777777">
      <w:pPr>
        <w:pStyle w:val="Textoindependiente"/>
        <w:jc w:val="both"/>
        <w:rPr>
          <w:rFonts w:ascii="Arial" w:hAnsi="Arial" w:cs="Arial"/>
          <w:sz w:val="22"/>
          <w:szCs w:val="22"/>
        </w:rPr>
      </w:pPr>
    </w:p>
    <w:p w:rsidRPr="002459E2" w:rsidR="002459E2" w:rsidP="00AA5323" w:rsidRDefault="002459E2" w14:paraId="7F056DFC" w14:textId="619C54B7">
      <w:pPr>
        <w:pStyle w:val="Listaconvietas2"/>
        <w:numPr>
          <w:ilvl w:val="1"/>
          <w:numId w:val="76"/>
        </w:numPr>
        <w:tabs>
          <w:tab w:val="clear" w:pos="1286"/>
          <w:tab w:val="left" w:pos="284"/>
        </w:tabs>
        <w:ind w:left="284" w:hanging="284"/>
        <w:jc w:val="both"/>
        <w:rPr>
          <w:rFonts w:ascii="Arial" w:hAnsi="Arial" w:cs="Arial"/>
          <w:szCs w:val="22"/>
          <w:lang w:val="es-EC"/>
        </w:rPr>
      </w:pPr>
      <w:r w:rsidRPr="002459E2">
        <w:rPr>
          <w:rFonts w:ascii="Arial" w:hAnsi="Arial" w:cs="Arial"/>
          <w:szCs w:val="22"/>
          <w:lang w:val="es-EC"/>
        </w:rPr>
        <w:t>Debe respetarse la tipología de la edificación, esto es, la organización espacial, la forma de ocupación, los elementos constructivos, la composición volumétrica y de fachadas, y la estructura portante;</w:t>
      </w:r>
    </w:p>
    <w:p w:rsidRPr="002459E2" w:rsidR="002459E2" w:rsidP="008578E7" w:rsidRDefault="002459E2" w14:paraId="0E595077" w14:textId="77777777">
      <w:pPr>
        <w:pStyle w:val="Listaconvietas2"/>
        <w:tabs>
          <w:tab w:val="clear" w:pos="1286"/>
          <w:tab w:val="left" w:pos="284"/>
        </w:tabs>
        <w:ind w:left="284" w:hanging="284"/>
        <w:jc w:val="both"/>
        <w:rPr>
          <w:rFonts w:ascii="Arial" w:hAnsi="Arial" w:cs="Arial"/>
          <w:szCs w:val="22"/>
          <w:lang w:val="es-EC"/>
        </w:rPr>
      </w:pPr>
    </w:p>
    <w:p w:rsidRPr="002459E2" w:rsidR="002459E2" w:rsidP="00AA5323" w:rsidRDefault="002459E2" w14:paraId="137098B6" w14:textId="456AEBF6">
      <w:pPr>
        <w:pStyle w:val="Listaconvietas2"/>
        <w:numPr>
          <w:ilvl w:val="1"/>
          <w:numId w:val="76"/>
        </w:numPr>
        <w:tabs>
          <w:tab w:val="clear" w:pos="1286"/>
          <w:tab w:val="left" w:pos="284"/>
        </w:tabs>
        <w:ind w:left="284" w:hanging="284"/>
        <w:jc w:val="both"/>
        <w:rPr>
          <w:rFonts w:ascii="Arial" w:hAnsi="Arial" w:cs="Arial"/>
          <w:szCs w:val="22"/>
          <w:lang w:val="es-EC"/>
        </w:rPr>
      </w:pPr>
      <w:r w:rsidRPr="002459E2">
        <w:rPr>
          <w:rFonts w:ascii="Arial" w:hAnsi="Arial" w:cs="Arial"/>
          <w:szCs w:val="22"/>
          <w:lang w:val="es-EC"/>
        </w:rPr>
        <w:t>Se admite la incorporación de elementos necesarios para dotar de mejores condiciones higiénicas y de confortabilidad;</w:t>
      </w:r>
    </w:p>
    <w:p w:rsidRPr="002459E2" w:rsidR="002459E2" w:rsidP="008578E7" w:rsidRDefault="002459E2" w14:paraId="619F296D" w14:textId="77777777">
      <w:pPr>
        <w:pStyle w:val="Listaconvietas2"/>
        <w:tabs>
          <w:tab w:val="clear" w:pos="1286"/>
          <w:tab w:val="left" w:pos="284"/>
        </w:tabs>
        <w:ind w:left="284" w:hanging="284"/>
        <w:jc w:val="both"/>
        <w:rPr>
          <w:rFonts w:ascii="Arial" w:hAnsi="Arial" w:cs="Arial"/>
          <w:szCs w:val="22"/>
          <w:lang w:val="es-EC"/>
        </w:rPr>
      </w:pPr>
    </w:p>
    <w:p w:rsidRPr="002459E2" w:rsidR="002459E2" w:rsidP="00AA5323" w:rsidRDefault="002459E2" w14:paraId="320513FD" w14:textId="31EB2365">
      <w:pPr>
        <w:pStyle w:val="Listaconvietas2"/>
        <w:numPr>
          <w:ilvl w:val="1"/>
          <w:numId w:val="76"/>
        </w:numPr>
        <w:tabs>
          <w:tab w:val="clear" w:pos="1286"/>
          <w:tab w:val="left" w:pos="284"/>
        </w:tabs>
        <w:ind w:left="284" w:hanging="284"/>
        <w:jc w:val="both"/>
        <w:rPr>
          <w:rFonts w:ascii="Arial" w:hAnsi="Arial" w:cs="Arial"/>
          <w:szCs w:val="22"/>
          <w:lang w:val="es-EC"/>
        </w:rPr>
      </w:pPr>
      <w:r w:rsidRPr="002459E2">
        <w:rPr>
          <w:rFonts w:ascii="Arial" w:hAnsi="Arial" w:cs="Arial"/>
          <w:szCs w:val="22"/>
          <w:lang w:val="es-EC"/>
        </w:rPr>
        <w:t>Se permite cubrir los patios con material translúcido o transparente, en los casos de locales destinados a equipamientos de interés colectivo tales como asilos, sedes institucionales, servicios asistenciales, centros culturales, bancarios, comerciales, turísticos y de vivienda;</w:t>
      </w:r>
    </w:p>
    <w:p w:rsidRPr="002459E2" w:rsidR="002459E2" w:rsidP="008578E7" w:rsidRDefault="002459E2" w14:paraId="07DC9F24" w14:textId="77777777">
      <w:pPr>
        <w:pStyle w:val="Listaconvietas2"/>
        <w:tabs>
          <w:tab w:val="clear" w:pos="1286"/>
          <w:tab w:val="left" w:pos="284"/>
        </w:tabs>
        <w:ind w:left="284" w:hanging="284"/>
        <w:jc w:val="both"/>
        <w:rPr>
          <w:rFonts w:ascii="Arial" w:hAnsi="Arial" w:cs="Arial"/>
          <w:szCs w:val="22"/>
          <w:lang w:val="es-EC"/>
        </w:rPr>
      </w:pPr>
    </w:p>
    <w:p w:rsidRPr="002459E2" w:rsidR="002459E2" w:rsidP="00AA5323" w:rsidRDefault="002459E2" w14:paraId="35D1CD78" w14:textId="24B9AA2B">
      <w:pPr>
        <w:pStyle w:val="Listaconvietas2"/>
        <w:numPr>
          <w:ilvl w:val="1"/>
          <w:numId w:val="76"/>
        </w:numPr>
        <w:tabs>
          <w:tab w:val="clear" w:pos="1286"/>
          <w:tab w:val="left" w:pos="284"/>
        </w:tabs>
        <w:ind w:left="284" w:hanging="284"/>
        <w:jc w:val="both"/>
        <w:rPr>
          <w:rFonts w:ascii="Arial" w:hAnsi="Arial" w:cs="Arial"/>
          <w:szCs w:val="22"/>
          <w:lang w:val="es-EC"/>
        </w:rPr>
      </w:pPr>
      <w:r w:rsidRPr="002459E2">
        <w:rPr>
          <w:rFonts w:ascii="Arial" w:hAnsi="Arial" w:cs="Arial"/>
          <w:szCs w:val="22"/>
          <w:lang w:val="es-EC"/>
        </w:rPr>
        <w:t>La construcción de cubiertas en los patios deberá ser reversible y no afectará a las condiciones estructurales y morfológicas de la edificación. No se admitirán cubiertas de los patios apoyadas en entrepisos, ni en aleros. Se apoyará sobre elementos  estructurales, no sobrepasará el nivel del cumbrero y no afectará la quinta fachada. Deberá presentarse los detalles constructivos correspondientes;</w:t>
      </w:r>
    </w:p>
    <w:p w:rsidRPr="002459E2" w:rsidR="002459E2" w:rsidP="008578E7" w:rsidRDefault="002459E2" w14:paraId="4CC44092" w14:textId="77777777">
      <w:pPr>
        <w:pStyle w:val="Listaconvietas2"/>
        <w:tabs>
          <w:tab w:val="clear" w:pos="1286"/>
          <w:tab w:val="left" w:pos="284"/>
        </w:tabs>
        <w:ind w:left="284" w:hanging="284"/>
        <w:jc w:val="both"/>
        <w:rPr>
          <w:rFonts w:ascii="Arial" w:hAnsi="Arial" w:cs="Arial"/>
          <w:szCs w:val="22"/>
          <w:lang w:val="es-EC"/>
        </w:rPr>
      </w:pPr>
    </w:p>
    <w:p w:rsidRPr="002459E2" w:rsidR="002459E2" w:rsidP="00AA5323" w:rsidRDefault="002459E2" w14:paraId="1FEE01EC" w14:textId="32352337">
      <w:pPr>
        <w:pStyle w:val="Listaconvietas2"/>
        <w:numPr>
          <w:ilvl w:val="1"/>
          <w:numId w:val="76"/>
        </w:numPr>
        <w:tabs>
          <w:tab w:val="clear" w:pos="1286"/>
          <w:tab w:val="left" w:pos="284"/>
        </w:tabs>
        <w:ind w:left="284" w:hanging="284"/>
        <w:jc w:val="both"/>
        <w:rPr>
          <w:rFonts w:ascii="Arial" w:hAnsi="Arial" w:cs="Arial"/>
          <w:szCs w:val="22"/>
        </w:rPr>
      </w:pPr>
      <w:r w:rsidRPr="002459E2">
        <w:rPr>
          <w:rFonts w:ascii="Arial" w:hAnsi="Arial" w:cs="Arial"/>
          <w:szCs w:val="22"/>
          <w:lang w:val="es-EC"/>
        </w:rPr>
        <w:t xml:space="preserve">En las áreas históricas patrimoniales la altura máxima será la que determine la </w:t>
      </w:r>
      <w:r w:rsidR="00030A02">
        <w:rPr>
          <w:rFonts w:ascii="Arial" w:hAnsi="Arial" w:cs="Arial"/>
          <w:szCs w:val="22"/>
        </w:rPr>
        <w:t>edificabilidad</w:t>
      </w:r>
      <w:r w:rsidRPr="002459E2">
        <w:rPr>
          <w:rFonts w:ascii="Arial" w:hAnsi="Arial" w:cs="Arial"/>
          <w:szCs w:val="22"/>
        </w:rPr>
        <w:t xml:space="preserve"> </w:t>
      </w:r>
      <w:r w:rsidR="00030A02">
        <w:rPr>
          <w:rFonts w:ascii="Arial" w:hAnsi="Arial" w:cs="Arial"/>
          <w:szCs w:val="22"/>
        </w:rPr>
        <w:t>establecida en el Plan de Uso y Gestión del Suelo.</w:t>
      </w:r>
    </w:p>
    <w:p w:rsidRPr="002459E2" w:rsidR="002459E2" w:rsidP="008578E7" w:rsidRDefault="002459E2" w14:paraId="08CC8F42" w14:textId="77777777">
      <w:pPr>
        <w:pStyle w:val="Listaconvietas2"/>
        <w:tabs>
          <w:tab w:val="clear" w:pos="1286"/>
          <w:tab w:val="left" w:pos="284"/>
        </w:tabs>
        <w:ind w:left="284" w:hanging="284"/>
        <w:jc w:val="both"/>
        <w:rPr>
          <w:rFonts w:ascii="Arial" w:hAnsi="Arial" w:cs="Arial"/>
          <w:szCs w:val="22"/>
        </w:rPr>
      </w:pPr>
    </w:p>
    <w:p w:rsidRPr="002459E2" w:rsidR="002459E2" w:rsidP="00AA5323" w:rsidRDefault="002459E2" w14:paraId="2AA08642" w14:textId="07443653">
      <w:pPr>
        <w:pStyle w:val="Listaconvietas2"/>
        <w:numPr>
          <w:ilvl w:val="1"/>
          <w:numId w:val="76"/>
        </w:numPr>
        <w:tabs>
          <w:tab w:val="clear" w:pos="1286"/>
          <w:tab w:val="left" w:pos="284"/>
        </w:tabs>
        <w:ind w:left="284" w:hanging="284"/>
        <w:jc w:val="both"/>
        <w:rPr>
          <w:rFonts w:ascii="Arial" w:hAnsi="Arial" w:cs="Arial"/>
          <w:szCs w:val="22"/>
          <w:lang w:val="es-EC"/>
        </w:rPr>
      </w:pPr>
      <w:r w:rsidRPr="002459E2">
        <w:rPr>
          <w:rFonts w:ascii="Arial" w:hAnsi="Arial" w:cs="Arial"/>
          <w:szCs w:val="22"/>
        </w:rPr>
        <w:t>L</w:t>
      </w:r>
      <w:r w:rsidRPr="002459E2">
        <w:rPr>
          <w:rFonts w:ascii="Arial" w:hAnsi="Arial" w:cs="Arial"/>
          <w:szCs w:val="22"/>
          <w:lang w:val="es-ES_tradnl"/>
        </w:rPr>
        <w:t xml:space="preserve">a altura de entrepiso estará determinada por la existente o se tomará como referencia la altura de las edificaciones aledañas. </w:t>
      </w:r>
      <w:r w:rsidRPr="002459E2">
        <w:rPr>
          <w:rFonts w:ascii="Arial" w:hAnsi="Arial" w:cs="Arial"/>
          <w:szCs w:val="22"/>
          <w:lang w:val="es-EC"/>
        </w:rPr>
        <w:t xml:space="preserve">No se podrá modificar la altura de </w:t>
      </w:r>
      <w:r w:rsidRPr="002459E2">
        <w:rPr>
          <w:rFonts w:ascii="Arial" w:hAnsi="Arial" w:cs="Arial"/>
          <w:szCs w:val="22"/>
          <w:lang w:val="es-EC"/>
        </w:rPr>
        <w:lastRenderedPageBreak/>
        <w:t>entrepisos, excepto cuando la altura de los ambientes sea mayor a cuatro metros cincuenta centímetros, caso en el que podrá construirse altillos con un área máxima igual al cuarenta por ciento del área del ambiente intervenido y no se afecten puertas y ventanas. Se deberá asegurar iluminación natural y ventilación, sin realizar aberturas adicionales hacia las fachadas protegidas;</w:t>
      </w:r>
    </w:p>
    <w:p w:rsidRPr="002459E2" w:rsidR="002459E2" w:rsidP="008578E7" w:rsidRDefault="002459E2" w14:paraId="6B4B5D0D" w14:textId="77777777">
      <w:pPr>
        <w:pStyle w:val="Listaconvietas2"/>
        <w:tabs>
          <w:tab w:val="clear" w:pos="1286"/>
          <w:tab w:val="left" w:pos="284"/>
        </w:tabs>
        <w:ind w:left="284" w:hanging="284"/>
        <w:jc w:val="both"/>
        <w:rPr>
          <w:rFonts w:ascii="Arial" w:hAnsi="Arial" w:cs="Arial"/>
          <w:szCs w:val="22"/>
          <w:lang w:val="es-EC"/>
        </w:rPr>
      </w:pPr>
    </w:p>
    <w:p w:rsidRPr="002459E2" w:rsidR="002459E2" w:rsidP="00AA5323" w:rsidRDefault="002459E2" w14:paraId="453DBC13" w14:textId="5EE4D3E9">
      <w:pPr>
        <w:pStyle w:val="Listaconvietas2"/>
        <w:numPr>
          <w:ilvl w:val="1"/>
          <w:numId w:val="76"/>
        </w:numPr>
        <w:tabs>
          <w:tab w:val="clear" w:pos="1286"/>
          <w:tab w:val="left" w:pos="284"/>
        </w:tabs>
        <w:ind w:left="284" w:hanging="284"/>
        <w:jc w:val="both"/>
        <w:rPr>
          <w:rFonts w:ascii="Arial" w:hAnsi="Arial" w:cs="Arial"/>
          <w:szCs w:val="22"/>
          <w:lang w:val="es-EC"/>
        </w:rPr>
      </w:pPr>
      <w:r w:rsidRPr="002459E2">
        <w:rPr>
          <w:rFonts w:ascii="Arial" w:hAnsi="Arial" w:cs="Arial"/>
          <w:szCs w:val="22"/>
          <w:lang w:val="es-EC"/>
        </w:rPr>
        <w:t>Se permite el uso de claraboyas a ras de cubierta o elevadas con la misma inclinación de cubierta que permita un espacio libre máximo de 0.30 m;</w:t>
      </w:r>
    </w:p>
    <w:p w:rsidRPr="002459E2" w:rsidR="002459E2" w:rsidP="008578E7" w:rsidRDefault="002459E2" w14:paraId="6C650495" w14:textId="77777777">
      <w:pPr>
        <w:pStyle w:val="Listaconvietas2"/>
        <w:tabs>
          <w:tab w:val="clear" w:pos="1286"/>
          <w:tab w:val="left" w:pos="284"/>
        </w:tabs>
        <w:ind w:left="284" w:hanging="284"/>
        <w:jc w:val="both"/>
        <w:rPr>
          <w:rFonts w:ascii="Arial" w:hAnsi="Arial" w:cs="Arial"/>
          <w:szCs w:val="22"/>
          <w:lang w:val="es-EC"/>
        </w:rPr>
      </w:pPr>
    </w:p>
    <w:p w:rsidRPr="002459E2" w:rsidR="002459E2" w:rsidP="00AA5323" w:rsidRDefault="002459E2" w14:paraId="7A6DC69B" w14:textId="0BA2869A">
      <w:pPr>
        <w:pStyle w:val="Listaconvietas2"/>
        <w:numPr>
          <w:ilvl w:val="1"/>
          <w:numId w:val="76"/>
        </w:numPr>
        <w:tabs>
          <w:tab w:val="clear" w:pos="1286"/>
          <w:tab w:val="left" w:pos="284"/>
        </w:tabs>
        <w:ind w:left="284" w:hanging="284"/>
        <w:jc w:val="both"/>
        <w:rPr>
          <w:rFonts w:ascii="Arial" w:hAnsi="Arial" w:cs="Arial"/>
          <w:szCs w:val="22"/>
          <w:lang w:val="es-EC"/>
        </w:rPr>
      </w:pPr>
      <w:r w:rsidRPr="002459E2">
        <w:rPr>
          <w:rFonts w:ascii="Arial" w:hAnsi="Arial" w:cs="Arial"/>
          <w:szCs w:val="22"/>
          <w:lang w:val="es-EC"/>
        </w:rPr>
        <w:t>Las cubiertas mantendrán pendientes no inferiores a treinta grados ni mayores a cuarenta y cinco grados, y su recubrimiento superior será de teja de barro cocido, salvo los casos excepcionales de edificios cuyo diseño original tenga otros materiales. Conservará la tipología constructiva original tanto en su concepto estructural como en el uso de materiales tanto interior como exteriormente. En el caso de proponerse alguna modificación de cubierta, se deberá presentar los justificativos técnicos que sean del caso;</w:t>
      </w:r>
    </w:p>
    <w:p w:rsidRPr="002459E2" w:rsidR="002459E2" w:rsidP="008578E7" w:rsidRDefault="002459E2" w14:paraId="60691986" w14:textId="77777777">
      <w:pPr>
        <w:pStyle w:val="Listaconvietas2"/>
        <w:tabs>
          <w:tab w:val="clear" w:pos="1286"/>
          <w:tab w:val="left" w:pos="284"/>
        </w:tabs>
        <w:ind w:left="284" w:hanging="284"/>
        <w:jc w:val="both"/>
        <w:rPr>
          <w:rFonts w:ascii="Arial" w:hAnsi="Arial" w:cs="Arial"/>
          <w:szCs w:val="22"/>
          <w:lang w:val="es-EC"/>
        </w:rPr>
      </w:pPr>
    </w:p>
    <w:p w:rsidRPr="002459E2" w:rsidR="002459E2" w:rsidP="00AA5323" w:rsidRDefault="002459E2" w14:paraId="3B051534" w14:textId="75127AE3">
      <w:pPr>
        <w:pStyle w:val="Listaconvietas2"/>
        <w:numPr>
          <w:ilvl w:val="1"/>
          <w:numId w:val="76"/>
        </w:numPr>
        <w:tabs>
          <w:tab w:val="clear" w:pos="1286"/>
          <w:tab w:val="left" w:pos="284"/>
        </w:tabs>
        <w:ind w:left="284" w:hanging="284"/>
        <w:jc w:val="both"/>
        <w:rPr>
          <w:rFonts w:ascii="Arial" w:hAnsi="Arial" w:cs="Arial"/>
          <w:szCs w:val="22"/>
          <w:lang w:val="es-EC"/>
        </w:rPr>
      </w:pPr>
      <w:r w:rsidRPr="002459E2">
        <w:rPr>
          <w:rFonts w:ascii="Arial" w:hAnsi="Arial" w:cs="Arial"/>
          <w:szCs w:val="22"/>
          <w:lang w:val="es-EC"/>
        </w:rPr>
        <w:t>No se modificará las fachadas excepto cuando se trate de eliminar elementos extraños a la fachada original y  sea el resultado de una propuesta técnica que lo justifique;</w:t>
      </w:r>
    </w:p>
    <w:p w:rsidRPr="002459E2" w:rsidR="002459E2" w:rsidP="008578E7" w:rsidRDefault="002459E2" w14:paraId="4D0B3878" w14:textId="77777777">
      <w:pPr>
        <w:pStyle w:val="Listaconvietas2"/>
        <w:tabs>
          <w:tab w:val="clear" w:pos="1286"/>
          <w:tab w:val="left" w:pos="284"/>
        </w:tabs>
        <w:ind w:left="284" w:hanging="284"/>
        <w:jc w:val="both"/>
        <w:rPr>
          <w:rFonts w:ascii="Arial" w:hAnsi="Arial" w:cs="Arial"/>
          <w:szCs w:val="22"/>
          <w:lang w:val="es-EC"/>
        </w:rPr>
      </w:pPr>
    </w:p>
    <w:p w:rsidRPr="002459E2" w:rsidR="002459E2" w:rsidP="00AA5323" w:rsidRDefault="002459E2" w14:paraId="42821F7F" w14:textId="61015877">
      <w:pPr>
        <w:pStyle w:val="Listaconvietas2"/>
        <w:numPr>
          <w:ilvl w:val="1"/>
          <w:numId w:val="76"/>
        </w:numPr>
        <w:tabs>
          <w:tab w:val="clear" w:pos="1286"/>
          <w:tab w:val="left" w:pos="284"/>
        </w:tabs>
        <w:ind w:left="284" w:hanging="284"/>
        <w:jc w:val="both"/>
        <w:rPr>
          <w:rFonts w:ascii="Arial" w:hAnsi="Arial" w:cs="Arial"/>
          <w:szCs w:val="22"/>
          <w:lang w:val="es-EC"/>
        </w:rPr>
      </w:pPr>
      <w:r w:rsidRPr="002459E2">
        <w:rPr>
          <w:rFonts w:ascii="Arial" w:hAnsi="Arial" w:cs="Arial"/>
          <w:szCs w:val="22"/>
          <w:lang w:val="es-EC"/>
        </w:rPr>
        <w:t xml:space="preserve">Se prohíbe los recubrimientos con materiales ajenos a la composición básica,  a las texturas propias de las edificaciones históricas o a los sistemas constructivos de fachadas y muros externos. En las partes o edificaciones nuevas complementarias de edificaciones antiguas los recubrimientos serán acordes con su entorno inmediato; </w:t>
      </w:r>
    </w:p>
    <w:p w:rsidRPr="002459E2" w:rsidR="002459E2" w:rsidP="008578E7" w:rsidRDefault="002459E2" w14:paraId="14FF250E" w14:textId="77777777">
      <w:pPr>
        <w:pStyle w:val="Listaconvietas2"/>
        <w:tabs>
          <w:tab w:val="clear" w:pos="1286"/>
          <w:tab w:val="left" w:pos="284"/>
        </w:tabs>
        <w:ind w:left="284" w:hanging="284"/>
        <w:jc w:val="both"/>
        <w:rPr>
          <w:rFonts w:ascii="Arial" w:hAnsi="Arial" w:cs="Arial"/>
          <w:szCs w:val="22"/>
          <w:lang w:val="es-EC"/>
        </w:rPr>
      </w:pPr>
    </w:p>
    <w:p w:rsidRPr="002459E2" w:rsidR="002459E2" w:rsidP="00AA5323" w:rsidRDefault="002459E2" w14:paraId="1B3D3C5E" w14:textId="0BABACC4">
      <w:pPr>
        <w:pStyle w:val="Listaconvietas2"/>
        <w:numPr>
          <w:ilvl w:val="1"/>
          <w:numId w:val="76"/>
        </w:numPr>
        <w:tabs>
          <w:tab w:val="clear" w:pos="1286"/>
          <w:tab w:val="left" w:pos="284"/>
        </w:tabs>
        <w:ind w:left="284" w:hanging="284"/>
        <w:jc w:val="both"/>
        <w:rPr>
          <w:rFonts w:ascii="Arial" w:hAnsi="Arial" w:cs="Arial"/>
          <w:szCs w:val="22"/>
          <w:lang w:val="es-EC"/>
        </w:rPr>
      </w:pPr>
      <w:r w:rsidRPr="002459E2">
        <w:rPr>
          <w:rFonts w:ascii="Arial" w:hAnsi="Arial" w:cs="Arial"/>
          <w:szCs w:val="22"/>
          <w:lang w:val="es-EC"/>
        </w:rPr>
        <w:t>Se recuperará las características, morfológicas y ornamentales de fachadas, tales como aberturas y llenos, aleros, balcones, portadas, balaustradas, antepechos y resaltes. En el caso de que se hubieren perdido los elementos documentales y bibliográficos del elemento deberá rescatarse sus características tipológicas en correspondencia con las predominantes en el tramo donde se ubica la edificación o con tipologías arquitectónicas similares;</w:t>
      </w:r>
    </w:p>
    <w:p w:rsidRPr="002459E2" w:rsidR="002459E2" w:rsidP="008578E7" w:rsidRDefault="002459E2" w14:paraId="1741910E" w14:textId="77777777">
      <w:pPr>
        <w:pStyle w:val="Listaconvietas2"/>
        <w:tabs>
          <w:tab w:val="clear" w:pos="1286"/>
          <w:tab w:val="left" w:pos="284"/>
        </w:tabs>
        <w:ind w:left="284" w:hanging="284"/>
        <w:jc w:val="both"/>
        <w:rPr>
          <w:rFonts w:ascii="Arial" w:hAnsi="Arial" w:cs="Arial"/>
          <w:szCs w:val="22"/>
          <w:lang w:val="es-EC"/>
        </w:rPr>
      </w:pPr>
    </w:p>
    <w:p w:rsidRPr="002459E2" w:rsidR="002459E2" w:rsidP="00AA5323" w:rsidRDefault="002459E2" w14:paraId="496694AF" w14:textId="540FA562">
      <w:pPr>
        <w:pStyle w:val="Listaconvietas2"/>
        <w:numPr>
          <w:ilvl w:val="1"/>
          <w:numId w:val="76"/>
        </w:numPr>
        <w:tabs>
          <w:tab w:val="clear" w:pos="1286"/>
          <w:tab w:val="left" w:pos="284"/>
        </w:tabs>
        <w:ind w:left="284" w:hanging="284"/>
        <w:jc w:val="both"/>
        <w:rPr>
          <w:rFonts w:ascii="Arial" w:hAnsi="Arial" w:cs="Arial"/>
          <w:szCs w:val="22"/>
          <w:lang w:val="es-EC"/>
        </w:rPr>
      </w:pPr>
      <w:r w:rsidRPr="002459E2">
        <w:rPr>
          <w:rFonts w:ascii="Arial" w:hAnsi="Arial" w:cs="Arial"/>
          <w:szCs w:val="22"/>
          <w:lang w:val="es-EC"/>
        </w:rPr>
        <w:t xml:space="preserve">En caso de pérdida de elementos de fachada o parte de ellos podrá recreárselos, expresando la intervención contemporánea, pero siempre en armonía con lo existente; </w:t>
      </w:r>
    </w:p>
    <w:p w:rsidRPr="002459E2" w:rsidR="002459E2" w:rsidP="008578E7" w:rsidRDefault="002459E2" w14:paraId="7F62EC2A" w14:textId="77777777">
      <w:pPr>
        <w:pStyle w:val="Listaconvietas2"/>
        <w:tabs>
          <w:tab w:val="clear" w:pos="1286"/>
          <w:tab w:val="left" w:pos="284"/>
        </w:tabs>
        <w:ind w:left="284" w:hanging="284"/>
        <w:jc w:val="both"/>
        <w:rPr>
          <w:rFonts w:ascii="Arial" w:hAnsi="Arial" w:cs="Arial"/>
          <w:szCs w:val="22"/>
          <w:lang w:val="es-EC"/>
        </w:rPr>
      </w:pPr>
    </w:p>
    <w:p w:rsidRPr="002459E2" w:rsidR="002459E2" w:rsidP="00AA5323" w:rsidRDefault="002459E2" w14:paraId="110B0B5C" w14:textId="774873B2">
      <w:pPr>
        <w:pStyle w:val="Listaconvietas2"/>
        <w:numPr>
          <w:ilvl w:val="1"/>
          <w:numId w:val="76"/>
        </w:numPr>
        <w:tabs>
          <w:tab w:val="clear" w:pos="1286"/>
          <w:tab w:val="left" w:pos="284"/>
        </w:tabs>
        <w:ind w:left="284" w:hanging="284"/>
        <w:jc w:val="both"/>
        <w:rPr>
          <w:rFonts w:ascii="Arial" w:hAnsi="Arial" w:cs="Arial"/>
          <w:szCs w:val="22"/>
          <w:lang w:val="es-EC"/>
        </w:rPr>
      </w:pPr>
      <w:r w:rsidRPr="002459E2">
        <w:rPr>
          <w:rFonts w:ascii="Arial" w:hAnsi="Arial" w:cs="Arial"/>
          <w:szCs w:val="22"/>
          <w:lang w:val="es-EC"/>
        </w:rPr>
        <w:t>La consolidación de muros de adobe o tapial, podrá realizarse únicamente con materiales de tierra cruda o cocida, piedra o madera. En los casos justificados técnicamente, se podrá construir estructuras adicionales a las existentes, que se regirán por las siguientes normas:</w:t>
      </w:r>
    </w:p>
    <w:p w:rsidRPr="002459E2" w:rsidR="002459E2" w:rsidP="002459E2" w:rsidRDefault="002459E2" w14:paraId="6FBF84E3" w14:textId="77777777">
      <w:pPr>
        <w:pStyle w:val="Listaconvietas2"/>
        <w:ind w:left="480" w:firstLine="0"/>
        <w:jc w:val="both"/>
        <w:rPr>
          <w:rFonts w:ascii="Arial" w:hAnsi="Arial" w:cs="Arial"/>
          <w:szCs w:val="22"/>
          <w:lang w:val="es-EC"/>
        </w:rPr>
      </w:pPr>
    </w:p>
    <w:p w:rsidRPr="002459E2" w:rsidR="002459E2" w:rsidP="00AA5323" w:rsidRDefault="002459E2" w14:paraId="2159E8B6" w14:textId="3710C0EC">
      <w:pPr>
        <w:pStyle w:val="Listaconvietas3"/>
        <w:numPr>
          <w:ilvl w:val="0"/>
          <w:numId w:val="77"/>
        </w:numPr>
        <w:ind w:left="567" w:hanging="283"/>
        <w:jc w:val="both"/>
        <w:rPr>
          <w:rFonts w:ascii="Arial" w:hAnsi="Arial" w:cs="Arial"/>
          <w:lang w:val="es-EC"/>
        </w:rPr>
      </w:pPr>
      <w:r w:rsidRPr="002459E2">
        <w:rPr>
          <w:rFonts w:ascii="Arial" w:hAnsi="Arial" w:cs="Arial"/>
          <w:lang w:val="es-EC"/>
        </w:rPr>
        <w:t>Podrá utilizarse materiales y sistemas constructivos, tradicionales o contemporáneos, incluyendo tecnologías alternativas; siempre y cuando éstas sean probadas y compatibles con la estructura intervenida y las adyacentes;</w:t>
      </w:r>
    </w:p>
    <w:p w:rsidRPr="002459E2" w:rsidR="002459E2" w:rsidP="00AA5323" w:rsidRDefault="002459E2" w14:paraId="1141457E" w14:textId="18C5E033">
      <w:pPr>
        <w:pStyle w:val="Listaconvietas3"/>
        <w:numPr>
          <w:ilvl w:val="0"/>
          <w:numId w:val="77"/>
        </w:numPr>
        <w:ind w:left="567" w:hanging="283"/>
        <w:jc w:val="both"/>
        <w:rPr>
          <w:rFonts w:ascii="Arial" w:hAnsi="Arial" w:cs="Arial"/>
          <w:lang w:val="es-EC"/>
        </w:rPr>
      </w:pPr>
      <w:r w:rsidRPr="002459E2">
        <w:rPr>
          <w:rFonts w:ascii="Arial" w:hAnsi="Arial" w:cs="Arial"/>
          <w:lang w:val="es-EC"/>
        </w:rPr>
        <w:t xml:space="preserve">Las estructuras de acero u hormigón deberán aislarse de los muros preexistentes mediante una separación de al menos seis centímetros; esta separación será con materiales aislantes apropiados entre los muros y el hormigón o el hierro. Estas separaciones deberán estar debidamente protegidas de la humedad y de las filtraciones; y, las estructuras completas de acero u </w:t>
      </w:r>
      <w:r w:rsidRPr="002459E2">
        <w:rPr>
          <w:rFonts w:ascii="Arial" w:hAnsi="Arial" w:cs="Arial"/>
          <w:lang w:val="es-EC"/>
        </w:rPr>
        <w:lastRenderedPageBreak/>
        <w:t>hormigón tendrán cimentación independiente. Se adjuntará los detalles constructivos y los informes necesarios para sustentar las propuestas;</w:t>
      </w:r>
    </w:p>
    <w:p w:rsidRPr="002459E2" w:rsidR="002459E2" w:rsidP="002459E2" w:rsidRDefault="002459E2" w14:paraId="1013AF2B" w14:textId="77777777">
      <w:pPr>
        <w:pStyle w:val="Listaconvietas3"/>
        <w:numPr>
          <w:ilvl w:val="0"/>
          <w:numId w:val="0"/>
        </w:numPr>
        <w:ind w:left="480" w:firstLine="228"/>
        <w:jc w:val="both"/>
        <w:rPr>
          <w:rFonts w:ascii="Arial" w:hAnsi="Arial" w:cs="Arial"/>
          <w:lang w:val="es-EC"/>
        </w:rPr>
      </w:pPr>
    </w:p>
    <w:p w:rsidRPr="002459E2" w:rsidR="002459E2" w:rsidP="00AA5323" w:rsidRDefault="002459E2" w14:paraId="5E33C788" w14:textId="60EB25A4">
      <w:pPr>
        <w:pStyle w:val="Listaconvietas2"/>
        <w:numPr>
          <w:ilvl w:val="1"/>
          <w:numId w:val="76"/>
        </w:numPr>
        <w:tabs>
          <w:tab w:val="clear" w:pos="1286"/>
          <w:tab w:val="left" w:pos="284"/>
        </w:tabs>
        <w:ind w:left="284" w:hanging="284"/>
        <w:jc w:val="both"/>
        <w:rPr>
          <w:rFonts w:ascii="Arial" w:hAnsi="Arial" w:cs="Arial"/>
          <w:szCs w:val="22"/>
          <w:lang w:val="es-EC"/>
        </w:rPr>
      </w:pPr>
      <w:r w:rsidRPr="002459E2">
        <w:rPr>
          <w:rFonts w:ascii="Arial" w:hAnsi="Arial" w:cs="Arial"/>
          <w:szCs w:val="22"/>
          <w:lang w:val="es-EC"/>
        </w:rPr>
        <w:t>Las puertas y ventanas de edificaciones en áreas históricas se sujetarán a las siguientes disposiciones:</w:t>
      </w:r>
    </w:p>
    <w:p w:rsidRPr="002459E2" w:rsidR="002459E2" w:rsidP="00AA5323" w:rsidRDefault="002459E2" w14:paraId="037A8E1E" w14:textId="68C0C620">
      <w:pPr>
        <w:pStyle w:val="Listaconvietas3"/>
        <w:numPr>
          <w:ilvl w:val="0"/>
          <w:numId w:val="78"/>
        </w:numPr>
        <w:ind w:left="567" w:hanging="283"/>
        <w:jc w:val="both"/>
        <w:rPr>
          <w:rFonts w:ascii="Arial" w:hAnsi="Arial" w:cs="Arial"/>
          <w:lang w:val="es-EC"/>
        </w:rPr>
      </w:pPr>
      <w:r w:rsidRPr="002459E2">
        <w:rPr>
          <w:rFonts w:ascii="Arial" w:hAnsi="Arial" w:cs="Arial"/>
          <w:lang w:val="es-EC"/>
        </w:rPr>
        <w:t xml:space="preserve">Las puertas metálicas enrollables caladas podrán ser utilizadas como primera puerta y vistas desde el exterior. Si el uso de puertas metálicas enrollables llenas es imprescindible por razones de seguridad, se utilizarán como segunda puerta o traspuerta, debiendo en este caso colocarse una primera puerta, abatible o desmontable, acorde con las características del inmueble y su entorno. </w:t>
      </w:r>
    </w:p>
    <w:p w:rsidRPr="002459E2" w:rsidR="002459E2" w:rsidP="00AA5323" w:rsidRDefault="002459E2" w14:paraId="0FAAC2FC" w14:textId="60296D5E">
      <w:pPr>
        <w:pStyle w:val="Listaconvietas3"/>
        <w:numPr>
          <w:ilvl w:val="0"/>
          <w:numId w:val="78"/>
        </w:numPr>
        <w:ind w:left="567" w:hanging="283"/>
        <w:jc w:val="both"/>
        <w:rPr>
          <w:rFonts w:ascii="Arial" w:hAnsi="Arial" w:cs="Arial"/>
          <w:lang w:val="es-EC"/>
        </w:rPr>
      </w:pPr>
      <w:r w:rsidRPr="002459E2">
        <w:rPr>
          <w:rFonts w:ascii="Arial" w:hAnsi="Arial" w:cs="Arial"/>
          <w:lang w:val="es-EC"/>
        </w:rPr>
        <w:t>Cuando por razones técnicas no se pueda cumplir con la condiciones establecidas en este literal se podrá aceptar propuestas alternativas que signifiquen aporte como solución arquitectónica que respondan a razones de especial requerimiento funcional o técnico, sustentadas en los informes técnicos que sean necesarios;</w:t>
      </w:r>
    </w:p>
    <w:p w:rsidRPr="002459E2" w:rsidR="002459E2" w:rsidP="002459E2" w:rsidRDefault="002459E2" w14:paraId="2506E5DC" w14:textId="77777777">
      <w:pPr>
        <w:pStyle w:val="Listaconvietas3"/>
        <w:numPr>
          <w:ilvl w:val="0"/>
          <w:numId w:val="0"/>
        </w:numPr>
        <w:ind w:left="480" w:firstLine="228"/>
        <w:jc w:val="both"/>
        <w:rPr>
          <w:rFonts w:ascii="Arial" w:hAnsi="Arial" w:cs="Arial"/>
          <w:lang w:val="es-EC"/>
        </w:rPr>
      </w:pPr>
    </w:p>
    <w:p w:rsidRPr="002459E2" w:rsidR="002459E2" w:rsidP="00AA5323" w:rsidRDefault="002459E2" w14:paraId="14ACF820" w14:textId="691F487C">
      <w:pPr>
        <w:pStyle w:val="Listaconvietas2"/>
        <w:numPr>
          <w:ilvl w:val="1"/>
          <w:numId w:val="76"/>
        </w:numPr>
        <w:tabs>
          <w:tab w:val="clear" w:pos="1286"/>
          <w:tab w:val="left" w:pos="284"/>
        </w:tabs>
        <w:ind w:left="284" w:hanging="284"/>
        <w:jc w:val="both"/>
        <w:rPr>
          <w:rFonts w:ascii="Arial" w:hAnsi="Arial" w:cs="Arial"/>
          <w:szCs w:val="22"/>
          <w:lang w:val="es-EC"/>
        </w:rPr>
      </w:pPr>
      <w:r w:rsidRPr="002459E2">
        <w:rPr>
          <w:rFonts w:ascii="Arial" w:hAnsi="Arial" w:cs="Arial"/>
          <w:szCs w:val="22"/>
          <w:lang w:val="es-EC"/>
        </w:rPr>
        <w:t>En las ventanas tipo vitrina, se aceptarán  las siguientes opciones:</w:t>
      </w:r>
    </w:p>
    <w:p w:rsidRPr="002459E2" w:rsidR="002459E2" w:rsidP="00AA5323" w:rsidRDefault="002459E2" w14:paraId="4AB796E0" w14:textId="5499CF1F">
      <w:pPr>
        <w:pStyle w:val="Listaconvietas2"/>
        <w:numPr>
          <w:ilvl w:val="0"/>
          <w:numId w:val="79"/>
        </w:numPr>
        <w:ind w:left="567" w:hanging="283"/>
        <w:jc w:val="both"/>
        <w:rPr>
          <w:rFonts w:ascii="Arial" w:hAnsi="Arial" w:cs="Arial"/>
          <w:szCs w:val="22"/>
          <w:lang w:val="es-EC"/>
        </w:rPr>
      </w:pPr>
      <w:r w:rsidRPr="002459E2">
        <w:rPr>
          <w:rFonts w:ascii="Arial" w:hAnsi="Arial" w:cs="Arial"/>
          <w:szCs w:val="22"/>
          <w:lang w:val="es-EC"/>
        </w:rPr>
        <w:t>Ventanas sin ningún elemento adicional, que facilite la exhibición permanente de artículos;</w:t>
      </w:r>
    </w:p>
    <w:p w:rsidRPr="002459E2" w:rsidR="002459E2" w:rsidP="00AA5323" w:rsidRDefault="002459E2" w14:paraId="0023F282" w14:textId="2BABC1B0">
      <w:pPr>
        <w:pStyle w:val="Listaconvietas2"/>
        <w:numPr>
          <w:ilvl w:val="0"/>
          <w:numId w:val="79"/>
        </w:numPr>
        <w:ind w:left="567" w:hanging="283"/>
        <w:jc w:val="both"/>
        <w:rPr>
          <w:rFonts w:ascii="Arial" w:hAnsi="Arial" w:cs="Arial"/>
          <w:szCs w:val="22"/>
          <w:lang w:val="es-EC"/>
        </w:rPr>
      </w:pPr>
      <w:r w:rsidRPr="002459E2">
        <w:rPr>
          <w:rFonts w:ascii="Arial" w:hAnsi="Arial" w:cs="Arial"/>
          <w:szCs w:val="22"/>
          <w:lang w:val="es-EC"/>
        </w:rPr>
        <w:t>Cubre ventanas desmontables de madera hacia el exterior, pudiendo disponerse atrás del vidrio de cortina metálica tipo coqueado; y,</w:t>
      </w:r>
    </w:p>
    <w:p w:rsidRPr="002459E2" w:rsidR="002459E2" w:rsidP="00AA5323" w:rsidRDefault="002459E2" w14:paraId="7E1B249D" w14:textId="77324637">
      <w:pPr>
        <w:pStyle w:val="Listaconvietas2"/>
        <w:numPr>
          <w:ilvl w:val="0"/>
          <w:numId w:val="79"/>
        </w:numPr>
        <w:ind w:left="567" w:hanging="283"/>
        <w:jc w:val="both"/>
        <w:rPr>
          <w:rFonts w:ascii="Arial" w:hAnsi="Arial" w:cs="Arial"/>
          <w:szCs w:val="22"/>
          <w:lang w:val="es-EC"/>
        </w:rPr>
      </w:pPr>
      <w:r w:rsidRPr="002459E2">
        <w:rPr>
          <w:rFonts w:ascii="Arial" w:hAnsi="Arial" w:cs="Arial"/>
          <w:szCs w:val="22"/>
          <w:lang w:val="es-EC"/>
        </w:rPr>
        <w:t>Contraventanas de madera al interior, las cuales pueden ser fijas, móviles o desmontables;</w:t>
      </w:r>
    </w:p>
    <w:p w:rsidRPr="002459E2" w:rsidR="002459E2" w:rsidP="002459E2" w:rsidRDefault="002459E2" w14:paraId="72588E80" w14:textId="77777777">
      <w:pPr>
        <w:pStyle w:val="Listaconvietas2"/>
        <w:ind w:left="480" w:firstLine="228"/>
        <w:jc w:val="both"/>
        <w:rPr>
          <w:rFonts w:ascii="Arial" w:hAnsi="Arial" w:cs="Arial"/>
          <w:szCs w:val="22"/>
          <w:lang w:val="es-EC"/>
        </w:rPr>
      </w:pPr>
    </w:p>
    <w:p w:rsidRPr="002459E2" w:rsidR="002459E2" w:rsidP="00AA5323" w:rsidRDefault="002459E2" w14:paraId="4A5FA947" w14:textId="255C06C9">
      <w:pPr>
        <w:pStyle w:val="Listaconvietas2"/>
        <w:numPr>
          <w:ilvl w:val="1"/>
          <w:numId w:val="76"/>
        </w:numPr>
        <w:tabs>
          <w:tab w:val="clear" w:pos="1286"/>
          <w:tab w:val="left" w:pos="284"/>
        </w:tabs>
        <w:ind w:left="284" w:hanging="284"/>
        <w:jc w:val="both"/>
        <w:rPr>
          <w:rFonts w:ascii="Arial" w:hAnsi="Arial" w:cs="Arial"/>
          <w:szCs w:val="22"/>
          <w:lang w:val="es-EC"/>
        </w:rPr>
      </w:pPr>
      <w:r w:rsidRPr="002459E2">
        <w:rPr>
          <w:rFonts w:ascii="Arial" w:hAnsi="Arial" w:cs="Arial"/>
          <w:szCs w:val="22"/>
          <w:lang w:val="es-EC"/>
        </w:rPr>
        <w:t>No se permite eliminar ni cerrar los balcones, excepto si ésta es una característica original de la edificación rehabilitada. En este caso, se justificará con los documentos gráficos necesarios; y,</w:t>
      </w:r>
    </w:p>
    <w:p w:rsidRPr="002459E2" w:rsidR="002459E2" w:rsidP="002459E2" w:rsidRDefault="002459E2" w14:paraId="52EDEE78" w14:textId="77777777">
      <w:pPr>
        <w:pStyle w:val="Listaconvietas2"/>
        <w:ind w:left="480" w:firstLine="0"/>
        <w:jc w:val="both"/>
        <w:rPr>
          <w:rFonts w:ascii="Arial" w:hAnsi="Arial" w:cs="Arial"/>
          <w:szCs w:val="22"/>
          <w:lang w:val="es-EC"/>
        </w:rPr>
      </w:pPr>
    </w:p>
    <w:p w:rsidRPr="002459E2" w:rsidR="002459E2" w:rsidP="00AA5323" w:rsidRDefault="00030A02" w14:paraId="0CE25E18" w14:textId="5F9C26C7">
      <w:pPr>
        <w:pStyle w:val="Listaconvietas2"/>
        <w:numPr>
          <w:ilvl w:val="1"/>
          <w:numId w:val="76"/>
        </w:numPr>
        <w:tabs>
          <w:tab w:val="clear" w:pos="1286"/>
          <w:tab w:val="left" w:pos="284"/>
        </w:tabs>
        <w:ind w:left="284" w:hanging="284"/>
        <w:jc w:val="both"/>
        <w:rPr>
          <w:rFonts w:ascii="Arial" w:hAnsi="Arial" w:cs="Arial"/>
          <w:szCs w:val="22"/>
          <w:lang w:val="es-EC"/>
        </w:rPr>
      </w:pPr>
      <w:r>
        <w:rPr>
          <w:rFonts w:ascii="Arial" w:hAnsi="Arial" w:cs="Arial"/>
          <w:szCs w:val="22"/>
          <w:lang w:val="es-EC"/>
        </w:rPr>
        <w:t>S</w:t>
      </w:r>
      <w:r w:rsidRPr="002459E2" w:rsidR="002459E2">
        <w:rPr>
          <w:rFonts w:ascii="Arial" w:hAnsi="Arial" w:cs="Arial"/>
          <w:szCs w:val="22"/>
          <w:lang w:val="es-EC"/>
        </w:rPr>
        <w:t xml:space="preserve">e permite el uso de lonas de protección solar sobre accesos, vitrinas y ventanas; y de marquesinas sobre accesos siempre y cuando sean de estructura liviana con sujeciones en la fachada y cuya altura útil respecto a la acera no sea menor a dos metros cincuenta centímetros. Serán reversibles y de considerarlo necesario, el Municipio podrá disponer su retiro. Tendrá una proyección máxima hacia la calle de un metro veinte centímetros, siempre y cuando no vaya más allá de los 0.20 m. antes del borde de acera. Esta disposición será aplicable siempre y cuando haya la suficiente justificación por el uso requerido en los sitios específicos propuestos. </w:t>
      </w:r>
    </w:p>
    <w:p w:rsidR="002459E2" w:rsidP="002459E2" w:rsidRDefault="002459E2" w14:paraId="634072CB" w14:textId="77777777">
      <w:pPr>
        <w:pStyle w:val="Listaconvietas2"/>
        <w:ind w:left="480" w:firstLine="0"/>
        <w:jc w:val="both"/>
        <w:rPr>
          <w:rFonts w:ascii="Arial" w:hAnsi="Arial" w:cs="Arial"/>
          <w:b/>
          <w:szCs w:val="22"/>
          <w:lang w:val="es-EC"/>
        </w:rPr>
      </w:pPr>
    </w:p>
    <w:p w:rsidRPr="002459E2" w:rsidR="00381CCD" w:rsidP="002459E2" w:rsidRDefault="00381CCD" w14:paraId="2BF077EA" w14:textId="77777777">
      <w:pPr>
        <w:pStyle w:val="Listaconvietas2"/>
        <w:ind w:left="480" w:firstLine="0"/>
        <w:jc w:val="both"/>
        <w:rPr>
          <w:rFonts w:ascii="Arial" w:hAnsi="Arial" w:cs="Arial"/>
          <w:b/>
          <w:szCs w:val="22"/>
          <w:lang w:val="es-EC"/>
        </w:rPr>
      </w:pPr>
    </w:p>
    <w:p w:rsidRPr="002459E2" w:rsidR="002459E2" w:rsidP="002459E2" w:rsidRDefault="008578E7" w14:paraId="3A80B8CD" w14:textId="43E1E2B9">
      <w:pPr>
        <w:pStyle w:val="Textoindependiente"/>
        <w:jc w:val="both"/>
        <w:rPr>
          <w:rFonts w:ascii="Arial" w:hAnsi="Arial" w:cs="Arial"/>
          <w:sz w:val="22"/>
          <w:szCs w:val="22"/>
        </w:rPr>
      </w:pPr>
      <w:r w:rsidRPr="002459E2">
        <w:rPr>
          <w:rStyle w:val="Ttulo2Car1"/>
          <w:rFonts w:ascii="Arial" w:hAnsi="Arial" w:cs="Arial"/>
          <w:szCs w:val="22"/>
        </w:rPr>
        <w:t>Art.</w:t>
      </w:r>
      <w:r>
        <w:rPr>
          <w:rStyle w:val="Ttulo2Car1"/>
          <w:rFonts w:ascii="Arial" w:hAnsi="Arial" w:cs="Arial"/>
          <w:szCs w:val="22"/>
        </w:rPr>
        <w:t xml:space="preserve"> (8)</w:t>
      </w:r>
      <w:r w:rsidRPr="002459E2">
        <w:rPr>
          <w:rStyle w:val="Ttulo2Car1"/>
          <w:rFonts w:ascii="Arial" w:hAnsi="Arial" w:cs="Arial"/>
          <w:szCs w:val="22"/>
        </w:rPr>
        <w:t xml:space="preserve">.- </w:t>
      </w:r>
      <w:r>
        <w:rPr>
          <w:rStyle w:val="Ttulo2Car1"/>
          <w:rFonts w:ascii="Arial" w:hAnsi="Arial" w:cs="Arial"/>
          <w:szCs w:val="22"/>
        </w:rPr>
        <w:t>De los proyectos de Obra Nueva</w:t>
      </w:r>
      <w:r w:rsidRPr="002459E2">
        <w:rPr>
          <w:rFonts w:ascii="Arial" w:hAnsi="Arial" w:cs="Arial"/>
          <w:sz w:val="22"/>
          <w:szCs w:val="22"/>
        </w:rPr>
        <w:t>.-</w:t>
      </w:r>
      <w:r w:rsidRPr="002459E2" w:rsidR="002459E2">
        <w:rPr>
          <w:rFonts w:ascii="Arial" w:hAnsi="Arial" w:cs="Arial"/>
          <w:b/>
          <w:sz w:val="22"/>
          <w:szCs w:val="22"/>
        </w:rPr>
        <w:t>.-</w:t>
      </w:r>
      <w:r w:rsidRPr="002459E2" w:rsidR="002459E2">
        <w:rPr>
          <w:rFonts w:ascii="Arial" w:hAnsi="Arial" w:cs="Arial"/>
          <w:sz w:val="22"/>
          <w:szCs w:val="22"/>
        </w:rPr>
        <w:t xml:space="preserve"> Cuando una edificación protegida ha sido derrocada con autorización municipal por amenaza de ruina, se autorizará la construcción de  nueva edificación </w:t>
      </w:r>
      <w:r w:rsidR="00535D31">
        <w:rPr>
          <w:rFonts w:ascii="Arial" w:hAnsi="Arial" w:cs="Arial"/>
          <w:sz w:val="22"/>
          <w:szCs w:val="22"/>
        </w:rPr>
        <w:t>así como también</w:t>
      </w:r>
      <w:r w:rsidR="002629C7">
        <w:rPr>
          <w:rFonts w:ascii="Arial" w:hAnsi="Arial" w:cs="Arial"/>
          <w:sz w:val="22"/>
          <w:szCs w:val="22"/>
        </w:rPr>
        <w:t xml:space="preserve"> para edificación en predios baldíos o susceptibles de sustitución; </w:t>
      </w:r>
      <w:r w:rsidRPr="002459E2" w:rsidR="002459E2">
        <w:rPr>
          <w:rFonts w:ascii="Arial" w:hAnsi="Arial" w:cs="Arial"/>
          <w:sz w:val="22"/>
          <w:szCs w:val="22"/>
        </w:rPr>
        <w:t xml:space="preserve">la propuesta </w:t>
      </w:r>
      <w:r w:rsidR="002629C7">
        <w:rPr>
          <w:rFonts w:ascii="Arial" w:hAnsi="Arial" w:cs="Arial"/>
          <w:sz w:val="22"/>
          <w:szCs w:val="22"/>
        </w:rPr>
        <w:t>a más de cumplir con las Reglas Técnicas de Arquitectura y Urbanismo deberá garantizar</w:t>
      </w:r>
      <w:r w:rsidRPr="002459E2" w:rsidR="002459E2">
        <w:rPr>
          <w:rFonts w:ascii="Arial" w:hAnsi="Arial" w:cs="Arial"/>
          <w:sz w:val="22"/>
          <w:szCs w:val="22"/>
        </w:rPr>
        <w:t xml:space="preserve"> su adecuada integración al entorno urbano. Las nuevas edificaciones integradas a las existentes deberán cumplir con las siguientes normas:</w:t>
      </w:r>
    </w:p>
    <w:p w:rsidRPr="002459E2" w:rsidR="002459E2" w:rsidP="002459E2" w:rsidRDefault="002459E2" w14:paraId="773E6F41" w14:textId="77777777">
      <w:pPr>
        <w:jc w:val="both"/>
        <w:rPr>
          <w:rFonts w:ascii="Arial" w:hAnsi="Arial" w:cs="Arial"/>
          <w:lang w:val="es-EC"/>
        </w:rPr>
      </w:pPr>
    </w:p>
    <w:p w:rsidRPr="002459E2" w:rsidR="002459E2" w:rsidP="00AA5323" w:rsidRDefault="002459E2" w14:paraId="313F0833" w14:textId="2E6D848A">
      <w:pPr>
        <w:pStyle w:val="Textoindependiente"/>
        <w:numPr>
          <w:ilvl w:val="0"/>
          <w:numId w:val="80"/>
        </w:numPr>
        <w:ind w:left="284" w:hanging="284"/>
        <w:jc w:val="both"/>
        <w:rPr>
          <w:rFonts w:ascii="Arial" w:hAnsi="Arial" w:cs="Arial"/>
          <w:sz w:val="22"/>
          <w:szCs w:val="22"/>
          <w:lang w:val="es-EC"/>
        </w:rPr>
      </w:pPr>
      <w:r w:rsidRPr="002459E2">
        <w:rPr>
          <w:rFonts w:ascii="Arial" w:hAnsi="Arial" w:cs="Arial"/>
          <w:sz w:val="22"/>
          <w:szCs w:val="22"/>
          <w:lang w:val="es-EC"/>
        </w:rPr>
        <w:t xml:space="preserve">Se respetará la línea de cubiertas del entorno inmediato en el que se inscribe la nueva edificación, ya sea tramo o manzana, así como pendientes y material de entechado. Cuando la característica predominante sea la de cubiertas inclinadas, las cubiertas planas de la nueva edificación no podrán superar el 35% de la superficie cubierta del proyecto. Cuando no sea este el caso, no superará el </w:t>
      </w:r>
      <w:r w:rsidRPr="002459E2">
        <w:rPr>
          <w:rFonts w:ascii="Arial" w:hAnsi="Arial" w:cs="Arial"/>
          <w:sz w:val="22"/>
          <w:szCs w:val="22"/>
          <w:lang w:val="es-EC"/>
        </w:rPr>
        <w:lastRenderedPageBreak/>
        <w:t>porcentaje medio de cubiertas planas de la manzana en la que se inscribe el proyecto para lo cual presentará la demostración gráfica correspondiente;</w:t>
      </w:r>
    </w:p>
    <w:p w:rsidRPr="002459E2" w:rsidR="002459E2" w:rsidP="002629C7" w:rsidRDefault="002459E2" w14:paraId="5A2A6278" w14:textId="77777777">
      <w:pPr>
        <w:pStyle w:val="Textoindependiente"/>
        <w:ind w:left="284" w:hanging="284"/>
        <w:jc w:val="both"/>
        <w:rPr>
          <w:rFonts w:ascii="Arial" w:hAnsi="Arial" w:cs="Arial"/>
          <w:sz w:val="22"/>
          <w:szCs w:val="22"/>
          <w:lang w:val="es-EC"/>
        </w:rPr>
      </w:pPr>
    </w:p>
    <w:p w:rsidRPr="002459E2" w:rsidR="002459E2" w:rsidP="00AA5323" w:rsidRDefault="002459E2" w14:paraId="27107C8C" w14:textId="38B5C9D5">
      <w:pPr>
        <w:pStyle w:val="Textoindependiente"/>
        <w:numPr>
          <w:ilvl w:val="0"/>
          <w:numId w:val="80"/>
        </w:numPr>
        <w:ind w:left="284" w:hanging="284"/>
        <w:jc w:val="both"/>
        <w:rPr>
          <w:rFonts w:ascii="Arial" w:hAnsi="Arial" w:cs="Arial"/>
          <w:sz w:val="22"/>
          <w:szCs w:val="22"/>
          <w:lang w:val="es-EC"/>
        </w:rPr>
      </w:pPr>
      <w:r w:rsidRPr="002459E2">
        <w:rPr>
          <w:rFonts w:ascii="Arial" w:hAnsi="Arial" w:cs="Arial"/>
          <w:sz w:val="22"/>
          <w:szCs w:val="22"/>
          <w:lang w:val="es-EC"/>
        </w:rPr>
        <w:t>Se respetará la tipología de patios existentes. Se establece como mínimo, un área abierta de veinticuatro metros cuadrados y dimensiones de seis por cuatro metros, fuera de galerías, las mismas que deberán tener por lo menos un metro veinte centímetros de ancho. Para la determinación de las dimensiones de los patios no se considerarán los aleros. Cuando las dimensiones del lote o del área de edificación reglamentaria no admitiesen cumplir con esta disposición, se aceptarán dimensiones que en ningún caso uno de sus lados sea inferior a tres metros y  área mínima de doce metros cuadrados;</w:t>
      </w:r>
    </w:p>
    <w:p w:rsidRPr="002459E2" w:rsidR="002459E2" w:rsidP="002629C7" w:rsidRDefault="002459E2" w14:paraId="3E86D05D" w14:textId="77777777">
      <w:pPr>
        <w:pStyle w:val="Textoindependiente"/>
        <w:ind w:left="284" w:hanging="284"/>
        <w:jc w:val="both"/>
        <w:rPr>
          <w:rFonts w:ascii="Arial" w:hAnsi="Arial" w:cs="Arial"/>
          <w:sz w:val="22"/>
          <w:szCs w:val="22"/>
          <w:lang w:val="es-EC"/>
        </w:rPr>
      </w:pPr>
    </w:p>
    <w:p w:rsidRPr="002459E2" w:rsidR="002459E2" w:rsidP="00AA5323" w:rsidRDefault="002459E2" w14:paraId="54F460E4" w14:textId="4FDF58BC">
      <w:pPr>
        <w:pStyle w:val="Textoindependiente"/>
        <w:numPr>
          <w:ilvl w:val="0"/>
          <w:numId w:val="80"/>
        </w:numPr>
        <w:ind w:left="284" w:hanging="284"/>
        <w:jc w:val="both"/>
        <w:rPr>
          <w:rFonts w:ascii="Arial" w:hAnsi="Arial" w:cs="Arial"/>
          <w:sz w:val="22"/>
          <w:szCs w:val="22"/>
          <w:lang w:val="es-EC"/>
        </w:rPr>
      </w:pPr>
      <w:r w:rsidRPr="002459E2">
        <w:rPr>
          <w:rFonts w:ascii="Arial" w:hAnsi="Arial" w:cs="Arial"/>
          <w:sz w:val="22"/>
          <w:szCs w:val="22"/>
          <w:lang w:val="es-EC"/>
        </w:rPr>
        <w:t>La ubicación de bloques de escaleras no deberá afectar la estructura tipológica ni las fachadas del inmueble;</w:t>
      </w:r>
    </w:p>
    <w:p w:rsidRPr="002459E2" w:rsidR="002459E2" w:rsidP="002629C7" w:rsidRDefault="002459E2" w14:paraId="3E35F441" w14:textId="77777777">
      <w:pPr>
        <w:pStyle w:val="Textoindependiente"/>
        <w:ind w:left="284" w:hanging="284"/>
        <w:jc w:val="both"/>
        <w:rPr>
          <w:rFonts w:ascii="Arial" w:hAnsi="Arial" w:cs="Arial"/>
          <w:sz w:val="22"/>
          <w:szCs w:val="22"/>
          <w:lang w:val="es-EC"/>
        </w:rPr>
      </w:pPr>
    </w:p>
    <w:p w:rsidRPr="002459E2" w:rsidR="002459E2" w:rsidP="00AA5323" w:rsidRDefault="002459E2" w14:paraId="36E82AE5" w14:textId="5325AB65">
      <w:pPr>
        <w:pStyle w:val="Textoindependiente"/>
        <w:numPr>
          <w:ilvl w:val="0"/>
          <w:numId w:val="80"/>
        </w:numPr>
        <w:ind w:left="284" w:hanging="284"/>
        <w:jc w:val="both"/>
        <w:rPr>
          <w:rFonts w:ascii="Arial" w:hAnsi="Arial" w:cs="Arial"/>
          <w:sz w:val="22"/>
          <w:szCs w:val="22"/>
          <w:lang w:val="es-EC"/>
        </w:rPr>
      </w:pPr>
      <w:r w:rsidRPr="002459E2">
        <w:rPr>
          <w:rFonts w:ascii="Arial" w:hAnsi="Arial" w:cs="Arial"/>
          <w:sz w:val="22"/>
          <w:szCs w:val="22"/>
          <w:lang w:val="es-EC"/>
        </w:rPr>
        <w:t>Los zaguanes de acceso principal podrán ubicarse al centro o a los costados de la edificación propuesta, y su ancho mínimo será de un metro ochenta centímetros;</w:t>
      </w:r>
    </w:p>
    <w:p w:rsidRPr="002459E2" w:rsidR="002459E2" w:rsidP="002629C7" w:rsidRDefault="002459E2" w14:paraId="03C25F66" w14:textId="77777777">
      <w:pPr>
        <w:pStyle w:val="Textoindependiente"/>
        <w:ind w:left="284" w:hanging="284"/>
        <w:jc w:val="both"/>
        <w:rPr>
          <w:rFonts w:ascii="Arial" w:hAnsi="Arial" w:cs="Arial"/>
          <w:sz w:val="22"/>
          <w:szCs w:val="22"/>
          <w:lang w:val="es-EC"/>
        </w:rPr>
      </w:pPr>
    </w:p>
    <w:p w:rsidRPr="002459E2" w:rsidR="002459E2" w:rsidP="00AA5323" w:rsidRDefault="002459E2" w14:paraId="337E97DB" w14:textId="1B9D3DBE">
      <w:pPr>
        <w:pStyle w:val="Textoindependiente"/>
        <w:numPr>
          <w:ilvl w:val="0"/>
          <w:numId w:val="80"/>
        </w:numPr>
        <w:ind w:left="284" w:hanging="284"/>
        <w:jc w:val="both"/>
        <w:rPr>
          <w:rFonts w:ascii="Arial" w:hAnsi="Arial" w:cs="Arial"/>
          <w:sz w:val="22"/>
          <w:szCs w:val="22"/>
          <w:lang w:val="es-EC"/>
        </w:rPr>
      </w:pPr>
      <w:r w:rsidRPr="002459E2">
        <w:rPr>
          <w:rFonts w:ascii="Arial" w:hAnsi="Arial" w:cs="Arial"/>
          <w:sz w:val="22"/>
          <w:szCs w:val="22"/>
          <w:lang w:val="es-EC"/>
        </w:rPr>
        <w:t>El diseño de fachadas de nueva edificación integrada a conjuntos históricos se regirá en su composición a la proporción dominante entre vanos y llenos del tramo en el que se inscribe el proyecto, así también tendrá como referencias de proyecto las líneas de entrepiso,  líneas de dintel y  base de vanos y/o balcones que determinan, en primer lugar las edificaciones contiguas, y en general las predominantes del tramo. Así mismo, se tomará como referente del proyecto, revestimientos, texturas y carpinterías predominantes del tramo. Si bien podrían darse planteamientos alternativos que difieran en algún sentido con esta norma, para su consideración deberán estar fehacientemente sustentadas y conceptualmente apoyadas para que constituyan un nuevo aporte de la arquitectura de integración, las mismas que serán aprobadas por la Comisión de Áreas Históricas y Patrimonio.</w:t>
      </w:r>
      <w:r w:rsidR="002629C7">
        <w:rPr>
          <w:rFonts w:ascii="Arial" w:hAnsi="Arial" w:cs="Arial"/>
          <w:sz w:val="22"/>
          <w:szCs w:val="22"/>
          <w:lang w:val="es-EC"/>
        </w:rPr>
        <w:t xml:space="preserve"> </w:t>
      </w:r>
      <w:r w:rsidRPr="002459E2">
        <w:rPr>
          <w:rFonts w:ascii="Arial" w:hAnsi="Arial" w:cs="Arial"/>
          <w:sz w:val="22"/>
          <w:szCs w:val="22"/>
          <w:lang w:val="es-EC"/>
        </w:rPr>
        <w:t>Es posible incorporar en el diseño de nuevas fachadas elementos ornamentales, en concordancia con la tipología que prevalece en su entorno inmediato.</w:t>
      </w:r>
    </w:p>
    <w:p w:rsidRPr="002459E2" w:rsidR="002459E2" w:rsidP="00AA5323" w:rsidRDefault="002459E2" w14:paraId="1A946D39" w14:textId="77777777">
      <w:pPr>
        <w:pStyle w:val="Textoindependiente"/>
        <w:numPr>
          <w:ilvl w:val="0"/>
          <w:numId w:val="80"/>
        </w:numPr>
        <w:ind w:left="284" w:hanging="284"/>
        <w:jc w:val="both"/>
        <w:rPr>
          <w:rFonts w:ascii="Arial" w:hAnsi="Arial" w:cs="Arial"/>
          <w:sz w:val="22"/>
          <w:szCs w:val="22"/>
          <w:lang w:val="es-EC"/>
        </w:rPr>
      </w:pPr>
      <w:r w:rsidRPr="002459E2">
        <w:rPr>
          <w:rFonts w:ascii="Arial" w:hAnsi="Arial" w:cs="Arial"/>
          <w:sz w:val="22"/>
          <w:szCs w:val="22"/>
          <w:lang w:val="es-EC"/>
        </w:rPr>
        <w:t>La composición volumétrica en general y de fachadas y elementos integrantes de la misma en particular, deberán responder adecuadamente (con las demostraciones gráficas que sean necesarias) a la integración de la nueva edificación en el entorno y a la restitución de la imagen urbana;</w:t>
      </w:r>
    </w:p>
    <w:p w:rsidRPr="002459E2" w:rsidR="002459E2" w:rsidP="002629C7" w:rsidRDefault="002459E2" w14:paraId="4B2EF42E" w14:textId="77777777">
      <w:pPr>
        <w:pStyle w:val="Textoindependiente"/>
        <w:ind w:left="284" w:hanging="284"/>
        <w:jc w:val="both"/>
        <w:rPr>
          <w:rFonts w:ascii="Arial" w:hAnsi="Arial" w:cs="Arial"/>
          <w:sz w:val="22"/>
          <w:szCs w:val="22"/>
          <w:lang w:val="es-EC"/>
        </w:rPr>
      </w:pPr>
    </w:p>
    <w:p w:rsidRPr="002459E2" w:rsidR="002459E2" w:rsidP="00AA5323" w:rsidRDefault="002459E2" w14:paraId="635A65B2" w14:textId="60AA182D">
      <w:pPr>
        <w:pStyle w:val="Textoindependiente"/>
        <w:numPr>
          <w:ilvl w:val="0"/>
          <w:numId w:val="80"/>
        </w:numPr>
        <w:ind w:left="284" w:hanging="284"/>
        <w:jc w:val="both"/>
        <w:rPr>
          <w:rFonts w:ascii="Arial" w:hAnsi="Arial" w:cs="Arial"/>
          <w:sz w:val="22"/>
          <w:szCs w:val="22"/>
          <w:lang w:val="es-EC"/>
        </w:rPr>
      </w:pPr>
      <w:r w:rsidRPr="002459E2">
        <w:rPr>
          <w:rFonts w:ascii="Arial" w:hAnsi="Arial" w:cs="Arial"/>
          <w:sz w:val="22"/>
          <w:szCs w:val="22"/>
          <w:lang w:val="es-EC"/>
        </w:rPr>
        <w:t>La altura de planta baja, a no ser por razones de las pendientes del terreno, no será menor a la altura de los otros pisos;</w:t>
      </w:r>
    </w:p>
    <w:p w:rsidRPr="002459E2" w:rsidR="002459E2" w:rsidP="002629C7" w:rsidRDefault="002459E2" w14:paraId="1DFC4777" w14:textId="77777777">
      <w:pPr>
        <w:pStyle w:val="Textoindependiente"/>
        <w:ind w:left="284" w:hanging="284"/>
        <w:jc w:val="both"/>
        <w:rPr>
          <w:rFonts w:ascii="Arial" w:hAnsi="Arial" w:cs="Arial"/>
          <w:sz w:val="22"/>
          <w:szCs w:val="22"/>
          <w:lang w:val="es-EC"/>
        </w:rPr>
      </w:pPr>
    </w:p>
    <w:p w:rsidRPr="002459E2" w:rsidR="002459E2" w:rsidP="00AA5323" w:rsidRDefault="002459E2" w14:paraId="724E65FC" w14:textId="3AAB1740">
      <w:pPr>
        <w:pStyle w:val="Textoindependiente"/>
        <w:numPr>
          <w:ilvl w:val="0"/>
          <w:numId w:val="80"/>
        </w:numPr>
        <w:ind w:left="284" w:hanging="284"/>
        <w:jc w:val="both"/>
        <w:rPr>
          <w:rFonts w:ascii="Arial" w:hAnsi="Arial" w:cs="Arial"/>
          <w:sz w:val="22"/>
          <w:szCs w:val="22"/>
          <w:lang w:val="es-EC"/>
        </w:rPr>
      </w:pPr>
      <w:r w:rsidRPr="002459E2">
        <w:rPr>
          <w:rFonts w:ascii="Arial" w:hAnsi="Arial" w:cs="Arial"/>
          <w:sz w:val="22"/>
          <w:szCs w:val="22"/>
          <w:lang w:val="es-EC"/>
        </w:rPr>
        <w:t xml:space="preserve">Las ventanas serán preferentemente rectangulares y de composición vertical. El tramo mínimo entre medianera y vano será de ochenta centímetros. La distancia mínima entre vano y alero o cornisa será también de ochenta centímetros. </w:t>
      </w:r>
    </w:p>
    <w:p w:rsidRPr="002459E2" w:rsidR="002459E2" w:rsidP="002629C7" w:rsidRDefault="002459E2" w14:paraId="44AB78DF" w14:textId="77777777">
      <w:pPr>
        <w:pStyle w:val="Textoindependiente"/>
        <w:ind w:left="284" w:hanging="284"/>
        <w:jc w:val="both"/>
        <w:rPr>
          <w:rFonts w:ascii="Arial" w:hAnsi="Arial" w:cs="Arial"/>
          <w:sz w:val="22"/>
          <w:szCs w:val="22"/>
          <w:lang w:val="es-EC"/>
        </w:rPr>
      </w:pPr>
    </w:p>
    <w:p w:rsidRPr="002459E2" w:rsidR="002459E2" w:rsidP="00AA5323" w:rsidRDefault="002459E2" w14:paraId="0148D477" w14:textId="77777777">
      <w:pPr>
        <w:pStyle w:val="Textoindependiente"/>
        <w:numPr>
          <w:ilvl w:val="0"/>
          <w:numId w:val="80"/>
        </w:numPr>
        <w:ind w:left="284" w:hanging="284"/>
        <w:jc w:val="both"/>
        <w:rPr>
          <w:rFonts w:ascii="Arial" w:hAnsi="Arial" w:cs="Arial"/>
          <w:sz w:val="22"/>
          <w:szCs w:val="22"/>
          <w:lang w:val="es-EC"/>
        </w:rPr>
      </w:pPr>
      <w:r w:rsidRPr="002459E2">
        <w:rPr>
          <w:rFonts w:ascii="Arial" w:hAnsi="Arial" w:cs="Arial"/>
          <w:sz w:val="22"/>
          <w:szCs w:val="22"/>
          <w:lang w:val="es-EC"/>
        </w:rPr>
        <w:t>Las ventanas tipo vitrina en planta baja no podrán superar las siguientes dimensiones: ancho un metro ochenta centímetros; altura dos metros cincuenta centímetros desde el nivel de acera, con un antepecho mínimo de sesenta centímetros. Siempre la altura neta de ventana tipo vitrina debe ser mayor que el ancho con por lo menos cincuenta centímetros con el propósito de mantener la verticalidad de vanos;</w:t>
      </w:r>
    </w:p>
    <w:p w:rsidRPr="002459E2" w:rsidR="002459E2" w:rsidP="002629C7" w:rsidRDefault="002459E2" w14:paraId="620B775A" w14:textId="77777777">
      <w:pPr>
        <w:pStyle w:val="Textoindependiente"/>
        <w:ind w:left="284" w:hanging="284"/>
        <w:jc w:val="both"/>
        <w:rPr>
          <w:rFonts w:ascii="Arial" w:hAnsi="Arial" w:cs="Arial"/>
          <w:sz w:val="22"/>
          <w:szCs w:val="22"/>
          <w:lang w:val="es-EC"/>
        </w:rPr>
      </w:pPr>
    </w:p>
    <w:p w:rsidRPr="002459E2" w:rsidR="002459E2" w:rsidP="00AA5323" w:rsidRDefault="002459E2" w14:paraId="6CEE9248" w14:textId="4D0605CA">
      <w:pPr>
        <w:pStyle w:val="Textoindependiente"/>
        <w:numPr>
          <w:ilvl w:val="0"/>
          <w:numId w:val="80"/>
        </w:numPr>
        <w:ind w:left="284" w:hanging="284"/>
        <w:jc w:val="both"/>
        <w:rPr>
          <w:rFonts w:ascii="Arial" w:hAnsi="Arial" w:cs="Arial"/>
          <w:sz w:val="22"/>
          <w:szCs w:val="22"/>
          <w:lang w:val="es-EC"/>
        </w:rPr>
      </w:pPr>
      <w:r w:rsidRPr="002459E2">
        <w:rPr>
          <w:rFonts w:ascii="Arial" w:hAnsi="Arial" w:cs="Arial"/>
          <w:sz w:val="22"/>
          <w:szCs w:val="22"/>
          <w:lang w:val="es-EC"/>
        </w:rPr>
        <w:lastRenderedPageBreak/>
        <w:t>No se permiten los volados o voladizos de ambientes cerrados de cualquier tipo. El volado máximo de los balcones y cornisas será de sesenta centímetros.</w:t>
      </w:r>
    </w:p>
    <w:p w:rsidRPr="002459E2" w:rsidR="002459E2" w:rsidP="00AA5323" w:rsidRDefault="002459E2" w14:paraId="176ED09D" w14:textId="77777777">
      <w:pPr>
        <w:pStyle w:val="Textoindependiente"/>
        <w:numPr>
          <w:ilvl w:val="0"/>
          <w:numId w:val="80"/>
        </w:numPr>
        <w:ind w:left="284" w:hanging="284"/>
        <w:jc w:val="both"/>
        <w:rPr>
          <w:rFonts w:ascii="Arial" w:hAnsi="Arial" w:cs="Arial"/>
          <w:sz w:val="22"/>
          <w:szCs w:val="22"/>
          <w:lang w:val="es-EC"/>
        </w:rPr>
      </w:pPr>
      <w:r w:rsidRPr="002459E2">
        <w:rPr>
          <w:rFonts w:ascii="Arial" w:hAnsi="Arial" w:cs="Arial"/>
          <w:sz w:val="22"/>
          <w:szCs w:val="22"/>
          <w:lang w:val="es-EC"/>
        </w:rPr>
        <w:t>Cuando la edificación contemple aleros, el volado de éstos será de cincuenta y cinco centímetros como mínimo y de ochenta centímetros como máximo, excepto cuando se trate de edificación nueva integrada a una existente cuya característica original presente dimensiones diferentes de acuerdo a documentación existente. Deberán contar con canales para recolección de aguas lluvias.</w:t>
      </w:r>
    </w:p>
    <w:p w:rsidRPr="002459E2" w:rsidR="002459E2" w:rsidP="00AA5323" w:rsidRDefault="002459E2" w14:paraId="1145E5A3" w14:textId="77777777">
      <w:pPr>
        <w:pStyle w:val="Textoindependiente"/>
        <w:numPr>
          <w:ilvl w:val="0"/>
          <w:numId w:val="80"/>
        </w:numPr>
        <w:ind w:left="284" w:hanging="284"/>
        <w:jc w:val="both"/>
        <w:rPr>
          <w:rFonts w:ascii="Arial" w:hAnsi="Arial" w:cs="Arial"/>
          <w:sz w:val="22"/>
          <w:szCs w:val="22"/>
          <w:lang w:val="es-EC"/>
        </w:rPr>
      </w:pPr>
      <w:r w:rsidRPr="002459E2">
        <w:rPr>
          <w:rFonts w:ascii="Arial" w:hAnsi="Arial" w:cs="Arial"/>
          <w:sz w:val="22"/>
          <w:szCs w:val="22"/>
          <w:lang w:val="es-EC"/>
        </w:rPr>
        <w:t xml:space="preserve">Todos los elementos sobresalidos de fachada a más de cumplir con las especificaciones anteriores, serán inferiores en por lo menos veinte centímetros al ancho de la acera. </w:t>
      </w:r>
    </w:p>
    <w:p w:rsidR="002459E2" w:rsidP="002459E2" w:rsidRDefault="002459E2" w14:paraId="41876672" w14:textId="77777777">
      <w:pPr>
        <w:pStyle w:val="Textoindependiente"/>
        <w:jc w:val="both"/>
        <w:rPr>
          <w:rFonts w:ascii="Arial" w:hAnsi="Arial" w:cs="Arial"/>
          <w:sz w:val="22"/>
          <w:szCs w:val="22"/>
        </w:rPr>
      </w:pPr>
    </w:p>
    <w:p w:rsidRPr="002459E2" w:rsidR="00381CCD" w:rsidP="002459E2" w:rsidRDefault="00381CCD" w14:paraId="43351656" w14:textId="77777777">
      <w:pPr>
        <w:pStyle w:val="Textoindependiente"/>
        <w:jc w:val="both"/>
        <w:rPr>
          <w:rFonts w:ascii="Arial" w:hAnsi="Arial" w:cs="Arial"/>
          <w:sz w:val="22"/>
          <w:szCs w:val="22"/>
        </w:rPr>
      </w:pPr>
    </w:p>
    <w:p w:rsidRPr="002459E2" w:rsidR="002459E2" w:rsidP="002459E2" w:rsidRDefault="002459E2" w14:paraId="02720127" w14:textId="403EE1CD">
      <w:pPr>
        <w:pStyle w:val="Textoindependiente"/>
        <w:jc w:val="both"/>
        <w:rPr>
          <w:rFonts w:ascii="Arial" w:hAnsi="Arial" w:cs="Arial"/>
          <w:sz w:val="22"/>
          <w:szCs w:val="22"/>
        </w:rPr>
      </w:pPr>
      <w:bookmarkStart w:name="_Toc200258336" w:id="15"/>
      <w:r w:rsidRPr="002459E2">
        <w:rPr>
          <w:rStyle w:val="Ttulo2Car1"/>
          <w:rFonts w:ascii="Arial" w:hAnsi="Arial" w:cs="Arial"/>
          <w:szCs w:val="22"/>
        </w:rPr>
        <w:t>Art.</w:t>
      </w:r>
      <w:r w:rsidR="005103CB">
        <w:rPr>
          <w:rStyle w:val="Ttulo2Car1"/>
          <w:rFonts w:ascii="Arial" w:hAnsi="Arial" w:cs="Arial"/>
          <w:szCs w:val="22"/>
        </w:rPr>
        <w:t xml:space="preserve"> (9)</w:t>
      </w:r>
      <w:r w:rsidRPr="002459E2">
        <w:rPr>
          <w:rStyle w:val="Ttulo2Car1"/>
          <w:rFonts w:ascii="Arial" w:hAnsi="Arial" w:cs="Arial"/>
          <w:szCs w:val="22"/>
        </w:rPr>
        <w:t xml:space="preserve">.- </w:t>
      </w:r>
      <w:r w:rsidR="005103CB">
        <w:rPr>
          <w:rStyle w:val="Ttulo2Car1"/>
          <w:rFonts w:ascii="Arial" w:hAnsi="Arial" w:cs="Arial"/>
          <w:szCs w:val="22"/>
        </w:rPr>
        <w:t>Proyectos arquitectónicos en</w:t>
      </w:r>
      <w:r w:rsidR="00030A02">
        <w:rPr>
          <w:rStyle w:val="Ttulo2Car1"/>
          <w:rFonts w:ascii="Arial" w:hAnsi="Arial" w:cs="Arial"/>
          <w:szCs w:val="22"/>
        </w:rPr>
        <w:t xml:space="preserve"> inmuebles pertenecientes al pa</w:t>
      </w:r>
      <w:r w:rsidR="005103CB">
        <w:rPr>
          <w:rStyle w:val="Ttulo2Car1"/>
          <w:rFonts w:ascii="Arial" w:hAnsi="Arial" w:cs="Arial"/>
          <w:szCs w:val="22"/>
        </w:rPr>
        <w:t xml:space="preserve">trimonio </w:t>
      </w:r>
      <w:r w:rsidR="008753DA">
        <w:rPr>
          <w:rStyle w:val="Ttulo2Car1"/>
          <w:rFonts w:ascii="Arial" w:hAnsi="Arial" w:cs="Arial"/>
          <w:szCs w:val="22"/>
        </w:rPr>
        <w:t>Cultural del Estado</w:t>
      </w:r>
      <w:r w:rsidRPr="002459E2">
        <w:rPr>
          <w:rStyle w:val="Ttulo2Car1"/>
          <w:rFonts w:ascii="Arial" w:hAnsi="Arial" w:cs="Arial"/>
          <w:szCs w:val="22"/>
        </w:rPr>
        <w:t xml:space="preserve"> </w:t>
      </w:r>
      <w:r w:rsidR="005103CB">
        <w:rPr>
          <w:rStyle w:val="Ttulo2Car1"/>
          <w:rFonts w:ascii="Arial" w:hAnsi="Arial" w:cs="Arial"/>
          <w:szCs w:val="22"/>
        </w:rPr>
        <w:t>cuyo uso</w:t>
      </w:r>
      <w:r w:rsidRPr="002459E2">
        <w:rPr>
          <w:rStyle w:val="Ttulo2Car1"/>
          <w:rFonts w:ascii="Arial" w:hAnsi="Arial" w:cs="Arial"/>
          <w:szCs w:val="22"/>
        </w:rPr>
        <w:t xml:space="preserve"> </w:t>
      </w:r>
      <w:r w:rsidR="005103CB">
        <w:rPr>
          <w:rStyle w:val="Ttulo2Car1"/>
          <w:rFonts w:ascii="Arial" w:hAnsi="Arial" w:cs="Arial"/>
          <w:szCs w:val="22"/>
        </w:rPr>
        <w:t>sea</w:t>
      </w:r>
      <w:r w:rsidRPr="002459E2">
        <w:rPr>
          <w:rStyle w:val="Ttulo2Car1"/>
          <w:rFonts w:ascii="Arial" w:hAnsi="Arial" w:cs="Arial"/>
          <w:szCs w:val="22"/>
        </w:rPr>
        <w:t xml:space="preserve"> vivienda</w:t>
      </w:r>
      <w:bookmarkEnd w:id="15"/>
      <w:r w:rsidRPr="002459E2">
        <w:rPr>
          <w:rFonts w:ascii="Arial" w:hAnsi="Arial" w:cs="Arial"/>
          <w:b/>
          <w:sz w:val="22"/>
          <w:szCs w:val="22"/>
        </w:rPr>
        <w:t>.-</w:t>
      </w:r>
      <w:r w:rsidRPr="002459E2">
        <w:rPr>
          <w:rFonts w:ascii="Arial" w:hAnsi="Arial" w:cs="Arial"/>
          <w:sz w:val="22"/>
          <w:szCs w:val="22"/>
        </w:rPr>
        <w:t xml:space="preserve"> Toda intervención arquitectónica cuyo destino incluya vivienda, se efectuará conforme a la normativa vigente y </w:t>
      </w:r>
      <w:r w:rsidR="005103CB">
        <w:rPr>
          <w:rFonts w:ascii="Arial" w:hAnsi="Arial" w:cs="Arial"/>
          <w:sz w:val="22"/>
          <w:szCs w:val="22"/>
        </w:rPr>
        <w:t>las Reglas Técnicas de Arquitectura y Urbanismo</w:t>
      </w:r>
      <w:r w:rsidRPr="002459E2">
        <w:rPr>
          <w:rFonts w:ascii="Arial" w:hAnsi="Arial" w:cs="Arial"/>
          <w:sz w:val="22"/>
          <w:szCs w:val="22"/>
        </w:rPr>
        <w:t>. No obstante, este tipo de edificaciones sean unifamiliares o multifamiliares se regirán además por las siguientes normas:</w:t>
      </w:r>
    </w:p>
    <w:p w:rsidRPr="002459E2" w:rsidR="002459E2" w:rsidP="002459E2" w:rsidRDefault="002459E2" w14:paraId="6AA2F18F" w14:textId="77777777">
      <w:pPr>
        <w:jc w:val="both"/>
        <w:rPr>
          <w:rFonts w:ascii="Arial" w:hAnsi="Arial" w:cs="Arial"/>
          <w:lang w:val="es-EC"/>
        </w:rPr>
      </w:pPr>
    </w:p>
    <w:p w:rsidRPr="002459E2" w:rsidR="002459E2" w:rsidP="00AA5323" w:rsidRDefault="002459E2" w14:paraId="0819E43B" w14:textId="3CAF8C1F">
      <w:pPr>
        <w:pStyle w:val="Textoindependiente"/>
        <w:numPr>
          <w:ilvl w:val="0"/>
          <w:numId w:val="81"/>
        </w:numPr>
        <w:ind w:left="284" w:hanging="284"/>
        <w:jc w:val="both"/>
        <w:rPr>
          <w:rFonts w:ascii="Arial" w:hAnsi="Arial" w:cs="Arial"/>
          <w:snapToGrid w:val="0"/>
          <w:sz w:val="22"/>
          <w:szCs w:val="22"/>
          <w:lang w:val="es-EC"/>
        </w:rPr>
      </w:pPr>
      <w:r w:rsidRPr="002459E2">
        <w:rPr>
          <w:rFonts w:ascii="Arial" w:hAnsi="Arial" w:cs="Arial"/>
          <w:snapToGrid w:val="0"/>
          <w:sz w:val="22"/>
          <w:szCs w:val="22"/>
          <w:lang w:val="es-EC"/>
        </w:rPr>
        <w:t>Las unidades destinadas a vivienda no podrán estar ubicadas en sótanos de edificaciones protegidas;</w:t>
      </w:r>
    </w:p>
    <w:p w:rsidRPr="002459E2" w:rsidR="002459E2" w:rsidP="00193BFE" w:rsidRDefault="002459E2" w14:paraId="6455576A" w14:textId="77777777">
      <w:pPr>
        <w:pStyle w:val="Textoindependiente"/>
        <w:ind w:left="284" w:hanging="284"/>
        <w:jc w:val="both"/>
        <w:rPr>
          <w:rFonts w:ascii="Arial" w:hAnsi="Arial" w:cs="Arial"/>
          <w:snapToGrid w:val="0"/>
          <w:sz w:val="22"/>
          <w:szCs w:val="22"/>
          <w:lang w:val="es-EC"/>
        </w:rPr>
      </w:pPr>
    </w:p>
    <w:p w:rsidRPr="002459E2" w:rsidR="002459E2" w:rsidP="00AA5323" w:rsidRDefault="002459E2" w14:paraId="5A39C9DF" w14:textId="2E466284">
      <w:pPr>
        <w:pStyle w:val="Textoindependiente"/>
        <w:numPr>
          <w:ilvl w:val="0"/>
          <w:numId w:val="81"/>
        </w:numPr>
        <w:ind w:left="284" w:hanging="284"/>
        <w:jc w:val="both"/>
        <w:rPr>
          <w:rFonts w:ascii="Arial" w:hAnsi="Arial" w:cs="Arial"/>
          <w:snapToGrid w:val="0"/>
          <w:sz w:val="22"/>
          <w:szCs w:val="22"/>
          <w:lang w:val="es-EC"/>
        </w:rPr>
      </w:pPr>
      <w:r w:rsidRPr="002459E2">
        <w:rPr>
          <w:rFonts w:ascii="Arial" w:hAnsi="Arial" w:cs="Arial"/>
          <w:snapToGrid w:val="0"/>
          <w:sz w:val="22"/>
          <w:szCs w:val="22"/>
          <w:lang w:val="es-EC"/>
        </w:rPr>
        <w:t>Únicamente por razones de conservación de la tipología original del inmueble, se p</w:t>
      </w:r>
      <w:r w:rsidR="005D2B99">
        <w:rPr>
          <w:rFonts w:ascii="Arial" w:hAnsi="Arial" w:cs="Arial"/>
          <w:snapToGrid w:val="0"/>
          <w:sz w:val="22"/>
          <w:szCs w:val="22"/>
          <w:lang w:val="es-EC"/>
        </w:rPr>
        <w:t>ermitirá una tolerancia del (15</w:t>
      </w:r>
      <w:r w:rsidRPr="002459E2">
        <w:rPr>
          <w:rFonts w:ascii="Arial" w:hAnsi="Arial" w:cs="Arial"/>
          <w:snapToGrid w:val="0"/>
          <w:sz w:val="22"/>
          <w:szCs w:val="22"/>
          <w:lang w:val="es-EC"/>
        </w:rPr>
        <w:t xml:space="preserve">%) en no más de dos ambientes de la vivienda, </w:t>
      </w:r>
      <w:r w:rsidR="005D2B99">
        <w:rPr>
          <w:rFonts w:ascii="Arial" w:hAnsi="Arial" w:cs="Arial"/>
          <w:snapToGrid w:val="0"/>
          <w:sz w:val="22"/>
          <w:szCs w:val="22"/>
          <w:lang w:val="es-EC"/>
        </w:rPr>
        <w:t xml:space="preserve">en el área mínima establecida en norma, </w:t>
      </w:r>
      <w:r w:rsidRPr="002459E2">
        <w:rPr>
          <w:rFonts w:ascii="Arial" w:hAnsi="Arial" w:cs="Arial"/>
          <w:snapToGrid w:val="0"/>
          <w:sz w:val="22"/>
          <w:szCs w:val="22"/>
          <w:lang w:val="es-EC"/>
        </w:rPr>
        <w:t>excepto en dormitorios;</w:t>
      </w:r>
    </w:p>
    <w:p w:rsidRPr="002459E2" w:rsidR="002459E2" w:rsidP="00193BFE" w:rsidRDefault="002459E2" w14:paraId="76026905" w14:textId="77777777">
      <w:pPr>
        <w:pStyle w:val="Textoindependiente"/>
        <w:ind w:left="284" w:hanging="284"/>
        <w:jc w:val="both"/>
        <w:rPr>
          <w:rFonts w:ascii="Arial" w:hAnsi="Arial" w:cs="Arial"/>
          <w:snapToGrid w:val="0"/>
          <w:sz w:val="22"/>
          <w:szCs w:val="22"/>
          <w:lang w:val="es-EC"/>
        </w:rPr>
      </w:pPr>
    </w:p>
    <w:p w:rsidRPr="002459E2" w:rsidR="002459E2" w:rsidP="00AA5323" w:rsidRDefault="002459E2" w14:paraId="5583CC11" w14:textId="1AB94C25">
      <w:pPr>
        <w:pStyle w:val="Textoindependiente"/>
        <w:numPr>
          <w:ilvl w:val="0"/>
          <w:numId w:val="81"/>
        </w:numPr>
        <w:ind w:left="284" w:hanging="284"/>
        <w:jc w:val="both"/>
        <w:rPr>
          <w:rFonts w:ascii="Arial" w:hAnsi="Arial" w:cs="Arial"/>
          <w:snapToGrid w:val="0"/>
          <w:sz w:val="22"/>
          <w:szCs w:val="22"/>
          <w:lang w:val="es-EC"/>
        </w:rPr>
      </w:pPr>
      <w:r w:rsidRPr="002459E2">
        <w:rPr>
          <w:rFonts w:ascii="Arial" w:hAnsi="Arial" w:cs="Arial"/>
          <w:snapToGrid w:val="0"/>
          <w:sz w:val="22"/>
          <w:szCs w:val="22"/>
          <w:lang w:val="es-EC"/>
        </w:rPr>
        <w:t>Deben disponer de las siguientes dependencias como mínimo: sala - comedor,  cocina y baño completo independientes,  un dormitorio; y, área de lavado y secado;</w:t>
      </w:r>
    </w:p>
    <w:p w:rsidRPr="002459E2" w:rsidR="002459E2" w:rsidP="00193BFE" w:rsidRDefault="002459E2" w14:paraId="3C388DB4" w14:textId="77777777">
      <w:pPr>
        <w:pStyle w:val="Textoindependiente"/>
        <w:ind w:left="284" w:hanging="284"/>
        <w:jc w:val="both"/>
        <w:rPr>
          <w:rFonts w:ascii="Arial" w:hAnsi="Arial" w:cs="Arial"/>
          <w:snapToGrid w:val="0"/>
          <w:sz w:val="22"/>
          <w:szCs w:val="22"/>
          <w:lang w:val="es-EC"/>
        </w:rPr>
      </w:pPr>
    </w:p>
    <w:p w:rsidRPr="002459E2" w:rsidR="002459E2" w:rsidP="00AA5323" w:rsidRDefault="002459E2" w14:paraId="60A110F3" w14:textId="51AAE5B5">
      <w:pPr>
        <w:pStyle w:val="Textoindependiente"/>
        <w:numPr>
          <w:ilvl w:val="0"/>
          <w:numId w:val="81"/>
        </w:numPr>
        <w:ind w:left="284" w:hanging="284"/>
        <w:jc w:val="both"/>
        <w:rPr>
          <w:rFonts w:ascii="Arial" w:hAnsi="Arial" w:cs="Arial"/>
          <w:snapToGrid w:val="0"/>
          <w:sz w:val="22"/>
          <w:szCs w:val="22"/>
          <w:lang w:val="es-EC"/>
        </w:rPr>
      </w:pPr>
      <w:r w:rsidRPr="002459E2">
        <w:rPr>
          <w:rFonts w:ascii="Arial" w:hAnsi="Arial" w:cs="Arial"/>
          <w:snapToGrid w:val="0"/>
          <w:sz w:val="22"/>
          <w:szCs w:val="22"/>
          <w:lang w:val="es-EC"/>
        </w:rPr>
        <w:t>Los locales tendrán iluminación y ventilación directamente al exterior, o a través de galerías, de patios interiores o de patios de aire y luz. También podrán iluminarse y ventilarse a través de tragaluz o claraboya con ventolera cenital. Las cocinas pueden ventilar a patios de servicio o mediante ductos. Los baños podrán disponer de ventilación mecánica o mediante ductos;</w:t>
      </w:r>
    </w:p>
    <w:p w:rsidRPr="002459E2" w:rsidR="002459E2" w:rsidP="00193BFE" w:rsidRDefault="002459E2" w14:paraId="1E141CF6" w14:textId="77777777">
      <w:pPr>
        <w:pStyle w:val="Textoindependiente"/>
        <w:ind w:left="284" w:hanging="284"/>
        <w:jc w:val="both"/>
        <w:rPr>
          <w:rFonts w:ascii="Arial" w:hAnsi="Arial" w:cs="Arial"/>
          <w:snapToGrid w:val="0"/>
          <w:sz w:val="22"/>
          <w:szCs w:val="22"/>
          <w:lang w:val="es-EC"/>
        </w:rPr>
      </w:pPr>
    </w:p>
    <w:p w:rsidRPr="002459E2" w:rsidR="002459E2" w:rsidP="00AA5323" w:rsidRDefault="002459E2" w14:paraId="04A7C550" w14:textId="243B286C">
      <w:pPr>
        <w:pStyle w:val="Textoindependiente"/>
        <w:numPr>
          <w:ilvl w:val="0"/>
          <w:numId w:val="81"/>
        </w:numPr>
        <w:ind w:left="284" w:hanging="284"/>
        <w:jc w:val="both"/>
        <w:rPr>
          <w:rFonts w:ascii="Arial" w:hAnsi="Arial" w:cs="Arial"/>
          <w:snapToGrid w:val="0"/>
          <w:sz w:val="22"/>
          <w:szCs w:val="22"/>
          <w:lang w:val="es-EC"/>
        </w:rPr>
      </w:pPr>
      <w:r w:rsidRPr="002459E2">
        <w:rPr>
          <w:rFonts w:ascii="Arial" w:hAnsi="Arial" w:cs="Arial"/>
          <w:snapToGrid w:val="0"/>
          <w:sz w:val="22"/>
          <w:szCs w:val="22"/>
          <w:lang w:val="es-EC"/>
        </w:rPr>
        <w:t>Si la vivienda dispone de más de un dormitorio y sólo de un baño, éste será accesible desde cualquier dependencia que no sea dormitorio. Ningún dormitorio, ni baño, será paso obligado a otra dependencia;</w:t>
      </w:r>
    </w:p>
    <w:p w:rsidRPr="002459E2" w:rsidR="002459E2" w:rsidP="00193BFE" w:rsidRDefault="002459E2" w14:paraId="33494D87" w14:textId="77777777">
      <w:pPr>
        <w:pStyle w:val="Textoindependiente"/>
        <w:ind w:left="284" w:hanging="284"/>
        <w:jc w:val="both"/>
        <w:rPr>
          <w:rFonts w:ascii="Arial" w:hAnsi="Arial" w:cs="Arial"/>
          <w:snapToGrid w:val="0"/>
          <w:sz w:val="22"/>
          <w:szCs w:val="22"/>
          <w:lang w:val="es-EC"/>
        </w:rPr>
      </w:pPr>
    </w:p>
    <w:p w:rsidRPr="002459E2" w:rsidR="002459E2" w:rsidP="00AA5323" w:rsidRDefault="002459E2" w14:paraId="1E30081D" w14:textId="0C8A7EA5">
      <w:pPr>
        <w:pStyle w:val="Textoindependiente"/>
        <w:numPr>
          <w:ilvl w:val="0"/>
          <w:numId w:val="81"/>
        </w:numPr>
        <w:ind w:left="284" w:hanging="284"/>
        <w:jc w:val="both"/>
        <w:rPr>
          <w:rFonts w:ascii="Arial" w:hAnsi="Arial" w:cs="Arial"/>
          <w:snapToGrid w:val="0"/>
          <w:sz w:val="22"/>
          <w:szCs w:val="22"/>
          <w:lang w:val="es-EC"/>
        </w:rPr>
      </w:pPr>
      <w:r w:rsidRPr="002459E2">
        <w:rPr>
          <w:rFonts w:ascii="Arial" w:hAnsi="Arial" w:cs="Arial"/>
          <w:snapToGrid w:val="0"/>
          <w:sz w:val="22"/>
          <w:szCs w:val="22"/>
          <w:lang w:val="es-EC"/>
        </w:rPr>
        <w:t>La altura libre preexistente del piso al cielo raso o a la cara inferior de un elemento de soporte debe mantenerse inalterable, a no ser que supere los 4.50 m. libres en su punto más bajo en cubierta inclinada ó los 4.80 m. libres en cubierta plana, en cuyos casos podrá incluir un entrepiso o un altillo siempre que no comprometa estructura, tipología, cubiertas, fachadas externas, internas o algún elemento de interés. En obras de reconstrucción u obra nueva, esta altura no será menor a 2.30 m., salvo que sea bajo cubierta inclinada sin cielo-raso horizontal, donde los puntos más bajos, incluyendo los elementos de soporte, podrán tener un mínimo libre de 2.05 m.;</w:t>
      </w:r>
    </w:p>
    <w:p w:rsidRPr="002459E2" w:rsidR="002459E2" w:rsidP="00193BFE" w:rsidRDefault="002459E2" w14:paraId="33B412BC" w14:textId="77777777">
      <w:pPr>
        <w:pStyle w:val="Textoindependiente"/>
        <w:ind w:left="284" w:hanging="284"/>
        <w:jc w:val="both"/>
        <w:rPr>
          <w:rFonts w:ascii="Arial" w:hAnsi="Arial" w:cs="Arial"/>
          <w:snapToGrid w:val="0"/>
          <w:sz w:val="22"/>
          <w:szCs w:val="22"/>
          <w:lang w:val="es-EC"/>
        </w:rPr>
      </w:pPr>
    </w:p>
    <w:p w:rsidRPr="002459E2" w:rsidR="002459E2" w:rsidP="00AA5323" w:rsidRDefault="002459E2" w14:paraId="1E3F73BE" w14:textId="38293764">
      <w:pPr>
        <w:pStyle w:val="Textoindependiente"/>
        <w:numPr>
          <w:ilvl w:val="0"/>
          <w:numId w:val="81"/>
        </w:numPr>
        <w:ind w:left="284" w:hanging="284"/>
        <w:jc w:val="both"/>
        <w:rPr>
          <w:rFonts w:ascii="Arial" w:hAnsi="Arial" w:cs="Arial"/>
          <w:snapToGrid w:val="0"/>
          <w:sz w:val="22"/>
          <w:szCs w:val="22"/>
          <w:lang w:val="es-EC"/>
        </w:rPr>
      </w:pPr>
      <w:r w:rsidRPr="002459E2">
        <w:rPr>
          <w:rFonts w:ascii="Arial" w:hAnsi="Arial" w:cs="Arial"/>
          <w:snapToGrid w:val="0"/>
          <w:sz w:val="22"/>
          <w:szCs w:val="22"/>
          <w:lang w:val="es-EC"/>
        </w:rPr>
        <w:t xml:space="preserve">La incorporación de altillos será posible hasta el 40 % del área de cada vivienda como máximo, siempre y cuando las alturas libres resultantes cumplan con las alturas mínimas señaladas y no comprometan estructura, tipología, cubiertas, </w:t>
      </w:r>
      <w:r w:rsidRPr="002459E2">
        <w:rPr>
          <w:rFonts w:ascii="Arial" w:hAnsi="Arial" w:cs="Arial"/>
          <w:snapToGrid w:val="0"/>
          <w:sz w:val="22"/>
          <w:szCs w:val="22"/>
          <w:lang w:val="es-EC"/>
        </w:rPr>
        <w:lastRenderedPageBreak/>
        <w:t>fachadas externas, internas o algún elemento de interés;</w:t>
      </w:r>
    </w:p>
    <w:p w:rsidR="002459E2" w:rsidP="00193BFE" w:rsidRDefault="002459E2" w14:paraId="0347F168" w14:textId="77777777">
      <w:pPr>
        <w:pStyle w:val="Textoindependiente"/>
        <w:ind w:left="284" w:hanging="284"/>
        <w:jc w:val="both"/>
        <w:rPr>
          <w:rFonts w:ascii="Arial" w:hAnsi="Arial" w:cs="Arial"/>
          <w:snapToGrid w:val="0"/>
          <w:sz w:val="22"/>
          <w:szCs w:val="22"/>
          <w:lang w:val="es-EC"/>
        </w:rPr>
      </w:pPr>
    </w:p>
    <w:p w:rsidR="00381CCD" w:rsidP="00193BFE" w:rsidRDefault="00381CCD" w14:paraId="66A6C246" w14:textId="77777777">
      <w:pPr>
        <w:pStyle w:val="Textoindependiente"/>
        <w:ind w:left="284" w:hanging="284"/>
        <w:jc w:val="both"/>
        <w:rPr>
          <w:rFonts w:ascii="Arial" w:hAnsi="Arial" w:cs="Arial"/>
          <w:snapToGrid w:val="0"/>
          <w:sz w:val="22"/>
          <w:szCs w:val="22"/>
          <w:lang w:val="es-EC"/>
        </w:rPr>
      </w:pPr>
    </w:p>
    <w:p w:rsidRPr="00381CCD" w:rsidR="00381CCD" w:rsidP="00381CCD" w:rsidRDefault="00381CCD" w14:paraId="23665012" w14:textId="5AC17EC2">
      <w:pPr>
        <w:pStyle w:val="Textoindependiente"/>
        <w:jc w:val="both"/>
        <w:rPr>
          <w:rFonts w:ascii="Arial" w:hAnsi="Arial" w:cs="Arial"/>
          <w:sz w:val="22"/>
          <w:szCs w:val="22"/>
          <w:lang w:val="es-ES_tradnl"/>
        </w:rPr>
      </w:pPr>
      <w:bookmarkStart w:name="_Toc200258344" w:id="16"/>
      <w:r w:rsidRPr="00381CCD">
        <w:rPr>
          <w:rStyle w:val="Ttulo2Car1"/>
          <w:rFonts w:ascii="Arial" w:hAnsi="Arial" w:cs="Arial"/>
          <w:szCs w:val="22"/>
        </w:rPr>
        <w:t>Art.</w:t>
      </w:r>
      <w:r>
        <w:rPr>
          <w:rStyle w:val="Ttulo2Car1"/>
          <w:rFonts w:ascii="Arial" w:hAnsi="Arial" w:cs="Arial"/>
          <w:szCs w:val="22"/>
        </w:rPr>
        <w:t xml:space="preserve"> (10)</w:t>
      </w:r>
      <w:r w:rsidRPr="00381CCD">
        <w:rPr>
          <w:rStyle w:val="Ttulo2Car1"/>
          <w:rFonts w:ascii="Arial" w:hAnsi="Arial" w:cs="Arial"/>
          <w:szCs w:val="22"/>
        </w:rPr>
        <w:t>.- Restricciones para la implementación de estacionamientos</w:t>
      </w:r>
      <w:bookmarkEnd w:id="16"/>
      <w:r w:rsidRPr="00381CCD">
        <w:rPr>
          <w:rFonts w:ascii="Arial" w:hAnsi="Arial" w:cs="Arial"/>
          <w:b/>
          <w:sz w:val="22"/>
          <w:szCs w:val="22"/>
          <w:lang w:val="es-ES_tradnl"/>
        </w:rPr>
        <w:t>.-</w:t>
      </w:r>
      <w:r w:rsidRPr="00381CCD">
        <w:rPr>
          <w:rFonts w:ascii="Arial" w:hAnsi="Arial" w:cs="Arial"/>
          <w:sz w:val="22"/>
          <w:szCs w:val="22"/>
          <w:lang w:val="es-ES_tradnl"/>
        </w:rPr>
        <w:t xml:space="preserve"> Se podrá autorizar accesos vehiculares y sitios de estacionamiento interior, siempre y cuando el ancho libre del zaguán o la conformación de la edificación así lo permitan</w:t>
      </w:r>
      <w:r>
        <w:rPr>
          <w:rFonts w:ascii="Arial" w:hAnsi="Arial" w:cs="Arial"/>
          <w:sz w:val="22"/>
          <w:szCs w:val="22"/>
          <w:lang w:val="es-ES_tradnl"/>
        </w:rPr>
        <w:t xml:space="preserve"> con la presentación del proyecto respectivo</w:t>
      </w:r>
      <w:r w:rsidRPr="00381CCD">
        <w:rPr>
          <w:rFonts w:ascii="Arial" w:hAnsi="Arial" w:cs="Arial"/>
          <w:sz w:val="22"/>
          <w:szCs w:val="22"/>
          <w:lang w:val="es-ES_tradnl"/>
        </w:rPr>
        <w:t xml:space="preserve">. Por ningún concepto se desvirtuarán los elementos tipológicos de la edificación, en especial: portadas y enmarcados de piedra, cornisas, molduras, pisos de adoquín de piedra o sillar, arcos, galerías, corredores ni patios. La adaptación de la fachada que implique el ensanchamiento o apertura de una puerta de garaje, deberá realizarse guardando la simetría o el alineamiento necesarios, tanto con los elementos de planta baja como con los de pisos superiores, sobre todo pilastras y vanos. </w:t>
      </w:r>
    </w:p>
    <w:p w:rsidRPr="00381CCD" w:rsidR="00381CCD" w:rsidP="00381CCD" w:rsidRDefault="00381CCD" w14:paraId="271A9017" w14:textId="77777777">
      <w:pPr>
        <w:pStyle w:val="Textoindependiente"/>
        <w:jc w:val="both"/>
        <w:rPr>
          <w:rFonts w:ascii="Arial" w:hAnsi="Arial" w:cs="Arial"/>
          <w:sz w:val="22"/>
          <w:szCs w:val="22"/>
          <w:lang w:val="es-ES_tradnl"/>
        </w:rPr>
      </w:pPr>
    </w:p>
    <w:p w:rsidRPr="00381CCD" w:rsidR="00381CCD" w:rsidP="00381CCD" w:rsidRDefault="00381CCD" w14:paraId="41169C1F" w14:textId="09AF9FE8">
      <w:pPr>
        <w:pStyle w:val="Textoindependiente"/>
        <w:jc w:val="both"/>
        <w:rPr>
          <w:rFonts w:ascii="Arial" w:hAnsi="Arial" w:cs="Arial"/>
          <w:sz w:val="22"/>
          <w:szCs w:val="22"/>
          <w:lang w:val="es-ES_tradnl"/>
        </w:rPr>
      </w:pPr>
      <w:r w:rsidRPr="00381CCD">
        <w:rPr>
          <w:rFonts w:ascii="Arial" w:hAnsi="Arial" w:cs="Arial"/>
          <w:sz w:val="22"/>
          <w:szCs w:val="22"/>
          <w:lang w:val="es-ES_tradnl"/>
        </w:rPr>
        <w:t xml:space="preserve">Cuando se trate de la implantación de áreas de estacionamientos en plantas bajas y en subsuelos que implique ejecutar excavaciones, sobre todo internas y bajo determinados ambientes de las edificaciones existentes deberá </w:t>
      </w:r>
      <w:r>
        <w:rPr>
          <w:rFonts w:ascii="Arial" w:hAnsi="Arial" w:cs="Arial"/>
          <w:sz w:val="22"/>
          <w:szCs w:val="22"/>
          <w:lang w:val="es-ES_tradnl"/>
        </w:rPr>
        <w:t xml:space="preserve">adjuntar </w:t>
      </w:r>
      <w:r w:rsidRPr="00381CCD">
        <w:rPr>
          <w:rFonts w:ascii="Arial" w:hAnsi="Arial" w:cs="Arial"/>
          <w:sz w:val="22"/>
          <w:szCs w:val="22"/>
          <w:lang w:val="es-ES_tradnl"/>
        </w:rPr>
        <w:t>los respectivos estudios técnicamente sustentados tales como estudios de suelo, estudios de cimentaciones de la edificación especialmente periféricas tanto de las edificaciones propias como de las contiguas que delimiten con las áreas de estacionamientos propuestos, los procedimientos de excavación, de reforzamientos y de muros previstos, con las correspondientes firmas de responsabilidad profesional, así como los necesarios informes de las Empresas d</w:t>
      </w:r>
      <w:r>
        <w:rPr>
          <w:rFonts w:ascii="Arial" w:hAnsi="Arial" w:cs="Arial"/>
          <w:sz w:val="22"/>
          <w:szCs w:val="22"/>
          <w:lang w:val="es-ES_tradnl"/>
        </w:rPr>
        <w:t xml:space="preserve">e Agua Potable y Alcantarillado, </w:t>
      </w:r>
      <w:r w:rsidRPr="00381CCD">
        <w:rPr>
          <w:rFonts w:ascii="Arial" w:hAnsi="Arial" w:cs="Arial"/>
          <w:sz w:val="22"/>
          <w:szCs w:val="22"/>
          <w:lang w:val="es-ES_tradnl"/>
        </w:rPr>
        <w:t>Eléctrica</w:t>
      </w:r>
      <w:r>
        <w:rPr>
          <w:rFonts w:ascii="Arial" w:hAnsi="Arial" w:cs="Arial"/>
          <w:sz w:val="22"/>
          <w:szCs w:val="22"/>
          <w:lang w:val="es-ES_tradnl"/>
        </w:rPr>
        <w:t xml:space="preserve"> Quito</w:t>
      </w:r>
      <w:r w:rsidRPr="00381CCD">
        <w:rPr>
          <w:rFonts w:ascii="Arial" w:hAnsi="Arial" w:cs="Arial"/>
          <w:sz w:val="22"/>
          <w:szCs w:val="22"/>
          <w:lang w:val="es-ES_tradnl"/>
        </w:rPr>
        <w:t xml:space="preserve"> y</w:t>
      </w:r>
      <w:r>
        <w:rPr>
          <w:rFonts w:ascii="Arial" w:hAnsi="Arial" w:cs="Arial"/>
          <w:sz w:val="22"/>
          <w:szCs w:val="22"/>
          <w:lang w:val="es-ES_tradnl"/>
        </w:rPr>
        <w:t xml:space="preserve"> de</w:t>
      </w:r>
      <w:r w:rsidRPr="00381CCD">
        <w:rPr>
          <w:rFonts w:ascii="Arial" w:hAnsi="Arial" w:cs="Arial"/>
          <w:sz w:val="22"/>
          <w:szCs w:val="22"/>
          <w:lang w:val="es-ES_tradnl"/>
        </w:rPr>
        <w:t xml:space="preserve"> </w:t>
      </w:r>
      <w:r>
        <w:rPr>
          <w:rFonts w:ascii="Arial" w:hAnsi="Arial" w:cs="Arial"/>
          <w:sz w:val="22"/>
          <w:szCs w:val="22"/>
          <w:lang w:val="es-ES_tradnl"/>
        </w:rPr>
        <w:t xml:space="preserve">Telefonía </w:t>
      </w:r>
      <w:r w:rsidRPr="00381CCD">
        <w:rPr>
          <w:rFonts w:ascii="Arial" w:hAnsi="Arial" w:cs="Arial"/>
          <w:sz w:val="22"/>
          <w:szCs w:val="22"/>
          <w:lang w:val="es-ES_tradnl"/>
        </w:rPr>
        <w:t xml:space="preserve">en el sentido en que no hay afectaciones a las respectivas redes ni instalaciones de infraestructura. </w:t>
      </w:r>
    </w:p>
    <w:p w:rsidRPr="00381CCD" w:rsidR="00381CCD" w:rsidP="00381CCD" w:rsidRDefault="00381CCD" w14:paraId="2B2C5952" w14:textId="77777777">
      <w:pPr>
        <w:pStyle w:val="Textoindependiente"/>
        <w:ind w:left="284" w:hanging="284"/>
        <w:jc w:val="both"/>
        <w:rPr>
          <w:rFonts w:ascii="Arial" w:hAnsi="Arial" w:cs="Arial"/>
          <w:snapToGrid w:val="0"/>
          <w:sz w:val="22"/>
          <w:szCs w:val="22"/>
          <w:lang w:val="es-EC"/>
        </w:rPr>
      </w:pPr>
    </w:p>
    <w:p w:rsidRPr="00A855A7" w:rsidR="00381CCD" w:rsidP="00193BFE" w:rsidRDefault="00381CCD" w14:paraId="1288F504" w14:textId="77777777">
      <w:pPr>
        <w:pStyle w:val="Textoindependiente"/>
        <w:ind w:left="284" w:hanging="284"/>
        <w:jc w:val="both"/>
        <w:rPr>
          <w:rFonts w:ascii="Arial" w:hAnsi="Arial" w:cs="Arial"/>
          <w:snapToGrid w:val="0"/>
          <w:sz w:val="22"/>
          <w:szCs w:val="22"/>
          <w:lang w:val="es-EC"/>
        </w:rPr>
      </w:pPr>
    </w:p>
    <w:p w:rsidRPr="00A855A7" w:rsidR="00353037" w:rsidP="00353037" w:rsidRDefault="00353037" w14:paraId="43C3B729" w14:textId="77777777">
      <w:pPr>
        <w:pStyle w:val="Textoindependiente"/>
        <w:jc w:val="both"/>
        <w:rPr>
          <w:rFonts w:ascii="Arial" w:hAnsi="Arial" w:cs="Arial"/>
          <w:sz w:val="22"/>
          <w:szCs w:val="22"/>
        </w:rPr>
      </w:pPr>
      <w:bookmarkStart w:name="_Toc159818408" w:id="17"/>
      <w:bookmarkStart w:name="_Toc200258307" w:id="18"/>
      <w:r w:rsidRPr="00A855A7">
        <w:rPr>
          <w:rStyle w:val="Ttulo2Car1"/>
          <w:rFonts w:ascii="Arial" w:hAnsi="Arial" w:cs="Arial"/>
          <w:szCs w:val="22"/>
        </w:rPr>
        <w:t>Art. (10).- Proporción del uso residencial</w:t>
      </w:r>
      <w:bookmarkEnd w:id="17"/>
      <w:bookmarkEnd w:id="18"/>
      <w:r w:rsidRPr="00A855A7">
        <w:rPr>
          <w:rStyle w:val="EstiloTextoindependienteNegritaCar"/>
          <w:rFonts w:ascii="Arial" w:hAnsi="Arial" w:cs="Arial"/>
          <w:szCs w:val="22"/>
        </w:rPr>
        <w:t xml:space="preserve">.- </w:t>
      </w:r>
      <w:r w:rsidRPr="00A855A7">
        <w:rPr>
          <w:rFonts w:ascii="Arial" w:hAnsi="Arial" w:cs="Arial"/>
          <w:sz w:val="22"/>
          <w:szCs w:val="22"/>
          <w:lang w:val="es-ES_tradnl"/>
        </w:rPr>
        <w:t>En las edificaciones del Centro Histórico de Quito, las actividades permitidas establecidas en el Plan de Uso y Gestión del Suelo reemplazarán hasta en el cuarenta por ciento (40%) los usos principales R1, R2, R3 y RM</w:t>
      </w:r>
      <w:r w:rsidRPr="00A855A7">
        <w:rPr>
          <w:rFonts w:ascii="Arial" w:hAnsi="Arial" w:cs="Arial"/>
          <w:sz w:val="22"/>
          <w:szCs w:val="22"/>
        </w:rPr>
        <w:t>, que las reemplazarán hasta un 15, 20, 30 y 40% respectivamente; no podrán ser reemplazadas por actividades industriales I1.</w:t>
      </w:r>
    </w:p>
    <w:p w:rsidRPr="00A855A7" w:rsidR="00353037" w:rsidP="00353037" w:rsidRDefault="00353037" w14:paraId="011B355B" w14:textId="77777777">
      <w:pPr>
        <w:pStyle w:val="Textoindependiente"/>
        <w:jc w:val="both"/>
        <w:rPr>
          <w:rFonts w:ascii="Arial" w:hAnsi="Arial" w:cs="Arial"/>
          <w:sz w:val="22"/>
          <w:szCs w:val="22"/>
        </w:rPr>
      </w:pPr>
    </w:p>
    <w:p w:rsidRPr="00A855A7" w:rsidR="00353037" w:rsidP="00353037" w:rsidRDefault="00353037" w14:paraId="6AD04DF1" w14:textId="46568AE4">
      <w:pPr>
        <w:pStyle w:val="Textoindependiente"/>
        <w:jc w:val="both"/>
        <w:rPr>
          <w:rFonts w:ascii="Arial" w:hAnsi="Arial" w:cs="Arial"/>
          <w:sz w:val="22"/>
          <w:szCs w:val="22"/>
        </w:rPr>
      </w:pPr>
      <w:r w:rsidRPr="00A855A7">
        <w:rPr>
          <w:rFonts w:ascii="Arial" w:hAnsi="Arial" w:cs="Arial"/>
          <w:sz w:val="22"/>
          <w:szCs w:val="22"/>
          <w:lang w:val="es-ES_tradnl"/>
        </w:rPr>
        <w:t>En estas mismas edificaciones el</w:t>
      </w:r>
      <w:r w:rsidRPr="00A855A7">
        <w:rPr>
          <w:rFonts w:ascii="Arial" w:hAnsi="Arial" w:cs="Arial"/>
          <w:sz w:val="22"/>
          <w:szCs w:val="22"/>
        </w:rPr>
        <w:t xml:space="preserve"> área de bodega o almacenaje de productos no podrá superar el 20% del COS TOTAL.</w:t>
      </w:r>
    </w:p>
    <w:p w:rsidRPr="00A855A7" w:rsidR="00353037" w:rsidP="00353037" w:rsidRDefault="00353037" w14:paraId="544B133B" w14:textId="77777777">
      <w:pPr>
        <w:pStyle w:val="Textoindependiente"/>
        <w:jc w:val="both"/>
        <w:rPr>
          <w:rFonts w:ascii="Arial" w:hAnsi="Arial" w:cs="Arial"/>
          <w:sz w:val="22"/>
          <w:szCs w:val="22"/>
        </w:rPr>
      </w:pPr>
    </w:p>
    <w:p w:rsidRPr="00A855A7" w:rsidR="00353037" w:rsidP="00353037" w:rsidRDefault="00353037" w14:paraId="5F2DA1DD" w14:textId="77777777">
      <w:pPr>
        <w:pStyle w:val="Textoindependiente"/>
        <w:jc w:val="both"/>
        <w:rPr>
          <w:rFonts w:ascii="Arial" w:hAnsi="Arial" w:cs="Arial"/>
          <w:sz w:val="22"/>
          <w:szCs w:val="22"/>
        </w:rPr>
      </w:pPr>
      <w:r w:rsidRPr="00A855A7">
        <w:rPr>
          <w:rFonts w:ascii="Arial" w:hAnsi="Arial" w:cs="Arial"/>
          <w:sz w:val="22"/>
          <w:szCs w:val="22"/>
        </w:rPr>
        <w:t xml:space="preserve">En ningún caso el uso residencial será menor al 60% del COS TOTAL, salvo en las edificaciones destinadas a equipamientos de servicios sociales y de servicios públicos y alojamientos donde estos usos podrán ocupar hasta el 100%. </w:t>
      </w:r>
    </w:p>
    <w:p w:rsidRPr="00A855A7" w:rsidR="002459E2" w:rsidP="00353037" w:rsidRDefault="002459E2" w14:paraId="623FED4A" w14:textId="77777777">
      <w:pPr>
        <w:pStyle w:val="Textoindependiente"/>
        <w:jc w:val="both"/>
        <w:rPr>
          <w:rFonts w:ascii="Arial" w:hAnsi="Arial" w:cs="Arial"/>
          <w:sz w:val="22"/>
          <w:szCs w:val="22"/>
        </w:rPr>
      </w:pPr>
    </w:p>
    <w:p w:rsidRPr="00A855A7" w:rsidR="00030A02" w:rsidP="00030A02" w:rsidRDefault="00030A02" w14:paraId="1ECB9C90" w14:textId="71353DEC">
      <w:pPr>
        <w:pStyle w:val="Textoindependiente"/>
        <w:jc w:val="both"/>
        <w:rPr>
          <w:rFonts w:ascii="Arial" w:hAnsi="Arial" w:cs="Arial"/>
          <w:sz w:val="22"/>
          <w:szCs w:val="22"/>
        </w:rPr>
      </w:pPr>
      <w:r w:rsidRPr="00A855A7">
        <w:rPr>
          <w:rStyle w:val="Ttulo2Car1"/>
          <w:rFonts w:ascii="Arial" w:hAnsi="Arial" w:cs="Arial"/>
          <w:szCs w:val="22"/>
        </w:rPr>
        <w:t>Art. (11).- Proporción del uso residencial</w:t>
      </w:r>
      <w:r w:rsidRPr="00A855A7">
        <w:rPr>
          <w:rStyle w:val="EstiloTextoindependienteNegritaCar"/>
          <w:rFonts w:ascii="Arial" w:hAnsi="Arial" w:cs="Arial"/>
          <w:szCs w:val="22"/>
        </w:rPr>
        <w:t xml:space="preserve">.- </w:t>
      </w:r>
      <w:r w:rsidRPr="00A855A7">
        <w:rPr>
          <w:rFonts w:ascii="Arial" w:hAnsi="Arial" w:cs="Arial"/>
          <w:sz w:val="22"/>
          <w:szCs w:val="22"/>
          <w:lang w:val="es-ES_tradnl"/>
        </w:rPr>
        <w:t>En las edificaciones del Centro Histórico de Quito, las actividades permitidas establecidas en el Plan de Uso y Gestión del Suelo reemplazarán hasta en el cuarenta por ciento (40%) los usos principales R1, R2, R3 y RM</w:t>
      </w:r>
      <w:r w:rsidRPr="00A855A7">
        <w:rPr>
          <w:rFonts w:ascii="Arial" w:hAnsi="Arial" w:cs="Arial"/>
          <w:sz w:val="22"/>
          <w:szCs w:val="22"/>
        </w:rPr>
        <w:t>, que las reemplazarán hasta un 15, 20, 30 y 40% respectivamente; no podrán ser reemplazadas por actividades industriales I1.</w:t>
      </w:r>
    </w:p>
    <w:p w:rsidRPr="00A855A7" w:rsidR="00030A02" w:rsidP="00353037" w:rsidRDefault="00030A02" w14:paraId="07A783A4" w14:textId="6C40C6AB">
      <w:pPr>
        <w:pStyle w:val="Textoindependiente"/>
        <w:jc w:val="both"/>
        <w:rPr>
          <w:rFonts w:ascii="Arial" w:hAnsi="Arial" w:cs="Arial"/>
          <w:sz w:val="22"/>
          <w:szCs w:val="22"/>
        </w:rPr>
      </w:pPr>
    </w:p>
    <w:p w:rsidRPr="00A855A7" w:rsidR="00030A02" w:rsidP="00353037" w:rsidRDefault="00E80FE1" w14:paraId="5CB71EE6" w14:textId="3B561212">
      <w:pPr>
        <w:pStyle w:val="Textoindependiente"/>
        <w:jc w:val="both"/>
        <w:rPr>
          <w:rFonts w:ascii="Arial" w:hAnsi="Arial" w:cs="Arial"/>
          <w:sz w:val="22"/>
          <w:szCs w:val="22"/>
        </w:rPr>
      </w:pPr>
      <w:r w:rsidRPr="00A855A7">
        <w:rPr>
          <w:rStyle w:val="Ttulo2Car1"/>
          <w:rFonts w:ascii="Arial" w:hAnsi="Arial" w:cs="Arial"/>
          <w:szCs w:val="22"/>
        </w:rPr>
        <w:t>Art. (13).- Colores permitidos para fachadas</w:t>
      </w:r>
      <w:r w:rsidRPr="00A855A7">
        <w:rPr>
          <w:rStyle w:val="EstiloTextoindependienteNegritaCar"/>
          <w:rFonts w:ascii="Arial" w:hAnsi="Arial" w:cs="Arial"/>
          <w:szCs w:val="22"/>
        </w:rPr>
        <w:t xml:space="preserve">.- </w:t>
      </w:r>
      <w:r w:rsidRPr="00A855A7">
        <w:rPr>
          <w:rFonts w:ascii="Arial" w:hAnsi="Arial" w:cs="Arial"/>
          <w:sz w:val="22"/>
          <w:szCs w:val="22"/>
          <w:lang w:val="es-ES_tradnl"/>
        </w:rPr>
        <w:t>Para el Centro Histórico de Quito se permite el uso de cualquier color en su tonalidad pastel.</w:t>
      </w:r>
    </w:p>
    <w:sectPr w:rsidRPr="00A855A7" w:rsidR="00030A02" w:rsidSect="00703F11">
      <w:headerReference w:type="default" r:id="rId9"/>
      <w:footerReference w:type="default" r:id="rId10"/>
      <w:type w:val="continuous"/>
      <w:pgSz w:w="11907" w:h="16840" w:orient="portrait" w:code="9"/>
      <w:pgMar w:top="2410" w:right="1701" w:bottom="1418" w:left="1701" w:header="720" w:footer="720" w:gutter="0"/>
      <w:cols w:space="720"/>
    </w:sectPr>
  </w:body>
</w:document>
</file>

<file path=word/comments.xml><?xml version="1.0" encoding="utf-8"?>
<w:comments xmlns:w14="http://schemas.microsoft.com/office/word/2010/wordml" xmlns:w="http://schemas.openxmlformats.org/wordprocessingml/2006/main">
  <w:comment w:initials="IG" w:author="Ivan Vladimir Tapia Guijarro" w:date="2022-01-17T09:07:23" w:id="2108199752">
    <w:p w:rsidR="171CA143" w:rsidRDefault="171CA143" w14:paraId="685694BB" w14:textId="555CCDEA">
      <w:pPr>
        <w:pStyle w:val="CommentText"/>
      </w:pPr>
      <w:r w:rsidR="171CA143">
        <w:rPr/>
        <w:t>Que este dentro de la delimitación de áreas históricas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DF6FC88"/>
  <w15:commentEx w15:done="0" w15:paraId="488B2615"/>
  <w15:commentEx w15:done="0" w15:paraId="77CF4118"/>
  <w15:commentEx w15:done="0" w15:paraId="150F5A9B"/>
  <w15:commentEx w15:done="0" w15:paraId="4DF3B0A6"/>
  <w15:commentEx w15:done="0" w15:paraId="2FB45581"/>
  <w15:commentEx w15:done="0" w15:paraId="792F87C3"/>
  <w15:commentEx w15:done="0" w15:paraId="38CEFE33"/>
  <w15:commentEx w15:done="0" w15:paraId="2268EBE6"/>
  <w15:commentEx w15:done="0" w15:paraId="2E397E10"/>
  <w15:commentEx w15:done="0" w15:paraId="4E56EF1B"/>
  <w15:commentEx w15:done="0" w15:paraId="25B009F7"/>
  <w15:commentEx w15:done="0" w15:paraId="2AE8480F"/>
  <w15:commentEx w15:done="0" w15:paraId="685694B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5357D6" w16cex:dateUtc="2021-12-02T19:33:00Z"/>
  <w16cex:commentExtensible w16cex:durableId="2553588F" w16cex:dateUtc="2021-12-02T19:37:00Z"/>
  <w16cex:commentExtensible w16cex:durableId="25535922" w16cex:dateUtc="2021-12-02T19:39:00Z"/>
  <w16cex:commentExtensible w16cex:durableId="25535987" w16cex:dateUtc="2021-12-02T19:41:00Z"/>
  <w16cex:commentExtensible w16cex:durableId="25535DBC" w16cex:dateUtc="2021-12-02T19:59:00Z"/>
  <w16cex:commentExtensible w16cex:durableId="255356F7" w16cex:dateUtc="2021-10-19T15:34:00Z"/>
  <w16cex:commentExtensible w16cex:durableId="481A59B6" w16cex:dateUtc="2022-01-17T14:07:23.508Z"/>
</w16cex:commentsExtensible>
</file>

<file path=word/commentsIds.xml><?xml version="1.0" encoding="utf-8"?>
<w16cid:commentsIds xmlns:mc="http://schemas.openxmlformats.org/markup-compatibility/2006" xmlns:w16cid="http://schemas.microsoft.com/office/word/2016/wordml/cid" mc:Ignorable="w16cid">
  <w16cid:commentId w16cid:paraId="5DF6FC88" w16cid:durableId="255357D6"/>
  <w16cid:commentId w16cid:paraId="488B2615" w16cid:durableId="2553588F"/>
  <w16cid:commentId w16cid:paraId="77CF4118" w16cid:durableId="25535922"/>
  <w16cid:commentId w16cid:paraId="150F5A9B" w16cid:durableId="25535987"/>
  <w16cid:commentId w16cid:paraId="4DF3B0A6" w16cid:durableId="25535DBC"/>
  <w16cid:commentId w16cid:paraId="2AE8480F" w16cid:durableId="255356F7"/>
  <w16cid:commentId w16cid:paraId="685694BB" w16cid:durableId="481A59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85B" w:rsidP="00A91949" w:rsidRDefault="00A9785B" w14:paraId="0F985DB0" w14:textId="77777777">
      <w:r>
        <w:separator/>
      </w:r>
    </w:p>
  </w:endnote>
  <w:endnote w:type="continuationSeparator" w:id="0">
    <w:p w:rsidR="00A9785B" w:rsidP="00A91949" w:rsidRDefault="00A9785B" w14:paraId="6405D9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613FE0" w:rsidRDefault="00613FE0" w14:paraId="796883AA" w14:textId="77777777">
    <w:pPr>
      <w:pStyle w:val="Piedepgina"/>
    </w:pPr>
    <w:r>
      <w:rPr>
        <w:noProof/>
        <w:lang w:val="es-EC" w:eastAsia="es-EC"/>
      </w:rPr>
      <w:drawing>
        <wp:anchor distT="0" distB="0" distL="114300" distR="114300" simplePos="0" relativeHeight="251658240" behindDoc="1" locked="0" layoutInCell="1" allowOverlap="1" wp14:anchorId="58533081" wp14:editId="0A78B0EA">
          <wp:simplePos x="0" y="0"/>
          <wp:positionH relativeFrom="column">
            <wp:posOffset>-1075055</wp:posOffset>
          </wp:positionH>
          <wp:positionV relativeFrom="paragraph">
            <wp:posOffset>-444993</wp:posOffset>
          </wp:positionV>
          <wp:extent cx="7529195" cy="1099185"/>
          <wp:effectExtent l="0" t="0" r="0" b="571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29195" cy="1099185"/>
                  </a:xfrm>
                  <a:prstGeom prst="rect">
                    <a:avLst/>
                  </a:prstGeom>
                </pic:spPr>
              </pic:pic>
            </a:graphicData>
          </a:graphic>
          <wp14:sizeRelH relativeFrom="page">
            <wp14:pctWidth>0</wp14:pctWidth>
          </wp14:sizeRelH>
          <wp14:sizeRelV relativeFrom="page">
            <wp14:pctHeight>0</wp14:pctHeight>
          </wp14:sizeRelV>
        </wp:anchor>
      </w:drawing>
    </w:r>
    <w:r>
      <w:ptab w:alignment="center" w:relativeTo="margin"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85B" w:rsidP="00A91949" w:rsidRDefault="00A9785B" w14:paraId="18EA8BB6" w14:textId="77777777">
      <w:r>
        <w:separator/>
      </w:r>
    </w:p>
  </w:footnote>
  <w:footnote w:type="continuationSeparator" w:id="0">
    <w:p w:rsidR="00A9785B" w:rsidP="00A91949" w:rsidRDefault="00A9785B" w14:paraId="5959035E"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613FE0" w:rsidRDefault="00613FE0" w14:paraId="16015E6F" w14:textId="77777777">
    <w:pPr>
      <w:pStyle w:val="Encabezado"/>
    </w:pPr>
    <w:r>
      <w:rPr>
        <w:rFonts w:ascii="Times New Roman"/>
        <w:noProof/>
        <w:lang w:val="es-EC" w:eastAsia="es-EC"/>
      </w:rPr>
      <mc:AlternateContent>
        <mc:Choice Requires="wpg">
          <w:drawing>
            <wp:anchor distT="0" distB="0" distL="114300" distR="114300" simplePos="0" relativeHeight="251659264" behindDoc="1" locked="0" layoutInCell="1" allowOverlap="1" wp14:anchorId="79A9BFFB" wp14:editId="0036FB4C">
              <wp:simplePos x="0" y="0"/>
              <wp:positionH relativeFrom="column">
                <wp:posOffset>-738505</wp:posOffset>
              </wp:positionH>
              <wp:positionV relativeFrom="paragraph">
                <wp:posOffset>-31304</wp:posOffset>
              </wp:positionV>
              <wp:extent cx="1068070" cy="852170"/>
              <wp:effectExtent l="0" t="0" r="0" b="508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070" cy="852170"/>
                        <a:chOff x="0" y="0"/>
                        <a:chExt cx="1682" cy="1342"/>
                      </a:xfrm>
                    </wpg:grpSpPr>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5" y="1061"/>
                          <a:ext cx="1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14" y="814"/>
                          <a:ext cx="39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47" y="230"/>
                          <a:ext cx="744"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73" y="485"/>
                          <a:ext cx="519"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4" y="134"/>
                          <a:ext cx="1392"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7"/>
                      <wps:cNvSpPr>
                        <a:spLocks/>
                      </wps:cNvSpPr>
                      <wps:spPr bwMode="auto">
                        <a:xfrm>
                          <a:off x="916" y="229"/>
                          <a:ext cx="645" cy="294"/>
                        </a:xfrm>
                        <a:custGeom>
                          <a:avLst/>
                          <a:gdLst>
                            <a:gd name="T0" fmla="+- 0 1562 917"/>
                            <a:gd name="T1" fmla="*/ T0 w 645"/>
                            <a:gd name="T2" fmla="+- 0 230 230"/>
                            <a:gd name="T3" fmla="*/ 230 h 294"/>
                            <a:gd name="T4" fmla="+- 0 1443 917"/>
                            <a:gd name="T5" fmla="*/ T4 w 645"/>
                            <a:gd name="T6" fmla="+- 0 297 230"/>
                            <a:gd name="T7" fmla="*/ 297 h 294"/>
                            <a:gd name="T8" fmla="+- 0 1346 917"/>
                            <a:gd name="T9" fmla="*/ T8 w 645"/>
                            <a:gd name="T10" fmla="+- 0 343 230"/>
                            <a:gd name="T11" fmla="*/ 343 h 294"/>
                            <a:gd name="T12" fmla="+- 0 1243 917"/>
                            <a:gd name="T13" fmla="*/ T12 w 645"/>
                            <a:gd name="T14" fmla="+- 0 379 230"/>
                            <a:gd name="T15" fmla="*/ 379 h 294"/>
                            <a:gd name="T16" fmla="+- 0 1184 917"/>
                            <a:gd name="T17" fmla="*/ T16 w 645"/>
                            <a:gd name="T18" fmla="+- 0 396 230"/>
                            <a:gd name="T19" fmla="*/ 396 h 294"/>
                            <a:gd name="T20" fmla="+- 0 1131 917"/>
                            <a:gd name="T21" fmla="*/ T20 w 645"/>
                            <a:gd name="T22" fmla="+- 0 413 230"/>
                            <a:gd name="T23" fmla="*/ 413 h 294"/>
                            <a:gd name="T24" fmla="+- 0 1038 917"/>
                            <a:gd name="T25" fmla="*/ T24 w 645"/>
                            <a:gd name="T26" fmla="+- 0 449 230"/>
                            <a:gd name="T27" fmla="*/ 449 h 294"/>
                            <a:gd name="T28" fmla="+- 0 982 917"/>
                            <a:gd name="T29" fmla="*/ T28 w 645"/>
                            <a:gd name="T30" fmla="+- 0 479 230"/>
                            <a:gd name="T31" fmla="*/ 479 h 294"/>
                            <a:gd name="T32" fmla="+- 0 921 917"/>
                            <a:gd name="T33" fmla="*/ T32 w 645"/>
                            <a:gd name="T34" fmla="+- 0 520 230"/>
                            <a:gd name="T35" fmla="*/ 520 h 294"/>
                            <a:gd name="T36" fmla="+- 0 920 917"/>
                            <a:gd name="T37" fmla="*/ T36 w 645"/>
                            <a:gd name="T38" fmla="+- 0 521 230"/>
                            <a:gd name="T39" fmla="*/ 521 h 294"/>
                            <a:gd name="T40" fmla="+- 0 918 917"/>
                            <a:gd name="T41" fmla="*/ T40 w 645"/>
                            <a:gd name="T42" fmla="+- 0 522 230"/>
                            <a:gd name="T43" fmla="*/ 522 h 294"/>
                            <a:gd name="T44" fmla="+- 0 917 917"/>
                            <a:gd name="T45" fmla="*/ T44 w 645"/>
                            <a:gd name="T46" fmla="+- 0 524 230"/>
                            <a:gd name="T47" fmla="*/ 524 h 294"/>
                            <a:gd name="T48" fmla="+- 0 952 917"/>
                            <a:gd name="T49" fmla="*/ T48 w 645"/>
                            <a:gd name="T50" fmla="+- 0 505 230"/>
                            <a:gd name="T51" fmla="*/ 505 h 294"/>
                            <a:gd name="T52" fmla="+- 0 978 917"/>
                            <a:gd name="T53" fmla="*/ T52 w 645"/>
                            <a:gd name="T54" fmla="+- 0 493 230"/>
                            <a:gd name="T55" fmla="*/ 493 h 294"/>
                            <a:gd name="T56" fmla="+- 0 1059 917"/>
                            <a:gd name="T57" fmla="*/ T56 w 645"/>
                            <a:gd name="T58" fmla="+- 0 463 230"/>
                            <a:gd name="T59" fmla="*/ 463 h 294"/>
                            <a:gd name="T60" fmla="+- 0 1133 917"/>
                            <a:gd name="T61" fmla="*/ T60 w 645"/>
                            <a:gd name="T62" fmla="+- 0 440 230"/>
                            <a:gd name="T63" fmla="*/ 440 h 294"/>
                            <a:gd name="T64" fmla="+- 0 1232 917"/>
                            <a:gd name="T65" fmla="*/ T64 w 645"/>
                            <a:gd name="T66" fmla="+- 0 414 230"/>
                            <a:gd name="T67" fmla="*/ 414 h 294"/>
                            <a:gd name="T68" fmla="+- 0 1304 917"/>
                            <a:gd name="T69" fmla="*/ T68 w 645"/>
                            <a:gd name="T70" fmla="+- 0 390 230"/>
                            <a:gd name="T71" fmla="*/ 390 h 294"/>
                            <a:gd name="T72" fmla="+- 0 1376 917"/>
                            <a:gd name="T73" fmla="*/ T72 w 645"/>
                            <a:gd name="T74" fmla="+- 0 359 230"/>
                            <a:gd name="T75" fmla="*/ 359 h 294"/>
                            <a:gd name="T76" fmla="+- 0 1447 917"/>
                            <a:gd name="T77" fmla="*/ T76 w 645"/>
                            <a:gd name="T78" fmla="+- 0 319 230"/>
                            <a:gd name="T79" fmla="*/ 319 h 294"/>
                            <a:gd name="T80" fmla="+- 0 1519 917"/>
                            <a:gd name="T81" fmla="*/ T80 w 645"/>
                            <a:gd name="T82" fmla="+- 0 267 230"/>
                            <a:gd name="T83" fmla="*/ 267 h 294"/>
                            <a:gd name="T84" fmla="+- 0 1554 917"/>
                            <a:gd name="T85" fmla="*/ T84 w 645"/>
                            <a:gd name="T86" fmla="+- 0 236 230"/>
                            <a:gd name="T87" fmla="*/ 236 h 294"/>
                            <a:gd name="T88" fmla="+- 0 1560 917"/>
                            <a:gd name="T89" fmla="*/ T88 w 645"/>
                            <a:gd name="T90" fmla="+- 0 231 230"/>
                            <a:gd name="T91" fmla="*/ 231 h 294"/>
                            <a:gd name="T92" fmla="+- 0 1562 917"/>
                            <a:gd name="T93" fmla="*/ T92 w 645"/>
                            <a:gd name="T94" fmla="+- 0 230 230"/>
                            <a:gd name="T95" fmla="*/ 230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45" h="294">
                              <a:moveTo>
                                <a:pt x="645" y="0"/>
                              </a:moveTo>
                              <a:lnTo>
                                <a:pt x="526" y="67"/>
                              </a:lnTo>
                              <a:lnTo>
                                <a:pt x="429" y="113"/>
                              </a:lnTo>
                              <a:lnTo>
                                <a:pt x="326" y="149"/>
                              </a:lnTo>
                              <a:lnTo>
                                <a:pt x="267" y="166"/>
                              </a:lnTo>
                              <a:lnTo>
                                <a:pt x="214" y="183"/>
                              </a:lnTo>
                              <a:lnTo>
                                <a:pt x="121" y="219"/>
                              </a:lnTo>
                              <a:lnTo>
                                <a:pt x="65" y="249"/>
                              </a:lnTo>
                              <a:lnTo>
                                <a:pt x="4" y="290"/>
                              </a:lnTo>
                              <a:lnTo>
                                <a:pt x="3" y="291"/>
                              </a:lnTo>
                              <a:lnTo>
                                <a:pt x="1" y="292"/>
                              </a:lnTo>
                              <a:lnTo>
                                <a:pt x="0" y="294"/>
                              </a:lnTo>
                              <a:lnTo>
                                <a:pt x="35" y="275"/>
                              </a:lnTo>
                              <a:lnTo>
                                <a:pt x="61" y="263"/>
                              </a:lnTo>
                              <a:lnTo>
                                <a:pt x="142" y="233"/>
                              </a:lnTo>
                              <a:lnTo>
                                <a:pt x="216" y="210"/>
                              </a:lnTo>
                              <a:lnTo>
                                <a:pt x="315" y="184"/>
                              </a:lnTo>
                              <a:lnTo>
                                <a:pt x="387" y="160"/>
                              </a:lnTo>
                              <a:lnTo>
                                <a:pt x="459" y="129"/>
                              </a:lnTo>
                              <a:lnTo>
                                <a:pt x="530" y="89"/>
                              </a:lnTo>
                              <a:lnTo>
                                <a:pt x="602" y="37"/>
                              </a:lnTo>
                              <a:lnTo>
                                <a:pt x="637" y="6"/>
                              </a:lnTo>
                              <a:lnTo>
                                <a:pt x="643" y="1"/>
                              </a:lnTo>
                              <a:lnTo>
                                <a:pt x="6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54" y="645"/>
                          <a:ext cx="19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9"/>
                      <wps:cNvSpPr>
                        <a:spLocks/>
                      </wps:cNvSpPr>
                      <wps:spPr bwMode="auto">
                        <a:xfrm>
                          <a:off x="-1" y="135"/>
                          <a:ext cx="1679" cy="874"/>
                        </a:xfrm>
                        <a:custGeom>
                          <a:avLst/>
                          <a:gdLst>
                            <a:gd name="T0" fmla="*/ 173 w 1679"/>
                            <a:gd name="T1" fmla="+- 0 614 135"/>
                            <a:gd name="T2" fmla="*/ 614 h 874"/>
                            <a:gd name="T3" fmla="*/ 344 w 1679"/>
                            <a:gd name="T4" fmla="+- 0 614 135"/>
                            <a:gd name="T5" fmla="*/ 614 h 874"/>
                            <a:gd name="T6" fmla="*/ 448 w 1679"/>
                            <a:gd name="T7" fmla="+- 0 568 135"/>
                            <a:gd name="T8" fmla="*/ 568 h 874"/>
                            <a:gd name="T9" fmla="*/ 1666 w 1679"/>
                            <a:gd name="T10" fmla="+- 0 912 135"/>
                            <a:gd name="T11" fmla="*/ 912 h 874"/>
                            <a:gd name="T12" fmla="*/ 1623 w 1679"/>
                            <a:gd name="T13" fmla="+- 0 772 135"/>
                            <a:gd name="T14" fmla="*/ 772 h 874"/>
                            <a:gd name="T15" fmla="*/ 1590 w 1679"/>
                            <a:gd name="T16" fmla="+- 0 565 135"/>
                            <a:gd name="T17" fmla="*/ 565 h 874"/>
                            <a:gd name="T18" fmla="*/ 1494 w 1679"/>
                            <a:gd name="T19" fmla="+- 0 470 135"/>
                            <a:gd name="T20" fmla="*/ 470 h 874"/>
                            <a:gd name="T21" fmla="*/ 1587 w 1679"/>
                            <a:gd name="T22" fmla="+- 0 636 135"/>
                            <a:gd name="T23" fmla="*/ 636 h 874"/>
                            <a:gd name="T24" fmla="*/ 1552 w 1679"/>
                            <a:gd name="T25" fmla="+- 0 754 135"/>
                            <a:gd name="T26" fmla="*/ 754 h 874"/>
                            <a:gd name="T27" fmla="*/ 1441 w 1679"/>
                            <a:gd name="T28" fmla="+- 0 615 135"/>
                            <a:gd name="T29" fmla="*/ 615 h 874"/>
                            <a:gd name="T30" fmla="*/ 1231 w 1679"/>
                            <a:gd name="T31" fmla="+- 0 592 135"/>
                            <a:gd name="T32" fmla="*/ 592 h 874"/>
                            <a:gd name="T33" fmla="*/ 1209 w 1679"/>
                            <a:gd name="T34" fmla="+- 0 634 135"/>
                            <a:gd name="T35" fmla="*/ 634 h 874"/>
                            <a:gd name="T36" fmla="*/ 1362 w 1679"/>
                            <a:gd name="T37" fmla="+- 0 584 135"/>
                            <a:gd name="T38" fmla="*/ 584 h 874"/>
                            <a:gd name="T39" fmla="*/ 1447 w 1679"/>
                            <a:gd name="T40" fmla="+- 0 710 135"/>
                            <a:gd name="T41" fmla="*/ 710 h 874"/>
                            <a:gd name="T42" fmla="*/ 1483 w 1679"/>
                            <a:gd name="T43" fmla="+- 0 749 135"/>
                            <a:gd name="T44" fmla="*/ 749 h 874"/>
                            <a:gd name="T45" fmla="*/ 1586 w 1679"/>
                            <a:gd name="T46" fmla="+- 0 811 135"/>
                            <a:gd name="T47" fmla="*/ 811 h 874"/>
                            <a:gd name="T48" fmla="*/ 1666 w 1679"/>
                            <a:gd name="T49" fmla="+- 0 912 135"/>
                            <a:gd name="T50" fmla="*/ 912 h 874"/>
                            <a:gd name="T51" fmla="*/ 1576 w 1679"/>
                            <a:gd name="T52" fmla="+- 0 869 135"/>
                            <a:gd name="T53" fmla="*/ 869 h 874"/>
                            <a:gd name="T54" fmla="*/ 1419 w 1679"/>
                            <a:gd name="T55" fmla="+- 0 939 135"/>
                            <a:gd name="T56" fmla="*/ 939 h 874"/>
                            <a:gd name="T57" fmla="*/ 1196 w 1679"/>
                            <a:gd name="T58" fmla="+- 0 947 135"/>
                            <a:gd name="T59" fmla="*/ 947 h 874"/>
                            <a:gd name="T60" fmla="*/ 1162 w 1679"/>
                            <a:gd name="T61" fmla="+- 0 815 135"/>
                            <a:gd name="T62" fmla="*/ 815 h 874"/>
                            <a:gd name="T63" fmla="*/ 1509 w 1679"/>
                            <a:gd name="T64" fmla="+- 0 877 135"/>
                            <a:gd name="T65" fmla="*/ 877 h 874"/>
                            <a:gd name="T66" fmla="*/ 1251 w 1679"/>
                            <a:gd name="T67" fmla="+- 0 777 135"/>
                            <a:gd name="T68" fmla="*/ 777 h 874"/>
                            <a:gd name="T69" fmla="*/ 1034 w 1679"/>
                            <a:gd name="T70" fmla="+- 0 721 135"/>
                            <a:gd name="T71" fmla="*/ 721 h 874"/>
                            <a:gd name="T72" fmla="*/ 965 w 1679"/>
                            <a:gd name="T73" fmla="+- 0 675 135"/>
                            <a:gd name="T74" fmla="*/ 675 h 874"/>
                            <a:gd name="T75" fmla="*/ 940 w 1679"/>
                            <a:gd name="T76" fmla="+- 0 647 135"/>
                            <a:gd name="T77" fmla="*/ 647 h 874"/>
                            <a:gd name="T78" fmla="*/ 1120 w 1679"/>
                            <a:gd name="T79" fmla="+- 0 617 135"/>
                            <a:gd name="T80" fmla="*/ 617 h 874"/>
                            <a:gd name="T81" fmla="*/ 1237 w 1679"/>
                            <a:gd name="T82" fmla="+- 0 563 135"/>
                            <a:gd name="T83" fmla="*/ 563 h 874"/>
                            <a:gd name="T84" fmla="*/ 1481 w 1679"/>
                            <a:gd name="T85" fmla="+- 0 357 135"/>
                            <a:gd name="T86" fmla="*/ 357 h 874"/>
                            <a:gd name="T87" fmla="*/ 1205 w 1679"/>
                            <a:gd name="T88" fmla="+- 0 547 135"/>
                            <a:gd name="T89" fmla="*/ 547 h 874"/>
                            <a:gd name="T90" fmla="*/ 939 w 1679"/>
                            <a:gd name="T91" fmla="+- 0 605 135"/>
                            <a:gd name="T92" fmla="*/ 605 h 874"/>
                            <a:gd name="T93" fmla="*/ 833 w 1679"/>
                            <a:gd name="T94" fmla="+- 0 581 135"/>
                            <a:gd name="T95" fmla="*/ 581 h 874"/>
                            <a:gd name="T96" fmla="*/ 774 w 1679"/>
                            <a:gd name="T97" fmla="+- 0 543 135"/>
                            <a:gd name="T98" fmla="*/ 543 h 874"/>
                            <a:gd name="T99" fmla="*/ 770 w 1679"/>
                            <a:gd name="T100" fmla="+- 0 449 135"/>
                            <a:gd name="T101" fmla="*/ 449 h 874"/>
                            <a:gd name="T102" fmla="*/ 1316 w 1679"/>
                            <a:gd name="T103" fmla="+- 0 273 135"/>
                            <a:gd name="T104" fmla="*/ 273 h 874"/>
                            <a:gd name="T105" fmla="*/ 1268 w 1679"/>
                            <a:gd name="T106" fmla="+- 0 211 135"/>
                            <a:gd name="T107" fmla="*/ 211 h 874"/>
                            <a:gd name="T108" fmla="*/ 699 w 1679"/>
                            <a:gd name="T109" fmla="+- 0 471 135"/>
                            <a:gd name="T110" fmla="*/ 471 h 874"/>
                            <a:gd name="T111" fmla="*/ 457 w 1679"/>
                            <a:gd name="T112" fmla="+- 0 381 135"/>
                            <a:gd name="T113" fmla="*/ 381 h 874"/>
                            <a:gd name="T114" fmla="*/ 295 w 1679"/>
                            <a:gd name="T115" fmla="+- 0 427 135"/>
                            <a:gd name="T116" fmla="*/ 427 h 874"/>
                            <a:gd name="T117" fmla="*/ 20 w 1679"/>
                            <a:gd name="T118" fmla="+- 0 445 135"/>
                            <a:gd name="T119" fmla="*/ 445 h 874"/>
                            <a:gd name="T120" fmla="*/ 285 w 1679"/>
                            <a:gd name="T121" fmla="+- 0 459 135"/>
                            <a:gd name="T122" fmla="*/ 459 h 874"/>
                            <a:gd name="T123" fmla="*/ 303 w 1679"/>
                            <a:gd name="T124" fmla="+- 0 449 135"/>
                            <a:gd name="T125" fmla="*/ 449 h 874"/>
                            <a:gd name="T126" fmla="*/ 530 w 1679"/>
                            <a:gd name="T127" fmla="+- 0 421 135"/>
                            <a:gd name="T128" fmla="*/ 421 h 874"/>
                            <a:gd name="T129" fmla="*/ 664 w 1679"/>
                            <a:gd name="T130" fmla="+- 0 507 135"/>
                            <a:gd name="T131" fmla="*/ 507 h 874"/>
                            <a:gd name="T132" fmla="*/ 799 w 1679"/>
                            <a:gd name="T133" fmla="+- 0 621 135"/>
                            <a:gd name="T134" fmla="*/ 621 h 874"/>
                            <a:gd name="T135" fmla="*/ 997 w 1679"/>
                            <a:gd name="T136" fmla="+- 0 763 135"/>
                            <a:gd name="T137" fmla="*/ 763 h 874"/>
                            <a:gd name="T138" fmla="*/ 1146 w 1679"/>
                            <a:gd name="T139" fmla="+- 0 827 135"/>
                            <a:gd name="T140" fmla="*/ 827 h 874"/>
                            <a:gd name="T141" fmla="*/ 899 w 1679"/>
                            <a:gd name="T142" fmla="+- 0 963 135"/>
                            <a:gd name="T143" fmla="*/ 963 h 874"/>
                            <a:gd name="T144" fmla="*/ 676 w 1679"/>
                            <a:gd name="T145" fmla="+- 0 863 135"/>
                            <a:gd name="T146" fmla="*/ 863 h 874"/>
                            <a:gd name="T147" fmla="*/ 533 w 1679"/>
                            <a:gd name="T148" fmla="+- 0 601 135"/>
                            <a:gd name="T149" fmla="*/ 601 h 874"/>
                            <a:gd name="T150" fmla="*/ 596 w 1679"/>
                            <a:gd name="T151" fmla="+- 0 787 135"/>
                            <a:gd name="T152" fmla="*/ 787 h 874"/>
                            <a:gd name="T153" fmla="*/ 619 w 1679"/>
                            <a:gd name="T154" fmla="+- 0 845 135"/>
                            <a:gd name="T155" fmla="*/ 845 h 874"/>
                            <a:gd name="T156" fmla="*/ 483 w 1679"/>
                            <a:gd name="T157" fmla="+- 0 723 135"/>
                            <a:gd name="T158" fmla="*/ 723 h 874"/>
                            <a:gd name="T159" fmla="*/ 496 w 1679"/>
                            <a:gd name="T160" fmla="+- 0 565 135"/>
                            <a:gd name="T161" fmla="*/ 565 h 874"/>
                            <a:gd name="T162" fmla="*/ 440 w 1679"/>
                            <a:gd name="T163" fmla="+- 0 509 135"/>
                            <a:gd name="T164" fmla="*/ 509 h 874"/>
                            <a:gd name="T165" fmla="*/ 364 w 1679"/>
                            <a:gd name="T166" fmla="+- 0 495 135"/>
                            <a:gd name="T167" fmla="*/ 495 h 874"/>
                            <a:gd name="T168" fmla="*/ 461 w 1679"/>
                            <a:gd name="T169" fmla="+- 0 571 135"/>
                            <a:gd name="T170" fmla="*/ 571 h 874"/>
                            <a:gd name="T171" fmla="*/ 196 w 1679"/>
                            <a:gd name="T172" fmla="+- 0 961 135"/>
                            <a:gd name="T173" fmla="*/ 961 h 874"/>
                            <a:gd name="T174" fmla="*/ 951 w 1679"/>
                            <a:gd name="T175" fmla="+- 0 1003 135"/>
                            <a:gd name="T176" fmla="*/ 1003 h 874"/>
                            <a:gd name="T177" fmla="*/ 1159 w 1679"/>
                            <a:gd name="T178" fmla="+- 0 943 135"/>
                            <a:gd name="T179" fmla="*/ 943 h 874"/>
                            <a:gd name="T180" fmla="*/ 1481 w 1679"/>
                            <a:gd name="T181" fmla="+- 0 967 135"/>
                            <a:gd name="T182" fmla="*/ 967 h 874"/>
                            <a:gd name="T183" fmla="*/ 1678 w 1679"/>
                            <a:gd name="T184" fmla="+- 0 1009 135"/>
                            <a:gd name="T185" fmla="*/ 1009 h 8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Lst>
                          <a:rect l="0" t="0" r="r" b="b"/>
                          <a:pathLst>
                            <a:path w="1679" h="874">
                              <a:moveTo>
                                <a:pt x="448" y="433"/>
                              </a:moveTo>
                              <a:lnTo>
                                <a:pt x="403" y="425"/>
                              </a:lnTo>
                              <a:lnTo>
                                <a:pt x="373" y="427"/>
                              </a:lnTo>
                              <a:lnTo>
                                <a:pt x="347" y="443"/>
                              </a:lnTo>
                              <a:lnTo>
                                <a:pt x="310" y="479"/>
                              </a:lnTo>
                              <a:lnTo>
                                <a:pt x="173" y="479"/>
                              </a:lnTo>
                              <a:lnTo>
                                <a:pt x="170" y="489"/>
                              </a:lnTo>
                              <a:lnTo>
                                <a:pt x="166" y="508"/>
                              </a:lnTo>
                              <a:lnTo>
                                <a:pt x="165" y="514"/>
                              </a:lnTo>
                              <a:lnTo>
                                <a:pt x="164" y="520"/>
                              </a:lnTo>
                              <a:lnTo>
                                <a:pt x="329" y="520"/>
                              </a:lnTo>
                              <a:lnTo>
                                <a:pt x="344" y="479"/>
                              </a:lnTo>
                              <a:lnTo>
                                <a:pt x="359" y="457"/>
                              </a:lnTo>
                              <a:lnTo>
                                <a:pt x="385" y="445"/>
                              </a:lnTo>
                              <a:lnTo>
                                <a:pt x="430" y="436"/>
                              </a:lnTo>
                              <a:lnTo>
                                <a:pt x="436" y="435"/>
                              </a:lnTo>
                              <a:lnTo>
                                <a:pt x="442" y="434"/>
                              </a:lnTo>
                              <a:lnTo>
                                <a:pt x="448" y="433"/>
                              </a:lnTo>
                              <a:close/>
                              <a:moveTo>
                                <a:pt x="1617" y="0"/>
                              </a:moveTo>
                              <a:lnTo>
                                <a:pt x="1616" y="0"/>
                              </a:lnTo>
                              <a:lnTo>
                                <a:pt x="1617" y="0"/>
                              </a:lnTo>
                              <a:close/>
                              <a:moveTo>
                                <a:pt x="1666" y="777"/>
                              </a:moveTo>
                              <a:lnTo>
                                <a:pt x="1666" y="777"/>
                              </a:lnTo>
                              <a:lnTo>
                                <a:pt x="1664" y="767"/>
                              </a:lnTo>
                              <a:lnTo>
                                <a:pt x="1657" y="744"/>
                              </a:lnTo>
                              <a:lnTo>
                                <a:pt x="1641" y="712"/>
                              </a:lnTo>
                              <a:lnTo>
                                <a:pt x="1613" y="674"/>
                              </a:lnTo>
                              <a:lnTo>
                                <a:pt x="1621" y="650"/>
                              </a:lnTo>
                              <a:lnTo>
                                <a:pt x="1623" y="637"/>
                              </a:lnTo>
                              <a:lnTo>
                                <a:pt x="1626" y="626"/>
                              </a:lnTo>
                              <a:lnTo>
                                <a:pt x="1629" y="602"/>
                              </a:lnTo>
                              <a:lnTo>
                                <a:pt x="1629" y="600"/>
                              </a:lnTo>
                              <a:lnTo>
                                <a:pt x="1630" y="575"/>
                              </a:lnTo>
                              <a:lnTo>
                                <a:pt x="1620" y="498"/>
                              </a:lnTo>
                              <a:lnTo>
                                <a:pt x="1590" y="430"/>
                              </a:lnTo>
                              <a:lnTo>
                                <a:pt x="1544" y="372"/>
                              </a:lnTo>
                              <a:lnTo>
                                <a:pt x="1486" y="326"/>
                              </a:lnTo>
                              <a:lnTo>
                                <a:pt x="1484" y="324"/>
                              </a:lnTo>
                              <a:lnTo>
                                <a:pt x="1481" y="322"/>
                              </a:lnTo>
                              <a:lnTo>
                                <a:pt x="1478" y="321"/>
                              </a:lnTo>
                              <a:lnTo>
                                <a:pt x="1494" y="335"/>
                              </a:lnTo>
                              <a:lnTo>
                                <a:pt x="1508" y="351"/>
                              </a:lnTo>
                              <a:lnTo>
                                <a:pt x="1521" y="368"/>
                              </a:lnTo>
                              <a:lnTo>
                                <a:pt x="1533" y="385"/>
                              </a:lnTo>
                              <a:lnTo>
                                <a:pt x="1556" y="421"/>
                              </a:lnTo>
                              <a:lnTo>
                                <a:pt x="1575" y="460"/>
                              </a:lnTo>
                              <a:lnTo>
                                <a:pt x="1587" y="501"/>
                              </a:lnTo>
                              <a:lnTo>
                                <a:pt x="1591" y="545"/>
                              </a:lnTo>
                              <a:lnTo>
                                <a:pt x="1590" y="569"/>
                              </a:lnTo>
                              <a:lnTo>
                                <a:pt x="1587" y="593"/>
                              </a:lnTo>
                              <a:lnTo>
                                <a:pt x="1582" y="615"/>
                              </a:lnTo>
                              <a:lnTo>
                                <a:pt x="1575" y="637"/>
                              </a:lnTo>
                              <a:lnTo>
                                <a:pt x="1552" y="619"/>
                              </a:lnTo>
                              <a:lnTo>
                                <a:pt x="1525" y="602"/>
                              </a:lnTo>
                              <a:lnTo>
                                <a:pt x="1496" y="585"/>
                              </a:lnTo>
                              <a:lnTo>
                                <a:pt x="1462" y="569"/>
                              </a:lnTo>
                              <a:lnTo>
                                <a:pt x="1461" y="538"/>
                              </a:lnTo>
                              <a:lnTo>
                                <a:pt x="1455" y="508"/>
                              </a:lnTo>
                              <a:lnTo>
                                <a:pt x="1441" y="480"/>
                              </a:lnTo>
                              <a:lnTo>
                                <a:pt x="1421" y="455"/>
                              </a:lnTo>
                              <a:lnTo>
                                <a:pt x="1398" y="440"/>
                              </a:lnTo>
                              <a:lnTo>
                                <a:pt x="1376" y="426"/>
                              </a:lnTo>
                              <a:lnTo>
                                <a:pt x="1325" y="416"/>
                              </a:lnTo>
                              <a:lnTo>
                                <a:pt x="1275" y="426"/>
                              </a:lnTo>
                              <a:lnTo>
                                <a:pt x="1231" y="457"/>
                              </a:lnTo>
                              <a:lnTo>
                                <a:pt x="1221" y="469"/>
                              </a:lnTo>
                              <a:lnTo>
                                <a:pt x="1214" y="481"/>
                              </a:lnTo>
                              <a:lnTo>
                                <a:pt x="1209" y="495"/>
                              </a:lnTo>
                              <a:lnTo>
                                <a:pt x="1204" y="509"/>
                              </a:lnTo>
                              <a:lnTo>
                                <a:pt x="1205" y="509"/>
                              </a:lnTo>
                              <a:lnTo>
                                <a:pt x="1209" y="499"/>
                              </a:lnTo>
                              <a:lnTo>
                                <a:pt x="1215" y="490"/>
                              </a:lnTo>
                              <a:lnTo>
                                <a:pt x="1222" y="481"/>
                              </a:lnTo>
                              <a:lnTo>
                                <a:pt x="1223" y="480"/>
                              </a:lnTo>
                              <a:lnTo>
                                <a:pt x="1266" y="450"/>
                              </a:lnTo>
                              <a:lnTo>
                                <a:pt x="1314" y="440"/>
                              </a:lnTo>
                              <a:lnTo>
                                <a:pt x="1362" y="449"/>
                              </a:lnTo>
                              <a:lnTo>
                                <a:pt x="1406" y="478"/>
                              </a:lnTo>
                              <a:lnTo>
                                <a:pt x="1422" y="497"/>
                              </a:lnTo>
                              <a:lnTo>
                                <a:pt x="1434" y="517"/>
                              </a:lnTo>
                              <a:lnTo>
                                <a:pt x="1442" y="539"/>
                              </a:lnTo>
                              <a:lnTo>
                                <a:pt x="1446" y="562"/>
                              </a:lnTo>
                              <a:lnTo>
                                <a:pt x="1447" y="575"/>
                              </a:lnTo>
                              <a:lnTo>
                                <a:pt x="1446" y="587"/>
                              </a:lnTo>
                              <a:lnTo>
                                <a:pt x="1444" y="600"/>
                              </a:lnTo>
                              <a:lnTo>
                                <a:pt x="1449" y="602"/>
                              </a:lnTo>
                              <a:lnTo>
                                <a:pt x="1461" y="605"/>
                              </a:lnTo>
                              <a:lnTo>
                                <a:pt x="1471" y="609"/>
                              </a:lnTo>
                              <a:lnTo>
                                <a:pt x="1483" y="614"/>
                              </a:lnTo>
                              <a:lnTo>
                                <a:pt x="1502" y="622"/>
                              </a:lnTo>
                              <a:lnTo>
                                <a:pt x="1522" y="633"/>
                              </a:lnTo>
                              <a:lnTo>
                                <a:pt x="1544" y="645"/>
                              </a:lnTo>
                              <a:lnTo>
                                <a:pt x="1566" y="660"/>
                              </a:lnTo>
                              <a:lnTo>
                                <a:pt x="1576" y="668"/>
                              </a:lnTo>
                              <a:lnTo>
                                <a:pt x="1586" y="676"/>
                              </a:lnTo>
                              <a:lnTo>
                                <a:pt x="1596" y="684"/>
                              </a:lnTo>
                              <a:lnTo>
                                <a:pt x="1606" y="693"/>
                              </a:lnTo>
                              <a:lnTo>
                                <a:pt x="1622" y="711"/>
                              </a:lnTo>
                              <a:lnTo>
                                <a:pt x="1638" y="731"/>
                              </a:lnTo>
                              <a:lnTo>
                                <a:pt x="1652" y="754"/>
                              </a:lnTo>
                              <a:lnTo>
                                <a:pt x="1666" y="777"/>
                              </a:lnTo>
                              <a:close/>
                              <a:moveTo>
                                <a:pt x="1678" y="874"/>
                              </a:moveTo>
                              <a:lnTo>
                                <a:pt x="1674" y="858"/>
                              </a:lnTo>
                              <a:lnTo>
                                <a:pt x="1660" y="826"/>
                              </a:lnTo>
                              <a:lnTo>
                                <a:pt x="1629" y="782"/>
                              </a:lnTo>
                              <a:lnTo>
                                <a:pt x="1611" y="766"/>
                              </a:lnTo>
                              <a:lnTo>
                                <a:pt x="1576" y="734"/>
                              </a:lnTo>
                              <a:lnTo>
                                <a:pt x="1509" y="700"/>
                              </a:lnTo>
                              <a:lnTo>
                                <a:pt x="1509" y="742"/>
                              </a:lnTo>
                              <a:lnTo>
                                <a:pt x="1489" y="762"/>
                              </a:lnTo>
                              <a:lnTo>
                                <a:pt x="1467" y="778"/>
                              </a:lnTo>
                              <a:lnTo>
                                <a:pt x="1444" y="792"/>
                              </a:lnTo>
                              <a:lnTo>
                                <a:pt x="1419" y="804"/>
                              </a:lnTo>
                              <a:lnTo>
                                <a:pt x="1389" y="816"/>
                              </a:lnTo>
                              <a:lnTo>
                                <a:pt x="1358" y="826"/>
                              </a:lnTo>
                              <a:lnTo>
                                <a:pt x="1325" y="830"/>
                              </a:lnTo>
                              <a:lnTo>
                                <a:pt x="1291" y="832"/>
                              </a:lnTo>
                              <a:lnTo>
                                <a:pt x="1243" y="828"/>
                              </a:lnTo>
                              <a:lnTo>
                                <a:pt x="1196" y="812"/>
                              </a:lnTo>
                              <a:lnTo>
                                <a:pt x="1153" y="790"/>
                              </a:lnTo>
                              <a:lnTo>
                                <a:pt x="1115" y="764"/>
                              </a:lnTo>
                              <a:lnTo>
                                <a:pt x="1129" y="746"/>
                              </a:lnTo>
                              <a:lnTo>
                                <a:pt x="1141" y="726"/>
                              </a:lnTo>
                              <a:lnTo>
                                <a:pt x="1152" y="704"/>
                              </a:lnTo>
                              <a:lnTo>
                                <a:pt x="1162" y="680"/>
                              </a:lnTo>
                              <a:lnTo>
                                <a:pt x="1178" y="684"/>
                              </a:lnTo>
                              <a:lnTo>
                                <a:pt x="1228" y="690"/>
                              </a:lnTo>
                              <a:lnTo>
                                <a:pt x="1316" y="698"/>
                              </a:lnTo>
                              <a:lnTo>
                                <a:pt x="1391" y="710"/>
                              </a:lnTo>
                              <a:lnTo>
                                <a:pt x="1455" y="726"/>
                              </a:lnTo>
                              <a:lnTo>
                                <a:pt x="1509" y="742"/>
                              </a:lnTo>
                              <a:lnTo>
                                <a:pt x="1509" y="700"/>
                              </a:lnTo>
                              <a:lnTo>
                                <a:pt x="1495" y="692"/>
                              </a:lnTo>
                              <a:lnTo>
                                <a:pt x="1380" y="660"/>
                              </a:lnTo>
                              <a:lnTo>
                                <a:pt x="1332" y="654"/>
                              </a:lnTo>
                              <a:lnTo>
                                <a:pt x="1289" y="646"/>
                              </a:lnTo>
                              <a:lnTo>
                                <a:pt x="1251" y="642"/>
                              </a:lnTo>
                              <a:lnTo>
                                <a:pt x="1217" y="638"/>
                              </a:lnTo>
                              <a:lnTo>
                                <a:pt x="1181" y="632"/>
                              </a:lnTo>
                              <a:lnTo>
                                <a:pt x="1133" y="624"/>
                              </a:lnTo>
                              <a:lnTo>
                                <a:pt x="1100" y="616"/>
                              </a:lnTo>
                              <a:lnTo>
                                <a:pt x="1067" y="604"/>
                              </a:lnTo>
                              <a:lnTo>
                                <a:pt x="1034" y="586"/>
                              </a:lnTo>
                              <a:lnTo>
                                <a:pt x="1028" y="584"/>
                              </a:lnTo>
                              <a:lnTo>
                                <a:pt x="1022" y="580"/>
                              </a:lnTo>
                              <a:lnTo>
                                <a:pt x="1016" y="576"/>
                              </a:lnTo>
                              <a:lnTo>
                                <a:pt x="1000" y="566"/>
                              </a:lnTo>
                              <a:lnTo>
                                <a:pt x="983" y="554"/>
                              </a:lnTo>
                              <a:lnTo>
                                <a:pt x="965" y="540"/>
                              </a:lnTo>
                              <a:lnTo>
                                <a:pt x="947" y="526"/>
                              </a:lnTo>
                              <a:lnTo>
                                <a:pt x="931" y="522"/>
                              </a:lnTo>
                              <a:lnTo>
                                <a:pt x="919" y="518"/>
                              </a:lnTo>
                              <a:lnTo>
                                <a:pt x="885" y="508"/>
                              </a:lnTo>
                              <a:lnTo>
                                <a:pt x="911" y="512"/>
                              </a:lnTo>
                              <a:lnTo>
                                <a:pt x="940" y="512"/>
                              </a:lnTo>
                              <a:lnTo>
                                <a:pt x="1004" y="508"/>
                              </a:lnTo>
                              <a:lnTo>
                                <a:pt x="1052" y="500"/>
                              </a:lnTo>
                              <a:lnTo>
                                <a:pt x="1064" y="498"/>
                              </a:lnTo>
                              <a:lnTo>
                                <a:pt x="1078" y="494"/>
                              </a:lnTo>
                              <a:lnTo>
                                <a:pt x="1099" y="490"/>
                              </a:lnTo>
                              <a:lnTo>
                                <a:pt x="1120" y="482"/>
                              </a:lnTo>
                              <a:lnTo>
                                <a:pt x="1140" y="476"/>
                              </a:lnTo>
                              <a:lnTo>
                                <a:pt x="1155" y="470"/>
                              </a:lnTo>
                              <a:lnTo>
                                <a:pt x="1161" y="468"/>
                              </a:lnTo>
                              <a:lnTo>
                                <a:pt x="1162" y="468"/>
                              </a:lnTo>
                              <a:lnTo>
                                <a:pt x="1161" y="466"/>
                              </a:lnTo>
                              <a:lnTo>
                                <a:pt x="1237" y="428"/>
                              </a:lnTo>
                              <a:lnTo>
                                <a:pt x="1305" y="384"/>
                              </a:lnTo>
                              <a:lnTo>
                                <a:pt x="1366" y="336"/>
                              </a:lnTo>
                              <a:lnTo>
                                <a:pt x="1415" y="290"/>
                              </a:lnTo>
                              <a:lnTo>
                                <a:pt x="1445" y="260"/>
                              </a:lnTo>
                              <a:lnTo>
                                <a:pt x="1467" y="238"/>
                              </a:lnTo>
                              <a:lnTo>
                                <a:pt x="1481" y="222"/>
                              </a:lnTo>
                              <a:lnTo>
                                <a:pt x="1486" y="216"/>
                              </a:lnTo>
                              <a:lnTo>
                                <a:pt x="1481" y="220"/>
                              </a:lnTo>
                              <a:lnTo>
                                <a:pt x="1399" y="290"/>
                              </a:lnTo>
                              <a:lnTo>
                                <a:pt x="1330" y="340"/>
                              </a:lnTo>
                              <a:lnTo>
                                <a:pt x="1266" y="380"/>
                              </a:lnTo>
                              <a:lnTo>
                                <a:pt x="1205" y="412"/>
                              </a:lnTo>
                              <a:lnTo>
                                <a:pt x="1148" y="436"/>
                              </a:lnTo>
                              <a:lnTo>
                                <a:pt x="1101" y="452"/>
                              </a:lnTo>
                              <a:lnTo>
                                <a:pt x="1056" y="462"/>
                              </a:lnTo>
                              <a:lnTo>
                                <a:pt x="1016" y="468"/>
                              </a:lnTo>
                              <a:lnTo>
                                <a:pt x="978" y="470"/>
                              </a:lnTo>
                              <a:lnTo>
                                <a:pt x="939" y="470"/>
                              </a:lnTo>
                              <a:lnTo>
                                <a:pt x="904" y="466"/>
                              </a:lnTo>
                              <a:lnTo>
                                <a:pt x="873" y="460"/>
                              </a:lnTo>
                              <a:lnTo>
                                <a:pt x="848" y="452"/>
                              </a:lnTo>
                              <a:lnTo>
                                <a:pt x="844" y="450"/>
                              </a:lnTo>
                              <a:lnTo>
                                <a:pt x="840" y="448"/>
                              </a:lnTo>
                              <a:lnTo>
                                <a:pt x="833" y="446"/>
                              </a:lnTo>
                              <a:lnTo>
                                <a:pt x="829" y="444"/>
                              </a:lnTo>
                              <a:lnTo>
                                <a:pt x="826" y="442"/>
                              </a:lnTo>
                              <a:lnTo>
                                <a:pt x="810" y="436"/>
                              </a:lnTo>
                              <a:lnTo>
                                <a:pt x="799" y="428"/>
                              </a:lnTo>
                              <a:lnTo>
                                <a:pt x="792" y="424"/>
                              </a:lnTo>
                              <a:lnTo>
                                <a:pt x="774" y="408"/>
                              </a:lnTo>
                              <a:lnTo>
                                <a:pt x="757" y="392"/>
                              </a:lnTo>
                              <a:lnTo>
                                <a:pt x="738" y="372"/>
                              </a:lnTo>
                              <a:lnTo>
                                <a:pt x="718" y="352"/>
                              </a:lnTo>
                              <a:lnTo>
                                <a:pt x="738" y="336"/>
                              </a:lnTo>
                              <a:lnTo>
                                <a:pt x="743" y="332"/>
                              </a:lnTo>
                              <a:lnTo>
                                <a:pt x="770" y="314"/>
                              </a:lnTo>
                              <a:lnTo>
                                <a:pt x="798" y="296"/>
                              </a:lnTo>
                              <a:lnTo>
                                <a:pt x="828" y="280"/>
                              </a:lnTo>
                              <a:lnTo>
                                <a:pt x="902" y="248"/>
                              </a:lnTo>
                              <a:lnTo>
                                <a:pt x="981" y="222"/>
                              </a:lnTo>
                              <a:lnTo>
                                <a:pt x="1064" y="198"/>
                              </a:lnTo>
                              <a:lnTo>
                                <a:pt x="1316" y="138"/>
                              </a:lnTo>
                              <a:lnTo>
                                <a:pt x="1466" y="92"/>
                              </a:lnTo>
                              <a:lnTo>
                                <a:pt x="1556" y="50"/>
                              </a:lnTo>
                              <a:lnTo>
                                <a:pt x="1601" y="18"/>
                              </a:lnTo>
                              <a:lnTo>
                                <a:pt x="1616" y="0"/>
                              </a:lnTo>
                              <a:lnTo>
                                <a:pt x="1409" y="42"/>
                              </a:lnTo>
                              <a:lnTo>
                                <a:pt x="1268" y="76"/>
                              </a:lnTo>
                              <a:lnTo>
                                <a:pt x="1129" y="124"/>
                              </a:lnTo>
                              <a:lnTo>
                                <a:pt x="928" y="202"/>
                              </a:lnTo>
                              <a:lnTo>
                                <a:pt x="846" y="238"/>
                              </a:lnTo>
                              <a:lnTo>
                                <a:pt x="781" y="276"/>
                              </a:lnTo>
                              <a:lnTo>
                                <a:pt x="732" y="310"/>
                              </a:lnTo>
                              <a:lnTo>
                                <a:pt x="699" y="336"/>
                              </a:lnTo>
                              <a:lnTo>
                                <a:pt x="661" y="306"/>
                              </a:lnTo>
                              <a:lnTo>
                                <a:pt x="617" y="278"/>
                              </a:lnTo>
                              <a:lnTo>
                                <a:pt x="613" y="276"/>
                              </a:lnTo>
                              <a:lnTo>
                                <a:pt x="568" y="256"/>
                              </a:lnTo>
                              <a:lnTo>
                                <a:pt x="513" y="246"/>
                              </a:lnTo>
                              <a:lnTo>
                                <a:pt x="457" y="246"/>
                              </a:lnTo>
                              <a:lnTo>
                                <a:pt x="409" y="254"/>
                              </a:lnTo>
                              <a:lnTo>
                                <a:pt x="375" y="266"/>
                              </a:lnTo>
                              <a:lnTo>
                                <a:pt x="362" y="270"/>
                              </a:lnTo>
                              <a:lnTo>
                                <a:pt x="346" y="276"/>
                              </a:lnTo>
                              <a:lnTo>
                                <a:pt x="323" y="284"/>
                              </a:lnTo>
                              <a:lnTo>
                                <a:pt x="295" y="292"/>
                              </a:lnTo>
                              <a:lnTo>
                                <a:pt x="263" y="298"/>
                              </a:lnTo>
                              <a:lnTo>
                                <a:pt x="207" y="302"/>
                              </a:lnTo>
                              <a:lnTo>
                                <a:pt x="143" y="304"/>
                              </a:lnTo>
                              <a:lnTo>
                                <a:pt x="67" y="304"/>
                              </a:lnTo>
                              <a:lnTo>
                                <a:pt x="0" y="306"/>
                              </a:lnTo>
                              <a:lnTo>
                                <a:pt x="20" y="310"/>
                              </a:lnTo>
                              <a:lnTo>
                                <a:pt x="103" y="316"/>
                              </a:lnTo>
                              <a:lnTo>
                                <a:pt x="167" y="318"/>
                              </a:lnTo>
                              <a:lnTo>
                                <a:pt x="225" y="322"/>
                              </a:lnTo>
                              <a:lnTo>
                                <a:pt x="267" y="326"/>
                              </a:lnTo>
                              <a:lnTo>
                                <a:pt x="283" y="326"/>
                              </a:lnTo>
                              <a:lnTo>
                                <a:pt x="285" y="324"/>
                              </a:lnTo>
                              <a:lnTo>
                                <a:pt x="288" y="324"/>
                              </a:lnTo>
                              <a:lnTo>
                                <a:pt x="290" y="322"/>
                              </a:lnTo>
                              <a:lnTo>
                                <a:pt x="294" y="320"/>
                              </a:lnTo>
                              <a:lnTo>
                                <a:pt x="297" y="318"/>
                              </a:lnTo>
                              <a:lnTo>
                                <a:pt x="299" y="316"/>
                              </a:lnTo>
                              <a:lnTo>
                                <a:pt x="303" y="314"/>
                              </a:lnTo>
                              <a:lnTo>
                                <a:pt x="315" y="306"/>
                              </a:lnTo>
                              <a:lnTo>
                                <a:pt x="320" y="304"/>
                              </a:lnTo>
                              <a:lnTo>
                                <a:pt x="326" y="302"/>
                              </a:lnTo>
                              <a:lnTo>
                                <a:pt x="405" y="278"/>
                              </a:lnTo>
                              <a:lnTo>
                                <a:pt x="474" y="276"/>
                              </a:lnTo>
                              <a:lnTo>
                                <a:pt x="530" y="286"/>
                              </a:lnTo>
                              <a:lnTo>
                                <a:pt x="565" y="300"/>
                              </a:lnTo>
                              <a:lnTo>
                                <a:pt x="568" y="300"/>
                              </a:lnTo>
                              <a:lnTo>
                                <a:pt x="571" y="302"/>
                              </a:lnTo>
                              <a:lnTo>
                                <a:pt x="575" y="304"/>
                              </a:lnTo>
                              <a:lnTo>
                                <a:pt x="622" y="334"/>
                              </a:lnTo>
                              <a:lnTo>
                                <a:pt x="664" y="372"/>
                              </a:lnTo>
                              <a:lnTo>
                                <a:pt x="700" y="410"/>
                              </a:lnTo>
                              <a:lnTo>
                                <a:pt x="731" y="442"/>
                              </a:lnTo>
                              <a:lnTo>
                                <a:pt x="742" y="450"/>
                              </a:lnTo>
                              <a:lnTo>
                                <a:pt x="756" y="462"/>
                              </a:lnTo>
                              <a:lnTo>
                                <a:pt x="772" y="472"/>
                              </a:lnTo>
                              <a:lnTo>
                                <a:pt x="799" y="486"/>
                              </a:lnTo>
                              <a:lnTo>
                                <a:pt x="807" y="490"/>
                              </a:lnTo>
                              <a:lnTo>
                                <a:pt x="816" y="492"/>
                              </a:lnTo>
                              <a:lnTo>
                                <a:pt x="833" y="512"/>
                              </a:lnTo>
                              <a:lnTo>
                                <a:pt x="869" y="546"/>
                              </a:lnTo>
                              <a:lnTo>
                                <a:pt x="923" y="586"/>
                              </a:lnTo>
                              <a:lnTo>
                                <a:pt x="997" y="628"/>
                              </a:lnTo>
                              <a:lnTo>
                                <a:pt x="1033" y="644"/>
                              </a:lnTo>
                              <a:lnTo>
                                <a:pt x="1070" y="658"/>
                              </a:lnTo>
                              <a:lnTo>
                                <a:pt x="1110" y="670"/>
                              </a:lnTo>
                              <a:lnTo>
                                <a:pt x="1153" y="680"/>
                              </a:lnTo>
                              <a:lnTo>
                                <a:pt x="1146" y="692"/>
                              </a:lnTo>
                              <a:lnTo>
                                <a:pt x="1140" y="702"/>
                              </a:lnTo>
                              <a:lnTo>
                                <a:pt x="1132" y="712"/>
                              </a:lnTo>
                              <a:lnTo>
                                <a:pt x="1086" y="760"/>
                              </a:lnTo>
                              <a:lnTo>
                                <a:pt x="1030" y="798"/>
                              </a:lnTo>
                              <a:lnTo>
                                <a:pt x="967" y="820"/>
                              </a:lnTo>
                              <a:lnTo>
                                <a:pt x="899" y="828"/>
                              </a:lnTo>
                              <a:lnTo>
                                <a:pt x="857" y="826"/>
                              </a:lnTo>
                              <a:lnTo>
                                <a:pt x="816" y="818"/>
                              </a:lnTo>
                              <a:lnTo>
                                <a:pt x="778" y="804"/>
                              </a:lnTo>
                              <a:lnTo>
                                <a:pt x="743" y="786"/>
                              </a:lnTo>
                              <a:lnTo>
                                <a:pt x="707" y="760"/>
                              </a:lnTo>
                              <a:lnTo>
                                <a:pt x="676" y="728"/>
                              </a:lnTo>
                              <a:lnTo>
                                <a:pt x="663" y="710"/>
                              </a:lnTo>
                              <a:lnTo>
                                <a:pt x="650" y="692"/>
                              </a:lnTo>
                              <a:lnTo>
                                <a:pt x="631" y="652"/>
                              </a:lnTo>
                              <a:lnTo>
                                <a:pt x="589" y="552"/>
                              </a:lnTo>
                              <a:lnTo>
                                <a:pt x="556" y="494"/>
                              </a:lnTo>
                              <a:lnTo>
                                <a:pt x="533" y="466"/>
                              </a:lnTo>
                              <a:lnTo>
                                <a:pt x="522" y="458"/>
                              </a:lnTo>
                              <a:lnTo>
                                <a:pt x="521" y="458"/>
                              </a:lnTo>
                              <a:lnTo>
                                <a:pt x="558" y="524"/>
                              </a:lnTo>
                              <a:lnTo>
                                <a:pt x="581" y="586"/>
                              </a:lnTo>
                              <a:lnTo>
                                <a:pt x="593" y="632"/>
                              </a:lnTo>
                              <a:lnTo>
                                <a:pt x="596" y="652"/>
                              </a:lnTo>
                              <a:lnTo>
                                <a:pt x="597" y="654"/>
                              </a:lnTo>
                              <a:lnTo>
                                <a:pt x="598" y="658"/>
                              </a:lnTo>
                              <a:lnTo>
                                <a:pt x="599" y="660"/>
                              </a:lnTo>
                              <a:lnTo>
                                <a:pt x="489" y="774"/>
                              </a:lnTo>
                              <a:lnTo>
                                <a:pt x="585" y="710"/>
                              </a:lnTo>
                              <a:lnTo>
                                <a:pt x="619" y="710"/>
                              </a:lnTo>
                              <a:lnTo>
                                <a:pt x="633" y="738"/>
                              </a:lnTo>
                              <a:lnTo>
                                <a:pt x="651" y="762"/>
                              </a:lnTo>
                              <a:lnTo>
                                <a:pt x="670" y="784"/>
                              </a:lnTo>
                              <a:lnTo>
                                <a:pt x="692" y="804"/>
                              </a:lnTo>
                              <a:lnTo>
                                <a:pt x="279" y="804"/>
                              </a:lnTo>
                              <a:lnTo>
                                <a:pt x="483" y="588"/>
                              </a:lnTo>
                              <a:lnTo>
                                <a:pt x="505" y="554"/>
                              </a:lnTo>
                              <a:lnTo>
                                <a:pt x="516" y="520"/>
                              </a:lnTo>
                              <a:lnTo>
                                <a:pt x="515" y="484"/>
                              </a:lnTo>
                              <a:lnTo>
                                <a:pt x="505" y="448"/>
                              </a:lnTo>
                              <a:lnTo>
                                <a:pt x="501" y="440"/>
                              </a:lnTo>
                              <a:lnTo>
                                <a:pt x="496" y="430"/>
                              </a:lnTo>
                              <a:lnTo>
                                <a:pt x="483" y="412"/>
                              </a:lnTo>
                              <a:lnTo>
                                <a:pt x="475" y="402"/>
                              </a:lnTo>
                              <a:lnTo>
                                <a:pt x="466" y="394"/>
                              </a:lnTo>
                              <a:lnTo>
                                <a:pt x="459" y="386"/>
                              </a:lnTo>
                              <a:lnTo>
                                <a:pt x="451" y="380"/>
                              </a:lnTo>
                              <a:lnTo>
                                <a:pt x="440" y="374"/>
                              </a:lnTo>
                              <a:lnTo>
                                <a:pt x="403" y="356"/>
                              </a:lnTo>
                              <a:lnTo>
                                <a:pt x="369" y="348"/>
                              </a:lnTo>
                              <a:lnTo>
                                <a:pt x="341" y="348"/>
                              </a:lnTo>
                              <a:lnTo>
                                <a:pt x="325" y="352"/>
                              </a:lnTo>
                              <a:lnTo>
                                <a:pt x="321" y="352"/>
                              </a:lnTo>
                              <a:lnTo>
                                <a:pt x="364" y="360"/>
                              </a:lnTo>
                              <a:lnTo>
                                <a:pt x="400" y="374"/>
                              </a:lnTo>
                              <a:lnTo>
                                <a:pt x="430" y="394"/>
                              </a:lnTo>
                              <a:lnTo>
                                <a:pt x="453" y="422"/>
                              </a:lnTo>
                              <a:lnTo>
                                <a:pt x="456" y="426"/>
                              </a:lnTo>
                              <a:lnTo>
                                <a:pt x="458" y="432"/>
                              </a:lnTo>
                              <a:lnTo>
                                <a:pt x="461" y="436"/>
                              </a:lnTo>
                              <a:lnTo>
                                <a:pt x="472" y="492"/>
                              </a:lnTo>
                              <a:lnTo>
                                <a:pt x="460" y="540"/>
                              </a:lnTo>
                              <a:lnTo>
                                <a:pt x="439" y="572"/>
                              </a:lnTo>
                              <a:lnTo>
                                <a:pt x="429" y="582"/>
                              </a:lnTo>
                              <a:lnTo>
                                <a:pt x="354" y="658"/>
                              </a:lnTo>
                              <a:lnTo>
                                <a:pt x="196" y="826"/>
                              </a:lnTo>
                              <a:lnTo>
                                <a:pt x="166" y="858"/>
                              </a:lnTo>
                              <a:lnTo>
                                <a:pt x="787" y="858"/>
                              </a:lnTo>
                              <a:lnTo>
                                <a:pt x="810" y="866"/>
                              </a:lnTo>
                              <a:lnTo>
                                <a:pt x="859" y="874"/>
                              </a:lnTo>
                              <a:lnTo>
                                <a:pt x="884" y="874"/>
                              </a:lnTo>
                              <a:lnTo>
                                <a:pt x="951" y="868"/>
                              </a:lnTo>
                              <a:lnTo>
                                <a:pt x="1013" y="846"/>
                              </a:lnTo>
                              <a:lnTo>
                                <a:pt x="1040" y="828"/>
                              </a:lnTo>
                              <a:lnTo>
                                <a:pt x="1068" y="810"/>
                              </a:lnTo>
                              <a:lnTo>
                                <a:pt x="1114" y="764"/>
                              </a:lnTo>
                              <a:lnTo>
                                <a:pt x="1114" y="766"/>
                              </a:lnTo>
                              <a:lnTo>
                                <a:pt x="1159" y="808"/>
                              </a:lnTo>
                              <a:lnTo>
                                <a:pt x="1212" y="842"/>
                              </a:lnTo>
                              <a:lnTo>
                                <a:pt x="1271" y="864"/>
                              </a:lnTo>
                              <a:lnTo>
                                <a:pt x="1335" y="872"/>
                              </a:lnTo>
                              <a:lnTo>
                                <a:pt x="1401" y="864"/>
                              </a:lnTo>
                              <a:lnTo>
                                <a:pt x="1462" y="844"/>
                              </a:lnTo>
                              <a:lnTo>
                                <a:pt x="1481" y="832"/>
                              </a:lnTo>
                              <a:lnTo>
                                <a:pt x="1516" y="810"/>
                              </a:lnTo>
                              <a:lnTo>
                                <a:pt x="1561" y="766"/>
                              </a:lnTo>
                              <a:lnTo>
                                <a:pt x="1597" y="788"/>
                              </a:lnTo>
                              <a:lnTo>
                                <a:pt x="1627" y="814"/>
                              </a:lnTo>
                              <a:lnTo>
                                <a:pt x="1654" y="842"/>
                              </a:lnTo>
                              <a:lnTo>
                                <a:pt x="1678" y="8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5" y="601"/>
                          <a:ext cx="794"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91" y="409"/>
                          <a:ext cx="400"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Freeform 12"/>
                      <wps:cNvSpPr>
                        <a:spLocks/>
                      </wps:cNvSpPr>
                      <wps:spPr bwMode="auto">
                        <a:xfrm>
                          <a:off x="717" y="173"/>
                          <a:ext cx="856" cy="412"/>
                        </a:xfrm>
                        <a:custGeom>
                          <a:avLst/>
                          <a:gdLst>
                            <a:gd name="T0" fmla="+- 0 1573 718"/>
                            <a:gd name="T1" fmla="*/ T0 w 856"/>
                            <a:gd name="T2" fmla="+- 0 174 174"/>
                            <a:gd name="T3" fmla="*/ 174 h 412"/>
                            <a:gd name="T4" fmla="+- 0 1482 718"/>
                            <a:gd name="T5" fmla="*/ T4 w 856"/>
                            <a:gd name="T6" fmla="+- 0 220 174"/>
                            <a:gd name="T7" fmla="*/ 220 h 412"/>
                            <a:gd name="T8" fmla="+- 0 1410 718"/>
                            <a:gd name="T9" fmla="*/ T8 w 856"/>
                            <a:gd name="T10" fmla="+- 0 246 174"/>
                            <a:gd name="T11" fmla="*/ 246 h 412"/>
                            <a:gd name="T12" fmla="+- 0 1316 718"/>
                            <a:gd name="T13" fmla="*/ T12 w 856"/>
                            <a:gd name="T14" fmla="+- 0 272 174"/>
                            <a:gd name="T15" fmla="*/ 272 h 412"/>
                            <a:gd name="T16" fmla="+- 0 1233 718"/>
                            <a:gd name="T17" fmla="*/ T16 w 856"/>
                            <a:gd name="T18" fmla="+- 0 292 174"/>
                            <a:gd name="T19" fmla="*/ 292 h 412"/>
                            <a:gd name="T20" fmla="+- 0 1148 718"/>
                            <a:gd name="T21" fmla="*/ T20 w 856"/>
                            <a:gd name="T22" fmla="+- 0 312 174"/>
                            <a:gd name="T23" fmla="*/ 312 h 412"/>
                            <a:gd name="T24" fmla="+- 0 1064 718"/>
                            <a:gd name="T25" fmla="*/ T24 w 856"/>
                            <a:gd name="T26" fmla="+- 0 332 174"/>
                            <a:gd name="T27" fmla="*/ 332 h 412"/>
                            <a:gd name="T28" fmla="+- 0 981 718"/>
                            <a:gd name="T29" fmla="*/ T28 w 856"/>
                            <a:gd name="T30" fmla="+- 0 355 174"/>
                            <a:gd name="T31" fmla="*/ 355 h 412"/>
                            <a:gd name="T32" fmla="+- 0 902 718"/>
                            <a:gd name="T33" fmla="*/ T32 w 856"/>
                            <a:gd name="T34" fmla="+- 0 382 174"/>
                            <a:gd name="T35" fmla="*/ 382 h 412"/>
                            <a:gd name="T36" fmla="+- 0 828 718"/>
                            <a:gd name="T37" fmla="*/ T36 w 856"/>
                            <a:gd name="T38" fmla="+- 0 415 174"/>
                            <a:gd name="T39" fmla="*/ 415 h 412"/>
                            <a:gd name="T40" fmla="+- 0 770 718"/>
                            <a:gd name="T41" fmla="*/ T40 w 856"/>
                            <a:gd name="T42" fmla="+- 0 448 174"/>
                            <a:gd name="T43" fmla="*/ 448 h 412"/>
                            <a:gd name="T44" fmla="+- 0 718 718"/>
                            <a:gd name="T45" fmla="*/ T44 w 856"/>
                            <a:gd name="T46" fmla="+- 0 487 174"/>
                            <a:gd name="T47" fmla="*/ 487 h 412"/>
                            <a:gd name="T48" fmla="+- 0 774 718"/>
                            <a:gd name="T49" fmla="*/ T48 w 856"/>
                            <a:gd name="T50" fmla="+- 0 542 174"/>
                            <a:gd name="T51" fmla="*/ 542 h 412"/>
                            <a:gd name="T52" fmla="+- 0 844 718"/>
                            <a:gd name="T53" fmla="*/ T52 w 856"/>
                            <a:gd name="T54" fmla="+- 0 584 174"/>
                            <a:gd name="T55" fmla="*/ 584 h 412"/>
                            <a:gd name="T56" fmla="+- 0 848 718"/>
                            <a:gd name="T57" fmla="*/ T56 w 856"/>
                            <a:gd name="T58" fmla="+- 0 586 174"/>
                            <a:gd name="T59" fmla="*/ 586 h 412"/>
                            <a:gd name="T60" fmla="+- 0 851 718"/>
                            <a:gd name="T61" fmla="*/ T60 w 856"/>
                            <a:gd name="T62" fmla="+- 0 503 174"/>
                            <a:gd name="T63" fmla="*/ 503 h 412"/>
                            <a:gd name="T64" fmla="+- 0 879 718"/>
                            <a:gd name="T65" fmla="*/ T64 w 856"/>
                            <a:gd name="T66" fmla="+- 0 451 174"/>
                            <a:gd name="T67" fmla="*/ 451 h 412"/>
                            <a:gd name="T68" fmla="+- 0 954 718"/>
                            <a:gd name="T69" fmla="*/ T68 w 856"/>
                            <a:gd name="T70" fmla="+- 0 411 174"/>
                            <a:gd name="T71" fmla="*/ 411 h 412"/>
                            <a:gd name="T72" fmla="+- 0 1102 718"/>
                            <a:gd name="T73" fmla="*/ T72 w 856"/>
                            <a:gd name="T74" fmla="+- 0 360 174"/>
                            <a:gd name="T75" fmla="*/ 360 h 412"/>
                            <a:gd name="T76" fmla="+- 0 1195 718"/>
                            <a:gd name="T77" fmla="*/ T76 w 856"/>
                            <a:gd name="T78" fmla="+- 0 331 174"/>
                            <a:gd name="T79" fmla="*/ 331 h 412"/>
                            <a:gd name="T80" fmla="+- 0 1348 718"/>
                            <a:gd name="T81" fmla="*/ T80 w 856"/>
                            <a:gd name="T82" fmla="+- 0 288 174"/>
                            <a:gd name="T83" fmla="*/ 288 h 412"/>
                            <a:gd name="T84" fmla="+- 0 1412 718"/>
                            <a:gd name="T85" fmla="*/ T84 w 856"/>
                            <a:gd name="T86" fmla="+- 0 268 174"/>
                            <a:gd name="T87" fmla="*/ 268 h 412"/>
                            <a:gd name="T88" fmla="+- 0 1469 718"/>
                            <a:gd name="T89" fmla="*/ T88 w 856"/>
                            <a:gd name="T90" fmla="+- 0 244 174"/>
                            <a:gd name="T91" fmla="*/ 244 h 412"/>
                            <a:gd name="T92" fmla="+- 0 1522 718"/>
                            <a:gd name="T93" fmla="*/ T92 w 856"/>
                            <a:gd name="T94" fmla="+- 0 214 174"/>
                            <a:gd name="T95" fmla="*/ 214 h 412"/>
                            <a:gd name="T96" fmla="+- 0 1573 718"/>
                            <a:gd name="T97" fmla="*/ T96 w 856"/>
                            <a:gd name="T98" fmla="+- 0 174 174"/>
                            <a:gd name="T99" fmla="*/ 174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56" h="412">
                              <a:moveTo>
                                <a:pt x="855" y="0"/>
                              </a:moveTo>
                              <a:lnTo>
                                <a:pt x="764" y="46"/>
                              </a:lnTo>
                              <a:lnTo>
                                <a:pt x="692" y="72"/>
                              </a:lnTo>
                              <a:lnTo>
                                <a:pt x="598" y="98"/>
                              </a:lnTo>
                              <a:lnTo>
                                <a:pt x="515" y="118"/>
                              </a:lnTo>
                              <a:lnTo>
                                <a:pt x="430" y="138"/>
                              </a:lnTo>
                              <a:lnTo>
                                <a:pt x="346" y="158"/>
                              </a:lnTo>
                              <a:lnTo>
                                <a:pt x="263" y="181"/>
                              </a:lnTo>
                              <a:lnTo>
                                <a:pt x="184" y="208"/>
                              </a:lnTo>
                              <a:lnTo>
                                <a:pt x="110" y="241"/>
                              </a:lnTo>
                              <a:lnTo>
                                <a:pt x="52" y="274"/>
                              </a:lnTo>
                              <a:lnTo>
                                <a:pt x="0" y="313"/>
                              </a:lnTo>
                              <a:lnTo>
                                <a:pt x="56" y="368"/>
                              </a:lnTo>
                              <a:lnTo>
                                <a:pt x="126" y="410"/>
                              </a:lnTo>
                              <a:lnTo>
                                <a:pt x="130" y="412"/>
                              </a:lnTo>
                              <a:lnTo>
                                <a:pt x="133" y="329"/>
                              </a:lnTo>
                              <a:lnTo>
                                <a:pt x="161" y="277"/>
                              </a:lnTo>
                              <a:lnTo>
                                <a:pt x="236" y="237"/>
                              </a:lnTo>
                              <a:lnTo>
                                <a:pt x="384" y="186"/>
                              </a:lnTo>
                              <a:lnTo>
                                <a:pt x="477" y="157"/>
                              </a:lnTo>
                              <a:lnTo>
                                <a:pt x="630" y="114"/>
                              </a:lnTo>
                              <a:lnTo>
                                <a:pt x="694" y="94"/>
                              </a:lnTo>
                              <a:lnTo>
                                <a:pt x="751" y="70"/>
                              </a:lnTo>
                              <a:lnTo>
                                <a:pt x="804" y="40"/>
                              </a:lnTo>
                              <a:lnTo>
                                <a:pt x="855" y="0"/>
                              </a:lnTo>
                              <a:close/>
                            </a:path>
                          </a:pathLst>
                        </a:custGeom>
                        <a:solidFill>
                          <a:srgbClr val="EBA501">
                            <a:alpha val="6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847" y="293"/>
                          <a:ext cx="638" cy="312"/>
                        </a:xfrm>
                        <a:custGeom>
                          <a:avLst/>
                          <a:gdLst>
                            <a:gd name="T0" fmla="+- 0 1485 848"/>
                            <a:gd name="T1" fmla="*/ T0 w 638"/>
                            <a:gd name="T2" fmla="+- 0 293 293"/>
                            <a:gd name="T3" fmla="*/ 293 h 312"/>
                            <a:gd name="T4" fmla="+- 0 1404 848"/>
                            <a:gd name="T5" fmla="*/ T4 w 638"/>
                            <a:gd name="T6" fmla="+- 0 345 293"/>
                            <a:gd name="T7" fmla="*/ 345 h 312"/>
                            <a:gd name="T8" fmla="+- 0 1323 848"/>
                            <a:gd name="T9" fmla="*/ T8 w 638"/>
                            <a:gd name="T10" fmla="+- 0 383 293"/>
                            <a:gd name="T11" fmla="*/ 383 h 312"/>
                            <a:gd name="T12" fmla="+- 0 1242 848"/>
                            <a:gd name="T13" fmla="*/ T12 w 638"/>
                            <a:gd name="T14" fmla="+- 0 411 293"/>
                            <a:gd name="T15" fmla="*/ 411 h 312"/>
                            <a:gd name="T16" fmla="+- 0 1160 848"/>
                            <a:gd name="T17" fmla="*/ T16 w 638"/>
                            <a:gd name="T18" fmla="+- 0 433 293"/>
                            <a:gd name="T19" fmla="*/ 433 h 312"/>
                            <a:gd name="T20" fmla="+- 0 1133 848"/>
                            <a:gd name="T21" fmla="*/ T20 w 638"/>
                            <a:gd name="T22" fmla="+- 0 440 293"/>
                            <a:gd name="T23" fmla="*/ 440 h 312"/>
                            <a:gd name="T24" fmla="+- 0 1107 848"/>
                            <a:gd name="T25" fmla="*/ T24 w 638"/>
                            <a:gd name="T26" fmla="+- 0 447 293"/>
                            <a:gd name="T27" fmla="*/ 447 h 312"/>
                            <a:gd name="T28" fmla="+- 0 1009 848"/>
                            <a:gd name="T29" fmla="*/ T28 w 638"/>
                            <a:gd name="T30" fmla="+- 0 481 293"/>
                            <a:gd name="T31" fmla="*/ 481 h 312"/>
                            <a:gd name="T32" fmla="+- 0 952 848"/>
                            <a:gd name="T33" fmla="*/ T32 w 638"/>
                            <a:gd name="T34" fmla="+- 0 505 293"/>
                            <a:gd name="T35" fmla="*/ 505 h 312"/>
                            <a:gd name="T36" fmla="+- 0 893 848"/>
                            <a:gd name="T37" fmla="*/ T36 w 638"/>
                            <a:gd name="T38" fmla="+- 0 540 293"/>
                            <a:gd name="T39" fmla="*/ 540 h 312"/>
                            <a:gd name="T40" fmla="+- 0 848 848"/>
                            <a:gd name="T41" fmla="*/ T40 w 638"/>
                            <a:gd name="T42" fmla="+- 0 586 293"/>
                            <a:gd name="T43" fmla="*/ 586 h 312"/>
                            <a:gd name="T44" fmla="+- 0 871 848"/>
                            <a:gd name="T45" fmla="*/ T44 w 638"/>
                            <a:gd name="T46" fmla="+- 0 593 293"/>
                            <a:gd name="T47" fmla="*/ 593 h 312"/>
                            <a:gd name="T48" fmla="+- 0 898 848"/>
                            <a:gd name="T49" fmla="*/ T48 w 638"/>
                            <a:gd name="T50" fmla="+- 0 599 293"/>
                            <a:gd name="T51" fmla="*/ 599 h 312"/>
                            <a:gd name="T52" fmla="+- 0 928 848"/>
                            <a:gd name="T53" fmla="*/ T52 w 638"/>
                            <a:gd name="T54" fmla="+- 0 603 293"/>
                            <a:gd name="T55" fmla="*/ 603 h 312"/>
                            <a:gd name="T56" fmla="+- 0 962 848"/>
                            <a:gd name="T57" fmla="*/ T56 w 638"/>
                            <a:gd name="T58" fmla="+- 0 605 293"/>
                            <a:gd name="T59" fmla="*/ 605 h 312"/>
                            <a:gd name="T60" fmla="+- 0 983 848"/>
                            <a:gd name="T61" fmla="*/ T60 w 638"/>
                            <a:gd name="T62" fmla="+- 0 581 293"/>
                            <a:gd name="T63" fmla="*/ 581 h 312"/>
                            <a:gd name="T64" fmla="+- 0 1023 848"/>
                            <a:gd name="T65" fmla="*/ T64 w 638"/>
                            <a:gd name="T66" fmla="+- 0 548 293"/>
                            <a:gd name="T67" fmla="*/ 548 h 312"/>
                            <a:gd name="T68" fmla="+- 0 1085 848"/>
                            <a:gd name="T69" fmla="*/ T68 w 638"/>
                            <a:gd name="T70" fmla="+- 0 511 293"/>
                            <a:gd name="T71" fmla="*/ 511 h 312"/>
                            <a:gd name="T72" fmla="+- 0 1171 848"/>
                            <a:gd name="T73" fmla="*/ T72 w 638"/>
                            <a:gd name="T74" fmla="+- 0 479 293"/>
                            <a:gd name="T75" fmla="*/ 479 h 312"/>
                            <a:gd name="T76" fmla="+- 0 1255 848"/>
                            <a:gd name="T77" fmla="*/ T76 w 638"/>
                            <a:gd name="T78" fmla="+- 0 452 293"/>
                            <a:gd name="T79" fmla="*/ 452 h 312"/>
                            <a:gd name="T80" fmla="+- 0 1327 848"/>
                            <a:gd name="T81" fmla="*/ T80 w 638"/>
                            <a:gd name="T82" fmla="+- 0 419 293"/>
                            <a:gd name="T83" fmla="*/ 419 h 312"/>
                            <a:gd name="T84" fmla="+- 0 1387 848"/>
                            <a:gd name="T85" fmla="*/ T84 w 638"/>
                            <a:gd name="T86" fmla="+- 0 382 293"/>
                            <a:gd name="T87" fmla="*/ 382 h 312"/>
                            <a:gd name="T88" fmla="+- 0 1440 848"/>
                            <a:gd name="T89" fmla="*/ T88 w 638"/>
                            <a:gd name="T90" fmla="+- 0 339 293"/>
                            <a:gd name="T91" fmla="*/ 339 h 312"/>
                            <a:gd name="T92" fmla="+- 0 1485 848"/>
                            <a:gd name="T93" fmla="*/ T92 w 638"/>
                            <a:gd name="T94" fmla="+- 0 293 293"/>
                            <a:gd name="T95" fmla="*/ 293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38" h="312">
                              <a:moveTo>
                                <a:pt x="637" y="0"/>
                              </a:moveTo>
                              <a:lnTo>
                                <a:pt x="556" y="52"/>
                              </a:lnTo>
                              <a:lnTo>
                                <a:pt x="475" y="90"/>
                              </a:lnTo>
                              <a:lnTo>
                                <a:pt x="394" y="118"/>
                              </a:lnTo>
                              <a:lnTo>
                                <a:pt x="312" y="140"/>
                              </a:lnTo>
                              <a:lnTo>
                                <a:pt x="285" y="147"/>
                              </a:lnTo>
                              <a:lnTo>
                                <a:pt x="259" y="154"/>
                              </a:lnTo>
                              <a:lnTo>
                                <a:pt x="161" y="188"/>
                              </a:lnTo>
                              <a:lnTo>
                                <a:pt x="104" y="212"/>
                              </a:lnTo>
                              <a:lnTo>
                                <a:pt x="45" y="247"/>
                              </a:lnTo>
                              <a:lnTo>
                                <a:pt x="0" y="293"/>
                              </a:lnTo>
                              <a:lnTo>
                                <a:pt x="23" y="300"/>
                              </a:lnTo>
                              <a:lnTo>
                                <a:pt x="50" y="306"/>
                              </a:lnTo>
                              <a:lnTo>
                                <a:pt x="80" y="310"/>
                              </a:lnTo>
                              <a:lnTo>
                                <a:pt x="114" y="312"/>
                              </a:lnTo>
                              <a:lnTo>
                                <a:pt x="135" y="288"/>
                              </a:lnTo>
                              <a:lnTo>
                                <a:pt x="175" y="255"/>
                              </a:lnTo>
                              <a:lnTo>
                                <a:pt x="237" y="218"/>
                              </a:lnTo>
                              <a:lnTo>
                                <a:pt x="323" y="186"/>
                              </a:lnTo>
                              <a:lnTo>
                                <a:pt x="407" y="159"/>
                              </a:lnTo>
                              <a:lnTo>
                                <a:pt x="479" y="126"/>
                              </a:lnTo>
                              <a:lnTo>
                                <a:pt x="539" y="89"/>
                              </a:lnTo>
                              <a:lnTo>
                                <a:pt x="592" y="46"/>
                              </a:lnTo>
                              <a:lnTo>
                                <a:pt x="637" y="0"/>
                              </a:lnTo>
                              <a:close/>
                            </a:path>
                          </a:pathLst>
                        </a:custGeom>
                        <a:solidFill>
                          <a:srgbClr val="047B89">
                            <a:alpha val="5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75" y="762"/>
                          <a:ext cx="535"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61" y="424"/>
                          <a:ext cx="29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6"/>
                      <wps:cNvSpPr>
                        <a:spLocks/>
                      </wps:cNvSpPr>
                      <wps:spPr bwMode="auto">
                        <a:xfrm>
                          <a:off x="327" y="486"/>
                          <a:ext cx="133" cy="84"/>
                        </a:xfrm>
                        <a:custGeom>
                          <a:avLst/>
                          <a:gdLst>
                            <a:gd name="T0" fmla="+- 0 458 328"/>
                            <a:gd name="T1" fmla="*/ T0 w 133"/>
                            <a:gd name="T2" fmla="+- 0 565 487"/>
                            <a:gd name="T3" fmla="*/ 565 h 84"/>
                            <a:gd name="T4" fmla="+- 0 433 328"/>
                            <a:gd name="T5" fmla="*/ T4 w 133"/>
                            <a:gd name="T6" fmla="+- 0 565 487"/>
                            <a:gd name="T7" fmla="*/ 565 h 84"/>
                            <a:gd name="T8" fmla="+- 0 448 328"/>
                            <a:gd name="T9" fmla="*/ T8 w 133"/>
                            <a:gd name="T10" fmla="+- 0 568 487"/>
                            <a:gd name="T11" fmla="*/ 568 h 84"/>
                            <a:gd name="T12" fmla="+- 0 461 328"/>
                            <a:gd name="T13" fmla="*/ T12 w 133"/>
                            <a:gd name="T14" fmla="+- 0 570 487"/>
                            <a:gd name="T15" fmla="*/ 570 h 84"/>
                            <a:gd name="T16" fmla="+- 0 458 328"/>
                            <a:gd name="T17" fmla="*/ T16 w 133"/>
                            <a:gd name="T18" fmla="+- 0 565 487"/>
                            <a:gd name="T19" fmla="*/ 565 h 84"/>
                            <a:gd name="T20" fmla="+- 0 328 328"/>
                            <a:gd name="T21" fmla="*/ T20 w 133"/>
                            <a:gd name="T22" fmla="+- 0 487 487"/>
                            <a:gd name="T23" fmla="*/ 487 h 84"/>
                            <a:gd name="T24" fmla="+- 0 345 328"/>
                            <a:gd name="T25" fmla="*/ T24 w 133"/>
                            <a:gd name="T26" fmla="+- 0 493 487"/>
                            <a:gd name="T27" fmla="*/ 493 h 84"/>
                            <a:gd name="T28" fmla="+- 0 367 328"/>
                            <a:gd name="T29" fmla="*/ T28 w 133"/>
                            <a:gd name="T30" fmla="+- 0 506 487"/>
                            <a:gd name="T31" fmla="*/ 506 h 84"/>
                            <a:gd name="T32" fmla="+- 0 390 328"/>
                            <a:gd name="T33" fmla="*/ T32 w 133"/>
                            <a:gd name="T34" fmla="+- 0 530 487"/>
                            <a:gd name="T35" fmla="*/ 530 h 84"/>
                            <a:gd name="T36" fmla="+- 0 412 328"/>
                            <a:gd name="T37" fmla="*/ T36 w 133"/>
                            <a:gd name="T38" fmla="+- 0 567 487"/>
                            <a:gd name="T39" fmla="*/ 567 h 84"/>
                            <a:gd name="T40" fmla="+- 0 433 328"/>
                            <a:gd name="T41" fmla="*/ T40 w 133"/>
                            <a:gd name="T42" fmla="+- 0 565 487"/>
                            <a:gd name="T43" fmla="*/ 565 h 84"/>
                            <a:gd name="T44" fmla="+- 0 458 328"/>
                            <a:gd name="T45" fmla="*/ T44 w 133"/>
                            <a:gd name="T46" fmla="+- 0 565 487"/>
                            <a:gd name="T47" fmla="*/ 565 h 84"/>
                            <a:gd name="T48" fmla="+- 0 456 328"/>
                            <a:gd name="T49" fmla="*/ T48 w 133"/>
                            <a:gd name="T50" fmla="+- 0 560 487"/>
                            <a:gd name="T51" fmla="*/ 560 h 84"/>
                            <a:gd name="T52" fmla="+- 0 453 328"/>
                            <a:gd name="T53" fmla="*/ T52 w 133"/>
                            <a:gd name="T54" fmla="+- 0 555 487"/>
                            <a:gd name="T55" fmla="*/ 555 h 84"/>
                            <a:gd name="T56" fmla="+- 0 431 328"/>
                            <a:gd name="T57" fmla="*/ T56 w 133"/>
                            <a:gd name="T58" fmla="+- 0 529 487"/>
                            <a:gd name="T59" fmla="*/ 529 h 84"/>
                            <a:gd name="T60" fmla="+- 0 402 328"/>
                            <a:gd name="T61" fmla="*/ T60 w 133"/>
                            <a:gd name="T62" fmla="+- 0 509 487"/>
                            <a:gd name="T63" fmla="*/ 509 h 84"/>
                            <a:gd name="T64" fmla="+- 0 368 328"/>
                            <a:gd name="T65" fmla="*/ T64 w 133"/>
                            <a:gd name="T66" fmla="+- 0 494 487"/>
                            <a:gd name="T67" fmla="*/ 494 h 84"/>
                            <a:gd name="T68" fmla="+- 0 328 328"/>
                            <a:gd name="T69" fmla="*/ T68 w 133"/>
                            <a:gd name="T70" fmla="+- 0 487 487"/>
                            <a:gd name="T71" fmla="*/ 48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3" h="84">
                              <a:moveTo>
                                <a:pt x="130" y="78"/>
                              </a:moveTo>
                              <a:lnTo>
                                <a:pt x="105" y="78"/>
                              </a:lnTo>
                              <a:lnTo>
                                <a:pt x="120" y="81"/>
                              </a:lnTo>
                              <a:lnTo>
                                <a:pt x="133" y="83"/>
                              </a:lnTo>
                              <a:lnTo>
                                <a:pt x="130" y="78"/>
                              </a:lnTo>
                              <a:close/>
                              <a:moveTo>
                                <a:pt x="0" y="0"/>
                              </a:moveTo>
                              <a:lnTo>
                                <a:pt x="17" y="6"/>
                              </a:lnTo>
                              <a:lnTo>
                                <a:pt x="39" y="19"/>
                              </a:lnTo>
                              <a:lnTo>
                                <a:pt x="62" y="43"/>
                              </a:lnTo>
                              <a:lnTo>
                                <a:pt x="84" y="80"/>
                              </a:lnTo>
                              <a:lnTo>
                                <a:pt x="105" y="78"/>
                              </a:lnTo>
                              <a:lnTo>
                                <a:pt x="130" y="78"/>
                              </a:lnTo>
                              <a:lnTo>
                                <a:pt x="128" y="73"/>
                              </a:lnTo>
                              <a:lnTo>
                                <a:pt x="125" y="68"/>
                              </a:lnTo>
                              <a:lnTo>
                                <a:pt x="103" y="42"/>
                              </a:lnTo>
                              <a:lnTo>
                                <a:pt x="74" y="22"/>
                              </a:lnTo>
                              <a:lnTo>
                                <a:pt x="40" y="7"/>
                              </a:lnTo>
                              <a:lnTo>
                                <a:pt x="0" y="0"/>
                              </a:lnTo>
                              <a:close/>
                            </a:path>
                          </a:pathLst>
                        </a:custGeom>
                        <a:solidFill>
                          <a:srgbClr val="1D1E1C">
                            <a:alpha val="3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22" y="649"/>
                          <a:ext cx="3"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18"/>
                      <wps:cNvSpPr>
                        <a:spLocks/>
                      </wps:cNvSpPr>
                      <wps:spPr bwMode="auto">
                        <a:xfrm>
                          <a:off x="322" y="582"/>
                          <a:ext cx="370" cy="357"/>
                        </a:xfrm>
                        <a:custGeom>
                          <a:avLst/>
                          <a:gdLst>
                            <a:gd name="T0" fmla="+- 0 325 322"/>
                            <a:gd name="T1" fmla="*/ T0 w 370"/>
                            <a:gd name="T2" fmla="+- 0 650 583"/>
                            <a:gd name="T3" fmla="*/ 650 h 357"/>
                            <a:gd name="T4" fmla="+- 0 324 322"/>
                            <a:gd name="T5" fmla="*/ T4 w 370"/>
                            <a:gd name="T6" fmla="+- 0 650 583"/>
                            <a:gd name="T7" fmla="*/ 650 h 357"/>
                            <a:gd name="T8" fmla="+- 0 323 322"/>
                            <a:gd name="T9" fmla="*/ T8 w 370"/>
                            <a:gd name="T10" fmla="+- 0 650 583"/>
                            <a:gd name="T11" fmla="*/ 650 h 357"/>
                            <a:gd name="T12" fmla="+- 0 322 322"/>
                            <a:gd name="T13" fmla="*/ T12 w 370"/>
                            <a:gd name="T14" fmla="+- 0 650 583"/>
                            <a:gd name="T15" fmla="*/ 650 h 357"/>
                            <a:gd name="T16" fmla="+- 0 322 322"/>
                            <a:gd name="T17" fmla="*/ T16 w 370"/>
                            <a:gd name="T18" fmla="+- 0 650 583"/>
                            <a:gd name="T19" fmla="*/ 650 h 357"/>
                            <a:gd name="T20" fmla="+- 0 323 322"/>
                            <a:gd name="T21" fmla="*/ T20 w 370"/>
                            <a:gd name="T22" fmla="+- 0 650 583"/>
                            <a:gd name="T23" fmla="*/ 650 h 357"/>
                            <a:gd name="T24" fmla="+- 0 323 322"/>
                            <a:gd name="T25" fmla="*/ T24 w 370"/>
                            <a:gd name="T26" fmla="+- 0 650 583"/>
                            <a:gd name="T27" fmla="*/ 650 h 357"/>
                            <a:gd name="T28" fmla="+- 0 323 322"/>
                            <a:gd name="T29" fmla="*/ T28 w 370"/>
                            <a:gd name="T30" fmla="+- 0 650 583"/>
                            <a:gd name="T31" fmla="*/ 650 h 357"/>
                            <a:gd name="T32" fmla="+- 0 324 322"/>
                            <a:gd name="T33" fmla="*/ T32 w 370"/>
                            <a:gd name="T34" fmla="+- 0 650 583"/>
                            <a:gd name="T35" fmla="*/ 650 h 357"/>
                            <a:gd name="T36" fmla="+- 0 325 322"/>
                            <a:gd name="T37" fmla="*/ T36 w 370"/>
                            <a:gd name="T38" fmla="+- 0 650 583"/>
                            <a:gd name="T39" fmla="*/ 650 h 357"/>
                            <a:gd name="T40" fmla="+- 0 599 322"/>
                            <a:gd name="T41" fmla="*/ T40 w 370"/>
                            <a:gd name="T42" fmla="+- 0 795 583"/>
                            <a:gd name="T43" fmla="*/ 795 h 357"/>
                            <a:gd name="T44" fmla="+- 0 597 322"/>
                            <a:gd name="T45" fmla="*/ T44 w 370"/>
                            <a:gd name="T46" fmla="+- 0 789 583"/>
                            <a:gd name="T47" fmla="*/ 789 h 357"/>
                            <a:gd name="T48" fmla="+- 0 596 322"/>
                            <a:gd name="T49" fmla="*/ T48 w 370"/>
                            <a:gd name="T50" fmla="+- 0 785 583"/>
                            <a:gd name="T51" fmla="*/ 785 h 357"/>
                            <a:gd name="T52" fmla="+- 0 587 322"/>
                            <a:gd name="T53" fmla="*/ T52 w 370"/>
                            <a:gd name="T54" fmla="+- 0 720 583"/>
                            <a:gd name="T55" fmla="*/ 720 h 357"/>
                            <a:gd name="T56" fmla="+- 0 576 322"/>
                            <a:gd name="T57" fmla="*/ T56 w 370"/>
                            <a:gd name="T58" fmla="+- 0 678 583"/>
                            <a:gd name="T59" fmla="*/ 678 h 357"/>
                            <a:gd name="T60" fmla="+- 0 556 322"/>
                            <a:gd name="T61" fmla="*/ T60 w 370"/>
                            <a:gd name="T62" fmla="+- 0 642 583"/>
                            <a:gd name="T63" fmla="*/ 642 h 357"/>
                            <a:gd name="T64" fmla="+- 0 521 322"/>
                            <a:gd name="T65" fmla="*/ T64 w 370"/>
                            <a:gd name="T66" fmla="+- 0 593 583"/>
                            <a:gd name="T67" fmla="*/ 593 h 357"/>
                            <a:gd name="T68" fmla="+- 0 521 322"/>
                            <a:gd name="T69" fmla="*/ T68 w 370"/>
                            <a:gd name="T70" fmla="+- 0 593 583"/>
                            <a:gd name="T71" fmla="*/ 593 h 357"/>
                            <a:gd name="T72" fmla="+- 0 522 322"/>
                            <a:gd name="T73" fmla="*/ T72 w 370"/>
                            <a:gd name="T74" fmla="+- 0 593 583"/>
                            <a:gd name="T75" fmla="*/ 593 h 357"/>
                            <a:gd name="T76" fmla="+- 0 521 322"/>
                            <a:gd name="T77" fmla="*/ T76 w 370"/>
                            <a:gd name="T78" fmla="+- 0 593 583"/>
                            <a:gd name="T79" fmla="*/ 593 h 357"/>
                            <a:gd name="T80" fmla="+- 0 517 322"/>
                            <a:gd name="T81" fmla="*/ T80 w 370"/>
                            <a:gd name="T82" fmla="+- 0 589 583"/>
                            <a:gd name="T83" fmla="*/ 589 h 357"/>
                            <a:gd name="T84" fmla="+- 0 511 322"/>
                            <a:gd name="T85" fmla="*/ T84 w 370"/>
                            <a:gd name="T86" fmla="+- 0 586 583"/>
                            <a:gd name="T87" fmla="*/ 586 h 357"/>
                            <a:gd name="T88" fmla="+- 0 505 322"/>
                            <a:gd name="T89" fmla="*/ T88 w 370"/>
                            <a:gd name="T90" fmla="+- 0 583 583"/>
                            <a:gd name="T91" fmla="*/ 583 h 357"/>
                            <a:gd name="T92" fmla="+- 0 505 322"/>
                            <a:gd name="T93" fmla="*/ T92 w 370"/>
                            <a:gd name="T94" fmla="+- 0 584 583"/>
                            <a:gd name="T95" fmla="*/ 584 h 357"/>
                            <a:gd name="T96" fmla="+- 0 506 322"/>
                            <a:gd name="T97" fmla="*/ T96 w 370"/>
                            <a:gd name="T98" fmla="+- 0 585 583"/>
                            <a:gd name="T99" fmla="*/ 585 h 357"/>
                            <a:gd name="T100" fmla="+- 0 509 322"/>
                            <a:gd name="T101" fmla="*/ T100 w 370"/>
                            <a:gd name="T102" fmla="+- 0 591 583"/>
                            <a:gd name="T103" fmla="*/ 591 h 357"/>
                            <a:gd name="T104" fmla="+- 0 544 322"/>
                            <a:gd name="T105" fmla="*/ T104 w 370"/>
                            <a:gd name="T106" fmla="+- 0 655 583"/>
                            <a:gd name="T107" fmla="*/ 655 h 357"/>
                            <a:gd name="T108" fmla="+- 0 566 322"/>
                            <a:gd name="T109" fmla="*/ T108 w 370"/>
                            <a:gd name="T110" fmla="+- 0 718 583"/>
                            <a:gd name="T111" fmla="*/ 718 h 357"/>
                            <a:gd name="T112" fmla="+- 0 579 322"/>
                            <a:gd name="T113" fmla="*/ T112 w 370"/>
                            <a:gd name="T114" fmla="+- 0 772 583"/>
                            <a:gd name="T115" fmla="*/ 772 h 357"/>
                            <a:gd name="T116" fmla="+- 0 584 322"/>
                            <a:gd name="T117" fmla="*/ T116 w 370"/>
                            <a:gd name="T118" fmla="+- 0 811 583"/>
                            <a:gd name="T119" fmla="*/ 811 h 357"/>
                            <a:gd name="T120" fmla="+- 0 599 322"/>
                            <a:gd name="T121" fmla="*/ T120 w 370"/>
                            <a:gd name="T122" fmla="+- 0 795 583"/>
                            <a:gd name="T123" fmla="*/ 795 h 357"/>
                            <a:gd name="T124" fmla="+- 0 692 322"/>
                            <a:gd name="T125" fmla="*/ T124 w 370"/>
                            <a:gd name="T126" fmla="+- 0 939 583"/>
                            <a:gd name="T127" fmla="*/ 939 h 357"/>
                            <a:gd name="T128" fmla="+- 0 670 322"/>
                            <a:gd name="T129" fmla="*/ T128 w 370"/>
                            <a:gd name="T130" fmla="+- 0 918 583"/>
                            <a:gd name="T131" fmla="*/ 918 h 357"/>
                            <a:gd name="T132" fmla="+- 0 651 322"/>
                            <a:gd name="T133" fmla="*/ T132 w 370"/>
                            <a:gd name="T134" fmla="+- 0 896 583"/>
                            <a:gd name="T135" fmla="*/ 896 h 357"/>
                            <a:gd name="T136" fmla="+- 0 633 322"/>
                            <a:gd name="T137" fmla="*/ T136 w 370"/>
                            <a:gd name="T138" fmla="+- 0 871 583"/>
                            <a:gd name="T139" fmla="*/ 871 h 357"/>
                            <a:gd name="T140" fmla="+- 0 619 322"/>
                            <a:gd name="T141" fmla="*/ T140 w 370"/>
                            <a:gd name="T142" fmla="+- 0 845 583"/>
                            <a:gd name="T143" fmla="*/ 845 h 357"/>
                            <a:gd name="T144" fmla="+- 0 590 322"/>
                            <a:gd name="T145" fmla="*/ T144 w 370"/>
                            <a:gd name="T146" fmla="+- 0 845 583"/>
                            <a:gd name="T147" fmla="*/ 845 h 357"/>
                            <a:gd name="T148" fmla="+- 0 603 322"/>
                            <a:gd name="T149" fmla="*/ T148 w 370"/>
                            <a:gd name="T150" fmla="+- 0 879 583"/>
                            <a:gd name="T151" fmla="*/ 879 h 357"/>
                            <a:gd name="T152" fmla="+- 0 618 322"/>
                            <a:gd name="T153" fmla="*/ T152 w 370"/>
                            <a:gd name="T154" fmla="+- 0 907 583"/>
                            <a:gd name="T155" fmla="*/ 907 h 357"/>
                            <a:gd name="T156" fmla="+- 0 632 322"/>
                            <a:gd name="T157" fmla="*/ T156 w 370"/>
                            <a:gd name="T158" fmla="+- 0 927 583"/>
                            <a:gd name="T159" fmla="*/ 927 h 357"/>
                            <a:gd name="T160" fmla="+- 0 641 322"/>
                            <a:gd name="T161" fmla="*/ T160 w 370"/>
                            <a:gd name="T162" fmla="+- 0 939 583"/>
                            <a:gd name="T163" fmla="*/ 939 h 357"/>
                            <a:gd name="T164" fmla="+- 0 692 322"/>
                            <a:gd name="T165" fmla="*/ T164 w 370"/>
                            <a:gd name="T166" fmla="+- 0 939 583"/>
                            <a:gd name="T167" fmla="*/ 939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70" h="357">
                              <a:moveTo>
                                <a:pt x="3" y="67"/>
                              </a:moveTo>
                              <a:lnTo>
                                <a:pt x="2" y="67"/>
                              </a:lnTo>
                              <a:lnTo>
                                <a:pt x="1" y="67"/>
                              </a:lnTo>
                              <a:lnTo>
                                <a:pt x="0" y="67"/>
                              </a:lnTo>
                              <a:lnTo>
                                <a:pt x="1" y="67"/>
                              </a:lnTo>
                              <a:lnTo>
                                <a:pt x="2" y="67"/>
                              </a:lnTo>
                              <a:lnTo>
                                <a:pt x="3" y="67"/>
                              </a:lnTo>
                              <a:close/>
                              <a:moveTo>
                                <a:pt x="277" y="212"/>
                              </a:moveTo>
                              <a:lnTo>
                                <a:pt x="275" y="206"/>
                              </a:lnTo>
                              <a:lnTo>
                                <a:pt x="274" y="202"/>
                              </a:lnTo>
                              <a:lnTo>
                                <a:pt x="265" y="137"/>
                              </a:lnTo>
                              <a:lnTo>
                                <a:pt x="254" y="95"/>
                              </a:lnTo>
                              <a:lnTo>
                                <a:pt x="234" y="59"/>
                              </a:lnTo>
                              <a:lnTo>
                                <a:pt x="199" y="10"/>
                              </a:lnTo>
                              <a:lnTo>
                                <a:pt x="200" y="10"/>
                              </a:lnTo>
                              <a:lnTo>
                                <a:pt x="199" y="10"/>
                              </a:lnTo>
                              <a:lnTo>
                                <a:pt x="195" y="6"/>
                              </a:lnTo>
                              <a:lnTo>
                                <a:pt x="189" y="3"/>
                              </a:lnTo>
                              <a:lnTo>
                                <a:pt x="183" y="0"/>
                              </a:lnTo>
                              <a:lnTo>
                                <a:pt x="183" y="1"/>
                              </a:lnTo>
                              <a:lnTo>
                                <a:pt x="184" y="2"/>
                              </a:lnTo>
                              <a:lnTo>
                                <a:pt x="187" y="8"/>
                              </a:lnTo>
                              <a:lnTo>
                                <a:pt x="222" y="72"/>
                              </a:lnTo>
                              <a:lnTo>
                                <a:pt x="244" y="135"/>
                              </a:lnTo>
                              <a:lnTo>
                                <a:pt x="257" y="189"/>
                              </a:lnTo>
                              <a:lnTo>
                                <a:pt x="262" y="228"/>
                              </a:lnTo>
                              <a:lnTo>
                                <a:pt x="277" y="212"/>
                              </a:lnTo>
                              <a:close/>
                              <a:moveTo>
                                <a:pt x="370" y="356"/>
                              </a:moveTo>
                              <a:lnTo>
                                <a:pt x="348" y="335"/>
                              </a:lnTo>
                              <a:lnTo>
                                <a:pt x="329" y="313"/>
                              </a:lnTo>
                              <a:lnTo>
                                <a:pt x="311" y="288"/>
                              </a:lnTo>
                              <a:lnTo>
                                <a:pt x="297" y="262"/>
                              </a:lnTo>
                              <a:lnTo>
                                <a:pt x="268" y="262"/>
                              </a:lnTo>
                              <a:lnTo>
                                <a:pt x="281" y="296"/>
                              </a:lnTo>
                              <a:lnTo>
                                <a:pt x="296" y="324"/>
                              </a:lnTo>
                              <a:lnTo>
                                <a:pt x="310" y="344"/>
                              </a:lnTo>
                              <a:lnTo>
                                <a:pt x="319" y="356"/>
                              </a:lnTo>
                              <a:lnTo>
                                <a:pt x="370" y="356"/>
                              </a:lnTo>
                              <a:close/>
                            </a:path>
                          </a:pathLst>
                        </a:custGeom>
                        <a:solidFill>
                          <a:srgbClr val="1D1E1C">
                            <a:alpha val="3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10" y="0"/>
                          <a:ext cx="838"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376A3F2F">
            <v:group id="Grupo 2" style="position:absolute;margin-left:-58.15pt;margin-top:-2.45pt;width:84.1pt;height:67.1pt;z-index:-251657216" coordsize="1682,1342" o:spid="_x0000_s1026" w14:anchorId="4C0A4BD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175;top:1061;width:1507;height:281;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hdrzFAAAA2gAAAA8AAABkcnMvZG93bnJldi54bWxEj0FrwkAUhO8F/8PyCr3VTS2KRDdBSquV&#10;ilIrnh/ZZxKbfRuy2yT+e7cgeBxm5htmnvamEi01rrSs4GUYgSDOrC45V3D4+XiegnAeWWNlmRRc&#10;yEGaDB7mGGvb8Te1e5+LAGEXo4LC+zqW0mUFGXRDWxMH72Qbgz7IJpe6wS7ATSVHUTSRBksOCwXW&#10;9FZQ9rv/MwqWfjPNRm23fB9vL7vDarU+H7/WSj099osZCE+9v4dv7U+t4BX+r4QbIJ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oXa8xQAAANoAAAAPAAAAAAAAAAAAAAAA&#10;AJ8CAABkcnMvZG93bnJldi54bWxQSwUGAAAAAAQABAD3AAAAkQMAAAAA&#10;">
                <v:imagedata o:title="" r:id="rId13"/>
              </v:shape>
              <v:shape id="Picture 3" style="position:absolute;left:1114;top:814;width:395;height:152;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6c7PAAAAA2gAAAA8AAABkcnMvZG93bnJldi54bWxET01rwkAQvRf6H5Yp9FY3lRIkdZVSKPZS&#10;ISqotyE7JqnZ2ZAdk/jvuwXB4+N9z5eja1RPXag9G3idJKCIC29rLg3stl8vM1BBkC02nsnAlQIs&#10;F48Pc8ysHzinfiOliiEcMjRQibSZ1qGoyGGY+JY4ciffOZQIu1LbDocY7ho9TZJUO6w5NlTY0mdF&#10;xXlzcXHG4XQcj/n5IKuf9QX3e/wVnRrz/DR+vIMSGuUuvrm/rYE3+L8S/aAX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vpzs8AAAADaAAAADwAAAAAAAAAAAAAAAACfAgAA&#10;ZHJzL2Rvd25yZXYueG1sUEsFBgAAAAAEAAQA9wAAAIwDAAAAAA==&#10;">
                <v:imagedata o:title="" r:id="rId14"/>
              </v:shape>
              <v:shape id="Picture 4" style="position:absolute;left:847;top:230;width:744;height:543;visibility:visible;mso-wrap-style:square"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xpK3EAAAA2gAAAA8AAABkcnMvZG93bnJldi54bWxEj0FrwkAUhO+C/2F5ghepmxYUia4itZYW&#10;cqm21OMz+0yC2bdLdjXx37tCocdhZr5hFqvO1OJKja8sK3geJyCIc6srLhR877dPMxA+IGusLZOC&#10;G3lYLfu9BabatvxF110oRISwT1FBGYJLpfR5SQb92Dri6J1sYzBE2RRSN9hGuKnlS5JMpcGK40KJ&#10;jl5Lys+7i1Hw9u6On+1mNDpk4ed3M3XZrdhmSg0H3XoOIlAX/sN/7Q+tYAKPK/EGy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jxpK3EAAAA2gAAAA8AAAAAAAAAAAAAAAAA&#10;nwIAAGRycy9kb3ducmV2LnhtbFBLBQYAAAAABAAEAPcAAACQAwAAAAA=&#10;">
                <v:imagedata o:title="" r:id="rId15"/>
              </v:shape>
              <v:shape id="Picture 5" style="position:absolute;left:173;top:485;width:519;height:454;visibility:visible;mso-wrap-style:square"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8g0vDAAAA2gAAAA8AAABkcnMvZG93bnJldi54bWxEj81qwzAQhO+BvIPYQG+J3DaE4kQJTdpC&#10;mpzyQ8+LtZZNrJWRVNt9+6pQyHGYmW+Y1WawjejIh9qxgsdZBoK4cLpmo+B6+Zi+gAgRWWPjmBT8&#10;UIDNejxaYa5dzyfqztGIBOGQo4IqxjaXMhQVWQwz1xInr3TeYkzSG6k99gluG/mUZQtpsea0UGFL&#10;u4qK2/nbKtjSs7n2h6/ysyvNWy29uxzf50o9TIbXJYhIQ7yH/9t7rWABf1fSDZ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vyDS8MAAADaAAAADwAAAAAAAAAAAAAAAACf&#10;AgAAZHJzL2Rvd25yZXYueG1sUEsFBgAAAAAEAAQA9wAAAI8DAAAAAA==&#10;">
                <v:imagedata o:title="" r:id="rId16"/>
              </v:shape>
              <v:shape id="Picture 6" style="position:absolute;left:224;top:134;width:1392;height:828;visibility:visible;mso-wrap-style:square" o:spid="_x0000_s1031"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9EZ7EAAAA2gAAAA8AAABkcnMvZG93bnJldi54bWxEj81qwzAQhO+BvoPYQm6x3ELr4lgOoWBa&#10;yCl/JMettbFNrZWR1MTt01eBQI7DzHzDFIvR9OJMzneWFTwlKQji2uqOGwW7bTV7A+EDssbeMin4&#10;JQ+L8mFSYK7thdd03oRGRAj7HBW0IQy5lL5uyaBP7EAcvZN1BkOUrpHa4SXCTS+f0/RVGuw4LrQ4&#10;0HtL9ffmxyhYdi9rV62qP3fcp1/Zsf44ZHxQavo4LucgAo3hHr61P7WCDK5X4g2Q5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29EZ7EAAAA2gAAAA8AAAAAAAAAAAAAAAAA&#10;nwIAAGRycy9kb3ducmV2LnhtbFBLBQYAAAAABAAEAPcAAACQAwAAAAA=&#10;">
                <v:imagedata o:title="" r:id="rId17"/>
              </v:shape>
              <v:shape id="Freeform 7" style="position:absolute;left:916;top:229;width:645;height:294;visibility:visible;mso-wrap-style:square;v-text-anchor:top" coordsize="645,294" o:spid="_x0000_s1032" fillcolor="black" stroked="f" path="m645,l526,67r-97,46l326,149r-59,17l214,183r-93,36l65,249,4,290r-1,1l1,292,,294,35,275,61,263r81,-30l216,210r99,-26l387,160r72,-31l530,89,602,37,637,6r6,-5l64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6eIcAA&#10;AADaAAAADwAAAGRycy9kb3ducmV2LnhtbERPTWvCQBC9F/wPywje6sZKi0RXEamtIB6MHjwO2TGJ&#10;ZmdDdhrTf989CD0+3vdi1btaddSGyrOByTgBRZx7W3Fh4Hzavs5ABUG2WHsmA78UYLUcvCwwtf7B&#10;R+oyKVQM4ZCigVKkSbUOeUkOw9g3xJG7+tahRNgW2rb4iOGu1m9J8qEdVhwbSmxoU1J+z36cAdld&#10;7LY7rK/y/d5/TbP94fZ5E2NGw349ByXUy7/46d5ZA3FrvBJvgF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6eIcAAAADaAAAADwAAAAAAAAAAAAAAAACYAgAAZHJzL2Rvd25y&#10;ZXYueG1sUEsFBgAAAAAEAAQA9QAAAIUDAAAAAA==&#10;">
                <v:path arrowok="t" o:connecttype="custom" o:connectlocs="645,230;526,297;429,343;326,379;267,396;214,413;121,449;65,479;4,520;3,521;1,522;0,524;35,505;61,493;142,463;216,440;315,414;387,390;459,359;530,319;602,267;637,236;643,231;645,230" o:connectangles="0,0,0,0,0,0,0,0,0,0,0,0,0,0,0,0,0,0,0,0,0,0,0,0"/>
              </v:shape>
              <v:shape id="Picture 8" style="position:absolute;left:754;top:645;width:195;height:187;visibility:visible;mso-wrap-style:square" o:spid="_x0000_s1033"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B6VrEAAAA2gAAAA8AAABkcnMvZG93bnJldi54bWxEj1FLwzAUhd8F/0O4gm8uXUHRurSIIAwG&#10;A+sQ93Zp7prO5qYkWdvt1xtB8PFwzvkOZ1XNthcj+dA5VrBcZCCIG6c7bhXsPt7uHkGEiKyxd0wK&#10;zhSgKq+vVlhoN/E7jXVsRYJwKFCBiXEopAyNIYth4Qbi5B2ctxiT9K3UHqcEt73Ms+xBWuw4LRgc&#10;6NVQ812frIKv2uVHs5wvn9vzaT/Wez/l9xulbm/ml2cQkeb4H/5rr7WCJ/i9km6AL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zB6VrEAAAA2gAAAA8AAAAAAAAAAAAAAAAA&#10;nwIAAGRycy9kb3ducmV2LnhtbFBLBQYAAAAABAAEAPcAAACQAwAAAAA=&#10;">
                <v:imagedata o:title="" r:id="rId18"/>
              </v:shape>
              <v:shape id="AutoShape 9" style="position:absolute;left:-1;top:135;width:1679;height:874;visibility:visible;mso-wrap-style:square;v-text-anchor:top" coordsize="1679,874" o:spid="_x0000_s1034" fillcolor="black" stroked="f" path="m448,433r-45,-8l373,427r-26,16l310,479r-137,l170,489r-4,19l165,514r-1,6l329,520r15,-41l359,457r26,-12l430,436r6,-1l442,434r6,-1xm1617,r-1,l1617,xm1666,777r,l1664,767r-7,-23l1641,712r-28,-38l1621,650r2,-13l1626,626r3,-24l1629,600r1,-25l1620,498r-30,-68l1544,372r-58,-46l1484,324r-3,-2l1478,321r16,14l1508,351r13,17l1533,385r23,36l1575,460r12,41l1591,545r-1,24l1587,593r-5,22l1575,637r-23,-18l1525,602r-29,-17l1462,569r-1,-31l1455,508r-14,-28l1421,455r-23,-15l1376,426r-51,-10l1275,426r-44,31l1221,469r-7,12l1209,495r-5,14l1205,509r4,-10l1215,490r7,-9l1223,480r43,-30l1314,440r48,9l1406,478r16,19l1434,517r8,22l1446,562r1,13l1446,587r-2,13l1449,602r12,3l1471,609r12,5l1502,622r20,11l1544,645r22,15l1576,668r10,8l1596,684r10,9l1622,711r16,20l1652,754r14,23xm1678,874r-4,-16l1660,826r-31,-44l1611,766r-35,-32l1509,700r,42l1489,762r-22,16l1444,792r-25,12l1389,816r-31,10l1325,830r-34,2l1243,828r-47,-16l1153,790r-38,-26l1129,746r12,-20l1152,704r10,-24l1178,684r50,6l1316,698r75,12l1455,726r54,16l1509,700r-14,-8l1380,660r-48,-6l1289,646r-38,-4l1217,638r-36,-6l1133,624r-33,-8l1067,604r-33,-18l1028,584r-6,-4l1016,576r-16,-10l983,554,965,540,947,526r-16,-4l919,518,885,508r26,4l940,512r64,-4l1052,500r12,-2l1078,494r21,-4l1120,482r20,-6l1155,470r6,-2l1162,468r-1,-2l1237,428r68,-44l1366,336r49,-46l1445,260r22,-22l1481,222r5,-6l1481,220r-82,70l1330,340r-64,40l1205,412r-57,24l1101,452r-45,10l1016,468r-38,2l939,470r-35,-4l873,460r-25,-8l844,450r-4,-2l833,446r-4,-2l826,442r-16,-6l799,428r-7,-4l774,408,757,392,738,372,718,352r20,-16l743,332r27,-18l798,296r30,-16l902,248r79,-26l1064,198r252,-60l1466,92r90,-42l1601,18,1616,,1409,42,1268,76r-139,48l928,202r-82,36l781,276r-49,34l699,336,661,306,617,278r-4,-2l568,256,513,246r-56,l409,254r-34,12l362,270r-16,6l323,284r-28,8l263,298r-56,4l143,304r-76,l,306r20,4l103,316r64,2l225,322r42,4l283,326r2,-2l288,324r2,-2l294,320r3,-2l299,316r4,-2l315,306r5,-2l326,302r79,-24l474,276r56,10l565,300r3,l571,302r4,2l622,334r42,38l700,410r31,32l742,450r14,12l772,472r27,14l807,490r9,2l833,512r36,34l923,586r74,42l1033,644r37,14l1110,670r43,10l1146,692r-6,10l1132,712r-46,48l1030,798r-63,22l899,828r-42,-2l816,818,778,804,743,786,707,760,676,728,663,710,650,692,631,652,589,552,556,494,533,466r-11,-8l521,458r37,66l581,586r12,46l596,652r1,2l598,658r1,2l489,774r96,-64l619,710r14,28l651,762r19,22l692,804r-413,l483,588r22,-34l516,520r-1,-36l505,448r-4,-8l496,430,483,412r-8,-10l466,394r-7,-8l451,380r-11,-6l403,356r-34,-8l341,348r-16,4l321,352r43,8l400,374r30,20l453,422r3,4l458,432r3,4l472,492r-12,48l439,572r-10,10l354,658,196,826r-30,32l787,858r23,8l859,874r25,l951,868r62,-22l1040,828r28,-18l1114,764r,2l1159,808r53,34l1271,864r64,8l1401,864r61,-20l1481,832r35,-22l1561,766r36,22l1627,814r27,28l1678,87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POMUA&#10;AADbAAAADwAAAGRycy9kb3ducmV2LnhtbESPT2vCQBDF7wW/wzJCb82mpYhGVymFihcP9Q+ltzE7&#10;JtHsbNjdxvTbO4dCbzO8N+/9ZrEaXKt6CrHxbOA5y0ERl942XBk47D+epqBiQrbYeiYDvxRhtRw9&#10;LLCw/saf1O9SpSSEY4EG6pS6QutY1uQwZr4jFu3sg8Mka6i0DXiTcNfqlzyfaIcNS0ONHb3XVF53&#10;P87AFtf7Y9hO6URu3fSX0+vX92xjzON4eJuDSjSkf/Pf9cYKvtDLLzKAX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Q84xQAAANsAAAAPAAAAAAAAAAAAAAAAAJgCAABkcnMv&#10;ZG93bnJldi54bWxQSwUGAAAAAAQABAD1AAAAigMAAAAA&#10;">
                <v:path arrowok="t" o:connecttype="custom" o:connectlocs="173,614;344,614;448,568;1666,912;1623,772;1590,565;1494,470;1587,636;1552,754;1441,615;1231,592;1209,634;1362,584;1447,710;1483,749;1586,811;1666,912;1576,869;1419,939;1196,947;1162,815;1509,877;1251,777;1034,721;965,675;940,647;1120,617;1237,563;1481,357;1205,547;939,605;833,581;774,543;770,449;1316,273;1268,211;699,471;457,381;295,427;20,445;285,459;303,449;530,421;664,507;799,621;997,763;1146,827;899,963;676,863;533,601;596,787;619,845;483,723;496,565;440,509;364,495;461,571;196,961;951,1003;1159,943;1481,967;1678,1009" o:connectangles="0,0,0,0,0,0,0,0,0,0,0,0,0,0,0,0,0,0,0,0,0,0,0,0,0,0,0,0,0,0,0,0,0,0,0,0,0,0,0,0,0,0,0,0,0,0,0,0,0,0,0,0,0,0,0,0,0,0,0,0,0,0"/>
              </v:shape>
              <v:shape id="Picture 10" style="position:absolute;left:885;top:601;width:794;height:407;visibility:visible;mso-wrap-style:square" o:spid="_x0000_s1035"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VD0bBAAAA2wAAAA8AAABkcnMvZG93bnJldi54bWxET91qwjAUvh/4DuEI3gxNFTZKNYrIFL0a&#10;c3uAY3PaBpuTrIm2vv0yGOzufHy/Z7UZbCvu1AXjWMF8loEgLp02XCv4+txPcxAhImtsHZOCBwXY&#10;rEdPKyy06/mD7udYixTCoUAFTYy+kDKUDVkMM+eJE1e5zmJMsKul7rBP4baViyx7lRYNp4YGPe0a&#10;Kq/nm1WQh4Pvs9PFv5/eDtVL9Wzq/NsoNRkP2yWISEP8F/+5jzrNn8PvL+kAuf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OVD0bBAAAA2wAAAA8AAAAAAAAAAAAAAAAAnwIA&#10;AGRycy9kb3ducmV2LnhtbFBLBQYAAAAABAAEAPcAAACNAwAAAAA=&#10;">
                <v:imagedata o:title="" r:id="rId19"/>
              </v:shape>
              <v:shape id="Picture 11" style="position:absolute;left:391;top:409;width:400;height:237;visibility:visible;mso-wrap-style:square" o:spid="_x0000_s1036"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IzkzCAAAA2wAAAA8AAABkcnMvZG93bnJldi54bWxET0tqwzAQ3Qd6BzGF7hK5KQ3BjWzSQEgX&#10;BTt2DzBYE9vEGhlL/vT2VaHQ3Tzedw7pYjox0eBaywqeNxEI4srqlmsFX+V5vQfhPLLGzjIp+CYH&#10;afKwOmCs7cxXmgpfixDCLkYFjfd9LKWrGjLoNrYnDtzNDgZ9gEMt9YBzCDed3EbRThpsOTQ02NOp&#10;oepejEZB1r6+159Z7suX23hx111R5vNJqafH5fgGwtPi/8V/7g8d5m/h95dwgE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SM5MwgAAANsAAAAPAAAAAAAAAAAAAAAAAJ8C&#10;AABkcnMvZG93bnJldi54bWxQSwUGAAAAAAQABAD3AAAAjgMAAAAA&#10;">
                <v:imagedata o:title="" r:id="rId20"/>
              </v:shape>
              <v:shape id="Freeform 12" style="position:absolute;left:717;top:173;width:856;height:412;visibility:visible;mso-wrap-style:square;v-text-anchor:top" coordsize="856,412" o:spid="_x0000_s1037" fillcolor="#eba501" stroked="f" path="m855,l764,46,692,72,598,98r-83,20l430,138r-84,20l263,181r-79,27l110,241,52,274,,313r56,55l126,410r4,2l133,329r28,-52l236,237,384,186r93,-29l630,114,694,94,751,70,804,40,8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D3r4A&#10;AADbAAAADwAAAGRycy9kb3ducmV2LnhtbERPy6rCMBDdC/5DGMGdpl5FpBpFBMGV4ms/NNOHNpPa&#10;5Gr1640guJvDec5s0ZhS3Kl2hWUFg34EgjixuuBMwem47k1AOI+ssbRMCp7kYDFvt2YYa/vgPd0P&#10;PhMhhF2MCnLvq1hKl+Rk0PVtRRy41NYGfYB1JnWNjxBuSvkXRWNpsODQkGNFq5yS6+HfKNhW54HZ&#10;v3bPY5rebpfR+nrZDE9KdTvNcgrCU+N/4q97o8P8IXx+CQf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E6g96+AAAA2wAAAA8AAAAAAAAAAAAAAAAAmAIAAGRycy9kb3ducmV2&#10;LnhtbFBLBQYAAAAABAAEAPUAAACDAwAAAAA=&#10;">
                <v:fill opacity="45232f"/>
                <v:path arrowok="t" o:connecttype="custom" o:connectlocs="855,174;764,220;692,246;598,272;515,292;430,312;346,332;263,355;184,382;110,415;52,448;0,487;56,542;126,584;130,586;133,503;161,451;236,411;384,360;477,331;630,288;694,268;751,244;804,214;855,174" o:connectangles="0,0,0,0,0,0,0,0,0,0,0,0,0,0,0,0,0,0,0,0,0,0,0,0,0"/>
              </v:shape>
              <v:shape id="Freeform 13" style="position:absolute;left:847;top:293;width:638;height:312;visibility:visible;mso-wrap-style:square;v-text-anchor:top" coordsize="638,312" o:spid="_x0000_s1038" fillcolor="#047b89" stroked="f" path="m637,l556,52,475,90r-81,28l312,140r-27,7l259,154r-98,34l104,212,45,247,,293r23,7l50,306r30,4l114,312r21,-24l175,255r62,-37l323,186r84,-27l479,126,539,89,592,46,63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znsAA&#10;AADbAAAADwAAAGRycy9kb3ducmV2LnhtbERPTWvCQBC9F/wPywje6kYJpURXEcEg2EutHrwN2TEJ&#10;ZmdDdjTx37uFQm/zeJ+zXA+uUQ/qQu3ZwGyagCIuvK25NHD62b1/ggqCbLHxTAaeFGC9Gr0tMbO+&#10;5296HKVUMYRDhgYqkTbTOhQVOQxT3xJH7uo7hxJhV2rbYR/DXaPnSfKhHdYcGypsaVtRcTvenYFD&#10;ftn25ySXa0hJvnZp3t6dM2YyHjYLUEKD/Iv/3Hsb56fw+0s8QK9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IznsAAAADbAAAADwAAAAAAAAAAAAAAAACYAgAAZHJzL2Rvd25y&#10;ZXYueG1sUEsFBgAAAAAEAAQA9QAAAIUDAAAAAA==&#10;">
                <v:fill opacity="37265f"/>
                <v:path arrowok="t" o:connecttype="custom" o:connectlocs="637,293;556,345;475,383;394,411;312,433;285,440;259,447;161,481;104,505;45,540;0,586;23,593;50,599;80,603;114,605;135,581;175,548;237,511;323,479;407,452;479,419;539,382;592,339;637,293" o:connectangles="0,0,0,0,0,0,0,0,0,0,0,0,0,0,0,0,0,0,0,0,0,0,0,0"/>
              </v:shape>
              <v:shape id="Picture 14" style="position:absolute;left:975;top:762;width:535;height:140;visibility:visible;mso-wrap-style:square" o:spid="_x0000_s103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tq3CAAAA2wAAAA8AAABkcnMvZG93bnJldi54bWxET01rwkAQvRf8D8sIvdVNlAYb3YiI0h56&#10;iYrQ25Adk2B2NmTXJP57t1DobR7vc9ab0TSip87VlhXEswgEcWF1zaWC8+nwtgThPLLGxjIpeJCD&#10;TTZ5WWOq7cA59UdfihDCLkUFlfdtKqUrKjLoZrYlDtzVdgZ9gF0pdYdDCDeNnEdRIg3WHBoqbGlX&#10;UXE73o2C/fIjOc3z4ftyT6yNFj/XePcplXqdjtsVCE+j/xf/ub90mP8Ov7+EA2T2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jratwgAAANsAAAAPAAAAAAAAAAAAAAAAAJ8C&#10;AABkcnMvZG93bnJldi54bWxQSwUGAAAAAAQABAD3AAAAjgMAAAAA&#10;">
                <v:imagedata o:title="" r:id="rId21"/>
              </v:shape>
              <v:shape id="Picture 15" style="position:absolute;left:1161;top:424;width:294;height:220;visibility:visible;mso-wrap-style:square" o:spid="_x0000_s104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kilXBAAAA2wAAAA8AAABkcnMvZG93bnJldi54bWxET01rwkAQvQv+h2WE3nRjKKFEVwmi0EMp&#10;aHPxNmSn2dDsbNzdavz33YLgbR7vc9bb0fbiSj50jhUsFxkI4sbpjlsF9ddh/gYiRGSNvWNScKcA&#10;2810ssZSuxsf6XqKrUghHEpUYGIcSilDY8hiWLiBOHHfzluMCfpWao+3FG57mWdZIS12nBoMDrQz&#10;1Pycfq2Czyp7NU2dX+55/PC+2l/oeC6UepmN1QpEpDE+xQ/3u07zC/j/JR0gN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wkilXBAAAA2wAAAA8AAAAAAAAAAAAAAAAAnwIA&#10;AGRycy9kb3ducmV2LnhtbFBLBQYAAAAABAAEAPcAAACNAwAAAAA=&#10;">
                <v:imagedata o:title="" r:id="rId22"/>
              </v:shape>
              <v:shape id="AutoShape 16" style="position:absolute;left:327;top:486;width:133;height:84;visibility:visible;mso-wrap-style:square;v-text-anchor:top" coordsize="133,84" o:spid="_x0000_s1041" fillcolor="#1d1e1c" stroked="f" path="m130,78r-25,l120,81r13,2l130,78xm,l17,6,39,19,62,43,84,80r21,-2l130,78r-2,-5l125,68,103,42,74,22,40,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9VsEA&#10;AADbAAAADwAAAGRycy9kb3ducmV2LnhtbERPS4vCMBC+C/6HMMLe1lSRrlTTIsqih1XwcfE2NmNb&#10;bCalyWr3328Ewdt8fM+ZZ52pxZ1aV1lWMBpGIIhzqysuFJyO359TEM4ja6wtk4I/cpCl/d4cE20f&#10;vKf7wRcihLBLUEHpfZNI6fKSDLqhbYgDd7WtQR9gW0jd4iOEm1qOoyiWBisODSU2tCwpvx1+jYLJ&#10;uVqubtfNynK8/jHxZUujnVbqY9AtZiA8df4tfrk3Osz/gucv4Q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dPVbBAAAA2wAAAA8AAAAAAAAAAAAAAAAAmAIAAGRycy9kb3du&#10;cmV2LnhtbFBLBQYAAAAABAAEAPUAAACGAwAAAAA=&#10;">
                <v:fill opacity="20303f"/>
                <v:path arrowok="t" o:connecttype="custom" o:connectlocs="130,565;105,565;120,568;133,570;130,565;0,487;17,493;39,506;62,530;84,567;105,565;130,565;128,560;125,555;103,529;74,509;40,494;0,487" o:connectangles="0,0,0,0,0,0,0,0,0,0,0,0,0,0,0,0,0,0"/>
              </v:shape>
              <v:shape id="Picture 17" style="position:absolute;left:322;top:649;width:3;height:2;visibility:visible;mso-wrap-style:square" o:spid="_x0000_s1042"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3YgbGAAAA2wAAAA8AAABkcnMvZG93bnJldi54bWxEj0FLAzEQhe8F/0MYwUux2UopsjYtRREE&#10;L7aVUm/jZrpZmkzWTbpd/71zEHqb4b1575vFaghe9dSlJrKB6aQARVxF23Bt4HP3ev8IKmVkiz4y&#10;GfilBKvlzWiBpY0X3lC/zbWSEE4lGnA5t6XWqXIUME1iSyzaMXYBs6xdrW2HFwkPXj8UxVwHbFga&#10;HLb07Kg6bc/BwFj3fnj5+D4cz+9u/5Vn/me2mRpzdzusn0BlGvLV/H/9ZgVfYOUXGUA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rdiBsYAAADbAAAADwAAAAAAAAAAAAAA&#10;AACfAgAAZHJzL2Rvd25yZXYueG1sUEsFBgAAAAAEAAQA9wAAAJIDAAAAAA==&#10;">
                <v:imagedata o:title="" r:id="rId23"/>
              </v:shape>
              <v:shape id="AutoShape 18" style="position:absolute;left:322;top:582;width:370;height:357;visibility:visible;mso-wrap-style:square;v-text-anchor:top" coordsize="370,357" o:spid="_x0000_s1043" fillcolor="#1d1e1c" stroked="f" path="m3,67r-1,l1,67,,67r1,l2,67r1,xm277,212r-2,-6l274,202r-9,-65l254,95,234,59,199,10r1,l199,10,195,6,189,3,183,r,1l184,2r3,6l222,72r22,63l257,189r5,39l277,212xm370,356l348,335,329,313,311,288,297,262r-29,l281,296r15,28l310,344r9,12l370,35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GA8IA&#10;AADbAAAADwAAAGRycy9kb3ducmV2LnhtbERPTWvCQBC9F/wPywi9BLOpVonRVaogigdpbb0P2TEJ&#10;ZmdDdhvjv+8WCr3N433Oct2bWnTUusqygpc4AUGcW11xoeDrczdKQTiPrLG2TAoe5GC9GjwtMdP2&#10;zh/UnX0hQgi7DBWU3jeZlC4vyaCLbUMcuKttDfoA20LqFu8h3NRynCQzabDi0FBiQ9uS8tv52yjY&#10;J+/TSXe8VFG0eS0OckdpND8p9Tzs3xYgPPX+X/znPugwfw6/v4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YDwgAAANsAAAAPAAAAAAAAAAAAAAAAAJgCAABkcnMvZG93&#10;bnJldi54bWxQSwUGAAAAAAQABAD1AAAAhwMAAAAA&#10;">
                <v:fill opacity="20303f"/>
                <v:path arrowok="t" o:connecttype="custom" o:connectlocs="3,650;2,650;1,650;0,650;0,650;1,650;1,650;1,650;2,650;3,650;277,795;275,789;274,785;265,720;254,678;234,642;199,593;199,593;200,593;199,593;195,589;189,586;183,583;183,584;184,585;187,591;222,655;244,718;257,772;262,811;277,795;370,939;348,918;329,896;311,871;297,845;268,845;281,879;296,907;310,927;319,939;370,939" o:connectangles="0,0,0,0,0,0,0,0,0,0,0,0,0,0,0,0,0,0,0,0,0,0,0,0,0,0,0,0,0,0,0,0,0,0,0,0,0,0,0,0,0,0"/>
              </v:shape>
              <v:shape id="Picture 19" style="position:absolute;left:410;width:838;height:206;visibility:visible;mso-wrap-style:square" o:spid="_x0000_s1044"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VB1XCAAAA2wAAAA8AAABkcnMvZG93bnJldi54bWxET8tqwkAU3Qv9h+EW3JlJsyiSZhJsaUEq&#10;RUwDpbtL5uZhM3dCZtT4952F4PJw3lkxm0GcaXK9ZQVPUQyCuLa651ZB9f2xWoNwHlnjYJkUXMlB&#10;kT8sMky1vfCBzqVvRQhhl6KCzvsxldLVHRl0kR2JA9fYyaAPcGqlnvASws0gkzh+lgZ7Dg0djvTW&#10;Uf1XnoyCd6l/X0tf4W7emfXx82vf0k+j1PJx3ryA8DT7u/jm3moFSVgfvoQfIP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FQdVwgAAANsAAAAPAAAAAAAAAAAAAAAAAJ8C&#10;AABkcnMvZG93bnJldi54bWxQSwUGAAAAAAQABAD3AAAAjgMAAAAA&#10;">
                <v:imagedata o:title="" r:id="rId24"/>
              </v:shape>
            </v:group>
          </w:pict>
        </mc:Fallback>
      </mc:AlternateContent>
    </w:r>
  </w:p>
  <w:p w:rsidR="00613FE0" w:rsidRDefault="00613FE0" w14:paraId="4D908C5C"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5CA2416"/>
    <w:lvl w:ilvl="0">
      <w:start w:val="1"/>
      <w:numFmt w:val="bullet"/>
      <w:pStyle w:val="Listaconvietas3"/>
      <w:lvlText w:val=""/>
      <w:lvlJc w:val="left"/>
      <w:pPr>
        <w:tabs>
          <w:tab w:val="num" w:pos="926"/>
        </w:tabs>
        <w:ind w:left="926" w:hanging="360"/>
      </w:pPr>
      <w:rPr>
        <w:rFonts w:hint="default" w:ascii="Symbol" w:hAnsi="Symbol"/>
      </w:rPr>
    </w:lvl>
  </w:abstractNum>
  <w:abstractNum w:abstractNumId="1">
    <w:nsid w:val="01932596"/>
    <w:multiLevelType w:val="hybridMultilevel"/>
    <w:tmpl w:val="26BA26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676046"/>
    <w:multiLevelType w:val="hybridMultilevel"/>
    <w:tmpl w:val="5718CDF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3516D68"/>
    <w:multiLevelType w:val="multilevel"/>
    <w:tmpl w:val="F044F36C"/>
    <w:styleLink w:val="WWNum2"/>
    <w:lvl w:ilvl="0">
      <w:start w:val="1"/>
      <w:numFmt w:val="decimal"/>
      <w:lvlText w:val="%1."/>
      <w:lvlJc w:val="left"/>
      <w:pPr>
        <w:ind w:left="720" w:hanging="360"/>
      </w:pPr>
      <w:rPr>
        <w:rFonts w:cs="Tahoma"/>
        <w:sz w:val="16"/>
        <w:szCs w:val="1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0480439F"/>
    <w:multiLevelType w:val="hybridMultilevel"/>
    <w:tmpl w:val="D6F86A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57C17D8"/>
    <w:multiLevelType w:val="hybridMultilevel"/>
    <w:tmpl w:val="F40873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E57E4E"/>
    <w:multiLevelType w:val="hybridMultilevel"/>
    <w:tmpl w:val="B2B2EE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A1A3E7D"/>
    <w:multiLevelType w:val="multilevel"/>
    <w:tmpl w:val="020C080E"/>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nsid w:val="0AB74AB3"/>
    <w:multiLevelType w:val="hybridMultilevel"/>
    <w:tmpl w:val="EFA05B5C"/>
    <w:styleLink w:val="Lettered"/>
    <w:lvl w:ilvl="0" w:tplc="691CE35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DEC57E">
      <w:start w:val="1"/>
      <w:numFmt w:val="lowerRoman"/>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C2D728">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058C72C">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68408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56653E">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A84473C">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E65426">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BEDCB0">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0CAB387F"/>
    <w:multiLevelType w:val="hybridMultilevel"/>
    <w:tmpl w:val="4658EE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EB4543D"/>
    <w:multiLevelType w:val="hybridMultilevel"/>
    <w:tmpl w:val="B754C25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0C63CD9"/>
    <w:multiLevelType w:val="hybridMultilevel"/>
    <w:tmpl w:val="B38C8FB2"/>
    <w:lvl w:ilvl="0" w:tplc="300A000F">
      <w:start w:val="1"/>
      <w:numFmt w:val="decimal"/>
      <w:lvlText w:val="%1."/>
      <w:lvlJc w:val="left"/>
      <w:pPr>
        <w:ind w:left="1571" w:hanging="360"/>
      </w:pPr>
    </w:lvl>
    <w:lvl w:ilvl="1" w:tplc="300A000F">
      <w:start w:val="1"/>
      <w:numFmt w:val="decimal"/>
      <w:lvlText w:val="%2."/>
      <w:lvlJc w:val="left"/>
      <w:pPr>
        <w:ind w:left="2291" w:hanging="360"/>
      </w:pPr>
    </w:lvl>
    <w:lvl w:ilvl="2" w:tplc="AF362CD0">
      <w:start w:val="1"/>
      <w:numFmt w:val="lowerLetter"/>
      <w:lvlText w:val="%3)"/>
      <w:lvlJc w:val="left"/>
      <w:pPr>
        <w:ind w:left="3191" w:hanging="360"/>
      </w:pPr>
      <w:rPr>
        <w:rFonts w:hint="default"/>
      </w:rPr>
    </w:lvl>
    <w:lvl w:ilvl="3" w:tplc="8446E498">
      <w:start w:val="1"/>
      <w:numFmt w:val="decimal"/>
      <w:lvlText w:val="%4)"/>
      <w:lvlJc w:val="left"/>
      <w:pPr>
        <w:ind w:left="3731" w:hanging="360"/>
      </w:pPr>
      <w:rPr>
        <w:rFonts w:hint="default"/>
        <w:color w:val="000000" w:themeColor="text1"/>
      </w:rPr>
    </w:lvl>
    <w:lvl w:ilvl="4" w:tplc="E27EA3C8">
      <w:start w:val="3"/>
      <w:numFmt w:val="decimal"/>
      <w:lvlText w:val="%5"/>
      <w:lvlJc w:val="left"/>
      <w:pPr>
        <w:ind w:left="4451" w:hanging="360"/>
      </w:pPr>
      <w:rPr>
        <w:rFonts w:hint="default"/>
      </w:rPr>
    </w:lvl>
    <w:lvl w:ilvl="5" w:tplc="D2AA4BF4">
      <w:start w:val="1"/>
      <w:numFmt w:val="upperLetter"/>
      <w:lvlText w:val="%6)"/>
      <w:lvlJc w:val="left"/>
      <w:pPr>
        <w:ind w:left="5351" w:hanging="360"/>
      </w:pPr>
      <w:rPr>
        <w:rFonts w:hint="default"/>
      </w:rPr>
    </w:lvl>
    <w:lvl w:ilvl="6" w:tplc="0A0E3E9A">
      <w:start w:val="3"/>
      <w:numFmt w:val="bullet"/>
      <w:lvlText w:val="-"/>
      <w:lvlJc w:val="left"/>
      <w:pPr>
        <w:ind w:left="5891" w:hanging="360"/>
      </w:pPr>
      <w:rPr>
        <w:rFonts w:hint="default" w:ascii="Arial" w:hAnsi="Arial" w:eastAsia="Arial" w:cs="Arial"/>
      </w:rPr>
    </w:lvl>
    <w:lvl w:ilvl="7" w:tplc="300A0019" w:tentative="1">
      <w:start w:val="1"/>
      <w:numFmt w:val="lowerLetter"/>
      <w:lvlText w:val="%8."/>
      <w:lvlJc w:val="left"/>
      <w:pPr>
        <w:ind w:left="6611" w:hanging="360"/>
      </w:pPr>
    </w:lvl>
    <w:lvl w:ilvl="8" w:tplc="300A001B" w:tentative="1">
      <w:start w:val="1"/>
      <w:numFmt w:val="lowerRoman"/>
      <w:lvlText w:val="%9."/>
      <w:lvlJc w:val="right"/>
      <w:pPr>
        <w:ind w:left="7331" w:hanging="180"/>
      </w:pPr>
    </w:lvl>
  </w:abstractNum>
  <w:abstractNum w:abstractNumId="12">
    <w:nsid w:val="12353A17"/>
    <w:multiLevelType w:val="hybridMultilevel"/>
    <w:tmpl w:val="79B49356"/>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3">
    <w:nsid w:val="12672BA1"/>
    <w:multiLevelType w:val="multilevel"/>
    <w:tmpl w:val="0E3684D2"/>
    <w:styleLink w:val="WWNum5"/>
    <w:lvl w:ilvl="0">
      <w:start w:val="1"/>
      <w:numFmt w:val="decimal"/>
      <w:lvlText w:val="%1."/>
      <w:lvlJc w:val="left"/>
      <w:pPr>
        <w:ind w:left="720" w:hanging="360"/>
      </w:pPr>
    </w:lvl>
    <w:lvl w:ilvl="1">
      <w:start w:val="1"/>
      <w:numFmt w:val="lowerLetter"/>
      <w:lvlText w:val="%2."/>
      <w:lvlJc w:val="left"/>
      <w:pPr>
        <w:ind w:left="1440" w:hanging="360"/>
      </w:pPr>
      <w:rPr>
        <w:rFonts w:cs="Tahoma"/>
        <w:sz w:val="16"/>
        <w:szCs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nsid w:val="135676E6"/>
    <w:multiLevelType w:val="multilevel"/>
    <w:tmpl w:val="71321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5550FD3"/>
    <w:multiLevelType w:val="multilevel"/>
    <w:tmpl w:val="6BBA25F0"/>
    <w:styleLink w:val="WWNum3"/>
    <w:lvl w:ilvl="0">
      <w:start w:val="2"/>
      <w:numFmt w:val="decimal"/>
      <w:lvlText w:val="%1."/>
      <w:lvlJc w:val="left"/>
      <w:pPr>
        <w:ind w:left="720" w:hanging="360"/>
      </w:pPr>
      <w:rPr>
        <w:rFonts w:cs="Tahoma"/>
        <w:sz w:val="16"/>
        <w:szCs w:val="1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nsid w:val="17B06CB8"/>
    <w:multiLevelType w:val="hybridMultilevel"/>
    <w:tmpl w:val="3C1440A8"/>
    <w:lvl w:ilvl="0" w:tplc="04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97F43BE"/>
    <w:multiLevelType w:val="hybridMultilevel"/>
    <w:tmpl w:val="49CEC6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9F92888"/>
    <w:multiLevelType w:val="hybridMultilevel"/>
    <w:tmpl w:val="39CA4A98"/>
    <w:styleLink w:val="Dash"/>
    <w:lvl w:ilvl="0" w:tplc="14EE382A">
      <w:start w:val="1"/>
      <w:numFmt w:val="bullet"/>
      <w:lvlText w:val="-"/>
      <w:lvlJc w:val="left"/>
      <w:pPr>
        <w:ind w:left="807" w:hanging="240"/>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9C7A90">
      <w:start w:val="1"/>
      <w:numFmt w:val="bullet"/>
      <w:lvlText w:val="-"/>
      <w:lvlJc w:val="left"/>
      <w:pPr>
        <w:ind w:left="45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4A7E7C">
      <w:start w:val="1"/>
      <w:numFmt w:val="bullet"/>
      <w:lvlText w:val="-"/>
      <w:lvlJc w:val="left"/>
      <w:pPr>
        <w:ind w:left="69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2ABBC0">
      <w:start w:val="1"/>
      <w:numFmt w:val="bullet"/>
      <w:lvlText w:val="-"/>
      <w:lvlJc w:val="left"/>
      <w:pPr>
        <w:ind w:left="93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1A6A1E">
      <w:start w:val="1"/>
      <w:numFmt w:val="bullet"/>
      <w:lvlText w:val="-"/>
      <w:lvlJc w:val="left"/>
      <w:pPr>
        <w:ind w:left="117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523ED6">
      <w:start w:val="1"/>
      <w:numFmt w:val="bullet"/>
      <w:lvlText w:val="-"/>
      <w:lvlJc w:val="left"/>
      <w:pPr>
        <w:ind w:left="141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3ABB2C">
      <w:start w:val="1"/>
      <w:numFmt w:val="bullet"/>
      <w:lvlText w:val="-"/>
      <w:lvlJc w:val="left"/>
      <w:pPr>
        <w:ind w:left="165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8A4FF0">
      <w:start w:val="1"/>
      <w:numFmt w:val="bullet"/>
      <w:lvlText w:val="-"/>
      <w:lvlJc w:val="left"/>
      <w:pPr>
        <w:ind w:left="189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2ECA96">
      <w:start w:val="1"/>
      <w:numFmt w:val="bullet"/>
      <w:lvlText w:val="-"/>
      <w:lvlJc w:val="left"/>
      <w:pPr>
        <w:ind w:left="213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1C731893"/>
    <w:multiLevelType w:val="hybridMultilevel"/>
    <w:tmpl w:val="61D831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CD5539B"/>
    <w:multiLevelType w:val="hybridMultilevel"/>
    <w:tmpl w:val="D576CF8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0DF4A76"/>
    <w:multiLevelType w:val="hybridMultilevel"/>
    <w:tmpl w:val="A29A8DE8"/>
    <w:lvl w:ilvl="0" w:tplc="300A0001">
      <w:start w:val="1"/>
      <w:numFmt w:val="bullet"/>
      <w:lvlText w:val=""/>
      <w:lvlJc w:val="left"/>
      <w:pPr>
        <w:ind w:left="720" w:hanging="360"/>
      </w:pPr>
      <w:rPr>
        <w:rFonts w:hint="default" w:ascii="Symbol" w:hAnsi="Symbo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2DC0310"/>
    <w:multiLevelType w:val="hybridMultilevel"/>
    <w:tmpl w:val="63D684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93F1FBD"/>
    <w:multiLevelType w:val="hybridMultilevel"/>
    <w:tmpl w:val="BA284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9735DF1"/>
    <w:multiLevelType w:val="hybridMultilevel"/>
    <w:tmpl w:val="4BDED57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2BA34D63"/>
    <w:multiLevelType w:val="hybridMultilevel"/>
    <w:tmpl w:val="B65688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2C3F26CE"/>
    <w:multiLevelType w:val="hybridMultilevel"/>
    <w:tmpl w:val="C4D83A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C6A0859"/>
    <w:multiLevelType w:val="hybridMultilevel"/>
    <w:tmpl w:val="1F52CFE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2DC63EF0"/>
    <w:multiLevelType w:val="hybridMultilevel"/>
    <w:tmpl w:val="5E86D5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2F0C1C63"/>
    <w:multiLevelType w:val="hybridMultilevel"/>
    <w:tmpl w:val="6B0C27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0381779"/>
    <w:multiLevelType w:val="hybridMultilevel"/>
    <w:tmpl w:val="A35C809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nsid w:val="304D3D00"/>
    <w:multiLevelType w:val="hybridMultilevel"/>
    <w:tmpl w:val="EF1EEE5C"/>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32">
    <w:nsid w:val="31D75290"/>
    <w:multiLevelType w:val="hybridMultilevel"/>
    <w:tmpl w:val="8B9686D6"/>
    <w:lvl w:ilvl="0" w:tplc="1FFC4DE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374175B6"/>
    <w:multiLevelType w:val="multilevel"/>
    <w:tmpl w:val="228CCC42"/>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nsid w:val="37950D03"/>
    <w:multiLevelType w:val="hybridMultilevel"/>
    <w:tmpl w:val="B414D7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80F5466"/>
    <w:multiLevelType w:val="hybridMultilevel"/>
    <w:tmpl w:val="24B6A548"/>
    <w:lvl w:ilvl="0" w:tplc="300A0001">
      <w:start w:val="1"/>
      <w:numFmt w:val="bullet"/>
      <w:lvlText w:val=""/>
      <w:lvlJc w:val="left"/>
      <w:pPr>
        <w:ind w:left="1428" w:hanging="360"/>
      </w:pPr>
      <w:rPr>
        <w:rFonts w:hint="default" w:ascii="Symbol" w:hAnsi="Symbol"/>
      </w:rPr>
    </w:lvl>
    <w:lvl w:ilvl="1" w:tplc="300A0003" w:tentative="1">
      <w:start w:val="1"/>
      <w:numFmt w:val="bullet"/>
      <w:lvlText w:val="o"/>
      <w:lvlJc w:val="left"/>
      <w:pPr>
        <w:ind w:left="2148" w:hanging="360"/>
      </w:pPr>
      <w:rPr>
        <w:rFonts w:hint="default" w:ascii="Courier New" w:hAnsi="Courier New" w:cs="Courier New"/>
      </w:rPr>
    </w:lvl>
    <w:lvl w:ilvl="2" w:tplc="300A0005" w:tentative="1">
      <w:start w:val="1"/>
      <w:numFmt w:val="bullet"/>
      <w:lvlText w:val=""/>
      <w:lvlJc w:val="left"/>
      <w:pPr>
        <w:ind w:left="2868" w:hanging="360"/>
      </w:pPr>
      <w:rPr>
        <w:rFonts w:hint="default" w:ascii="Wingdings" w:hAnsi="Wingdings"/>
      </w:rPr>
    </w:lvl>
    <w:lvl w:ilvl="3" w:tplc="300A0001" w:tentative="1">
      <w:start w:val="1"/>
      <w:numFmt w:val="bullet"/>
      <w:lvlText w:val=""/>
      <w:lvlJc w:val="left"/>
      <w:pPr>
        <w:ind w:left="3588" w:hanging="360"/>
      </w:pPr>
      <w:rPr>
        <w:rFonts w:hint="default" w:ascii="Symbol" w:hAnsi="Symbol"/>
      </w:rPr>
    </w:lvl>
    <w:lvl w:ilvl="4" w:tplc="300A0003" w:tentative="1">
      <w:start w:val="1"/>
      <w:numFmt w:val="bullet"/>
      <w:lvlText w:val="o"/>
      <w:lvlJc w:val="left"/>
      <w:pPr>
        <w:ind w:left="4308" w:hanging="360"/>
      </w:pPr>
      <w:rPr>
        <w:rFonts w:hint="default" w:ascii="Courier New" w:hAnsi="Courier New" w:cs="Courier New"/>
      </w:rPr>
    </w:lvl>
    <w:lvl w:ilvl="5" w:tplc="300A0005" w:tentative="1">
      <w:start w:val="1"/>
      <w:numFmt w:val="bullet"/>
      <w:lvlText w:val=""/>
      <w:lvlJc w:val="left"/>
      <w:pPr>
        <w:ind w:left="5028" w:hanging="360"/>
      </w:pPr>
      <w:rPr>
        <w:rFonts w:hint="default" w:ascii="Wingdings" w:hAnsi="Wingdings"/>
      </w:rPr>
    </w:lvl>
    <w:lvl w:ilvl="6" w:tplc="300A0001" w:tentative="1">
      <w:start w:val="1"/>
      <w:numFmt w:val="bullet"/>
      <w:lvlText w:val=""/>
      <w:lvlJc w:val="left"/>
      <w:pPr>
        <w:ind w:left="5748" w:hanging="360"/>
      </w:pPr>
      <w:rPr>
        <w:rFonts w:hint="default" w:ascii="Symbol" w:hAnsi="Symbol"/>
      </w:rPr>
    </w:lvl>
    <w:lvl w:ilvl="7" w:tplc="300A0003" w:tentative="1">
      <w:start w:val="1"/>
      <w:numFmt w:val="bullet"/>
      <w:lvlText w:val="o"/>
      <w:lvlJc w:val="left"/>
      <w:pPr>
        <w:ind w:left="6468" w:hanging="360"/>
      </w:pPr>
      <w:rPr>
        <w:rFonts w:hint="default" w:ascii="Courier New" w:hAnsi="Courier New" w:cs="Courier New"/>
      </w:rPr>
    </w:lvl>
    <w:lvl w:ilvl="8" w:tplc="300A0005" w:tentative="1">
      <w:start w:val="1"/>
      <w:numFmt w:val="bullet"/>
      <w:lvlText w:val=""/>
      <w:lvlJc w:val="left"/>
      <w:pPr>
        <w:ind w:left="7188" w:hanging="360"/>
      </w:pPr>
      <w:rPr>
        <w:rFonts w:hint="default" w:ascii="Wingdings" w:hAnsi="Wingdings"/>
      </w:rPr>
    </w:lvl>
  </w:abstractNum>
  <w:abstractNum w:abstractNumId="36">
    <w:nsid w:val="38B82067"/>
    <w:multiLevelType w:val="hybridMultilevel"/>
    <w:tmpl w:val="DDBAA6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38DF029D"/>
    <w:multiLevelType w:val="hybridMultilevel"/>
    <w:tmpl w:val="FF6C7192"/>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9C619AB"/>
    <w:multiLevelType w:val="hybridMultilevel"/>
    <w:tmpl w:val="D6F86A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A9C20A1"/>
    <w:multiLevelType w:val="hybridMultilevel"/>
    <w:tmpl w:val="C56A26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3AF74BBC"/>
    <w:multiLevelType w:val="hybridMultilevel"/>
    <w:tmpl w:val="5ED20F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3BE33BCE"/>
    <w:multiLevelType w:val="hybridMultilevel"/>
    <w:tmpl w:val="6518BA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403440FE"/>
    <w:multiLevelType w:val="multilevel"/>
    <w:tmpl w:val="46F486BE"/>
    <w:styleLink w:val="WWNum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3">
    <w:nsid w:val="44FC2785"/>
    <w:multiLevelType w:val="hybridMultilevel"/>
    <w:tmpl w:val="A83A6C46"/>
    <w:lvl w:ilvl="0" w:tplc="BD62F8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nsid w:val="45230468"/>
    <w:multiLevelType w:val="hybridMultilevel"/>
    <w:tmpl w:val="25208E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47FD7EB8"/>
    <w:multiLevelType w:val="multilevel"/>
    <w:tmpl w:val="71321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4AA84128"/>
    <w:multiLevelType w:val="multilevel"/>
    <w:tmpl w:val="D22C959C"/>
    <w:styleLink w:val="WWNum9"/>
    <w:lvl w:ilvl="0">
      <w:numFmt w:val="bullet"/>
      <w:lvlText w:val=""/>
      <w:lvlJc w:val="left"/>
      <w:pPr>
        <w:ind w:left="720" w:hanging="360"/>
      </w:pPr>
      <w:rPr>
        <w:rFonts w:ascii="Symbol" w:hAnsi="Symbol"/>
        <w:sz w:val="20"/>
      </w:rPr>
    </w:lvl>
    <w:lvl w:ilvl="1">
      <w:numFmt w:val="bullet"/>
      <w:lvlText w:val="o"/>
      <w:lvlJc w:val="left"/>
      <w:pPr>
        <w:ind w:left="927"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
    <w:nsid w:val="4B2D498F"/>
    <w:multiLevelType w:val="hybridMultilevel"/>
    <w:tmpl w:val="8ED29C40"/>
    <w:lvl w:ilvl="0" w:tplc="300A000F">
      <w:start w:val="1"/>
      <w:numFmt w:val="decimal"/>
      <w:lvlText w:val="%1."/>
      <w:lvlJc w:val="left"/>
      <w:pPr>
        <w:ind w:left="1571" w:hanging="360"/>
      </w:pPr>
    </w:lvl>
    <w:lvl w:ilvl="1" w:tplc="300A000F">
      <w:start w:val="1"/>
      <w:numFmt w:val="decimal"/>
      <w:lvlText w:val="%2."/>
      <w:lvlJc w:val="left"/>
      <w:pPr>
        <w:ind w:left="2291" w:hanging="360"/>
      </w:pPr>
    </w:lvl>
    <w:lvl w:ilvl="2" w:tplc="300A0005">
      <w:start w:val="1"/>
      <w:numFmt w:val="bullet"/>
      <w:lvlText w:val=""/>
      <w:lvlJc w:val="left"/>
      <w:pPr>
        <w:ind w:left="3191" w:hanging="360"/>
      </w:pPr>
      <w:rPr>
        <w:rFonts w:hint="default" w:ascii="Wingdings" w:hAnsi="Wingdings"/>
      </w:rPr>
    </w:lvl>
    <w:lvl w:ilvl="3" w:tplc="8446E498">
      <w:start w:val="1"/>
      <w:numFmt w:val="decimal"/>
      <w:lvlText w:val="%4)"/>
      <w:lvlJc w:val="left"/>
      <w:pPr>
        <w:ind w:left="3731" w:hanging="360"/>
      </w:pPr>
      <w:rPr>
        <w:rFonts w:hint="default"/>
        <w:color w:val="000000" w:themeColor="text1"/>
      </w:rPr>
    </w:lvl>
    <w:lvl w:ilvl="4" w:tplc="E27EA3C8">
      <w:start w:val="3"/>
      <w:numFmt w:val="decimal"/>
      <w:lvlText w:val="%5"/>
      <w:lvlJc w:val="left"/>
      <w:pPr>
        <w:ind w:left="4451" w:hanging="360"/>
      </w:pPr>
      <w:rPr>
        <w:rFonts w:hint="default"/>
      </w:rPr>
    </w:lvl>
    <w:lvl w:ilvl="5" w:tplc="D2AA4BF4">
      <w:start w:val="1"/>
      <w:numFmt w:val="upperLetter"/>
      <w:lvlText w:val="%6)"/>
      <w:lvlJc w:val="left"/>
      <w:pPr>
        <w:ind w:left="5351" w:hanging="360"/>
      </w:pPr>
      <w:rPr>
        <w:rFonts w:hint="default"/>
      </w:rPr>
    </w:lvl>
    <w:lvl w:ilvl="6" w:tplc="300A000F" w:tentative="1">
      <w:start w:val="1"/>
      <w:numFmt w:val="decimal"/>
      <w:lvlText w:val="%7."/>
      <w:lvlJc w:val="left"/>
      <w:pPr>
        <w:ind w:left="5891" w:hanging="360"/>
      </w:pPr>
    </w:lvl>
    <w:lvl w:ilvl="7" w:tplc="300A0019" w:tentative="1">
      <w:start w:val="1"/>
      <w:numFmt w:val="lowerLetter"/>
      <w:lvlText w:val="%8."/>
      <w:lvlJc w:val="left"/>
      <w:pPr>
        <w:ind w:left="6611" w:hanging="360"/>
      </w:pPr>
    </w:lvl>
    <w:lvl w:ilvl="8" w:tplc="300A001B" w:tentative="1">
      <w:start w:val="1"/>
      <w:numFmt w:val="lowerRoman"/>
      <w:lvlText w:val="%9."/>
      <w:lvlJc w:val="right"/>
      <w:pPr>
        <w:ind w:left="7331" w:hanging="180"/>
      </w:pPr>
    </w:lvl>
  </w:abstractNum>
  <w:abstractNum w:abstractNumId="48">
    <w:nsid w:val="4D9E6853"/>
    <w:multiLevelType w:val="hybridMultilevel"/>
    <w:tmpl w:val="638E9A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9">
    <w:nsid w:val="51D52B62"/>
    <w:multiLevelType w:val="hybridMultilevel"/>
    <w:tmpl w:val="C2803F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3B765F7"/>
    <w:multiLevelType w:val="hybridMultilevel"/>
    <w:tmpl w:val="E3E449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55AF6CF0"/>
    <w:multiLevelType w:val="multilevel"/>
    <w:tmpl w:val="1D98B576"/>
    <w:styleLink w:val="WWNum4"/>
    <w:lvl w:ilvl="0">
      <w:start w:val="3"/>
      <w:numFmt w:val="decimal"/>
      <w:lvlText w:val="%1."/>
      <w:lvlJc w:val="left"/>
      <w:pPr>
        <w:ind w:left="720" w:hanging="360"/>
      </w:pPr>
      <w:rPr>
        <w:rFonts w:cs="Tahoma"/>
        <w:sz w:val="16"/>
        <w:szCs w:val="1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2">
    <w:nsid w:val="55BD78C5"/>
    <w:multiLevelType w:val="hybridMultilevel"/>
    <w:tmpl w:val="BC6E44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58405BA4"/>
    <w:multiLevelType w:val="hybridMultilevel"/>
    <w:tmpl w:val="A048824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4">
    <w:nsid w:val="586201A5"/>
    <w:multiLevelType w:val="hybridMultilevel"/>
    <w:tmpl w:val="E5B87AE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5">
    <w:nsid w:val="5970723D"/>
    <w:multiLevelType w:val="hybridMultilevel"/>
    <w:tmpl w:val="C24EC5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597A66AF"/>
    <w:multiLevelType w:val="hybridMultilevel"/>
    <w:tmpl w:val="DA545E36"/>
    <w:lvl w:ilvl="0" w:tplc="A4DE46A8">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7">
    <w:nsid w:val="5AFF2555"/>
    <w:multiLevelType w:val="hybridMultilevel"/>
    <w:tmpl w:val="D656635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5EC61907"/>
    <w:multiLevelType w:val="hybridMultilevel"/>
    <w:tmpl w:val="D4B47814"/>
    <w:lvl w:ilvl="0" w:tplc="AD947512">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60A30FF3"/>
    <w:multiLevelType w:val="hybridMultilevel"/>
    <w:tmpl w:val="448045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61624750"/>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2FC38CF"/>
    <w:multiLevelType w:val="hybridMultilevel"/>
    <w:tmpl w:val="3A62211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nsid w:val="648F0FB3"/>
    <w:multiLevelType w:val="hybridMultilevel"/>
    <w:tmpl w:val="7BDE91A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nsid w:val="64D473EE"/>
    <w:multiLevelType w:val="multilevel"/>
    <w:tmpl w:val="9B802714"/>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4">
    <w:nsid w:val="65F00356"/>
    <w:multiLevelType w:val="hybridMultilevel"/>
    <w:tmpl w:val="4A480B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68600097"/>
    <w:multiLevelType w:val="hybridMultilevel"/>
    <w:tmpl w:val="B0961A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68AD7074"/>
    <w:multiLevelType w:val="hybridMultilevel"/>
    <w:tmpl w:val="25A8103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7">
    <w:nsid w:val="6A452998"/>
    <w:multiLevelType w:val="hybridMultilevel"/>
    <w:tmpl w:val="62027EAA"/>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9F8A1D0E">
      <w:start w:val="1"/>
      <w:numFmt w:val="low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nsid w:val="6B2E1437"/>
    <w:multiLevelType w:val="hybridMultilevel"/>
    <w:tmpl w:val="D448809E"/>
    <w:lvl w:ilvl="0" w:tplc="94587672">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6B8F2591"/>
    <w:multiLevelType w:val="hybridMultilevel"/>
    <w:tmpl w:val="E834BEA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0">
    <w:nsid w:val="6BEC147C"/>
    <w:multiLevelType w:val="multilevel"/>
    <w:tmpl w:val="71321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6E841E54"/>
    <w:multiLevelType w:val="multilevel"/>
    <w:tmpl w:val="4E9E7FC4"/>
    <w:styleLink w:val="WWNum1"/>
    <w:lvl w:ilvl="0">
      <w:start w:val="1"/>
      <w:numFmt w:val="decimal"/>
      <w:lvlText w:val="%1."/>
      <w:lvlJc w:val="left"/>
      <w:pPr>
        <w:ind w:left="720" w:hanging="360"/>
      </w:pPr>
      <w:rPr>
        <w:rFonts w:cs="Tahoma"/>
        <w:sz w:val="16"/>
        <w:szCs w:val="1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2">
    <w:nsid w:val="6EFD2423"/>
    <w:multiLevelType w:val="hybridMultilevel"/>
    <w:tmpl w:val="351840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702B7CCE"/>
    <w:multiLevelType w:val="hybridMultilevel"/>
    <w:tmpl w:val="A052002C"/>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74">
    <w:nsid w:val="70C61FDF"/>
    <w:multiLevelType w:val="hybridMultilevel"/>
    <w:tmpl w:val="C67291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71D25D15"/>
    <w:multiLevelType w:val="hybridMultilevel"/>
    <w:tmpl w:val="6ABE515C"/>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6">
    <w:nsid w:val="724878B6"/>
    <w:multiLevelType w:val="multilevel"/>
    <w:tmpl w:val="4DA4F164"/>
    <w:styleLink w:val="WWNum6"/>
    <w:lvl w:ilvl="0">
      <w:numFmt w:val="bullet"/>
      <w:lvlText w:val=""/>
      <w:lvlJc w:val="left"/>
      <w:pPr>
        <w:ind w:left="720" w:hanging="360"/>
      </w:pPr>
      <w:rPr>
        <w:rFonts w:ascii="Symbol" w:hAnsi="Symbol"/>
        <w:sz w:val="20"/>
      </w:rPr>
    </w:lvl>
    <w:lvl w:ilvl="1">
      <w:numFmt w:val="bullet"/>
      <w:lvlText w:val="o"/>
      <w:lvlJc w:val="left"/>
      <w:pPr>
        <w:ind w:left="927"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7">
    <w:nsid w:val="73BB2422"/>
    <w:multiLevelType w:val="hybridMultilevel"/>
    <w:tmpl w:val="0B286D30"/>
    <w:lvl w:ilvl="0" w:tplc="26C01DEA">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74647151"/>
    <w:multiLevelType w:val="hybridMultilevel"/>
    <w:tmpl w:val="A17479F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9">
    <w:nsid w:val="74995E13"/>
    <w:multiLevelType w:val="hybridMultilevel"/>
    <w:tmpl w:val="8EFCE73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0">
    <w:nsid w:val="7972541D"/>
    <w:multiLevelType w:val="multilevel"/>
    <w:tmpl w:val="3E627E82"/>
    <w:styleLink w:val="WWNum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1">
    <w:nsid w:val="7D7F345A"/>
    <w:multiLevelType w:val="hybridMultilevel"/>
    <w:tmpl w:val="EDE630C0"/>
    <w:lvl w:ilvl="0" w:tplc="0E68F086">
      <w:start w:val="1"/>
      <w:numFmt w:val="decimal"/>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82">
    <w:nsid w:val="7F761B2F"/>
    <w:multiLevelType w:val="hybridMultilevel"/>
    <w:tmpl w:val="32DA3E66"/>
    <w:lvl w:ilvl="0" w:tplc="300A0001">
      <w:start w:val="1"/>
      <w:numFmt w:val="bullet"/>
      <w:lvlText w:val=""/>
      <w:lvlJc w:val="left"/>
      <w:pPr>
        <w:ind w:left="1428" w:hanging="360"/>
      </w:pPr>
      <w:rPr>
        <w:rFonts w:hint="default" w:ascii="Symbol" w:hAnsi="Symbol"/>
      </w:rPr>
    </w:lvl>
    <w:lvl w:ilvl="1" w:tplc="300A0003" w:tentative="1">
      <w:start w:val="1"/>
      <w:numFmt w:val="bullet"/>
      <w:lvlText w:val="o"/>
      <w:lvlJc w:val="left"/>
      <w:pPr>
        <w:ind w:left="2148" w:hanging="360"/>
      </w:pPr>
      <w:rPr>
        <w:rFonts w:hint="default" w:ascii="Courier New" w:hAnsi="Courier New" w:cs="Courier New"/>
      </w:rPr>
    </w:lvl>
    <w:lvl w:ilvl="2" w:tplc="300A0005" w:tentative="1">
      <w:start w:val="1"/>
      <w:numFmt w:val="bullet"/>
      <w:lvlText w:val=""/>
      <w:lvlJc w:val="left"/>
      <w:pPr>
        <w:ind w:left="2868" w:hanging="360"/>
      </w:pPr>
      <w:rPr>
        <w:rFonts w:hint="default" w:ascii="Wingdings" w:hAnsi="Wingdings"/>
      </w:rPr>
    </w:lvl>
    <w:lvl w:ilvl="3" w:tplc="300A0001" w:tentative="1">
      <w:start w:val="1"/>
      <w:numFmt w:val="bullet"/>
      <w:lvlText w:val=""/>
      <w:lvlJc w:val="left"/>
      <w:pPr>
        <w:ind w:left="3588" w:hanging="360"/>
      </w:pPr>
      <w:rPr>
        <w:rFonts w:hint="default" w:ascii="Symbol" w:hAnsi="Symbol"/>
      </w:rPr>
    </w:lvl>
    <w:lvl w:ilvl="4" w:tplc="300A0003" w:tentative="1">
      <w:start w:val="1"/>
      <w:numFmt w:val="bullet"/>
      <w:lvlText w:val="o"/>
      <w:lvlJc w:val="left"/>
      <w:pPr>
        <w:ind w:left="4308" w:hanging="360"/>
      </w:pPr>
      <w:rPr>
        <w:rFonts w:hint="default" w:ascii="Courier New" w:hAnsi="Courier New" w:cs="Courier New"/>
      </w:rPr>
    </w:lvl>
    <w:lvl w:ilvl="5" w:tplc="300A0005" w:tentative="1">
      <w:start w:val="1"/>
      <w:numFmt w:val="bullet"/>
      <w:lvlText w:val=""/>
      <w:lvlJc w:val="left"/>
      <w:pPr>
        <w:ind w:left="5028" w:hanging="360"/>
      </w:pPr>
      <w:rPr>
        <w:rFonts w:hint="default" w:ascii="Wingdings" w:hAnsi="Wingdings"/>
      </w:rPr>
    </w:lvl>
    <w:lvl w:ilvl="6" w:tplc="300A0001" w:tentative="1">
      <w:start w:val="1"/>
      <w:numFmt w:val="bullet"/>
      <w:lvlText w:val=""/>
      <w:lvlJc w:val="left"/>
      <w:pPr>
        <w:ind w:left="5748" w:hanging="360"/>
      </w:pPr>
      <w:rPr>
        <w:rFonts w:hint="default" w:ascii="Symbol" w:hAnsi="Symbol"/>
      </w:rPr>
    </w:lvl>
    <w:lvl w:ilvl="7" w:tplc="300A0003" w:tentative="1">
      <w:start w:val="1"/>
      <w:numFmt w:val="bullet"/>
      <w:lvlText w:val="o"/>
      <w:lvlJc w:val="left"/>
      <w:pPr>
        <w:ind w:left="6468" w:hanging="360"/>
      </w:pPr>
      <w:rPr>
        <w:rFonts w:hint="default" w:ascii="Courier New" w:hAnsi="Courier New" w:cs="Courier New"/>
      </w:rPr>
    </w:lvl>
    <w:lvl w:ilvl="8" w:tplc="300A0005" w:tentative="1">
      <w:start w:val="1"/>
      <w:numFmt w:val="bullet"/>
      <w:lvlText w:val=""/>
      <w:lvlJc w:val="left"/>
      <w:pPr>
        <w:ind w:left="7188" w:hanging="360"/>
      </w:pPr>
      <w:rPr>
        <w:rFonts w:hint="default" w:ascii="Wingdings" w:hAnsi="Wingdings"/>
      </w:rPr>
    </w:lvl>
  </w:abstractNum>
  <w:num w:numId="1">
    <w:abstractNumId w:val="71"/>
  </w:num>
  <w:num w:numId="2">
    <w:abstractNumId w:val="3"/>
  </w:num>
  <w:num w:numId="3">
    <w:abstractNumId w:val="15"/>
  </w:num>
  <w:num w:numId="4">
    <w:abstractNumId w:val="51"/>
  </w:num>
  <w:num w:numId="5">
    <w:abstractNumId w:val="13"/>
  </w:num>
  <w:num w:numId="6">
    <w:abstractNumId w:val="76"/>
  </w:num>
  <w:num w:numId="7">
    <w:abstractNumId w:val="7"/>
  </w:num>
  <w:num w:numId="8">
    <w:abstractNumId w:val="33"/>
  </w:num>
  <w:num w:numId="9">
    <w:abstractNumId w:val="46"/>
  </w:num>
  <w:num w:numId="10">
    <w:abstractNumId w:val="80"/>
  </w:num>
  <w:num w:numId="11">
    <w:abstractNumId w:val="63"/>
  </w:num>
  <w:num w:numId="12">
    <w:abstractNumId w:val="42"/>
  </w:num>
  <w:num w:numId="13">
    <w:abstractNumId w:val="18"/>
  </w:num>
  <w:num w:numId="14">
    <w:abstractNumId w:val="8"/>
  </w:num>
  <w:num w:numId="15">
    <w:abstractNumId w:val="29"/>
  </w:num>
  <w:num w:numId="16">
    <w:abstractNumId w:val="68"/>
  </w:num>
  <w:num w:numId="17">
    <w:abstractNumId w:val="38"/>
  </w:num>
  <w:num w:numId="18">
    <w:abstractNumId w:val="40"/>
  </w:num>
  <w:num w:numId="19">
    <w:abstractNumId w:val="1"/>
  </w:num>
  <w:num w:numId="20">
    <w:abstractNumId w:val="23"/>
  </w:num>
  <w:num w:numId="21">
    <w:abstractNumId w:val="72"/>
  </w:num>
  <w:num w:numId="22">
    <w:abstractNumId w:val="50"/>
  </w:num>
  <w:num w:numId="23">
    <w:abstractNumId w:val="65"/>
  </w:num>
  <w:num w:numId="24">
    <w:abstractNumId w:val="49"/>
  </w:num>
  <w:num w:numId="25">
    <w:abstractNumId w:val="5"/>
  </w:num>
  <w:num w:numId="26">
    <w:abstractNumId w:val="55"/>
  </w:num>
  <w:num w:numId="27">
    <w:abstractNumId w:val="6"/>
  </w:num>
  <w:num w:numId="28">
    <w:abstractNumId w:val="64"/>
  </w:num>
  <w:num w:numId="29">
    <w:abstractNumId w:val="52"/>
  </w:num>
  <w:num w:numId="30">
    <w:abstractNumId w:val="17"/>
  </w:num>
  <w:num w:numId="31">
    <w:abstractNumId w:val="22"/>
  </w:num>
  <w:num w:numId="32">
    <w:abstractNumId w:val="39"/>
  </w:num>
  <w:num w:numId="33">
    <w:abstractNumId w:val="79"/>
  </w:num>
  <w:num w:numId="34">
    <w:abstractNumId w:val="66"/>
  </w:num>
  <w:num w:numId="35">
    <w:abstractNumId w:val="57"/>
  </w:num>
  <w:num w:numId="36">
    <w:abstractNumId w:val="28"/>
  </w:num>
  <w:num w:numId="37">
    <w:abstractNumId w:val="34"/>
  </w:num>
  <w:num w:numId="38">
    <w:abstractNumId w:val="74"/>
  </w:num>
  <w:num w:numId="39">
    <w:abstractNumId w:val="32"/>
  </w:num>
  <w:num w:numId="40">
    <w:abstractNumId w:val="77"/>
  </w:num>
  <w:num w:numId="41">
    <w:abstractNumId w:val="19"/>
  </w:num>
  <w:num w:numId="42">
    <w:abstractNumId w:val="78"/>
  </w:num>
  <w:num w:numId="43">
    <w:abstractNumId w:val="59"/>
  </w:num>
  <w:num w:numId="44">
    <w:abstractNumId w:val="44"/>
  </w:num>
  <w:num w:numId="45">
    <w:abstractNumId w:val="69"/>
  </w:num>
  <w:num w:numId="46">
    <w:abstractNumId w:val="9"/>
  </w:num>
  <w:num w:numId="47">
    <w:abstractNumId w:val="41"/>
  </w:num>
  <w:num w:numId="48">
    <w:abstractNumId w:val="10"/>
  </w:num>
  <w:num w:numId="49">
    <w:abstractNumId w:val="36"/>
  </w:num>
  <w:num w:numId="50">
    <w:abstractNumId w:val="26"/>
  </w:num>
  <w:num w:numId="51">
    <w:abstractNumId w:val="43"/>
  </w:num>
  <w:num w:numId="52">
    <w:abstractNumId w:val="11"/>
  </w:num>
  <w:num w:numId="53">
    <w:abstractNumId w:val="47"/>
  </w:num>
  <w:num w:numId="54">
    <w:abstractNumId w:val="25"/>
  </w:num>
  <w:num w:numId="55">
    <w:abstractNumId w:val="53"/>
  </w:num>
  <w:num w:numId="56">
    <w:abstractNumId w:val="48"/>
  </w:num>
  <w:num w:numId="57">
    <w:abstractNumId w:val="4"/>
  </w:num>
  <w:num w:numId="58">
    <w:abstractNumId w:val="56"/>
  </w:num>
  <w:num w:numId="59">
    <w:abstractNumId w:val="60"/>
  </w:num>
  <w:num w:numId="60">
    <w:abstractNumId w:val="14"/>
  </w:num>
  <w:num w:numId="61">
    <w:abstractNumId w:val="45"/>
  </w:num>
  <w:num w:numId="62">
    <w:abstractNumId w:val="70"/>
  </w:num>
  <w:num w:numId="63">
    <w:abstractNumId w:val="21"/>
  </w:num>
  <w:num w:numId="64">
    <w:abstractNumId w:val="81"/>
  </w:num>
  <w:num w:numId="65">
    <w:abstractNumId w:val="27"/>
  </w:num>
  <w:num w:numId="66">
    <w:abstractNumId w:val="30"/>
  </w:num>
  <w:num w:numId="67">
    <w:abstractNumId w:val="67"/>
  </w:num>
  <w:num w:numId="68">
    <w:abstractNumId w:val="16"/>
  </w:num>
  <w:num w:numId="69">
    <w:abstractNumId w:val="37"/>
  </w:num>
  <w:num w:numId="70">
    <w:abstractNumId w:val="20"/>
  </w:num>
  <w:num w:numId="71">
    <w:abstractNumId w:val="58"/>
  </w:num>
  <w:num w:numId="72">
    <w:abstractNumId w:val="62"/>
  </w:num>
  <w:num w:numId="73">
    <w:abstractNumId w:val="0"/>
  </w:num>
  <w:num w:numId="74">
    <w:abstractNumId w:val="31"/>
  </w:num>
  <w:num w:numId="75">
    <w:abstractNumId w:val="12"/>
  </w:num>
  <w:num w:numId="76">
    <w:abstractNumId w:val="75"/>
  </w:num>
  <w:num w:numId="77">
    <w:abstractNumId w:val="82"/>
  </w:num>
  <w:num w:numId="78">
    <w:abstractNumId w:val="35"/>
  </w:num>
  <w:num w:numId="79">
    <w:abstractNumId w:val="73"/>
  </w:num>
  <w:num w:numId="80">
    <w:abstractNumId w:val="2"/>
  </w:num>
  <w:num w:numId="81">
    <w:abstractNumId w:val="24"/>
  </w:num>
  <w:num w:numId="82">
    <w:abstractNumId w:val="61"/>
  </w:num>
  <w:num w:numId="83">
    <w:abstractNumId w:val="54"/>
  </w:num>
  <w:numIdMacAtCleanup w:val="81"/>
</w:numbering>
</file>

<file path=word/people.xml><?xml version="1.0" encoding="utf-8"?>
<w15:people xmlns:mc="http://schemas.openxmlformats.org/markup-compatibility/2006" xmlns:w15="http://schemas.microsoft.com/office/word/2012/wordml" mc:Ignorable="w15">
  <w15:person w15:author="Ivan Vladimir Tapia Guijarro">
    <w15:presenceInfo w15:providerId="AD" w15:userId="S::ivan.tapia@quito.gob.ec::cf6ac63b-df6b-4b1f-9651-3017ae49128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D99"/>
    <w:rsid w:val="00004EA1"/>
    <w:rsid w:val="000054B8"/>
    <w:rsid w:val="000163A7"/>
    <w:rsid w:val="00030A02"/>
    <w:rsid w:val="00031D02"/>
    <w:rsid w:val="00036157"/>
    <w:rsid w:val="0004144E"/>
    <w:rsid w:val="00054F2D"/>
    <w:rsid w:val="00055A89"/>
    <w:rsid w:val="00081F94"/>
    <w:rsid w:val="00085BC5"/>
    <w:rsid w:val="000D4921"/>
    <w:rsid w:val="000D74C7"/>
    <w:rsid w:val="000F1C86"/>
    <w:rsid w:val="00110945"/>
    <w:rsid w:val="00166AC5"/>
    <w:rsid w:val="001746CA"/>
    <w:rsid w:val="0017695A"/>
    <w:rsid w:val="00184A56"/>
    <w:rsid w:val="00193BFE"/>
    <w:rsid w:val="00194AB8"/>
    <w:rsid w:val="0019704C"/>
    <w:rsid w:val="001C7F2F"/>
    <w:rsid w:val="001F0BA4"/>
    <w:rsid w:val="001F5621"/>
    <w:rsid w:val="002241E9"/>
    <w:rsid w:val="00240556"/>
    <w:rsid w:val="002459E2"/>
    <w:rsid w:val="002629C7"/>
    <w:rsid w:val="00275E1C"/>
    <w:rsid w:val="00280400"/>
    <w:rsid w:val="002828A1"/>
    <w:rsid w:val="00291277"/>
    <w:rsid w:val="00291ACD"/>
    <w:rsid w:val="002921FE"/>
    <w:rsid w:val="002A26BD"/>
    <w:rsid w:val="002A3D08"/>
    <w:rsid w:val="002F20CC"/>
    <w:rsid w:val="002F5A53"/>
    <w:rsid w:val="00305397"/>
    <w:rsid w:val="00322C16"/>
    <w:rsid w:val="00324B5F"/>
    <w:rsid w:val="00352C25"/>
    <w:rsid w:val="00353037"/>
    <w:rsid w:val="00381CCD"/>
    <w:rsid w:val="00382C78"/>
    <w:rsid w:val="00384207"/>
    <w:rsid w:val="003923DC"/>
    <w:rsid w:val="003B3BEA"/>
    <w:rsid w:val="003D7D21"/>
    <w:rsid w:val="004027DB"/>
    <w:rsid w:val="004106A9"/>
    <w:rsid w:val="004116FE"/>
    <w:rsid w:val="00423FCF"/>
    <w:rsid w:val="00454E5F"/>
    <w:rsid w:val="00462727"/>
    <w:rsid w:val="00463530"/>
    <w:rsid w:val="00465198"/>
    <w:rsid w:val="00477BF8"/>
    <w:rsid w:val="004956C8"/>
    <w:rsid w:val="004A7910"/>
    <w:rsid w:val="004B376B"/>
    <w:rsid w:val="004E47E3"/>
    <w:rsid w:val="004F06A0"/>
    <w:rsid w:val="004F0E96"/>
    <w:rsid w:val="004F7773"/>
    <w:rsid w:val="00510148"/>
    <w:rsid w:val="00510169"/>
    <w:rsid w:val="005103CB"/>
    <w:rsid w:val="00512900"/>
    <w:rsid w:val="00520372"/>
    <w:rsid w:val="00534802"/>
    <w:rsid w:val="00535D31"/>
    <w:rsid w:val="00545195"/>
    <w:rsid w:val="00555B4E"/>
    <w:rsid w:val="00564EFA"/>
    <w:rsid w:val="005A6421"/>
    <w:rsid w:val="005D2B99"/>
    <w:rsid w:val="005E344D"/>
    <w:rsid w:val="00600EA9"/>
    <w:rsid w:val="00602288"/>
    <w:rsid w:val="00613FE0"/>
    <w:rsid w:val="00623FE1"/>
    <w:rsid w:val="00634B34"/>
    <w:rsid w:val="00640082"/>
    <w:rsid w:val="00646A6B"/>
    <w:rsid w:val="00670128"/>
    <w:rsid w:val="006732F1"/>
    <w:rsid w:val="00676246"/>
    <w:rsid w:val="00691647"/>
    <w:rsid w:val="00692591"/>
    <w:rsid w:val="006B535E"/>
    <w:rsid w:val="006C2D32"/>
    <w:rsid w:val="006C5387"/>
    <w:rsid w:val="006C6AAB"/>
    <w:rsid w:val="006E059F"/>
    <w:rsid w:val="006F3219"/>
    <w:rsid w:val="0070346B"/>
    <w:rsid w:val="00703F11"/>
    <w:rsid w:val="00714B27"/>
    <w:rsid w:val="007232F2"/>
    <w:rsid w:val="0072567B"/>
    <w:rsid w:val="00731724"/>
    <w:rsid w:val="00731921"/>
    <w:rsid w:val="00742F92"/>
    <w:rsid w:val="007441BF"/>
    <w:rsid w:val="0074621C"/>
    <w:rsid w:val="007543BA"/>
    <w:rsid w:val="00755350"/>
    <w:rsid w:val="00773C8F"/>
    <w:rsid w:val="00795E65"/>
    <w:rsid w:val="007964C1"/>
    <w:rsid w:val="007A6585"/>
    <w:rsid w:val="007B207E"/>
    <w:rsid w:val="007C669F"/>
    <w:rsid w:val="007C6DC7"/>
    <w:rsid w:val="007D1C91"/>
    <w:rsid w:val="007D2375"/>
    <w:rsid w:val="007E694E"/>
    <w:rsid w:val="007F2099"/>
    <w:rsid w:val="00804E1C"/>
    <w:rsid w:val="00807745"/>
    <w:rsid w:val="00813D0F"/>
    <w:rsid w:val="00815CD7"/>
    <w:rsid w:val="00822BBD"/>
    <w:rsid w:val="008405C4"/>
    <w:rsid w:val="008432CF"/>
    <w:rsid w:val="00856D31"/>
    <w:rsid w:val="008578E7"/>
    <w:rsid w:val="0086150D"/>
    <w:rsid w:val="008753DA"/>
    <w:rsid w:val="00886516"/>
    <w:rsid w:val="00890B58"/>
    <w:rsid w:val="008B0D2B"/>
    <w:rsid w:val="008C0DDA"/>
    <w:rsid w:val="008C4DFB"/>
    <w:rsid w:val="008F6167"/>
    <w:rsid w:val="0091242C"/>
    <w:rsid w:val="009153AC"/>
    <w:rsid w:val="009376EC"/>
    <w:rsid w:val="00957910"/>
    <w:rsid w:val="009711BC"/>
    <w:rsid w:val="00980B40"/>
    <w:rsid w:val="00991BA8"/>
    <w:rsid w:val="00995B68"/>
    <w:rsid w:val="009A5D65"/>
    <w:rsid w:val="009C21F2"/>
    <w:rsid w:val="009F25CE"/>
    <w:rsid w:val="00A1020D"/>
    <w:rsid w:val="00A17BB7"/>
    <w:rsid w:val="00A41013"/>
    <w:rsid w:val="00A57E9D"/>
    <w:rsid w:val="00A72252"/>
    <w:rsid w:val="00A81D56"/>
    <w:rsid w:val="00A855A7"/>
    <w:rsid w:val="00A91949"/>
    <w:rsid w:val="00A9785B"/>
    <w:rsid w:val="00AA2716"/>
    <w:rsid w:val="00AA34AB"/>
    <w:rsid w:val="00AA5323"/>
    <w:rsid w:val="00AA7B17"/>
    <w:rsid w:val="00AD6296"/>
    <w:rsid w:val="00AD7785"/>
    <w:rsid w:val="00AE23F6"/>
    <w:rsid w:val="00AE7E47"/>
    <w:rsid w:val="00B2334D"/>
    <w:rsid w:val="00B26A96"/>
    <w:rsid w:val="00B6239C"/>
    <w:rsid w:val="00B62B74"/>
    <w:rsid w:val="00B73781"/>
    <w:rsid w:val="00B76A64"/>
    <w:rsid w:val="00B92E7C"/>
    <w:rsid w:val="00B9352A"/>
    <w:rsid w:val="00BA7EB9"/>
    <w:rsid w:val="00BC2505"/>
    <w:rsid w:val="00BC4585"/>
    <w:rsid w:val="00BD4E31"/>
    <w:rsid w:val="00BE25E2"/>
    <w:rsid w:val="00BE3390"/>
    <w:rsid w:val="00BE50B8"/>
    <w:rsid w:val="00BF0FFD"/>
    <w:rsid w:val="00BF486D"/>
    <w:rsid w:val="00C16882"/>
    <w:rsid w:val="00C223A4"/>
    <w:rsid w:val="00C70F59"/>
    <w:rsid w:val="00C92BDF"/>
    <w:rsid w:val="00C93CFD"/>
    <w:rsid w:val="00C95E80"/>
    <w:rsid w:val="00CA24E0"/>
    <w:rsid w:val="00CC17DD"/>
    <w:rsid w:val="00CC3D99"/>
    <w:rsid w:val="00CE6D1C"/>
    <w:rsid w:val="00CF1AC8"/>
    <w:rsid w:val="00D048D2"/>
    <w:rsid w:val="00D11483"/>
    <w:rsid w:val="00D22D8A"/>
    <w:rsid w:val="00D32DC9"/>
    <w:rsid w:val="00D54C0F"/>
    <w:rsid w:val="00D76AE0"/>
    <w:rsid w:val="00DB217A"/>
    <w:rsid w:val="00DB522B"/>
    <w:rsid w:val="00DC1A62"/>
    <w:rsid w:val="00DD249C"/>
    <w:rsid w:val="00DD79D5"/>
    <w:rsid w:val="00DF5BCB"/>
    <w:rsid w:val="00E03CB7"/>
    <w:rsid w:val="00E24111"/>
    <w:rsid w:val="00E55501"/>
    <w:rsid w:val="00E65B72"/>
    <w:rsid w:val="00E65D52"/>
    <w:rsid w:val="00E80FE1"/>
    <w:rsid w:val="00E841AE"/>
    <w:rsid w:val="00E90B92"/>
    <w:rsid w:val="00E9350D"/>
    <w:rsid w:val="00E9592A"/>
    <w:rsid w:val="00E97FEA"/>
    <w:rsid w:val="00EB0BAD"/>
    <w:rsid w:val="00EE6BCF"/>
    <w:rsid w:val="00F50D5F"/>
    <w:rsid w:val="00F6343C"/>
    <w:rsid w:val="00F63728"/>
    <w:rsid w:val="00F63CC1"/>
    <w:rsid w:val="00FA6438"/>
    <w:rsid w:val="00FB4F27"/>
    <w:rsid w:val="00FD10D6"/>
    <w:rsid w:val="00FD20C6"/>
    <w:rsid w:val="01B09BC4"/>
    <w:rsid w:val="02A1DFDE"/>
    <w:rsid w:val="035F77FC"/>
    <w:rsid w:val="069FCF92"/>
    <w:rsid w:val="07C24ADC"/>
    <w:rsid w:val="09B59123"/>
    <w:rsid w:val="0D8FE27E"/>
    <w:rsid w:val="0E75F66F"/>
    <w:rsid w:val="11B3BE4F"/>
    <w:rsid w:val="134025FF"/>
    <w:rsid w:val="152B7DC6"/>
    <w:rsid w:val="170705B6"/>
    <w:rsid w:val="171CA143"/>
    <w:rsid w:val="1854F91D"/>
    <w:rsid w:val="1A6D2BFE"/>
    <w:rsid w:val="1C97AF9A"/>
    <w:rsid w:val="1F48BC7D"/>
    <w:rsid w:val="1FCF505C"/>
    <w:rsid w:val="216B20BD"/>
    <w:rsid w:val="21C92C9A"/>
    <w:rsid w:val="234F6D45"/>
    <w:rsid w:val="2516551A"/>
    <w:rsid w:val="277B3C55"/>
    <w:rsid w:val="277E3D5C"/>
    <w:rsid w:val="29EA84F3"/>
    <w:rsid w:val="2BF48087"/>
    <w:rsid w:val="2E038979"/>
    <w:rsid w:val="2F4148E0"/>
    <w:rsid w:val="2F96D470"/>
    <w:rsid w:val="2FCE9570"/>
    <w:rsid w:val="30120CF3"/>
    <w:rsid w:val="32C2285D"/>
    <w:rsid w:val="33E66A0F"/>
    <w:rsid w:val="346BCFF9"/>
    <w:rsid w:val="35823A70"/>
    <w:rsid w:val="35B4C798"/>
    <w:rsid w:val="3607A05A"/>
    <w:rsid w:val="364B0C32"/>
    <w:rsid w:val="37A7EC99"/>
    <w:rsid w:val="38EC685A"/>
    <w:rsid w:val="3EE55F4F"/>
    <w:rsid w:val="3F259B79"/>
    <w:rsid w:val="3F70EC57"/>
    <w:rsid w:val="402402E6"/>
    <w:rsid w:val="422B9FFD"/>
    <w:rsid w:val="46EFA7E6"/>
    <w:rsid w:val="4765FBD5"/>
    <w:rsid w:val="4A1D40DF"/>
    <w:rsid w:val="4AD0A8EF"/>
    <w:rsid w:val="4BED222E"/>
    <w:rsid w:val="4F6DF33B"/>
    <w:rsid w:val="4F9D1055"/>
    <w:rsid w:val="511DAAEB"/>
    <w:rsid w:val="56C3C91E"/>
    <w:rsid w:val="56FAE9CD"/>
    <w:rsid w:val="570110EB"/>
    <w:rsid w:val="58A9C605"/>
    <w:rsid w:val="5E4FA7CA"/>
    <w:rsid w:val="61ACD209"/>
    <w:rsid w:val="6211EE91"/>
    <w:rsid w:val="628B1766"/>
    <w:rsid w:val="6405C0D7"/>
    <w:rsid w:val="64AA8813"/>
    <w:rsid w:val="65490067"/>
    <w:rsid w:val="65AA287E"/>
    <w:rsid w:val="66142F29"/>
    <w:rsid w:val="672C06F4"/>
    <w:rsid w:val="67464987"/>
    <w:rsid w:val="68C7D755"/>
    <w:rsid w:val="6ACACE46"/>
    <w:rsid w:val="6B36E1A6"/>
    <w:rsid w:val="6C1ACA88"/>
    <w:rsid w:val="6C319F9D"/>
    <w:rsid w:val="6C9E5E77"/>
    <w:rsid w:val="6DDED30E"/>
    <w:rsid w:val="6E3A2ED8"/>
    <w:rsid w:val="6E6E8268"/>
    <w:rsid w:val="70BA4DBD"/>
    <w:rsid w:val="711C8691"/>
    <w:rsid w:val="73C89253"/>
    <w:rsid w:val="74995666"/>
    <w:rsid w:val="76A0A81A"/>
    <w:rsid w:val="77A62700"/>
    <w:rsid w:val="7A0E256B"/>
    <w:rsid w:val="7CF03677"/>
    <w:rsid w:val="7D6487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CE21B"/>
  <w15:docId w15:val="{BBA5760F-111A-4E2B-9F6C-B95FB315BD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2" w:uiPriority="0"/>
    <w:lsdException w:name="Title" w:uiPriority="10" w:semiHidden="0" w:unhideWhenUsed="0" w:qFormat="1"/>
    <w:lsdException w:name="Default Paragraph Font" w:uiPriority="1"/>
    <w:lsdException w:name="Body Text" w:uiPriority="0"/>
    <w:lsdException w:name="Subtitle" w:uiPriority="0"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Pr>
      <w:rFonts w:ascii="Trebuchet MS" w:hAnsi="Trebuchet MS" w:eastAsia="Trebuchet MS" w:cs="Trebuchet MS"/>
      <w:lang w:val="es-ES"/>
    </w:rPr>
  </w:style>
  <w:style w:type="paragraph" w:styleId="Ttulo1">
    <w:name w:val="heading 1"/>
    <w:basedOn w:val="Standard"/>
    <w:next w:val="Textbody"/>
    <w:link w:val="Ttulo1Car"/>
    <w:rsid w:val="00280400"/>
    <w:pPr>
      <w:keepNext/>
      <w:keepLines/>
      <w:spacing w:before="480" w:after="200"/>
      <w:outlineLvl w:val="0"/>
    </w:pPr>
    <w:rPr>
      <w:rFonts w:ascii="Cambria" w:hAnsi="Cambria"/>
      <w:b/>
      <w:bCs/>
      <w:color w:val="365F91"/>
      <w:sz w:val="28"/>
      <w:szCs w:val="28"/>
    </w:rPr>
  </w:style>
  <w:style w:type="paragraph" w:styleId="Ttulo2">
    <w:name w:val="heading 2"/>
    <w:basedOn w:val="Normal"/>
    <w:next w:val="Normal"/>
    <w:link w:val="Ttulo2Car"/>
    <w:rsid w:val="00280400"/>
    <w:pPr>
      <w:keepNext/>
      <w:keepLines/>
      <w:widowControl/>
      <w:autoSpaceDE/>
      <w:autoSpaceDN/>
      <w:spacing w:before="360" w:after="120" w:line="276" w:lineRule="auto"/>
      <w:outlineLvl w:val="1"/>
    </w:pPr>
    <w:rPr>
      <w:rFonts w:ascii="Arial" w:hAnsi="Arial" w:eastAsia="Arial" w:cs="Arial"/>
      <w:sz w:val="32"/>
      <w:szCs w:val="32"/>
      <w:lang w:val="es-EC" w:eastAsia="es-EC"/>
    </w:rPr>
  </w:style>
  <w:style w:type="paragraph" w:styleId="Ttulo3">
    <w:name w:val="heading 3"/>
    <w:basedOn w:val="Normal"/>
    <w:next w:val="Normal"/>
    <w:link w:val="Ttulo3Car"/>
    <w:rsid w:val="00280400"/>
    <w:pPr>
      <w:keepNext/>
      <w:keepLines/>
      <w:widowControl/>
      <w:autoSpaceDE/>
      <w:autoSpaceDN/>
      <w:spacing w:before="320" w:after="80" w:line="276" w:lineRule="auto"/>
      <w:outlineLvl w:val="2"/>
    </w:pPr>
    <w:rPr>
      <w:rFonts w:ascii="Arial" w:hAnsi="Arial" w:eastAsia="Arial" w:cs="Arial"/>
      <w:color w:val="434343"/>
      <w:sz w:val="28"/>
      <w:szCs w:val="28"/>
      <w:lang w:val="es-EC" w:eastAsia="es-EC"/>
    </w:rPr>
  </w:style>
  <w:style w:type="paragraph" w:styleId="Ttulo4">
    <w:name w:val="heading 4"/>
    <w:basedOn w:val="Normal"/>
    <w:next w:val="Normal"/>
    <w:link w:val="Ttulo4Car"/>
    <w:unhideWhenUsed/>
    <w:qFormat/>
    <w:rsid w:val="00280400"/>
    <w:pPr>
      <w:keepNext/>
      <w:keepLines/>
      <w:suppressAutoHyphens/>
      <w:autoSpaceDE/>
      <w:spacing w:before="40" w:line="276" w:lineRule="auto"/>
      <w:textAlignment w:val="baseline"/>
      <w:outlineLvl w:val="3"/>
    </w:pPr>
    <w:rPr>
      <w:rFonts w:asciiTheme="majorHAnsi" w:hAnsiTheme="majorHAnsi" w:eastAsiaTheme="majorEastAsia" w:cstheme="majorBidi"/>
      <w:i/>
      <w:iCs/>
      <w:color w:val="365F91" w:themeColor="accent1" w:themeShade="BF"/>
      <w:kern w:val="3"/>
      <w:lang w:val="es-EC"/>
    </w:rPr>
  </w:style>
  <w:style w:type="paragraph" w:styleId="Ttulo5">
    <w:name w:val="heading 5"/>
    <w:basedOn w:val="Normal"/>
    <w:next w:val="Normal"/>
    <w:link w:val="Ttulo5Car"/>
    <w:rsid w:val="00280400"/>
    <w:pPr>
      <w:keepNext/>
      <w:keepLines/>
      <w:widowControl/>
      <w:autoSpaceDE/>
      <w:autoSpaceDN/>
      <w:spacing w:before="240" w:after="80" w:line="276" w:lineRule="auto"/>
      <w:outlineLvl w:val="4"/>
    </w:pPr>
    <w:rPr>
      <w:rFonts w:ascii="Arial" w:hAnsi="Arial" w:eastAsia="Arial" w:cs="Arial"/>
      <w:color w:val="666666"/>
      <w:lang w:val="es-EC" w:eastAsia="es-EC"/>
    </w:rPr>
  </w:style>
  <w:style w:type="paragraph" w:styleId="Ttulo6">
    <w:name w:val="heading 6"/>
    <w:basedOn w:val="Normal"/>
    <w:next w:val="Normal"/>
    <w:link w:val="Ttulo6Car"/>
    <w:rsid w:val="00280400"/>
    <w:pPr>
      <w:keepNext/>
      <w:keepLines/>
      <w:widowControl/>
      <w:autoSpaceDE/>
      <w:autoSpaceDN/>
      <w:spacing w:before="240" w:after="80" w:line="276" w:lineRule="auto"/>
      <w:outlineLvl w:val="5"/>
    </w:pPr>
    <w:rPr>
      <w:rFonts w:ascii="Arial" w:hAnsi="Arial" w:eastAsia="Arial" w:cs="Arial"/>
      <w:i/>
      <w:color w:val="666666"/>
      <w:lang w:val="es-EC" w:eastAsia="es-EC"/>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0"/>
      <w:szCs w:val="20"/>
    </w:rPr>
  </w:style>
  <w:style w:type="paragraph" w:styleId="Ttulo">
    <w:name w:val="Title"/>
    <w:basedOn w:val="Normal"/>
    <w:link w:val="TtuloCar"/>
    <w:uiPriority w:val="10"/>
    <w:qFormat/>
    <w:pPr>
      <w:spacing w:line="213" w:lineRule="exact"/>
      <w:ind w:left="101"/>
    </w:pPr>
    <w:rPr>
      <w:b/>
      <w:bCs/>
      <w:sz w:val="21"/>
      <w:szCs w:val="21"/>
    </w:rPr>
  </w:style>
  <w:style w:type="paragraph" w:styleId="Prrafodelista">
    <w:name w:val="List Paragraph"/>
    <w:aliases w:val="TIT 2 IND"/>
    <w:basedOn w:val="Normal"/>
    <w:uiPriority w:val="34"/>
    <w:qFormat/>
  </w:style>
  <w:style w:type="paragraph" w:styleId="TableParagraph" w:customStyle="1">
    <w:name w:val="Table Paragraph"/>
    <w:basedOn w:val="Normal"/>
    <w:uiPriority w:val="1"/>
    <w:qFormat/>
  </w:style>
  <w:style w:type="paragraph" w:styleId="Encabezado">
    <w:name w:val="header"/>
    <w:basedOn w:val="Normal"/>
    <w:link w:val="EncabezadoCar"/>
    <w:uiPriority w:val="99"/>
    <w:unhideWhenUsed/>
    <w:rsid w:val="00A91949"/>
    <w:pPr>
      <w:tabs>
        <w:tab w:val="center" w:pos="4252"/>
        <w:tab w:val="right" w:pos="8504"/>
      </w:tabs>
    </w:pPr>
  </w:style>
  <w:style w:type="character" w:styleId="EncabezadoCar" w:customStyle="1">
    <w:name w:val="Encabezado Car"/>
    <w:basedOn w:val="Fuentedeprrafopredeter"/>
    <w:link w:val="Encabezado"/>
    <w:uiPriority w:val="99"/>
    <w:rsid w:val="00A91949"/>
    <w:rPr>
      <w:rFonts w:ascii="Trebuchet MS" w:hAnsi="Trebuchet MS" w:eastAsia="Trebuchet MS" w:cs="Trebuchet MS"/>
      <w:lang w:val="es-ES"/>
    </w:rPr>
  </w:style>
  <w:style w:type="paragraph" w:styleId="Piedepgina">
    <w:name w:val="footer"/>
    <w:basedOn w:val="Normal"/>
    <w:link w:val="PiedepginaCar"/>
    <w:uiPriority w:val="99"/>
    <w:unhideWhenUsed/>
    <w:rsid w:val="00A91949"/>
    <w:pPr>
      <w:tabs>
        <w:tab w:val="center" w:pos="4252"/>
        <w:tab w:val="right" w:pos="8504"/>
      </w:tabs>
    </w:pPr>
  </w:style>
  <w:style w:type="character" w:styleId="PiedepginaCar" w:customStyle="1">
    <w:name w:val="Pie de página Car"/>
    <w:basedOn w:val="Fuentedeprrafopredeter"/>
    <w:link w:val="Piedepgina"/>
    <w:uiPriority w:val="99"/>
    <w:rsid w:val="00A91949"/>
    <w:rPr>
      <w:rFonts w:ascii="Trebuchet MS" w:hAnsi="Trebuchet MS" w:eastAsia="Trebuchet MS" w:cs="Trebuchet MS"/>
      <w:lang w:val="es-ES"/>
    </w:rPr>
  </w:style>
  <w:style w:type="character" w:styleId="Ttulo1Car" w:customStyle="1">
    <w:name w:val="Título 1 Car"/>
    <w:basedOn w:val="Fuentedeprrafopredeter"/>
    <w:link w:val="Ttulo1"/>
    <w:rsid w:val="00280400"/>
    <w:rPr>
      <w:rFonts w:ascii="Cambria" w:hAnsi="Cambria" w:eastAsia="Times New Roman" w:cs="Times New Roman"/>
      <w:b/>
      <w:bCs/>
      <w:color w:val="365F91"/>
      <w:kern w:val="3"/>
      <w:sz w:val="28"/>
      <w:szCs w:val="28"/>
      <w:lang w:val="es-ES" w:eastAsia="es-ES"/>
    </w:rPr>
  </w:style>
  <w:style w:type="character" w:styleId="Ttulo2Car" w:customStyle="1">
    <w:name w:val="Título 2 Car"/>
    <w:basedOn w:val="Fuentedeprrafopredeter"/>
    <w:link w:val="Ttulo2"/>
    <w:rsid w:val="00280400"/>
    <w:rPr>
      <w:rFonts w:ascii="Arial" w:hAnsi="Arial" w:eastAsia="Arial" w:cs="Arial"/>
      <w:sz w:val="32"/>
      <w:szCs w:val="32"/>
      <w:lang w:val="es-EC" w:eastAsia="es-EC"/>
    </w:rPr>
  </w:style>
  <w:style w:type="character" w:styleId="Ttulo3Car" w:customStyle="1">
    <w:name w:val="Título 3 Car"/>
    <w:basedOn w:val="Fuentedeprrafopredeter"/>
    <w:link w:val="Ttulo3"/>
    <w:rsid w:val="00280400"/>
    <w:rPr>
      <w:rFonts w:ascii="Arial" w:hAnsi="Arial" w:eastAsia="Arial" w:cs="Arial"/>
      <w:color w:val="434343"/>
      <w:sz w:val="28"/>
      <w:szCs w:val="28"/>
      <w:lang w:val="es-EC" w:eastAsia="es-EC"/>
    </w:rPr>
  </w:style>
  <w:style w:type="character" w:styleId="Ttulo4Car" w:customStyle="1">
    <w:name w:val="Título 4 Car"/>
    <w:basedOn w:val="Fuentedeprrafopredeter"/>
    <w:link w:val="Ttulo4"/>
    <w:rsid w:val="00280400"/>
    <w:rPr>
      <w:rFonts w:asciiTheme="majorHAnsi" w:hAnsiTheme="majorHAnsi" w:eastAsiaTheme="majorEastAsia" w:cstheme="majorBidi"/>
      <w:i/>
      <w:iCs/>
      <w:color w:val="365F91" w:themeColor="accent1" w:themeShade="BF"/>
      <w:kern w:val="3"/>
      <w:lang w:val="es-EC"/>
    </w:rPr>
  </w:style>
  <w:style w:type="character" w:styleId="Ttulo5Car" w:customStyle="1">
    <w:name w:val="Título 5 Car"/>
    <w:basedOn w:val="Fuentedeprrafopredeter"/>
    <w:link w:val="Ttulo5"/>
    <w:rsid w:val="00280400"/>
    <w:rPr>
      <w:rFonts w:ascii="Arial" w:hAnsi="Arial" w:eastAsia="Arial" w:cs="Arial"/>
      <w:color w:val="666666"/>
      <w:lang w:val="es-EC" w:eastAsia="es-EC"/>
    </w:rPr>
  </w:style>
  <w:style w:type="character" w:styleId="Ttulo6Car" w:customStyle="1">
    <w:name w:val="Título 6 Car"/>
    <w:basedOn w:val="Fuentedeprrafopredeter"/>
    <w:link w:val="Ttulo6"/>
    <w:rsid w:val="00280400"/>
    <w:rPr>
      <w:rFonts w:ascii="Arial" w:hAnsi="Arial" w:eastAsia="Arial" w:cs="Arial"/>
      <w:i/>
      <w:color w:val="666666"/>
      <w:lang w:val="es-EC" w:eastAsia="es-EC"/>
    </w:rPr>
  </w:style>
  <w:style w:type="paragraph" w:styleId="Standard" w:customStyle="1">
    <w:name w:val="Standard"/>
    <w:rsid w:val="00280400"/>
    <w:pPr>
      <w:widowControl/>
      <w:suppressAutoHyphens/>
      <w:autoSpaceDE/>
      <w:textAlignment w:val="baseline"/>
    </w:pPr>
    <w:rPr>
      <w:rFonts w:ascii="Times New Roman" w:hAnsi="Times New Roman" w:eastAsia="Times New Roman" w:cs="Times New Roman"/>
      <w:kern w:val="3"/>
      <w:sz w:val="24"/>
      <w:szCs w:val="24"/>
      <w:lang w:val="es-ES" w:eastAsia="es-ES"/>
    </w:rPr>
  </w:style>
  <w:style w:type="paragraph" w:styleId="Heading" w:customStyle="1">
    <w:name w:val="Heading"/>
    <w:basedOn w:val="Standard"/>
    <w:rsid w:val="00280400"/>
  </w:style>
  <w:style w:type="paragraph" w:styleId="Textbody" w:customStyle="1">
    <w:name w:val="Text body"/>
    <w:basedOn w:val="Standard"/>
    <w:rsid w:val="00280400"/>
  </w:style>
  <w:style w:type="paragraph" w:styleId="Lista">
    <w:name w:val="List"/>
    <w:basedOn w:val="Textbody"/>
    <w:rsid w:val="00280400"/>
    <w:pPr>
      <w:spacing w:after="120"/>
    </w:pPr>
    <w:rPr>
      <w:rFonts w:cs="Mangal"/>
    </w:rPr>
  </w:style>
  <w:style w:type="paragraph" w:styleId="Descripcin1" w:customStyle="1">
    <w:name w:val="Descripción1"/>
    <w:basedOn w:val="Standard"/>
    <w:rsid w:val="00280400"/>
  </w:style>
  <w:style w:type="paragraph" w:styleId="Index" w:customStyle="1">
    <w:name w:val="Index"/>
    <w:basedOn w:val="Standard"/>
    <w:rsid w:val="00280400"/>
  </w:style>
  <w:style w:type="paragraph" w:styleId="Listaconvietas2">
    <w:name w:val="List Bullet 2"/>
    <w:basedOn w:val="Standard"/>
    <w:rsid w:val="00280400"/>
    <w:pPr>
      <w:tabs>
        <w:tab w:val="left" w:pos="1286"/>
      </w:tabs>
      <w:ind w:left="643" w:hanging="360"/>
    </w:pPr>
    <w:rPr>
      <w:sz w:val="22"/>
    </w:rPr>
  </w:style>
  <w:style w:type="paragraph" w:styleId="Textodeglobo">
    <w:name w:val="Balloon Text"/>
    <w:basedOn w:val="Standard"/>
    <w:link w:val="TextodegloboCar"/>
    <w:uiPriority w:val="99"/>
    <w:rsid w:val="00280400"/>
    <w:rPr>
      <w:rFonts w:ascii="Tahoma" w:hAnsi="Tahoma" w:cs="Tahoma"/>
      <w:sz w:val="16"/>
      <w:szCs w:val="16"/>
    </w:rPr>
  </w:style>
  <w:style w:type="character" w:styleId="TextodegloboCar" w:customStyle="1">
    <w:name w:val="Texto de globo Car"/>
    <w:basedOn w:val="Fuentedeprrafopredeter"/>
    <w:link w:val="Textodeglobo"/>
    <w:uiPriority w:val="99"/>
    <w:rsid w:val="00280400"/>
    <w:rPr>
      <w:rFonts w:ascii="Tahoma" w:hAnsi="Tahoma" w:eastAsia="Times New Roman" w:cs="Tahoma"/>
      <w:kern w:val="3"/>
      <w:sz w:val="16"/>
      <w:szCs w:val="16"/>
      <w:lang w:val="es-ES" w:eastAsia="es-ES"/>
    </w:rPr>
  </w:style>
  <w:style w:type="paragraph" w:styleId="NormalWeb">
    <w:name w:val="Normal (Web)"/>
    <w:basedOn w:val="Standard"/>
    <w:rsid w:val="00280400"/>
    <w:pPr>
      <w:spacing w:before="100" w:after="119"/>
    </w:pPr>
    <w:rPr>
      <w:lang w:val="es-EC" w:eastAsia="es-EC"/>
    </w:rPr>
  </w:style>
  <w:style w:type="paragraph" w:styleId="TableContents" w:customStyle="1">
    <w:name w:val="Table Contents"/>
    <w:basedOn w:val="Standard"/>
    <w:rsid w:val="00280400"/>
  </w:style>
  <w:style w:type="character" w:styleId="Internetlink" w:customStyle="1">
    <w:name w:val="Internet link"/>
    <w:basedOn w:val="Fuentedeprrafopredeter"/>
    <w:rsid w:val="00280400"/>
    <w:rPr>
      <w:color w:val="0000FF"/>
      <w:u w:val="single"/>
    </w:rPr>
  </w:style>
  <w:style w:type="character" w:styleId="PrrafodelistaCar" w:customStyle="1">
    <w:name w:val="Párrafo de lista Car"/>
    <w:aliases w:val="TIT 2 IND Car"/>
    <w:uiPriority w:val="34"/>
    <w:rsid w:val="00280400"/>
    <w:rPr>
      <w:rFonts w:ascii="Times New Roman" w:hAnsi="Times New Roman" w:eastAsia="Times New Roman" w:cs="Times New Roman"/>
      <w:sz w:val="24"/>
      <w:szCs w:val="24"/>
      <w:lang w:val="es-ES" w:eastAsia="es-ES"/>
    </w:rPr>
  </w:style>
  <w:style w:type="character" w:styleId="ListLabel1" w:customStyle="1">
    <w:name w:val="ListLabel 1"/>
    <w:rsid w:val="00280400"/>
    <w:rPr>
      <w:rFonts w:cs="Tahoma"/>
      <w:sz w:val="16"/>
      <w:szCs w:val="16"/>
    </w:rPr>
  </w:style>
  <w:style w:type="character" w:styleId="ListLabel2" w:customStyle="1">
    <w:name w:val="ListLabel 2"/>
    <w:rsid w:val="00280400"/>
    <w:rPr>
      <w:sz w:val="20"/>
    </w:rPr>
  </w:style>
  <w:style w:type="character" w:styleId="textonegrita" w:customStyle="1">
    <w:name w:val="textonegrita"/>
    <w:basedOn w:val="Fuentedeprrafopredeter"/>
    <w:rsid w:val="00280400"/>
  </w:style>
  <w:style w:type="numbering" w:styleId="WWNum1" w:customStyle="1">
    <w:name w:val="WWNum1"/>
    <w:basedOn w:val="Sinlista"/>
    <w:rsid w:val="00280400"/>
    <w:pPr>
      <w:numPr>
        <w:numId w:val="1"/>
      </w:numPr>
    </w:pPr>
  </w:style>
  <w:style w:type="numbering" w:styleId="WWNum2" w:customStyle="1">
    <w:name w:val="WWNum2"/>
    <w:basedOn w:val="Sinlista"/>
    <w:rsid w:val="00280400"/>
    <w:pPr>
      <w:numPr>
        <w:numId w:val="2"/>
      </w:numPr>
    </w:pPr>
  </w:style>
  <w:style w:type="numbering" w:styleId="WWNum3" w:customStyle="1">
    <w:name w:val="WWNum3"/>
    <w:basedOn w:val="Sinlista"/>
    <w:rsid w:val="00280400"/>
    <w:pPr>
      <w:numPr>
        <w:numId w:val="3"/>
      </w:numPr>
    </w:pPr>
  </w:style>
  <w:style w:type="numbering" w:styleId="WWNum4" w:customStyle="1">
    <w:name w:val="WWNum4"/>
    <w:basedOn w:val="Sinlista"/>
    <w:rsid w:val="00280400"/>
    <w:pPr>
      <w:numPr>
        <w:numId w:val="4"/>
      </w:numPr>
    </w:pPr>
  </w:style>
  <w:style w:type="numbering" w:styleId="WWNum5" w:customStyle="1">
    <w:name w:val="WWNum5"/>
    <w:basedOn w:val="Sinlista"/>
    <w:rsid w:val="00280400"/>
    <w:pPr>
      <w:numPr>
        <w:numId w:val="5"/>
      </w:numPr>
    </w:pPr>
  </w:style>
  <w:style w:type="numbering" w:styleId="WWNum6" w:customStyle="1">
    <w:name w:val="WWNum6"/>
    <w:basedOn w:val="Sinlista"/>
    <w:rsid w:val="00280400"/>
    <w:pPr>
      <w:numPr>
        <w:numId w:val="6"/>
      </w:numPr>
    </w:pPr>
  </w:style>
  <w:style w:type="numbering" w:styleId="WWNum7" w:customStyle="1">
    <w:name w:val="WWNum7"/>
    <w:basedOn w:val="Sinlista"/>
    <w:rsid w:val="00280400"/>
    <w:pPr>
      <w:numPr>
        <w:numId w:val="7"/>
      </w:numPr>
    </w:pPr>
  </w:style>
  <w:style w:type="numbering" w:styleId="WWNum8" w:customStyle="1">
    <w:name w:val="WWNum8"/>
    <w:basedOn w:val="Sinlista"/>
    <w:rsid w:val="00280400"/>
    <w:pPr>
      <w:numPr>
        <w:numId w:val="8"/>
      </w:numPr>
    </w:pPr>
  </w:style>
  <w:style w:type="numbering" w:styleId="WWNum9" w:customStyle="1">
    <w:name w:val="WWNum9"/>
    <w:basedOn w:val="Sinlista"/>
    <w:rsid w:val="00280400"/>
    <w:pPr>
      <w:numPr>
        <w:numId w:val="9"/>
      </w:numPr>
    </w:pPr>
  </w:style>
  <w:style w:type="numbering" w:styleId="WWNum10" w:customStyle="1">
    <w:name w:val="WWNum10"/>
    <w:basedOn w:val="Sinlista"/>
    <w:rsid w:val="00280400"/>
    <w:pPr>
      <w:numPr>
        <w:numId w:val="10"/>
      </w:numPr>
    </w:pPr>
  </w:style>
  <w:style w:type="numbering" w:styleId="WWNum11" w:customStyle="1">
    <w:name w:val="WWNum11"/>
    <w:basedOn w:val="Sinlista"/>
    <w:rsid w:val="00280400"/>
    <w:pPr>
      <w:numPr>
        <w:numId w:val="11"/>
      </w:numPr>
    </w:pPr>
  </w:style>
  <w:style w:type="numbering" w:styleId="WWNum12" w:customStyle="1">
    <w:name w:val="WWNum12"/>
    <w:basedOn w:val="Sinlista"/>
    <w:rsid w:val="00280400"/>
    <w:pPr>
      <w:numPr>
        <w:numId w:val="12"/>
      </w:numPr>
    </w:pPr>
  </w:style>
  <w:style w:type="character" w:styleId="TtuloCar" w:customStyle="1">
    <w:name w:val="Título Car"/>
    <w:basedOn w:val="Fuentedeprrafopredeter"/>
    <w:link w:val="Ttulo"/>
    <w:uiPriority w:val="10"/>
    <w:rsid w:val="00280400"/>
    <w:rPr>
      <w:rFonts w:ascii="Trebuchet MS" w:hAnsi="Trebuchet MS" w:eastAsia="Trebuchet MS" w:cs="Trebuchet MS"/>
      <w:b/>
      <w:bCs/>
      <w:sz w:val="21"/>
      <w:szCs w:val="21"/>
      <w:lang w:val="es-ES"/>
    </w:rPr>
  </w:style>
  <w:style w:type="character" w:styleId="Ttulo2Car1" w:customStyle="1">
    <w:name w:val="Título 2 Car1"/>
    <w:basedOn w:val="Fuentedeprrafopredeter"/>
    <w:rsid w:val="00280400"/>
    <w:rPr>
      <w:rFonts w:hint="default" w:ascii="Webdings" w:hAnsi="Webdings" w:eastAsia="Webdings"/>
      <w:b/>
      <w:bCs w:val="0"/>
      <w:sz w:val="22"/>
      <w:szCs w:val="32"/>
      <w:lang w:val="es-ES" w:eastAsia="es-ES" w:bidi="ar-SA"/>
    </w:rPr>
  </w:style>
  <w:style w:type="character" w:styleId="TextoindependienteCar" w:customStyle="1">
    <w:name w:val="Texto independiente Car"/>
    <w:basedOn w:val="Fuentedeprrafopredeter"/>
    <w:link w:val="Textoindependiente"/>
    <w:rsid w:val="00280400"/>
    <w:rPr>
      <w:rFonts w:ascii="Trebuchet MS" w:hAnsi="Trebuchet MS" w:eastAsia="Trebuchet MS" w:cs="Trebuchet MS"/>
      <w:sz w:val="20"/>
      <w:szCs w:val="20"/>
      <w:lang w:val="es-ES"/>
    </w:rPr>
  </w:style>
  <w:style w:type="table" w:styleId="Tablaconcuadrcula">
    <w:name w:val="Table Grid"/>
    <w:basedOn w:val="Tablanormal"/>
    <w:uiPriority w:val="59"/>
    <w:rsid w:val="00280400"/>
    <w:pPr>
      <w:widowControl/>
      <w:autoSpaceDE/>
      <w:autoSpaceDN/>
      <w:jc w:val="both"/>
    </w:pPr>
    <w:rPr>
      <w:rFonts w:ascii="Cambria" w:hAnsi="Cambria" w:cs="Times New Roman"/>
      <w:lang w:val="es-MX"/>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EstiloTextoindependienteNegritaCar" w:customStyle="1">
    <w:name w:val="Estilo Texto independiente + Negrita Car"/>
    <w:basedOn w:val="Fuentedeprrafopredeter"/>
    <w:semiHidden/>
    <w:rsid w:val="00280400"/>
    <w:rPr>
      <w:b/>
      <w:bCs/>
      <w:sz w:val="22"/>
      <w:szCs w:val="24"/>
      <w:lang w:val="es-ES" w:eastAsia="es-ES" w:bidi="ar-SA"/>
    </w:rPr>
  </w:style>
  <w:style w:type="paragraph" w:styleId="Subttulo">
    <w:name w:val="Subtitle"/>
    <w:basedOn w:val="Normal"/>
    <w:next w:val="Normal"/>
    <w:link w:val="SubttuloCar"/>
    <w:rsid w:val="00280400"/>
    <w:pPr>
      <w:keepNext/>
      <w:keepLines/>
      <w:widowControl/>
      <w:autoSpaceDE/>
      <w:autoSpaceDN/>
      <w:spacing w:after="320" w:line="276" w:lineRule="auto"/>
    </w:pPr>
    <w:rPr>
      <w:rFonts w:ascii="Arial" w:hAnsi="Arial" w:eastAsia="Arial" w:cs="Arial"/>
      <w:color w:val="666666"/>
      <w:sz w:val="30"/>
      <w:szCs w:val="30"/>
      <w:lang w:val="es-EC" w:eastAsia="es-EC"/>
    </w:rPr>
  </w:style>
  <w:style w:type="character" w:styleId="SubttuloCar" w:customStyle="1">
    <w:name w:val="Subtítulo Car"/>
    <w:basedOn w:val="Fuentedeprrafopredeter"/>
    <w:link w:val="Subttulo"/>
    <w:rsid w:val="00280400"/>
    <w:rPr>
      <w:rFonts w:ascii="Arial" w:hAnsi="Arial" w:eastAsia="Arial" w:cs="Arial"/>
      <w:color w:val="666666"/>
      <w:sz w:val="30"/>
      <w:szCs w:val="30"/>
      <w:lang w:val="es-EC" w:eastAsia="es-EC"/>
    </w:rPr>
  </w:style>
  <w:style w:type="paragraph" w:styleId="EstiloTextoindependienteNegrita" w:customStyle="1">
    <w:name w:val="Estilo Texto independiente + Negrita"/>
    <w:basedOn w:val="Textoindependiente"/>
    <w:semiHidden/>
    <w:rsid w:val="00280400"/>
    <w:pPr>
      <w:widowControl/>
      <w:autoSpaceDE/>
      <w:autoSpaceDN/>
      <w:jc w:val="both"/>
    </w:pPr>
    <w:rPr>
      <w:rFonts w:ascii="Times New Roman" w:hAnsi="Times New Roman" w:eastAsia="Times New Roman" w:cs="Times New Roman"/>
      <w:b/>
      <w:bCs/>
      <w:sz w:val="22"/>
      <w:szCs w:val="24"/>
      <w:lang w:eastAsia="es-ES"/>
    </w:rPr>
  </w:style>
  <w:style w:type="paragraph" w:styleId="Body" w:customStyle="1">
    <w:name w:val="Body"/>
    <w:rsid w:val="00280400"/>
    <w:pPr>
      <w:widowControl/>
      <w:autoSpaceDE/>
      <w:autoSpaceDN/>
    </w:pPr>
    <w:rPr>
      <w:rFonts w:ascii="Helvetica" w:hAnsi="Helvetica" w:eastAsia="Arial Unicode MS" w:cs="Arial Unicode MS"/>
      <w:color w:val="000000"/>
      <w:lang w:val="es-ES" w:eastAsia="es-ES"/>
    </w:rPr>
  </w:style>
  <w:style w:type="numbering" w:styleId="Lettered" w:customStyle="1">
    <w:name w:val="Lettered"/>
    <w:rsid w:val="00280400"/>
    <w:pPr>
      <w:numPr>
        <w:numId w:val="14"/>
      </w:numPr>
    </w:pPr>
  </w:style>
  <w:style w:type="numbering" w:styleId="Numbered" w:customStyle="1">
    <w:name w:val="Numbered"/>
    <w:rsid w:val="00280400"/>
  </w:style>
  <w:style w:type="paragraph" w:styleId="Sinespaciado1" w:customStyle="1">
    <w:name w:val="Sin espaciado1"/>
    <w:uiPriority w:val="1"/>
    <w:qFormat/>
    <w:rsid w:val="00280400"/>
    <w:pPr>
      <w:widowControl/>
      <w:autoSpaceDE/>
      <w:autoSpaceDN/>
    </w:pPr>
    <w:rPr>
      <w:rFonts w:ascii="Calibri" w:hAnsi="Calibri" w:eastAsia="Calibri" w:cs="Times New Roman"/>
      <w:lang w:val="es-EC"/>
    </w:rPr>
  </w:style>
  <w:style w:type="paragraph" w:styleId="Textocomentario">
    <w:name w:val="annotation text"/>
    <w:basedOn w:val="Normal"/>
    <w:link w:val="TextocomentarioCar"/>
    <w:uiPriority w:val="99"/>
    <w:semiHidden/>
    <w:unhideWhenUsed/>
    <w:rsid w:val="00280400"/>
    <w:pPr>
      <w:widowControl/>
      <w:autoSpaceDE/>
      <w:autoSpaceDN/>
    </w:pPr>
    <w:rPr>
      <w:rFonts w:ascii="Arial" w:hAnsi="Arial" w:eastAsia="Arial" w:cs="Arial"/>
      <w:sz w:val="20"/>
      <w:szCs w:val="20"/>
      <w:lang w:val="es-EC" w:eastAsia="es-EC"/>
    </w:rPr>
  </w:style>
  <w:style w:type="character" w:styleId="TextocomentarioCar" w:customStyle="1">
    <w:name w:val="Texto comentario Car"/>
    <w:basedOn w:val="Fuentedeprrafopredeter"/>
    <w:link w:val="Textocomentario"/>
    <w:uiPriority w:val="99"/>
    <w:semiHidden/>
    <w:rsid w:val="00280400"/>
    <w:rPr>
      <w:rFonts w:ascii="Arial" w:hAnsi="Arial" w:eastAsia="Arial" w:cs="Arial"/>
      <w:sz w:val="20"/>
      <w:szCs w:val="20"/>
      <w:lang w:val="es-EC" w:eastAsia="es-EC"/>
    </w:rPr>
  </w:style>
  <w:style w:type="character" w:styleId="Refdecomentario">
    <w:name w:val="annotation reference"/>
    <w:basedOn w:val="Fuentedeprrafopredeter"/>
    <w:uiPriority w:val="99"/>
    <w:semiHidden/>
    <w:unhideWhenUsed/>
    <w:rsid w:val="00280400"/>
    <w:rPr>
      <w:sz w:val="16"/>
      <w:szCs w:val="16"/>
    </w:rPr>
  </w:style>
  <w:style w:type="paragraph" w:styleId="Articulo" w:customStyle="1">
    <w:name w:val="Articulo"/>
    <w:autoRedefine/>
    <w:semiHidden/>
    <w:rsid w:val="00280400"/>
    <w:pPr>
      <w:keepNext/>
      <w:keepLines/>
      <w:widowControl/>
      <w:adjustRightInd w:val="0"/>
      <w:contextualSpacing/>
      <w:jc w:val="both"/>
    </w:pPr>
    <w:rPr>
      <w:rFonts w:ascii="Times New Roman" w:hAnsi="Times New Roman" w:eastAsia="MS Mincho" w:cs="Times New Roman"/>
      <w:color w:val="C00000"/>
      <w:lang w:val="es-ES" w:eastAsia="es-ES"/>
    </w:rPr>
  </w:style>
  <w:style w:type="paragraph" w:styleId="Lista2">
    <w:name w:val="List 2"/>
    <w:basedOn w:val="Normal"/>
    <w:rsid w:val="00280400"/>
    <w:pPr>
      <w:widowControl/>
      <w:autoSpaceDE/>
      <w:autoSpaceDN/>
      <w:ind w:left="566" w:hanging="283"/>
    </w:pPr>
    <w:rPr>
      <w:rFonts w:ascii="Times New Roman" w:hAnsi="Times New Roman" w:eastAsia="Times New Roman" w:cs="Times New Roman"/>
      <w:szCs w:val="24"/>
      <w:lang w:eastAsia="es-ES"/>
    </w:rPr>
  </w:style>
  <w:style w:type="paragraph" w:styleId="Textonotapie">
    <w:name w:val="footnote text"/>
    <w:basedOn w:val="Normal"/>
    <w:link w:val="TextonotapieCar"/>
    <w:uiPriority w:val="99"/>
    <w:unhideWhenUsed/>
    <w:rsid w:val="00280400"/>
    <w:pPr>
      <w:widowControl/>
      <w:autoSpaceDE/>
      <w:autoSpaceDN/>
      <w:jc w:val="both"/>
    </w:pPr>
    <w:rPr>
      <w:rFonts w:ascii="Calibri" w:hAnsi="Calibri" w:eastAsia="Calibri" w:cs="Times New Roman"/>
      <w:sz w:val="20"/>
      <w:szCs w:val="20"/>
      <w:lang w:val="es-EC"/>
    </w:rPr>
  </w:style>
  <w:style w:type="character" w:styleId="TextonotapieCar" w:customStyle="1">
    <w:name w:val="Texto nota pie Car"/>
    <w:basedOn w:val="Fuentedeprrafopredeter"/>
    <w:link w:val="Textonotapie"/>
    <w:uiPriority w:val="99"/>
    <w:rsid w:val="00280400"/>
    <w:rPr>
      <w:rFonts w:ascii="Calibri" w:hAnsi="Calibri" w:eastAsia="Calibri" w:cs="Times New Roman"/>
      <w:sz w:val="20"/>
      <w:szCs w:val="20"/>
      <w:lang w:val="es-EC"/>
    </w:rPr>
  </w:style>
  <w:style w:type="character" w:styleId="Refdenotaalpie">
    <w:name w:val="footnote reference"/>
    <w:basedOn w:val="Fuentedeprrafopredeter"/>
    <w:uiPriority w:val="99"/>
    <w:semiHidden/>
    <w:unhideWhenUsed/>
    <w:rsid w:val="00280400"/>
    <w:rPr>
      <w:vertAlign w:val="superscript"/>
    </w:rPr>
  </w:style>
  <w:style w:type="numbering" w:styleId="Dash" w:customStyle="1">
    <w:name w:val="Dash"/>
    <w:rsid w:val="00280400"/>
    <w:pPr>
      <w:numPr>
        <w:numId w:val="13"/>
      </w:numPr>
    </w:pPr>
  </w:style>
  <w:style w:type="paragraph" w:styleId="Asuntodelcomentario">
    <w:name w:val="annotation subject"/>
    <w:basedOn w:val="Textocomentario"/>
    <w:next w:val="Textocomentario"/>
    <w:link w:val="AsuntodelcomentarioCar"/>
    <w:uiPriority w:val="99"/>
    <w:semiHidden/>
    <w:unhideWhenUsed/>
    <w:rsid w:val="00280400"/>
    <w:rPr>
      <w:b/>
      <w:bCs/>
    </w:rPr>
  </w:style>
  <w:style w:type="character" w:styleId="AsuntodelcomentarioCar" w:customStyle="1">
    <w:name w:val="Asunto del comentario Car"/>
    <w:basedOn w:val="TextocomentarioCar"/>
    <w:link w:val="Asuntodelcomentario"/>
    <w:uiPriority w:val="99"/>
    <w:semiHidden/>
    <w:rsid w:val="00280400"/>
    <w:rPr>
      <w:rFonts w:ascii="Arial" w:hAnsi="Arial" w:eastAsia="Arial" w:cs="Arial"/>
      <w:b/>
      <w:bCs/>
      <w:sz w:val="20"/>
      <w:szCs w:val="20"/>
      <w:lang w:val="es-EC" w:eastAsia="es-EC"/>
    </w:rPr>
  </w:style>
  <w:style w:type="paragraph" w:styleId="Textoindependiente16" w:customStyle="1">
    <w:name w:val="Texto independiente16"/>
    <w:basedOn w:val="Normal"/>
    <w:autoRedefine/>
    <w:qFormat/>
    <w:rsid w:val="00280400"/>
    <w:pPr>
      <w:widowControl/>
      <w:autoSpaceDE/>
      <w:autoSpaceDN/>
      <w:spacing w:after="120" w:line="276" w:lineRule="auto"/>
      <w:jc w:val="both"/>
    </w:pPr>
    <w:rPr>
      <w:rFonts w:ascii="Palatino Linotype" w:hAnsi="Palatino Linotype" w:eastAsia="Times New Roman" w:cs="Times New Roman"/>
      <w:color w:val="FF0000"/>
      <w:spacing w:val="-2"/>
      <w:sz w:val="16"/>
      <w:szCs w:val="16"/>
      <w:lang w:val="es-EC" w:eastAsia="es-ES"/>
    </w:rPr>
  </w:style>
  <w:style w:type="paragraph" w:styleId="contSeccin" w:customStyle="1">
    <w:name w:val="cont_Sección"/>
    <w:basedOn w:val="Normal"/>
    <w:uiPriority w:val="99"/>
    <w:rsid w:val="00280400"/>
    <w:pPr>
      <w:widowControl/>
      <w:suppressAutoHyphens/>
      <w:autoSpaceDE/>
      <w:autoSpaceDN/>
      <w:spacing w:line="216" w:lineRule="auto"/>
      <w:jc w:val="center"/>
    </w:pPr>
    <w:rPr>
      <w:rFonts w:ascii="Calibri" w:hAnsi="Calibri" w:eastAsia="Times New Roman" w:cs="Times New Roman"/>
      <w:b/>
      <w:color w:val="808080"/>
      <w:spacing w:val="-2"/>
      <w:sz w:val="20"/>
      <w:szCs w:val="20"/>
      <w:lang w:val="es-EC" w:eastAsia="es-ES"/>
    </w:rPr>
  </w:style>
  <w:style w:type="paragraph" w:styleId="Default" w:customStyle="1">
    <w:name w:val="Default"/>
    <w:rsid w:val="00280400"/>
    <w:pPr>
      <w:widowControl/>
      <w:adjustRightInd w:val="0"/>
    </w:pPr>
    <w:rPr>
      <w:rFonts w:ascii="Arial" w:hAnsi="Arial" w:eastAsia="SimSun" w:cs="Arial"/>
      <w:color w:val="000000"/>
      <w:sz w:val="24"/>
      <w:szCs w:val="24"/>
      <w:lang w:val="es-EC"/>
    </w:rPr>
  </w:style>
  <w:style w:type="character" w:styleId="Textoennegrita">
    <w:name w:val="Strong"/>
    <w:basedOn w:val="Fuentedeprrafopredeter"/>
    <w:uiPriority w:val="22"/>
    <w:qFormat/>
    <w:rsid w:val="00280400"/>
    <w:rPr>
      <w:b/>
      <w:bCs/>
    </w:rPr>
  </w:style>
  <w:style w:type="character" w:styleId="Hipervnculo">
    <w:name w:val="Hyperlink"/>
    <w:basedOn w:val="Fuentedeprrafopredeter"/>
    <w:uiPriority w:val="99"/>
    <w:semiHidden/>
    <w:unhideWhenUsed/>
    <w:rsid w:val="00280400"/>
    <w:rPr>
      <w:color w:val="0000FF"/>
      <w:u w:val="single"/>
    </w:rPr>
  </w:style>
  <w:style w:type="paragraph" w:styleId="Sinespaciado">
    <w:name w:val="No Spacing"/>
    <w:uiPriority w:val="1"/>
    <w:qFormat/>
    <w:rsid w:val="00280400"/>
    <w:pPr>
      <w:suppressAutoHyphens/>
      <w:autoSpaceDE/>
      <w:textAlignment w:val="baseline"/>
    </w:pPr>
    <w:rPr>
      <w:rFonts w:ascii="Calibri" w:hAnsi="Calibri" w:eastAsia="SimSun" w:cs="Tahoma"/>
      <w:kern w:val="3"/>
      <w:lang w:val="es-EC"/>
    </w:rPr>
  </w:style>
  <w:style w:type="paragraph" w:styleId="Ordenanza" w:customStyle="1">
    <w:name w:val="Ordenanza"/>
    <w:link w:val="OrdenanzaCar"/>
    <w:qFormat/>
    <w:rsid w:val="00280400"/>
    <w:pPr>
      <w:autoSpaceDE/>
      <w:jc w:val="both"/>
      <w:textAlignment w:val="baseline"/>
    </w:pPr>
    <w:rPr>
      <w:rFonts w:ascii="Arial" w:hAnsi="Arial" w:eastAsiaTheme="majorEastAsia" w:cstheme="majorBidi"/>
      <w:iCs/>
      <w:color w:val="000000" w:themeColor="text1"/>
      <w:kern w:val="3"/>
      <w:lang w:val="es-EC"/>
    </w:rPr>
  </w:style>
  <w:style w:type="character" w:styleId="OrdenanzaCar" w:customStyle="1">
    <w:name w:val="Ordenanza Car"/>
    <w:basedOn w:val="Fuentedeprrafopredeter"/>
    <w:link w:val="Ordenanza"/>
    <w:rsid w:val="00280400"/>
    <w:rPr>
      <w:rFonts w:ascii="Arial" w:hAnsi="Arial" w:eastAsiaTheme="majorEastAsia" w:cstheme="majorBidi"/>
      <w:iCs/>
      <w:color w:val="000000" w:themeColor="text1"/>
      <w:kern w:val="3"/>
      <w:lang w:val="es-EC"/>
    </w:rPr>
  </w:style>
  <w:style w:type="paragraph" w:styleId="a" w:customStyle="1">
    <w:basedOn w:val="Normal"/>
    <w:next w:val="Normal"/>
    <w:qFormat/>
    <w:rsid w:val="00C70F59"/>
    <w:pPr>
      <w:widowControl/>
      <w:autoSpaceDE/>
      <w:autoSpaceDN/>
      <w:jc w:val="both"/>
    </w:pPr>
    <w:rPr>
      <w:rFonts w:ascii="Times New Roman" w:hAnsi="Times New Roman" w:eastAsia="Times New Roman" w:cs="Times New Roman"/>
      <w:b/>
      <w:bCs/>
      <w:sz w:val="20"/>
      <w:szCs w:val="20"/>
      <w:lang w:eastAsia="es-ES"/>
    </w:rPr>
  </w:style>
  <w:style w:type="paragraph" w:styleId="Listaconvietas3">
    <w:name w:val="List Bullet 3"/>
    <w:basedOn w:val="Normal"/>
    <w:uiPriority w:val="99"/>
    <w:semiHidden/>
    <w:unhideWhenUsed/>
    <w:rsid w:val="002459E2"/>
    <w:pPr>
      <w:numPr>
        <w:numId w:val="7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lang w:val="es-ES"/>
    </w:rPr>
  </w:style>
  <w:style w:type="paragraph" w:styleId="Ttulo1">
    <w:name w:val="heading 1"/>
    <w:basedOn w:val="Standard"/>
    <w:next w:val="Textbody"/>
    <w:link w:val="Ttulo1Car"/>
    <w:rsid w:val="00280400"/>
    <w:pPr>
      <w:keepNext/>
      <w:keepLines/>
      <w:spacing w:before="480" w:after="200"/>
      <w:outlineLvl w:val="0"/>
    </w:pPr>
    <w:rPr>
      <w:rFonts w:ascii="Cambria" w:hAnsi="Cambria"/>
      <w:b/>
      <w:bCs/>
      <w:color w:val="365F91"/>
      <w:sz w:val="28"/>
      <w:szCs w:val="28"/>
    </w:rPr>
  </w:style>
  <w:style w:type="paragraph" w:styleId="Ttulo2">
    <w:name w:val="heading 2"/>
    <w:basedOn w:val="Normal"/>
    <w:next w:val="Normal"/>
    <w:link w:val="Ttulo2Car"/>
    <w:rsid w:val="00280400"/>
    <w:pPr>
      <w:keepNext/>
      <w:keepLines/>
      <w:widowControl/>
      <w:autoSpaceDE/>
      <w:autoSpaceDN/>
      <w:spacing w:before="360" w:after="120" w:line="276" w:lineRule="auto"/>
      <w:outlineLvl w:val="1"/>
    </w:pPr>
    <w:rPr>
      <w:rFonts w:ascii="Arial" w:eastAsia="Arial" w:hAnsi="Arial" w:cs="Arial"/>
      <w:sz w:val="32"/>
      <w:szCs w:val="32"/>
      <w:lang w:val="es-EC" w:eastAsia="es-EC"/>
    </w:rPr>
  </w:style>
  <w:style w:type="paragraph" w:styleId="Ttulo3">
    <w:name w:val="heading 3"/>
    <w:basedOn w:val="Normal"/>
    <w:next w:val="Normal"/>
    <w:link w:val="Ttulo3Car"/>
    <w:rsid w:val="00280400"/>
    <w:pPr>
      <w:keepNext/>
      <w:keepLines/>
      <w:widowControl/>
      <w:autoSpaceDE/>
      <w:autoSpaceDN/>
      <w:spacing w:before="320" w:after="80" w:line="276" w:lineRule="auto"/>
      <w:outlineLvl w:val="2"/>
    </w:pPr>
    <w:rPr>
      <w:rFonts w:ascii="Arial" w:eastAsia="Arial" w:hAnsi="Arial" w:cs="Arial"/>
      <w:color w:val="434343"/>
      <w:sz w:val="28"/>
      <w:szCs w:val="28"/>
      <w:lang w:val="es-EC" w:eastAsia="es-EC"/>
    </w:rPr>
  </w:style>
  <w:style w:type="paragraph" w:styleId="Ttulo4">
    <w:name w:val="heading 4"/>
    <w:basedOn w:val="Normal"/>
    <w:next w:val="Normal"/>
    <w:link w:val="Ttulo4Car"/>
    <w:unhideWhenUsed/>
    <w:qFormat/>
    <w:rsid w:val="00280400"/>
    <w:pPr>
      <w:keepNext/>
      <w:keepLines/>
      <w:suppressAutoHyphens/>
      <w:autoSpaceDE/>
      <w:spacing w:before="40" w:line="276" w:lineRule="auto"/>
      <w:textAlignment w:val="baseline"/>
      <w:outlineLvl w:val="3"/>
    </w:pPr>
    <w:rPr>
      <w:rFonts w:asciiTheme="majorHAnsi" w:eastAsiaTheme="majorEastAsia" w:hAnsiTheme="majorHAnsi" w:cstheme="majorBidi"/>
      <w:i/>
      <w:iCs/>
      <w:color w:val="365F91" w:themeColor="accent1" w:themeShade="BF"/>
      <w:kern w:val="3"/>
      <w:lang w:val="es-EC"/>
    </w:rPr>
  </w:style>
  <w:style w:type="paragraph" w:styleId="Ttulo5">
    <w:name w:val="heading 5"/>
    <w:basedOn w:val="Normal"/>
    <w:next w:val="Normal"/>
    <w:link w:val="Ttulo5Car"/>
    <w:rsid w:val="00280400"/>
    <w:pPr>
      <w:keepNext/>
      <w:keepLines/>
      <w:widowControl/>
      <w:autoSpaceDE/>
      <w:autoSpaceDN/>
      <w:spacing w:before="240" w:after="80" w:line="276" w:lineRule="auto"/>
      <w:outlineLvl w:val="4"/>
    </w:pPr>
    <w:rPr>
      <w:rFonts w:ascii="Arial" w:eastAsia="Arial" w:hAnsi="Arial" w:cs="Arial"/>
      <w:color w:val="666666"/>
      <w:lang w:val="es-EC" w:eastAsia="es-EC"/>
    </w:rPr>
  </w:style>
  <w:style w:type="paragraph" w:styleId="Ttulo6">
    <w:name w:val="heading 6"/>
    <w:basedOn w:val="Normal"/>
    <w:next w:val="Normal"/>
    <w:link w:val="Ttulo6Car"/>
    <w:rsid w:val="00280400"/>
    <w:pPr>
      <w:keepNext/>
      <w:keepLines/>
      <w:widowControl/>
      <w:autoSpaceDE/>
      <w:autoSpaceDN/>
      <w:spacing w:before="240" w:after="80" w:line="276" w:lineRule="auto"/>
      <w:outlineLvl w:val="5"/>
    </w:pPr>
    <w:rPr>
      <w:rFonts w:ascii="Arial" w:eastAsia="Arial" w:hAnsi="Arial" w:cs="Arial"/>
      <w:i/>
      <w:color w:val="666666"/>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0"/>
      <w:szCs w:val="20"/>
    </w:rPr>
  </w:style>
  <w:style w:type="paragraph" w:styleId="Ttulo">
    <w:name w:val="Title"/>
    <w:basedOn w:val="Normal"/>
    <w:link w:val="TtuloCar"/>
    <w:uiPriority w:val="10"/>
    <w:qFormat/>
    <w:pPr>
      <w:spacing w:line="213" w:lineRule="exact"/>
      <w:ind w:left="101"/>
    </w:pPr>
    <w:rPr>
      <w:b/>
      <w:bCs/>
      <w:sz w:val="21"/>
      <w:szCs w:val="21"/>
    </w:rPr>
  </w:style>
  <w:style w:type="paragraph" w:styleId="Prrafodelista">
    <w:name w:val="List Paragraph"/>
    <w:aliases w:val="TIT 2 IND"/>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91949"/>
    <w:pPr>
      <w:tabs>
        <w:tab w:val="center" w:pos="4252"/>
        <w:tab w:val="right" w:pos="8504"/>
      </w:tabs>
    </w:pPr>
  </w:style>
  <w:style w:type="character" w:customStyle="1" w:styleId="EncabezadoCar">
    <w:name w:val="Encabezado Car"/>
    <w:basedOn w:val="Fuentedeprrafopredeter"/>
    <w:link w:val="Encabezado"/>
    <w:uiPriority w:val="99"/>
    <w:rsid w:val="00A91949"/>
    <w:rPr>
      <w:rFonts w:ascii="Trebuchet MS" w:eastAsia="Trebuchet MS" w:hAnsi="Trebuchet MS" w:cs="Trebuchet MS"/>
      <w:lang w:val="es-ES"/>
    </w:rPr>
  </w:style>
  <w:style w:type="paragraph" w:styleId="Piedepgina">
    <w:name w:val="footer"/>
    <w:basedOn w:val="Normal"/>
    <w:link w:val="PiedepginaCar"/>
    <w:uiPriority w:val="99"/>
    <w:unhideWhenUsed/>
    <w:rsid w:val="00A91949"/>
    <w:pPr>
      <w:tabs>
        <w:tab w:val="center" w:pos="4252"/>
        <w:tab w:val="right" w:pos="8504"/>
      </w:tabs>
    </w:pPr>
  </w:style>
  <w:style w:type="character" w:customStyle="1" w:styleId="PiedepginaCar">
    <w:name w:val="Pie de página Car"/>
    <w:basedOn w:val="Fuentedeprrafopredeter"/>
    <w:link w:val="Piedepgina"/>
    <w:uiPriority w:val="99"/>
    <w:rsid w:val="00A91949"/>
    <w:rPr>
      <w:rFonts w:ascii="Trebuchet MS" w:eastAsia="Trebuchet MS" w:hAnsi="Trebuchet MS" w:cs="Trebuchet MS"/>
      <w:lang w:val="es-ES"/>
    </w:rPr>
  </w:style>
  <w:style w:type="character" w:customStyle="1" w:styleId="Ttulo1Car">
    <w:name w:val="Título 1 Car"/>
    <w:basedOn w:val="Fuentedeprrafopredeter"/>
    <w:link w:val="Ttulo1"/>
    <w:rsid w:val="00280400"/>
    <w:rPr>
      <w:rFonts w:ascii="Cambria" w:eastAsia="Times New Roman" w:hAnsi="Cambria" w:cs="Times New Roman"/>
      <w:b/>
      <w:bCs/>
      <w:color w:val="365F91"/>
      <w:kern w:val="3"/>
      <w:sz w:val="28"/>
      <w:szCs w:val="28"/>
      <w:lang w:val="es-ES" w:eastAsia="es-ES"/>
    </w:rPr>
  </w:style>
  <w:style w:type="character" w:customStyle="1" w:styleId="Ttulo2Car">
    <w:name w:val="Título 2 Car"/>
    <w:basedOn w:val="Fuentedeprrafopredeter"/>
    <w:link w:val="Ttulo2"/>
    <w:rsid w:val="00280400"/>
    <w:rPr>
      <w:rFonts w:ascii="Arial" w:eastAsia="Arial" w:hAnsi="Arial" w:cs="Arial"/>
      <w:sz w:val="32"/>
      <w:szCs w:val="32"/>
      <w:lang w:val="es-EC" w:eastAsia="es-EC"/>
    </w:rPr>
  </w:style>
  <w:style w:type="character" w:customStyle="1" w:styleId="Ttulo3Car">
    <w:name w:val="Título 3 Car"/>
    <w:basedOn w:val="Fuentedeprrafopredeter"/>
    <w:link w:val="Ttulo3"/>
    <w:rsid w:val="00280400"/>
    <w:rPr>
      <w:rFonts w:ascii="Arial" w:eastAsia="Arial" w:hAnsi="Arial" w:cs="Arial"/>
      <w:color w:val="434343"/>
      <w:sz w:val="28"/>
      <w:szCs w:val="28"/>
      <w:lang w:val="es-EC" w:eastAsia="es-EC"/>
    </w:rPr>
  </w:style>
  <w:style w:type="character" w:customStyle="1" w:styleId="Ttulo4Car">
    <w:name w:val="Título 4 Car"/>
    <w:basedOn w:val="Fuentedeprrafopredeter"/>
    <w:link w:val="Ttulo4"/>
    <w:rsid w:val="00280400"/>
    <w:rPr>
      <w:rFonts w:asciiTheme="majorHAnsi" w:eastAsiaTheme="majorEastAsia" w:hAnsiTheme="majorHAnsi" w:cstheme="majorBidi"/>
      <w:i/>
      <w:iCs/>
      <w:color w:val="365F91" w:themeColor="accent1" w:themeShade="BF"/>
      <w:kern w:val="3"/>
      <w:lang w:val="es-EC"/>
    </w:rPr>
  </w:style>
  <w:style w:type="character" w:customStyle="1" w:styleId="Ttulo5Car">
    <w:name w:val="Título 5 Car"/>
    <w:basedOn w:val="Fuentedeprrafopredeter"/>
    <w:link w:val="Ttulo5"/>
    <w:rsid w:val="00280400"/>
    <w:rPr>
      <w:rFonts w:ascii="Arial" w:eastAsia="Arial" w:hAnsi="Arial" w:cs="Arial"/>
      <w:color w:val="666666"/>
      <w:lang w:val="es-EC" w:eastAsia="es-EC"/>
    </w:rPr>
  </w:style>
  <w:style w:type="character" w:customStyle="1" w:styleId="Ttulo6Car">
    <w:name w:val="Título 6 Car"/>
    <w:basedOn w:val="Fuentedeprrafopredeter"/>
    <w:link w:val="Ttulo6"/>
    <w:rsid w:val="00280400"/>
    <w:rPr>
      <w:rFonts w:ascii="Arial" w:eastAsia="Arial" w:hAnsi="Arial" w:cs="Arial"/>
      <w:i/>
      <w:color w:val="666666"/>
      <w:lang w:val="es-EC" w:eastAsia="es-EC"/>
    </w:rPr>
  </w:style>
  <w:style w:type="paragraph" w:customStyle="1" w:styleId="Standard">
    <w:name w:val="Standard"/>
    <w:rsid w:val="00280400"/>
    <w:pPr>
      <w:widowControl/>
      <w:suppressAutoHyphens/>
      <w:autoSpaceDE/>
      <w:textAlignment w:val="baseline"/>
    </w:pPr>
    <w:rPr>
      <w:rFonts w:ascii="Times New Roman" w:eastAsia="Times New Roman" w:hAnsi="Times New Roman" w:cs="Times New Roman"/>
      <w:kern w:val="3"/>
      <w:sz w:val="24"/>
      <w:szCs w:val="24"/>
      <w:lang w:val="es-ES" w:eastAsia="es-ES"/>
    </w:rPr>
  </w:style>
  <w:style w:type="paragraph" w:customStyle="1" w:styleId="Heading">
    <w:name w:val="Heading"/>
    <w:basedOn w:val="Standard"/>
    <w:rsid w:val="00280400"/>
  </w:style>
  <w:style w:type="paragraph" w:customStyle="1" w:styleId="Textbody">
    <w:name w:val="Text body"/>
    <w:basedOn w:val="Standard"/>
    <w:rsid w:val="00280400"/>
  </w:style>
  <w:style w:type="paragraph" w:styleId="Lista">
    <w:name w:val="List"/>
    <w:basedOn w:val="Textbody"/>
    <w:rsid w:val="00280400"/>
    <w:pPr>
      <w:spacing w:after="120"/>
    </w:pPr>
    <w:rPr>
      <w:rFonts w:cs="Mangal"/>
    </w:rPr>
  </w:style>
  <w:style w:type="paragraph" w:customStyle="1" w:styleId="Descripcin1">
    <w:name w:val="Descripción1"/>
    <w:basedOn w:val="Standard"/>
    <w:rsid w:val="00280400"/>
  </w:style>
  <w:style w:type="paragraph" w:customStyle="1" w:styleId="Index">
    <w:name w:val="Index"/>
    <w:basedOn w:val="Standard"/>
    <w:rsid w:val="00280400"/>
  </w:style>
  <w:style w:type="paragraph" w:styleId="Listaconvietas2">
    <w:name w:val="List Bullet 2"/>
    <w:basedOn w:val="Standard"/>
    <w:rsid w:val="00280400"/>
    <w:pPr>
      <w:tabs>
        <w:tab w:val="left" w:pos="1286"/>
      </w:tabs>
      <w:ind w:left="643" w:hanging="360"/>
    </w:pPr>
    <w:rPr>
      <w:sz w:val="22"/>
    </w:rPr>
  </w:style>
  <w:style w:type="paragraph" w:styleId="Textodeglobo">
    <w:name w:val="Balloon Text"/>
    <w:basedOn w:val="Standard"/>
    <w:link w:val="TextodegloboCar"/>
    <w:uiPriority w:val="99"/>
    <w:rsid w:val="00280400"/>
    <w:rPr>
      <w:rFonts w:ascii="Tahoma" w:hAnsi="Tahoma" w:cs="Tahoma"/>
      <w:sz w:val="16"/>
      <w:szCs w:val="16"/>
    </w:rPr>
  </w:style>
  <w:style w:type="character" w:customStyle="1" w:styleId="TextodegloboCar">
    <w:name w:val="Texto de globo Car"/>
    <w:basedOn w:val="Fuentedeprrafopredeter"/>
    <w:link w:val="Textodeglobo"/>
    <w:uiPriority w:val="99"/>
    <w:rsid w:val="00280400"/>
    <w:rPr>
      <w:rFonts w:ascii="Tahoma" w:eastAsia="Times New Roman" w:hAnsi="Tahoma" w:cs="Tahoma"/>
      <w:kern w:val="3"/>
      <w:sz w:val="16"/>
      <w:szCs w:val="16"/>
      <w:lang w:val="es-ES" w:eastAsia="es-ES"/>
    </w:rPr>
  </w:style>
  <w:style w:type="paragraph" w:styleId="NormalWeb">
    <w:name w:val="Normal (Web)"/>
    <w:basedOn w:val="Standard"/>
    <w:rsid w:val="00280400"/>
    <w:pPr>
      <w:spacing w:before="100" w:after="119"/>
    </w:pPr>
    <w:rPr>
      <w:lang w:val="es-EC" w:eastAsia="es-EC"/>
    </w:rPr>
  </w:style>
  <w:style w:type="paragraph" w:customStyle="1" w:styleId="TableContents">
    <w:name w:val="Table Contents"/>
    <w:basedOn w:val="Standard"/>
    <w:rsid w:val="00280400"/>
  </w:style>
  <w:style w:type="character" w:customStyle="1" w:styleId="Internetlink">
    <w:name w:val="Internet link"/>
    <w:basedOn w:val="Fuentedeprrafopredeter"/>
    <w:rsid w:val="00280400"/>
    <w:rPr>
      <w:color w:val="0000FF"/>
      <w:u w:val="single"/>
    </w:rPr>
  </w:style>
  <w:style w:type="character" w:customStyle="1" w:styleId="PrrafodelistaCar">
    <w:name w:val="Párrafo de lista Car"/>
    <w:aliases w:val="TIT 2 IND Car"/>
    <w:uiPriority w:val="34"/>
    <w:rsid w:val="00280400"/>
    <w:rPr>
      <w:rFonts w:ascii="Times New Roman" w:eastAsia="Times New Roman" w:hAnsi="Times New Roman" w:cs="Times New Roman"/>
      <w:sz w:val="24"/>
      <w:szCs w:val="24"/>
      <w:lang w:val="es-ES" w:eastAsia="es-ES"/>
    </w:rPr>
  </w:style>
  <w:style w:type="character" w:customStyle="1" w:styleId="ListLabel1">
    <w:name w:val="ListLabel 1"/>
    <w:rsid w:val="00280400"/>
    <w:rPr>
      <w:rFonts w:cs="Tahoma"/>
      <w:sz w:val="16"/>
      <w:szCs w:val="16"/>
    </w:rPr>
  </w:style>
  <w:style w:type="character" w:customStyle="1" w:styleId="ListLabel2">
    <w:name w:val="ListLabel 2"/>
    <w:rsid w:val="00280400"/>
    <w:rPr>
      <w:sz w:val="20"/>
    </w:rPr>
  </w:style>
  <w:style w:type="character" w:customStyle="1" w:styleId="textonegrita">
    <w:name w:val="textonegrita"/>
    <w:basedOn w:val="Fuentedeprrafopredeter"/>
    <w:rsid w:val="00280400"/>
  </w:style>
  <w:style w:type="numbering" w:customStyle="1" w:styleId="WWNum1">
    <w:name w:val="WWNum1"/>
    <w:basedOn w:val="Sinlista"/>
    <w:rsid w:val="00280400"/>
    <w:pPr>
      <w:numPr>
        <w:numId w:val="1"/>
      </w:numPr>
    </w:pPr>
  </w:style>
  <w:style w:type="numbering" w:customStyle="1" w:styleId="WWNum2">
    <w:name w:val="WWNum2"/>
    <w:basedOn w:val="Sinlista"/>
    <w:rsid w:val="00280400"/>
    <w:pPr>
      <w:numPr>
        <w:numId w:val="2"/>
      </w:numPr>
    </w:pPr>
  </w:style>
  <w:style w:type="numbering" w:customStyle="1" w:styleId="WWNum3">
    <w:name w:val="WWNum3"/>
    <w:basedOn w:val="Sinlista"/>
    <w:rsid w:val="00280400"/>
    <w:pPr>
      <w:numPr>
        <w:numId w:val="3"/>
      </w:numPr>
    </w:pPr>
  </w:style>
  <w:style w:type="numbering" w:customStyle="1" w:styleId="WWNum4">
    <w:name w:val="WWNum4"/>
    <w:basedOn w:val="Sinlista"/>
    <w:rsid w:val="00280400"/>
    <w:pPr>
      <w:numPr>
        <w:numId w:val="4"/>
      </w:numPr>
    </w:pPr>
  </w:style>
  <w:style w:type="numbering" w:customStyle="1" w:styleId="WWNum5">
    <w:name w:val="WWNum5"/>
    <w:basedOn w:val="Sinlista"/>
    <w:rsid w:val="00280400"/>
    <w:pPr>
      <w:numPr>
        <w:numId w:val="5"/>
      </w:numPr>
    </w:pPr>
  </w:style>
  <w:style w:type="numbering" w:customStyle="1" w:styleId="WWNum6">
    <w:name w:val="WWNum6"/>
    <w:basedOn w:val="Sinlista"/>
    <w:rsid w:val="00280400"/>
    <w:pPr>
      <w:numPr>
        <w:numId w:val="6"/>
      </w:numPr>
    </w:pPr>
  </w:style>
  <w:style w:type="numbering" w:customStyle="1" w:styleId="WWNum7">
    <w:name w:val="WWNum7"/>
    <w:basedOn w:val="Sinlista"/>
    <w:rsid w:val="00280400"/>
    <w:pPr>
      <w:numPr>
        <w:numId w:val="7"/>
      </w:numPr>
    </w:pPr>
  </w:style>
  <w:style w:type="numbering" w:customStyle="1" w:styleId="WWNum8">
    <w:name w:val="WWNum8"/>
    <w:basedOn w:val="Sinlista"/>
    <w:rsid w:val="00280400"/>
    <w:pPr>
      <w:numPr>
        <w:numId w:val="8"/>
      </w:numPr>
    </w:pPr>
  </w:style>
  <w:style w:type="numbering" w:customStyle="1" w:styleId="WWNum9">
    <w:name w:val="WWNum9"/>
    <w:basedOn w:val="Sinlista"/>
    <w:rsid w:val="00280400"/>
    <w:pPr>
      <w:numPr>
        <w:numId w:val="9"/>
      </w:numPr>
    </w:pPr>
  </w:style>
  <w:style w:type="numbering" w:customStyle="1" w:styleId="WWNum10">
    <w:name w:val="WWNum10"/>
    <w:basedOn w:val="Sinlista"/>
    <w:rsid w:val="00280400"/>
    <w:pPr>
      <w:numPr>
        <w:numId w:val="10"/>
      </w:numPr>
    </w:pPr>
  </w:style>
  <w:style w:type="numbering" w:customStyle="1" w:styleId="WWNum11">
    <w:name w:val="WWNum11"/>
    <w:basedOn w:val="Sinlista"/>
    <w:rsid w:val="00280400"/>
    <w:pPr>
      <w:numPr>
        <w:numId w:val="11"/>
      </w:numPr>
    </w:pPr>
  </w:style>
  <w:style w:type="numbering" w:customStyle="1" w:styleId="WWNum12">
    <w:name w:val="WWNum12"/>
    <w:basedOn w:val="Sinlista"/>
    <w:rsid w:val="00280400"/>
    <w:pPr>
      <w:numPr>
        <w:numId w:val="12"/>
      </w:numPr>
    </w:pPr>
  </w:style>
  <w:style w:type="character" w:customStyle="1" w:styleId="TtuloCar">
    <w:name w:val="Título Car"/>
    <w:basedOn w:val="Fuentedeprrafopredeter"/>
    <w:link w:val="Ttulo"/>
    <w:uiPriority w:val="10"/>
    <w:rsid w:val="00280400"/>
    <w:rPr>
      <w:rFonts w:ascii="Trebuchet MS" w:eastAsia="Trebuchet MS" w:hAnsi="Trebuchet MS" w:cs="Trebuchet MS"/>
      <w:b/>
      <w:bCs/>
      <w:sz w:val="21"/>
      <w:szCs w:val="21"/>
      <w:lang w:val="es-ES"/>
    </w:rPr>
  </w:style>
  <w:style w:type="character" w:customStyle="1" w:styleId="Ttulo2Car1">
    <w:name w:val="Título 2 Car1"/>
    <w:basedOn w:val="Fuentedeprrafopredeter"/>
    <w:rsid w:val="00280400"/>
    <w:rPr>
      <w:rFonts w:ascii="Webdings" w:eastAsia="Webdings" w:hAnsi="Webdings" w:hint="default"/>
      <w:b/>
      <w:bCs w:val="0"/>
      <w:sz w:val="22"/>
      <w:szCs w:val="32"/>
      <w:lang w:val="es-ES" w:eastAsia="es-ES" w:bidi="ar-SA"/>
    </w:rPr>
  </w:style>
  <w:style w:type="character" w:customStyle="1" w:styleId="TextoindependienteCar">
    <w:name w:val="Texto independiente Car"/>
    <w:basedOn w:val="Fuentedeprrafopredeter"/>
    <w:link w:val="Textoindependiente"/>
    <w:rsid w:val="00280400"/>
    <w:rPr>
      <w:rFonts w:ascii="Trebuchet MS" w:eastAsia="Trebuchet MS" w:hAnsi="Trebuchet MS" w:cs="Trebuchet MS"/>
      <w:sz w:val="20"/>
      <w:szCs w:val="20"/>
      <w:lang w:val="es-ES"/>
    </w:rPr>
  </w:style>
  <w:style w:type="table" w:styleId="Tablaconcuadrcula">
    <w:name w:val="Table Grid"/>
    <w:basedOn w:val="Tablanormal"/>
    <w:uiPriority w:val="59"/>
    <w:rsid w:val="00280400"/>
    <w:pPr>
      <w:widowControl/>
      <w:autoSpaceDE/>
      <w:autoSpaceDN/>
      <w:jc w:val="both"/>
    </w:pPr>
    <w:rPr>
      <w:rFonts w:ascii="Cambria" w:hAnsi="Cambria"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TextoindependienteNegritaCar">
    <w:name w:val="Estilo Texto independiente + Negrita Car"/>
    <w:basedOn w:val="Fuentedeprrafopredeter"/>
    <w:semiHidden/>
    <w:rsid w:val="00280400"/>
    <w:rPr>
      <w:b/>
      <w:bCs/>
      <w:sz w:val="22"/>
      <w:szCs w:val="24"/>
      <w:lang w:val="es-ES" w:eastAsia="es-ES" w:bidi="ar-SA"/>
    </w:rPr>
  </w:style>
  <w:style w:type="paragraph" w:styleId="Subttulo">
    <w:name w:val="Subtitle"/>
    <w:basedOn w:val="Normal"/>
    <w:next w:val="Normal"/>
    <w:link w:val="SubttuloCar"/>
    <w:rsid w:val="00280400"/>
    <w:pPr>
      <w:keepNext/>
      <w:keepLines/>
      <w:widowControl/>
      <w:autoSpaceDE/>
      <w:autoSpaceDN/>
      <w:spacing w:after="320" w:line="276" w:lineRule="auto"/>
    </w:pPr>
    <w:rPr>
      <w:rFonts w:ascii="Arial" w:eastAsia="Arial" w:hAnsi="Arial" w:cs="Arial"/>
      <w:color w:val="666666"/>
      <w:sz w:val="30"/>
      <w:szCs w:val="30"/>
      <w:lang w:val="es-EC" w:eastAsia="es-EC"/>
    </w:rPr>
  </w:style>
  <w:style w:type="character" w:customStyle="1" w:styleId="SubttuloCar">
    <w:name w:val="Subtítulo Car"/>
    <w:basedOn w:val="Fuentedeprrafopredeter"/>
    <w:link w:val="Subttulo"/>
    <w:rsid w:val="00280400"/>
    <w:rPr>
      <w:rFonts w:ascii="Arial" w:eastAsia="Arial" w:hAnsi="Arial" w:cs="Arial"/>
      <w:color w:val="666666"/>
      <w:sz w:val="30"/>
      <w:szCs w:val="30"/>
      <w:lang w:val="es-EC" w:eastAsia="es-EC"/>
    </w:rPr>
  </w:style>
  <w:style w:type="paragraph" w:customStyle="1" w:styleId="EstiloTextoindependienteNegrita">
    <w:name w:val="Estilo Texto independiente + Negrita"/>
    <w:basedOn w:val="Textoindependiente"/>
    <w:semiHidden/>
    <w:rsid w:val="00280400"/>
    <w:pPr>
      <w:widowControl/>
      <w:autoSpaceDE/>
      <w:autoSpaceDN/>
      <w:jc w:val="both"/>
    </w:pPr>
    <w:rPr>
      <w:rFonts w:ascii="Times New Roman" w:eastAsia="Times New Roman" w:hAnsi="Times New Roman" w:cs="Times New Roman"/>
      <w:b/>
      <w:bCs/>
      <w:sz w:val="22"/>
      <w:szCs w:val="24"/>
      <w:lang w:eastAsia="es-ES"/>
    </w:rPr>
  </w:style>
  <w:style w:type="paragraph" w:customStyle="1" w:styleId="Body">
    <w:name w:val="Body"/>
    <w:rsid w:val="00280400"/>
    <w:pPr>
      <w:widowControl/>
      <w:autoSpaceDE/>
      <w:autoSpaceDN/>
    </w:pPr>
    <w:rPr>
      <w:rFonts w:ascii="Helvetica" w:eastAsia="Arial Unicode MS" w:hAnsi="Helvetica" w:cs="Arial Unicode MS"/>
      <w:color w:val="000000"/>
      <w:lang w:val="es-ES" w:eastAsia="es-ES"/>
    </w:rPr>
  </w:style>
  <w:style w:type="numbering" w:customStyle="1" w:styleId="Lettered">
    <w:name w:val="Lettered"/>
    <w:rsid w:val="00280400"/>
    <w:pPr>
      <w:numPr>
        <w:numId w:val="14"/>
      </w:numPr>
    </w:pPr>
  </w:style>
  <w:style w:type="numbering" w:customStyle="1" w:styleId="Numbered">
    <w:name w:val="Numbered"/>
    <w:rsid w:val="00280400"/>
  </w:style>
  <w:style w:type="paragraph" w:customStyle="1" w:styleId="Sinespaciado1">
    <w:name w:val="Sin espaciado1"/>
    <w:uiPriority w:val="1"/>
    <w:qFormat/>
    <w:rsid w:val="00280400"/>
    <w:pPr>
      <w:widowControl/>
      <w:autoSpaceDE/>
      <w:autoSpaceDN/>
    </w:pPr>
    <w:rPr>
      <w:rFonts w:ascii="Calibri" w:eastAsia="Calibri" w:hAnsi="Calibri" w:cs="Times New Roman"/>
      <w:lang w:val="es-EC"/>
    </w:rPr>
  </w:style>
  <w:style w:type="paragraph" w:styleId="Textocomentario">
    <w:name w:val="annotation text"/>
    <w:basedOn w:val="Normal"/>
    <w:link w:val="TextocomentarioCar"/>
    <w:uiPriority w:val="99"/>
    <w:semiHidden/>
    <w:unhideWhenUsed/>
    <w:rsid w:val="00280400"/>
    <w:pPr>
      <w:widowControl/>
      <w:autoSpaceDE/>
      <w:autoSpaceDN/>
    </w:pPr>
    <w:rPr>
      <w:rFonts w:ascii="Arial" w:eastAsia="Arial" w:hAnsi="Arial" w:cs="Arial"/>
      <w:sz w:val="20"/>
      <w:szCs w:val="20"/>
      <w:lang w:val="es-EC" w:eastAsia="es-EC"/>
    </w:rPr>
  </w:style>
  <w:style w:type="character" w:customStyle="1" w:styleId="TextocomentarioCar">
    <w:name w:val="Texto comentario Car"/>
    <w:basedOn w:val="Fuentedeprrafopredeter"/>
    <w:link w:val="Textocomentario"/>
    <w:uiPriority w:val="99"/>
    <w:semiHidden/>
    <w:rsid w:val="00280400"/>
    <w:rPr>
      <w:rFonts w:ascii="Arial" w:eastAsia="Arial" w:hAnsi="Arial" w:cs="Arial"/>
      <w:sz w:val="20"/>
      <w:szCs w:val="20"/>
      <w:lang w:val="es-EC" w:eastAsia="es-EC"/>
    </w:rPr>
  </w:style>
  <w:style w:type="character" w:styleId="Refdecomentario">
    <w:name w:val="annotation reference"/>
    <w:basedOn w:val="Fuentedeprrafopredeter"/>
    <w:uiPriority w:val="99"/>
    <w:semiHidden/>
    <w:unhideWhenUsed/>
    <w:rsid w:val="00280400"/>
    <w:rPr>
      <w:sz w:val="16"/>
      <w:szCs w:val="16"/>
    </w:rPr>
  </w:style>
  <w:style w:type="paragraph" w:customStyle="1" w:styleId="Articulo">
    <w:name w:val="Articulo"/>
    <w:autoRedefine/>
    <w:semiHidden/>
    <w:rsid w:val="00280400"/>
    <w:pPr>
      <w:keepNext/>
      <w:keepLines/>
      <w:widowControl/>
      <w:adjustRightInd w:val="0"/>
      <w:contextualSpacing/>
      <w:jc w:val="both"/>
    </w:pPr>
    <w:rPr>
      <w:rFonts w:ascii="Times New Roman" w:eastAsia="MS Mincho" w:hAnsi="Times New Roman" w:cs="Times New Roman"/>
      <w:color w:val="C00000"/>
      <w:lang w:val="es-ES" w:eastAsia="es-ES"/>
    </w:rPr>
  </w:style>
  <w:style w:type="paragraph" w:styleId="Lista2">
    <w:name w:val="List 2"/>
    <w:basedOn w:val="Normal"/>
    <w:rsid w:val="00280400"/>
    <w:pPr>
      <w:widowControl/>
      <w:autoSpaceDE/>
      <w:autoSpaceDN/>
      <w:ind w:left="566" w:hanging="283"/>
    </w:pPr>
    <w:rPr>
      <w:rFonts w:ascii="Times New Roman" w:eastAsia="Times New Roman" w:hAnsi="Times New Roman" w:cs="Times New Roman"/>
      <w:szCs w:val="24"/>
      <w:lang w:eastAsia="es-ES"/>
    </w:rPr>
  </w:style>
  <w:style w:type="paragraph" w:styleId="Textonotapie">
    <w:name w:val="footnote text"/>
    <w:basedOn w:val="Normal"/>
    <w:link w:val="TextonotapieCar"/>
    <w:uiPriority w:val="99"/>
    <w:unhideWhenUsed/>
    <w:rsid w:val="00280400"/>
    <w:pPr>
      <w:widowControl/>
      <w:autoSpaceDE/>
      <w:autoSpaceDN/>
      <w:jc w:val="both"/>
    </w:pPr>
    <w:rPr>
      <w:rFonts w:ascii="Calibri" w:eastAsia="Calibri" w:hAnsi="Calibri" w:cs="Times New Roman"/>
      <w:sz w:val="20"/>
      <w:szCs w:val="20"/>
      <w:lang w:val="es-EC"/>
    </w:rPr>
  </w:style>
  <w:style w:type="character" w:customStyle="1" w:styleId="TextonotapieCar">
    <w:name w:val="Texto nota pie Car"/>
    <w:basedOn w:val="Fuentedeprrafopredeter"/>
    <w:link w:val="Textonotapie"/>
    <w:uiPriority w:val="99"/>
    <w:rsid w:val="00280400"/>
    <w:rPr>
      <w:rFonts w:ascii="Calibri" w:eastAsia="Calibri" w:hAnsi="Calibri" w:cs="Times New Roman"/>
      <w:sz w:val="20"/>
      <w:szCs w:val="20"/>
      <w:lang w:val="es-EC"/>
    </w:rPr>
  </w:style>
  <w:style w:type="character" w:styleId="Refdenotaalpie">
    <w:name w:val="footnote reference"/>
    <w:basedOn w:val="Fuentedeprrafopredeter"/>
    <w:uiPriority w:val="99"/>
    <w:semiHidden/>
    <w:unhideWhenUsed/>
    <w:rsid w:val="00280400"/>
    <w:rPr>
      <w:vertAlign w:val="superscript"/>
    </w:rPr>
  </w:style>
  <w:style w:type="numbering" w:customStyle="1" w:styleId="Dash">
    <w:name w:val="Dash"/>
    <w:rsid w:val="00280400"/>
    <w:pPr>
      <w:numPr>
        <w:numId w:val="13"/>
      </w:numPr>
    </w:pPr>
  </w:style>
  <w:style w:type="paragraph" w:styleId="Asuntodelcomentario">
    <w:name w:val="annotation subject"/>
    <w:basedOn w:val="Textocomentario"/>
    <w:next w:val="Textocomentario"/>
    <w:link w:val="AsuntodelcomentarioCar"/>
    <w:uiPriority w:val="99"/>
    <w:semiHidden/>
    <w:unhideWhenUsed/>
    <w:rsid w:val="00280400"/>
    <w:rPr>
      <w:b/>
      <w:bCs/>
    </w:rPr>
  </w:style>
  <w:style w:type="character" w:customStyle="1" w:styleId="AsuntodelcomentarioCar">
    <w:name w:val="Asunto del comentario Car"/>
    <w:basedOn w:val="TextocomentarioCar"/>
    <w:link w:val="Asuntodelcomentario"/>
    <w:uiPriority w:val="99"/>
    <w:semiHidden/>
    <w:rsid w:val="00280400"/>
    <w:rPr>
      <w:rFonts w:ascii="Arial" w:eastAsia="Arial" w:hAnsi="Arial" w:cs="Arial"/>
      <w:b/>
      <w:bCs/>
      <w:sz w:val="20"/>
      <w:szCs w:val="20"/>
      <w:lang w:val="es-EC" w:eastAsia="es-EC"/>
    </w:rPr>
  </w:style>
  <w:style w:type="paragraph" w:customStyle="1" w:styleId="Textoindependiente16">
    <w:name w:val="Texto independiente16"/>
    <w:basedOn w:val="Normal"/>
    <w:autoRedefine/>
    <w:qFormat/>
    <w:rsid w:val="00280400"/>
    <w:pPr>
      <w:widowControl/>
      <w:autoSpaceDE/>
      <w:autoSpaceDN/>
      <w:spacing w:after="120" w:line="276" w:lineRule="auto"/>
      <w:jc w:val="both"/>
    </w:pPr>
    <w:rPr>
      <w:rFonts w:ascii="Palatino Linotype" w:eastAsia="Times New Roman" w:hAnsi="Palatino Linotype" w:cs="Times New Roman"/>
      <w:color w:val="FF0000"/>
      <w:spacing w:val="-2"/>
      <w:sz w:val="16"/>
      <w:szCs w:val="16"/>
      <w:lang w:val="es-EC" w:eastAsia="es-ES"/>
    </w:rPr>
  </w:style>
  <w:style w:type="paragraph" w:customStyle="1" w:styleId="contSeccin">
    <w:name w:val="cont_Sección"/>
    <w:basedOn w:val="Normal"/>
    <w:uiPriority w:val="99"/>
    <w:rsid w:val="00280400"/>
    <w:pPr>
      <w:widowControl/>
      <w:suppressAutoHyphens/>
      <w:autoSpaceDE/>
      <w:autoSpaceDN/>
      <w:spacing w:line="216" w:lineRule="auto"/>
      <w:jc w:val="center"/>
    </w:pPr>
    <w:rPr>
      <w:rFonts w:ascii="Calibri" w:eastAsia="Times New Roman" w:hAnsi="Calibri" w:cs="Times New Roman"/>
      <w:b/>
      <w:color w:val="808080"/>
      <w:spacing w:val="-2"/>
      <w:sz w:val="20"/>
      <w:szCs w:val="20"/>
      <w:lang w:val="es-EC" w:eastAsia="es-ES"/>
    </w:rPr>
  </w:style>
  <w:style w:type="paragraph" w:customStyle="1" w:styleId="Default">
    <w:name w:val="Default"/>
    <w:rsid w:val="00280400"/>
    <w:pPr>
      <w:widowControl/>
      <w:adjustRightInd w:val="0"/>
    </w:pPr>
    <w:rPr>
      <w:rFonts w:ascii="Arial" w:eastAsia="SimSun" w:hAnsi="Arial" w:cs="Arial"/>
      <w:color w:val="000000"/>
      <w:sz w:val="24"/>
      <w:szCs w:val="24"/>
      <w:lang w:val="es-EC"/>
    </w:rPr>
  </w:style>
  <w:style w:type="character" w:styleId="Textoennegrita">
    <w:name w:val="Strong"/>
    <w:basedOn w:val="Fuentedeprrafopredeter"/>
    <w:uiPriority w:val="22"/>
    <w:qFormat/>
    <w:rsid w:val="00280400"/>
    <w:rPr>
      <w:b/>
      <w:bCs/>
    </w:rPr>
  </w:style>
  <w:style w:type="character" w:styleId="Hipervnculo">
    <w:name w:val="Hyperlink"/>
    <w:basedOn w:val="Fuentedeprrafopredeter"/>
    <w:uiPriority w:val="99"/>
    <w:semiHidden/>
    <w:unhideWhenUsed/>
    <w:rsid w:val="00280400"/>
    <w:rPr>
      <w:color w:val="0000FF"/>
      <w:u w:val="single"/>
    </w:rPr>
  </w:style>
  <w:style w:type="paragraph" w:styleId="Sinespaciado">
    <w:name w:val="No Spacing"/>
    <w:uiPriority w:val="1"/>
    <w:qFormat/>
    <w:rsid w:val="00280400"/>
    <w:pPr>
      <w:suppressAutoHyphens/>
      <w:autoSpaceDE/>
      <w:textAlignment w:val="baseline"/>
    </w:pPr>
    <w:rPr>
      <w:rFonts w:ascii="Calibri" w:eastAsia="SimSun" w:hAnsi="Calibri" w:cs="Tahoma"/>
      <w:kern w:val="3"/>
      <w:lang w:val="es-EC"/>
    </w:rPr>
  </w:style>
  <w:style w:type="paragraph" w:customStyle="1" w:styleId="Ordenanza">
    <w:name w:val="Ordenanza"/>
    <w:link w:val="OrdenanzaCar"/>
    <w:qFormat/>
    <w:rsid w:val="00280400"/>
    <w:pPr>
      <w:autoSpaceDE/>
      <w:jc w:val="both"/>
      <w:textAlignment w:val="baseline"/>
    </w:pPr>
    <w:rPr>
      <w:rFonts w:ascii="Arial" w:eastAsiaTheme="majorEastAsia" w:hAnsi="Arial" w:cstheme="majorBidi"/>
      <w:iCs/>
      <w:color w:val="000000" w:themeColor="text1"/>
      <w:kern w:val="3"/>
      <w:lang w:val="es-EC"/>
    </w:rPr>
  </w:style>
  <w:style w:type="character" w:customStyle="1" w:styleId="OrdenanzaCar">
    <w:name w:val="Ordenanza Car"/>
    <w:basedOn w:val="Fuentedeprrafopredeter"/>
    <w:link w:val="Ordenanza"/>
    <w:rsid w:val="00280400"/>
    <w:rPr>
      <w:rFonts w:ascii="Arial" w:eastAsiaTheme="majorEastAsia" w:hAnsi="Arial" w:cstheme="majorBidi"/>
      <w:iCs/>
      <w:color w:val="000000" w:themeColor="text1"/>
      <w:kern w:val="3"/>
      <w:lang w:val="es-EC"/>
    </w:rPr>
  </w:style>
  <w:style w:type="paragraph" w:customStyle="1" w:styleId="a">
    <w:basedOn w:val="Normal"/>
    <w:next w:val="Normal"/>
    <w:qFormat/>
    <w:rsid w:val="00C70F59"/>
    <w:pPr>
      <w:widowControl/>
      <w:autoSpaceDE/>
      <w:autoSpaceDN/>
      <w:jc w:val="both"/>
    </w:pPr>
    <w:rPr>
      <w:rFonts w:ascii="Times New Roman" w:eastAsia="Times New Roman" w:hAnsi="Times New Roman" w:cs="Times New Roman"/>
      <w:b/>
      <w:bCs/>
      <w:sz w:val="20"/>
      <w:szCs w:val="20"/>
      <w:lang w:eastAsia="es-ES"/>
    </w:rPr>
  </w:style>
  <w:style w:type="paragraph" w:styleId="Listaconvietas3">
    <w:name w:val="List Bullet 3"/>
    <w:basedOn w:val="Normal"/>
    <w:uiPriority w:val="99"/>
    <w:semiHidden/>
    <w:unhideWhenUsed/>
    <w:rsid w:val="002459E2"/>
    <w:pPr>
      <w:numPr>
        <w:numId w:val="7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29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156">
          <w:marLeft w:val="0"/>
          <w:marRight w:val="0"/>
          <w:marTop w:val="300"/>
          <w:marBottom w:val="360"/>
          <w:divBdr>
            <w:top w:val="none" w:sz="0" w:space="0" w:color="auto"/>
            <w:left w:val="none" w:sz="0" w:space="0" w:color="auto"/>
            <w:bottom w:val="none" w:sz="0" w:space="0" w:color="auto"/>
            <w:right w:val="none" w:sz="0" w:space="0" w:color="auto"/>
          </w:divBdr>
        </w:div>
      </w:divsChild>
    </w:div>
    <w:div w:id="426510077">
      <w:bodyDiv w:val="1"/>
      <w:marLeft w:val="0"/>
      <w:marRight w:val="0"/>
      <w:marTop w:val="0"/>
      <w:marBottom w:val="0"/>
      <w:divBdr>
        <w:top w:val="none" w:sz="0" w:space="0" w:color="auto"/>
        <w:left w:val="none" w:sz="0" w:space="0" w:color="auto"/>
        <w:bottom w:val="none" w:sz="0" w:space="0" w:color="auto"/>
        <w:right w:val="none" w:sz="0" w:space="0" w:color="auto"/>
      </w:divBdr>
    </w:div>
    <w:div w:id="482043466">
      <w:bodyDiv w:val="1"/>
      <w:marLeft w:val="0"/>
      <w:marRight w:val="0"/>
      <w:marTop w:val="0"/>
      <w:marBottom w:val="0"/>
      <w:divBdr>
        <w:top w:val="none" w:sz="0" w:space="0" w:color="auto"/>
        <w:left w:val="none" w:sz="0" w:space="0" w:color="auto"/>
        <w:bottom w:val="none" w:sz="0" w:space="0" w:color="auto"/>
        <w:right w:val="none" w:sz="0" w:space="0" w:color="auto"/>
      </w:divBdr>
    </w:div>
    <w:div w:id="797458893">
      <w:bodyDiv w:val="1"/>
      <w:marLeft w:val="0"/>
      <w:marRight w:val="0"/>
      <w:marTop w:val="0"/>
      <w:marBottom w:val="0"/>
      <w:divBdr>
        <w:top w:val="none" w:sz="0" w:space="0" w:color="auto"/>
        <w:left w:val="none" w:sz="0" w:space="0" w:color="auto"/>
        <w:bottom w:val="none" w:sz="0" w:space="0" w:color="auto"/>
        <w:right w:val="none" w:sz="0" w:space="0" w:color="auto"/>
      </w:divBdr>
    </w:div>
    <w:div w:id="1523665862">
      <w:bodyDiv w:val="1"/>
      <w:marLeft w:val="0"/>
      <w:marRight w:val="0"/>
      <w:marTop w:val="0"/>
      <w:marBottom w:val="0"/>
      <w:divBdr>
        <w:top w:val="none" w:sz="0" w:space="0" w:color="auto"/>
        <w:left w:val="none" w:sz="0" w:space="0" w:color="auto"/>
        <w:bottom w:val="none" w:sz="0" w:space="0" w:color="auto"/>
        <w:right w:val="none" w:sz="0" w:space="0" w:color="auto"/>
      </w:divBdr>
    </w:div>
    <w:div w:id="1540239764">
      <w:bodyDiv w:val="1"/>
      <w:marLeft w:val="0"/>
      <w:marRight w:val="0"/>
      <w:marTop w:val="0"/>
      <w:marBottom w:val="0"/>
      <w:divBdr>
        <w:top w:val="none" w:sz="0" w:space="0" w:color="auto"/>
        <w:left w:val="none" w:sz="0" w:space="0" w:color="auto"/>
        <w:bottom w:val="none" w:sz="0" w:space="0" w:color="auto"/>
        <w:right w:val="none" w:sz="0" w:space="0" w:color="auto"/>
      </w:divBdr>
    </w:div>
    <w:div w:id="1600674819">
      <w:bodyDiv w:val="1"/>
      <w:marLeft w:val="0"/>
      <w:marRight w:val="0"/>
      <w:marTop w:val="0"/>
      <w:marBottom w:val="0"/>
      <w:divBdr>
        <w:top w:val="none" w:sz="0" w:space="0" w:color="auto"/>
        <w:left w:val="none" w:sz="0" w:space="0" w:color="auto"/>
        <w:bottom w:val="none" w:sz="0" w:space="0" w:color="auto"/>
        <w:right w:val="none" w:sz="0" w:space="0" w:color="auto"/>
      </w:divBdr>
    </w:div>
    <w:div w:id="1705714295">
      <w:bodyDiv w:val="1"/>
      <w:marLeft w:val="0"/>
      <w:marRight w:val="0"/>
      <w:marTop w:val="0"/>
      <w:marBottom w:val="0"/>
      <w:divBdr>
        <w:top w:val="none" w:sz="0" w:space="0" w:color="auto"/>
        <w:left w:val="none" w:sz="0" w:space="0" w:color="auto"/>
        <w:bottom w:val="none" w:sz="0" w:space="0" w:color="auto"/>
        <w:right w:val="none" w:sz="0" w:space="0" w:color="auto"/>
      </w:divBdr>
    </w:div>
    <w:div w:id="1886214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microsoft.com/office/2011/relationships/commentsExtended" Target="commentsExtended.xml" Id="rId17" /><Relationship Type="http://schemas.openxmlformats.org/officeDocument/2006/relationships/numbering" Target="numbering.xml" Id="rId2" /><Relationship Type="http://schemas.microsoft.com/office/2016/09/relationships/commentsIds" Target="commentsIds.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microsoft.com/office/2018/08/relationships/commentsExtensible" Target="commentsExtensible.xml" Id="rId1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microsoft.com/office/2011/relationships/people" Target="people.xml" Id="rId14" /><Relationship Type="http://schemas.openxmlformats.org/officeDocument/2006/relationships/comments" Target="comments.xml" Id="R49f6f171e65b4668" /><Relationship Type="http://schemas.openxmlformats.org/officeDocument/2006/relationships/glossaryDocument" Target="glossary/document.xml" Id="R0eec27f37b8f49bf" /></Relationships>
</file>

<file path=word/_rels/footer1.xml.rels><?xml version="1.0" encoding="UTF-8" standalone="yes"?>
<Relationships xmlns="http://schemas.openxmlformats.org/package/2006/relationships"><Relationship Id="rId1" Type="http://schemas.openxmlformats.org/officeDocument/2006/relationships/image" Target="media/image25.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63fb25a-f56c-47df-ac5f-31fa73cfa1f1}"/>
      </w:docPartPr>
      <w:docPartBody>
        <w:p w14:paraId="660BC32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09F60-9FAD-4E02-B48A-B01CD738B0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hoja membretada-territorio</dc:title>
  <dc:creator>Henry Leonardo Vasconez Acuna</dc:creator>
  <lastModifiedBy>Ivan Vladimir Tapia Guijarro</lastModifiedBy>
  <revision>3</revision>
  <lastPrinted>2022-01-14T16:50:00.0000000Z</lastPrinted>
  <dcterms:created xsi:type="dcterms:W3CDTF">2022-01-14T16:58:00.0000000Z</dcterms:created>
  <dcterms:modified xsi:type="dcterms:W3CDTF">2022-01-17T15:16:04.7843926Z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Adobe Illustrator 24.2 (Macintosh)</vt:lpwstr>
  </property>
  <property fmtid="{D5CDD505-2E9C-101B-9397-08002B2CF9AE}" pid="4" name="LastSaved">
    <vt:filetime>2021-10-19T00:00:00Z</vt:filetime>
  </property>
</Properties>
</file>