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5C" w:rsidRDefault="0099375C" w:rsidP="001A5EAE">
      <w:pPr>
        <w:pStyle w:val="Sinespaciado"/>
        <w:rPr>
          <w:rFonts w:ascii="Palatino Linotype" w:hAnsi="Palatino Linotype"/>
          <w:b/>
        </w:rPr>
      </w:pPr>
    </w:p>
    <w:p w:rsidR="0099375C" w:rsidRDefault="0099375C" w:rsidP="0099375C">
      <w:pPr>
        <w:pStyle w:val="Sinespaciado"/>
        <w:ind w:left="708" w:hanging="708"/>
        <w:jc w:val="center"/>
        <w:rPr>
          <w:rFonts w:ascii="Palatino Linotype" w:hAnsi="Palatino Linotype"/>
          <w:b/>
        </w:rPr>
      </w:pPr>
      <w:r w:rsidRPr="00085BFD">
        <w:rPr>
          <w:rFonts w:ascii="Palatino Linotype" w:hAnsi="Palatino Linotype"/>
          <w:b/>
        </w:rPr>
        <w:t xml:space="preserve">ACTA RESOLUTIVA DE LA SESIÓN No. </w:t>
      </w:r>
      <w:r w:rsidR="008B0E74">
        <w:rPr>
          <w:rFonts w:ascii="Palatino Linotype" w:hAnsi="Palatino Linotype"/>
          <w:b/>
        </w:rPr>
        <w:t>068</w:t>
      </w:r>
      <w:r w:rsidR="003D5C19">
        <w:rPr>
          <w:rFonts w:ascii="Palatino Linotype" w:hAnsi="Palatino Linotype"/>
          <w:b/>
        </w:rPr>
        <w:t xml:space="preserve"> </w:t>
      </w:r>
      <w:r w:rsidRPr="00085BFD">
        <w:rPr>
          <w:rFonts w:ascii="Palatino Linotype" w:hAnsi="Palatino Linotype"/>
          <w:b/>
        </w:rPr>
        <w:t xml:space="preserve">– ORDINARIA </w:t>
      </w:r>
    </w:p>
    <w:p w:rsidR="0099375C" w:rsidRPr="00085BFD" w:rsidRDefault="0099375C" w:rsidP="0099375C">
      <w:pPr>
        <w:pStyle w:val="Sinespaciado"/>
        <w:ind w:left="708" w:hanging="708"/>
        <w:jc w:val="center"/>
        <w:rPr>
          <w:rFonts w:ascii="Palatino Linotype" w:hAnsi="Palatino Linotype"/>
          <w:b/>
        </w:rPr>
      </w:pPr>
      <w:r w:rsidRPr="00085BFD">
        <w:rPr>
          <w:rFonts w:ascii="Palatino Linotype" w:hAnsi="Palatino Linotype"/>
          <w:b/>
        </w:rPr>
        <w:t>DE LA COMISIÓN DE ÁREAS HISTÓRICAS</w:t>
      </w:r>
      <w:r>
        <w:rPr>
          <w:rFonts w:ascii="Palatino Linotype" w:hAnsi="Palatino Linotype"/>
          <w:b/>
        </w:rPr>
        <w:t xml:space="preserve"> Y PATRIMONIO</w:t>
      </w:r>
    </w:p>
    <w:p w:rsidR="0099375C" w:rsidRPr="00085BFD" w:rsidRDefault="0099375C" w:rsidP="0099375C">
      <w:pPr>
        <w:pStyle w:val="Sinespaciado"/>
        <w:ind w:left="708" w:hanging="708"/>
        <w:jc w:val="center"/>
        <w:rPr>
          <w:rFonts w:ascii="Palatino Linotype" w:hAnsi="Palatino Linotype"/>
          <w:b/>
        </w:rPr>
      </w:pPr>
    </w:p>
    <w:p w:rsidR="0099375C" w:rsidRPr="00085BFD" w:rsidRDefault="0099375C" w:rsidP="0099375C">
      <w:pPr>
        <w:pStyle w:val="Sinespaciado"/>
        <w:jc w:val="center"/>
        <w:rPr>
          <w:rFonts w:ascii="Palatino Linotype" w:hAnsi="Palatino Linotype"/>
          <w:b/>
          <w:color w:val="000000" w:themeColor="text1"/>
        </w:rPr>
      </w:pPr>
      <w:r>
        <w:rPr>
          <w:rFonts w:ascii="Palatino Linotype" w:hAnsi="Palatino Linotype"/>
          <w:b/>
          <w:color w:val="000000" w:themeColor="text1"/>
        </w:rPr>
        <w:t>LUNES</w:t>
      </w:r>
      <w:r w:rsidRPr="00085BFD">
        <w:rPr>
          <w:rFonts w:ascii="Palatino Linotype" w:hAnsi="Palatino Linotype"/>
          <w:b/>
          <w:color w:val="000000" w:themeColor="text1"/>
        </w:rPr>
        <w:t xml:space="preserve">  </w:t>
      </w:r>
      <w:r w:rsidR="008B0E74">
        <w:rPr>
          <w:rFonts w:ascii="Palatino Linotype" w:hAnsi="Palatino Linotype"/>
          <w:b/>
          <w:color w:val="000000" w:themeColor="text1"/>
        </w:rPr>
        <w:t>25</w:t>
      </w:r>
      <w:r>
        <w:rPr>
          <w:rFonts w:ascii="Palatino Linotype" w:hAnsi="Palatino Linotype"/>
          <w:b/>
          <w:color w:val="000000" w:themeColor="text1"/>
        </w:rPr>
        <w:t xml:space="preserve"> </w:t>
      </w:r>
      <w:r w:rsidRPr="00085BFD">
        <w:rPr>
          <w:rFonts w:ascii="Palatino Linotype" w:hAnsi="Palatino Linotype"/>
          <w:b/>
          <w:color w:val="000000" w:themeColor="text1"/>
        </w:rPr>
        <w:t xml:space="preserve">DE </w:t>
      </w:r>
      <w:r w:rsidR="00D43DB5">
        <w:rPr>
          <w:rFonts w:ascii="Palatino Linotype" w:hAnsi="Palatino Linotype"/>
          <w:b/>
          <w:color w:val="000000" w:themeColor="text1"/>
        </w:rPr>
        <w:t>ABRIL</w:t>
      </w:r>
      <w:r w:rsidR="003D5C19">
        <w:rPr>
          <w:rFonts w:ascii="Palatino Linotype" w:hAnsi="Palatino Linotype"/>
          <w:b/>
          <w:color w:val="000000" w:themeColor="text1"/>
        </w:rPr>
        <w:t xml:space="preserve"> DE</w:t>
      </w:r>
      <w:r w:rsidR="00D43DB5">
        <w:rPr>
          <w:rFonts w:ascii="Palatino Linotype" w:hAnsi="Palatino Linotype"/>
          <w:b/>
          <w:color w:val="000000" w:themeColor="text1"/>
        </w:rPr>
        <w:t>L</w:t>
      </w:r>
      <w:r w:rsidR="003D5C19">
        <w:rPr>
          <w:rFonts w:ascii="Palatino Linotype" w:hAnsi="Palatino Linotype"/>
          <w:b/>
          <w:color w:val="000000" w:themeColor="text1"/>
        </w:rPr>
        <w:t xml:space="preserve"> 2022</w:t>
      </w:r>
    </w:p>
    <w:p w:rsidR="0099375C" w:rsidRPr="00085BFD" w:rsidRDefault="0099375C" w:rsidP="0099375C">
      <w:pPr>
        <w:pStyle w:val="Textoindependiente"/>
        <w:spacing w:after="0" w:line="240" w:lineRule="auto"/>
        <w:jc w:val="center"/>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rPr>
        <w:t xml:space="preserve">En el Distrito Metropolitano de Quito, </w:t>
      </w:r>
      <w:r w:rsidRPr="00E25084">
        <w:rPr>
          <w:rFonts w:ascii="Palatino Linotype" w:hAnsi="Palatino Linotype"/>
        </w:rPr>
        <w:t xml:space="preserve">siendo </w:t>
      </w:r>
      <w:r>
        <w:rPr>
          <w:rFonts w:ascii="Palatino Linotype" w:hAnsi="Palatino Linotype"/>
        </w:rPr>
        <w:t xml:space="preserve">las </w:t>
      </w:r>
      <w:r w:rsidR="003D5C19">
        <w:rPr>
          <w:rFonts w:ascii="Palatino Linotype" w:hAnsi="Palatino Linotype"/>
        </w:rPr>
        <w:t>11h0</w:t>
      </w:r>
      <w:r w:rsidR="00D43DB5">
        <w:rPr>
          <w:rFonts w:ascii="Palatino Linotype" w:hAnsi="Palatino Linotype"/>
        </w:rPr>
        <w:t>2</w:t>
      </w:r>
      <w:r w:rsidRPr="00E25084">
        <w:rPr>
          <w:rFonts w:ascii="Palatino Linotype" w:hAnsi="Palatino Linotype"/>
        </w:rPr>
        <w:t xml:space="preserve"> del</w:t>
      </w:r>
      <w:r w:rsidRPr="00085BFD">
        <w:rPr>
          <w:rFonts w:ascii="Palatino Linotype" w:hAnsi="Palatino Linotype"/>
        </w:rPr>
        <w:t xml:space="preserve"> </w:t>
      </w:r>
      <w:r>
        <w:rPr>
          <w:rFonts w:ascii="Palatino Linotype" w:hAnsi="Palatino Linotype"/>
        </w:rPr>
        <w:t>lunes</w:t>
      </w:r>
      <w:r w:rsidRPr="00085BFD">
        <w:rPr>
          <w:rFonts w:ascii="Palatino Linotype" w:hAnsi="Palatino Linotype"/>
        </w:rPr>
        <w:t xml:space="preserve"> </w:t>
      </w:r>
      <w:r w:rsidR="008B0E74">
        <w:rPr>
          <w:rFonts w:ascii="Palatino Linotype" w:hAnsi="Palatino Linotype"/>
        </w:rPr>
        <w:t>25</w:t>
      </w:r>
      <w:r>
        <w:rPr>
          <w:rFonts w:ascii="Palatino Linotype" w:hAnsi="Palatino Linotype"/>
        </w:rPr>
        <w:t xml:space="preserve"> de </w:t>
      </w:r>
      <w:r w:rsidR="00D43DB5">
        <w:rPr>
          <w:rFonts w:ascii="Palatino Linotype" w:hAnsi="Palatino Linotype"/>
        </w:rPr>
        <w:t>abril</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Pr="00085BFD">
        <w:rPr>
          <w:rFonts w:ascii="Palatino Linotype" w:hAnsi="Palatino Linotype"/>
        </w:rPr>
        <w:t>, conforme a</w:t>
      </w:r>
      <w:r w:rsidR="008B0E74">
        <w:rPr>
          <w:rFonts w:ascii="Palatino Linotype" w:hAnsi="Palatino Linotype"/>
        </w:rPr>
        <w:t xml:space="preserve"> la convocatoria efectuada el 22</w:t>
      </w:r>
      <w:r w:rsidRPr="00085BFD">
        <w:rPr>
          <w:rFonts w:ascii="Palatino Linotype" w:hAnsi="Palatino Linotype"/>
        </w:rPr>
        <w:t xml:space="preserve"> de </w:t>
      </w:r>
      <w:r w:rsidR="00D43DB5">
        <w:rPr>
          <w:rFonts w:ascii="Palatino Linotype" w:hAnsi="Palatino Linotype"/>
        </w:rPr>
        <w:t>abril</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00141642">
        <w:rPr>
          <w:rFonts w:ascii="Palatino Linotype" w:hAnsi="Palatino Linotype"/>
        </w:rPr>
        <w:t>, se lleva a cabo, de manera virtual</w:t>
      </w:r>
      <w:r w:rsidR="007230ED">
        <w:rPr>
          <w:rFonts w:ascii="Palatino Linotype" w:hAnsi="Palatino Linotype"/>
        </w:rPr>
        <w:t>,</w:t>
      </w:r>
      <w:r w:rsidR="00141642">
        <w:rPr>
          <w:rFonts w:ascii="Palatino Linotype" w:hAnsi="Palatino Linotype"/>
        </w:rPr>
        <w:t xml:space="preserve"> </w:t>
      </w:r>
      <w:r w:rsidR="00141642" w:rsidRPr="00141642">
        <w:rPr>
          <w:rFonts w:ascii="Palatino Linotype" w:hAnsi="Palatino Linotype"/>
        </w:rPr>
        <w:t xml:space="preserve">por medio de la plataforma tecnológica "Microsoft </w:t>
      </w:r>
      <w:proofErr w:type="spellStart"/>
      <w:r w:rsidR="00141642" w:rsidRPr="00141642">
        <w:rPr>
          <w:rFonts w:ascii="Palatino Linotype" w:hAnsi="Palatino Linotype"/>
        </w:rPr>
        <w:t>Teams</w:t>
      </w:r>
      <w:proofErr w:type="spellEnd"/>
      <w:r w:rsidR="00141642" w:rsidRPr="00141642">
        <w:rPr>
          <w:rFonts w:ascii="Palatino Linotype" w:hAnsi="Palatino Linotype"/>
        </w:rPr>
        <w:t>" de Office 365</w:t>
      </w:r>
      <w:r>
        <w:rPr>
          <w:rFonts w:ascii="Palatino Linotype" w:hAnsi="Palatino Linotype"/>
        </w:rPr>
        <w:t>, la sesión No. 6</w:t>
      </w:r>
      <w:r w:rsidR="008B0E74">
        <w:rPr>
          <w:rFonts w:ascii="Palatino Linotype" w:hAnsi="Palatino Linotype"/>
        </w:rPr>
        <w:t>8</w:t>
      </w:r>
      <w:r w:rsidRPr="00085BFD">
        <w:rPr>
          <w:rFonts w:ascii="Palatino Linotype" w:hAnsi="Palatino Linotype"/>
        </w:rPr>
        <w:t xml:space="preserve"> - ordinaria de la Comisión de Áreas Históricas</w:t>
      </w:r>
      <w:r>
        <w:rPr>
          <w:rFonts w:ascii="Palatino Linotype" w:hAnsi="Palatino Linotype"/>
        </w:rPr>
        <w:t xml:space="preserve"> y Patrimonio</w:t>
      </w:r>
      <w:r w:rsidRPr="00085BFD">
        <w:rPr>
          <w:rFonts w:ascii="Palatino Linotype" w:hAnsi="Palatino Linotype"/>
        </w:rPr>
        <w:t>, presidida por la concejala Luz Elena Coloma Escobar.</w:t>
      </w:r>
    </w:p>
    <w:p w:rsidR="0099375C" w:rsidRPr="00085BFD" w:rsidRDefault="0099375C" w:rsidP="0099375C">
      <w:pPr>
        <w:pStyle w:val="Textoindependiente"/>
        <w:spacing w:after="0" w:line="240" w:lineRule="auto"/>
        <w:jc w:val="both"/>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cs="Tahoma"/>
          <w:color w:val="000000"/>
        </w:rPr>
        <w:t xml:space="preserve">Por </w:t>
      </w:r>
      <w:r w:rsidRPr="00085BFD">
        <w:rPr>
          <w:rFonts w:ascii="Palatino Linotype" w:hAnsi="Palatino Linotype" w:cs="Tahoma"/>
        </w:rPr>
        <w:t>disposición de la presidenta de la Comisión, se procede a constatar el quórum reglamentario para la instalación de la sala, mismo que se encuentra conformado por los siguientes m</w:t>
      </w:r>
      <w:r w:rsidR="00D43DB5">
        <w:rPr>
          <w:rFonts w:ascii="Palatino Linotype" w:hAnsi="Palatino Linotype" w:cs="Tahoma"/>
        </w:rPr>
        <w:t>iembros: Mónica Armendáris</w:t>
      </w:r>
      <w:r w:rsidR="004778A0">
        <w:rPr>
          <w:rFonts w:ascii="Palatino Linotype" w:hAnsi="Palatino Linotype" w:cs="Tahoma"/>
        </w:rPr>
        <w:t xml:space="preserve">, Bernardo Abad </w:t>
      </w:r>
      <w:r w:rsidRPr="00085BFD">
        <w:rPr>
          <w:rFonts w:ascii="Palatino Linotype" w:hAnsi="Palatino Linotype" w:cs="Tahoma"/>
        </w:rPr>
        <w:t xml:space="preserve">y Luz Elena Coloma Escobar, quien preside la sesión. </w:t>
      </w:r>
    </w:p>
    <w:p w:rsidR="0099375C" w:rsidRPr="00085BFD" w:rsidRDefault="0099375C" w:rsidP="0099375C">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INICIO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r w:rsidRPr="00085BFD">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8B0E74"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jc w:val="center"/>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8B0E74"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4778A0"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4778A0"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99375C" w:rsidRPr="00085BFD" w:rsidRDefault="0099375C" w:rsidP="0099375C">
      <w:pPr>
        <w:pStyle w:val="Textoindependiente"/>
        <w:spacing w:after="0" w:line="240" w:lineRule="auto"/>
        <w:jc w:val="both"/>
        <w:rPr>
          <w:rFonts w:ascii="Palatino Linotype" w:hAnsi="Palatino Linotype"/>
        </w:rPr>
      </w:pPr>
    </w:p>
    <w:p w:rsidR="00BE5A27" w:rsidRPr="003012C6" w:rsidRDefault="0099375C" w:rsidP="007827CE">
      <w:pPr>
        <w:spacing w:after="0" w:line="240" w:lineRule="auto"/>
        <w:jc w:val="both"/>
        <w:rPr>
          <w:rFonts w:ascii="Palatino Linotype" w:hAnsi="Palatino Linotype"/>
        </w:rPr>
      </w:pPr>
      <w:r w:rsidRPr="00B438F4">
        <w:rPr>
          <w:rFonts w:ascii="Palatino Linotype" w:hAnsi="Palatino Linotype"/>
        </w:rPr>
        <w:t>Además, se registra la presencia de los siguientes funcionarios</w:t>
      </w:r>
      <w:r w:rsidR="006D44BB" w:rsidRPr="00B438F4">
        <w:rPr>
          <w:rFonts w:ascii="Palatino Linotype" w:hAnsi="Palatino Linotype"/>
        </w:rPr>
        <w:t>:</w:t>
      </w:r>
      <w:r w:rsidR="00E03607" w:rsidRPr="00B438F4">
        <w:rPr>
          <w:rFonts w:ascii="Palatino Linotype" w:hAnsi="Palatino Linotype"/>
        </w:rPr>
        <w:t xml:space="preserve"> </w:t>
      </w:r>
      <w:r w:rsidRPr="00B438F4">
        <w:rPr>
          <w:rFonts w:ascii="Palatino Linotype" w:hAnsi="Palatino Linotype"/>
        </w:rPr>
        <w:t xml:space="preserve">Álvaro </w:t>
      </w:r>
      <w:proofErr w:type="spellStart"/>
      <w:r w:rsidRPr="00B438F4">
        <w:rPr>
          <w:rFonts w:ascii="Palatino Linotype" w:hAnsi="Palatino Linotype"/>
        </w:rPr>
        <w:t>Orbea</w:t>
      </w:r>
      <w:proofErr w:type="spellEnd"/>
      <w:r w:rsidRPr="00B438F4">
        <w:rPr>
          <w:rFonts w:ascii="Palatino Linotype" w:hAnsi="Palatino Linotype"/>
        </w:rPr>
        <w:t>, del despacho de la Concejala Luz Elena Coloma</w:t>
      </w:r>
      <w:r w:rsidR="006D44BB" w:rsidRPr="00B438F4">
        <w:rPr>
          <w:rFonts w:ascii="Palatino Linotype" w:hAnsi="Palatino Linotype"/>
        </w:rPr>
        <w:t>;</w:t>
      </w:r>
      <w:r w:rsidR="004E5A2C" w:rsidRPr="00B438F4">
        <w:rPr>
          <w:rFonts w:ascii="Palatino Linotype" w:hAnsi="Palatino Linotype"/>
        </w:rPr>
        <w:t xml:space="preserve"> </w:t>
      </w:r>
      <w:r w:rsidR="00FE3BFB" w:rsidRPr="00B438F4">
        <w:rPr>
          <w:rFonts w:ascii="Palatino Linotype" w:hAnsi="Palatino Linotype"/>
        </w:rPr>
        <w:t>Eugenia Avalos</w:t>
      </w:r>
      <w:r w:rsidR="00B438F4">
        <w:rPr>
          <w:rFonts w:ascii="Palatino Linotype" w:hAnsi="Palatino Linotype"/>
        </w:rPr>
        <w:t xml:space="preserve"> </w:t>
      </w:r>
      <w:bookmarkStart w:id="0" w:name="_GoBack"/>
      <w:bookmarkEnd w:id="0"/>
      <w:r w:rsidR="00E03607" w:rsidRPr="00B438F4">
        <w:rPr>
          <w:rFonts w:ascii="Palatino Linotype" w:hAnsi="Palatino Linotype"/>
        </w:rPr>
        <w:t>del despacho del concejal Juan Manuel Carrión;</w:t>
      </w:r>
      <w:r w:rsidR="00C516EA" w:rsidRPr="00B438F4">
        <w:rPr>
          <w:rFonts w:ascii="Palatino Linotype" w:hAnsi="Palatino Linotype"/>
        </w:rPr>
        <w:t xml:space="preserve"> Diego Cevallos</w:t>
      </w:r>
      <w:r w:rsidR="00CA6DD6" w:rsidRPr="00B438F4">
        <w:rPr>
          <w:rFonts w:ascii="Palatino Linotype" w:hAnsi="Palatino Linotype"/>
        </w:rPr>
        <w:t xml:space="preserve"> del despacho del</w:t>
      </w:r>
      <w:r w:rsidR="00C516EA" w:rsidRPr="00B438F4">
        <w:rPr>
          <w:rFonts w:ascii="Palatino Linotype" w:hAnsi="Palatino Linotype"/>
        </w:rPr>
        <w:t xml:space="preserve"> concejal Bernardo Abad Merchán; Patricio Guerra Cronista de la ciudad</w:t>
      </w:r>
      <w:r w:rsidR="00CA6DD6" w:rsidRPr="00B438F4">
        <w:rPr>
          <w:rFonts w:ascii="Palatino Linotype" w:hAnsi="Palatino Linotype"/>
        </w:rPr>
        <w:t xml:space="preserve">; </w:t>
      </w:r>
      <w:r w:rsidR="00B438F4">
        <w:rPr>
          <w:rFonts w:ascii="Palatino Linotype" w:hAnsi="Palatino Linotype"/>
        </w:rPr>
        <w:t xml:space="preserve">Carolina Proaño Yépez y </w:t>
      </w:r>
      <w:r w:rsidR="004C5CF0" w:rsidRPr="00B438F4">
        <w:rPr>
          <w:rFonts w:ascii="Palatino Linotype" w:hAnsi="Palatino Linotype"/>
        </w:rPr>
        <w:t>Viviana Figueroa de la Secretaría de Territorio Hábitat y Viviend</w:t>
      </w:r>
      <w:r w:rsidR="00082117" w:rsidRPr="00B438F4">
        <w:rPr>
          <w:rFonts w:ascii="Palatino Linotype" w:hAnsi="Palatino Linotype"/>
        </w:rPr>
        <w:t>a</w:t>
      </w:r>
      <w:r w:rsidR="00C23BBC" w:rsidRPr="00B438F4">
        <w:rPr>
          <w:rFonts w:ascii="Palatino Linotype" w:hAnsi="Palatino Linotype"/>
        </w:rPr>
        <w:t>;</w:t>
      </w:r>
      <w:r w:rsidR="00B438F4" w:rsidRPr="00B438F4">
        <w:rPr>
          <w:rFonts w:ascii="Palatino Linotype" w:hAnsi="Palatino Linotype"/>
        </w:rPr>
        <w:t xml:space="preserve"> Karen Proaño</w:t>
      </w:r>
      <w:r w:rsidR="00C23BBC" w:rsidRPr="00B438F4">
        <w:rPr>
          <w:rFonts w:ascii="Palatino Linotype" w:hAnsi="Palatino Linotype"/>
        </w:rPr>
        <w:t xml:space="preserve"> </w:t>
      </w:r>
      <w:r w:rsidR="004C5CF0" w:rsidRPr="00B438F4">
        <w:rPr>
          <w:rFonts w:ascii="Palatino Linotype" w:hAnsi="Palatino Linotype"/>
        </w:rPr>
        <w:t>Mercedes Cárdenas</w:t>
      </w:r>
      <w:r w:rsidR="00FA0AA9" w:rsidRPr="00B438F4">
        <w:rPr>
          <w:rFonts w:ascii="Palatino Linotype" w:hAnsi="Palatino Linotype"/>
        </w:rPr>
        <w:t xml:space="preserve"> del </w:t>
      </w:r>
      <w:r w:rsidR="00791210" w:rsidRPr="00B438F4">
        <w:rPr>
          <w:rFonts w:ascii="Palatino Linotype" w:hAnsi="Palatino Linotype"/>
        </w:rPr>
        <w:t>Instituto</w:t>
      </w:r>
      <w:r w:rsidR="007827CE" w:rsidRPr="00B438F4">
        <w:rPr>
          <w:rFonts w:ascii="Palatino Linotype" w:hAnsi="Palatino Linotype"/>
        </w:rPr>
        <w:t xml:space="preserve"> Metropolitano de Patrimonio</w:t>
      </w:r>
      <w:r w:rsidR="003012C6" w:rsidRPr="00B438F4">
        <w:rPr>
          <w:rFonts w:ascii="Palatino Linotype" w:hAnsi="Palatino Linotype"/>
        </w:rPr>
        <w:t xml:space="preserve">; </w:t>
      </w:r>
      <w:r w:rsidR="00141642" w:rsidRPr="00B438F4">
        <w:rPr>
          <w:rFonts w:ascii="Palatino Linotype" w:hAnsi="Palatino Linotype"/>
        </w:rPr>
        <w:t xml:space="preserve">Zaida Carolina Almeida </w:t>
      </w:r>
      <w:r w:rsidR="00A807B6" w:rsidRPr="00B438F4">
        <w:rPr>
          <w:rFonts w:ascii="Palatino Linotype" w:hAnsi="Palatino Linotype"/>
        </w:rPr>
        <w:t>de la Procuraduría Metropolitana</w:t>
      </w:r>
      <w:r w:rsidR="002643BE" w:rsidRPr="00B438F4">
        <w:rPr>
          <w:rFonts w:ascii="Palatino Linotype" w:hAnsi="Palatino Linotype"/>
        </w:rPr>
        <w:t>;</w:t>
      </w:r>
      <w:r w:rsidR="00CA6DD6" w:rsidRPr="00B438F4">
        <w:rPr>
          <w:rFonts w:ascii="Palatino Linotype" w:hAnsi="Palatino Linotype"/>
        </w:rPr>
        <w:t xml:space="preserve"> </w:t>
      </w:r>
      <w:r w:rsidR="00DA0EE8" w:rsidRPr="00B438F4">
        <w:rPr>
          <w:rFonts w:ascii="Palatino Linotype" w:hAnsi="Palatino Linotype"/>
        </w:rPr>
        <w:t>Said Flores y</w:t>
      </w:r>
      <w:r w:rsidR="003E1047" w:rsidRPr="00B438F4">
        <w:rPr>
          <w:rFonts w:ascii="Palatino Linotype" w:hAnsi="Palatino Linotype"/>
        </w:rPr>
        <w:t xml:space="preserve"> Rosa Moncayo de la Secretaría General del Concejo Metropolitano</w:t>
      </w:r>
      <w:r w:rsidR="00082117" w:rsidRPr="00B438F4">
        <w:rPr>
          <w:rFonts w:ascii="Palatino Linotype" w:hAnsi="Palatino Linotype"/>
        </w:rPr>
        <w:t>.</w:t>
      </w:r>
      <w:r w:rsidR="00082117" w:rsidRPr="0095256D">
        <w:rPr>
          <w:rFonts w:ascii="Palatino Linotype" w:hAnsi="Palatino Linotype"/>
        </w:rPr>
        <w:t xml:space="preserve"> </w:t>
      </w:r>
    </w:p>
    <w:p w:rsidR="0099375C" w:rsidRPr="002A2CC9" w:rsidRDefault="00FA0AA9" w:rsidP="0099375C">
      <w:pPr>
        <w:pStyle w:val="Textoindependiente"/>
        <w:spacing w:after="0" w:line="240" w:lineRule="auto"/>
        <w:jc w:val="both"/>
        <w:rPr>
          <w:rFonts w:ascii="Palatino Linotype" w:hAnsi="Palatino Linotype"/>
        </w:rPr>
      </w:pPr>
      <w:r>
        <w:rPr>
          <w:rFonts w:ascii="Palatino Linotype" w:hAnsi="Palatino Linotype"/>
        </w:rPr>
        <w:t xml:space="preserve"> </w:t>
      </w:r>
    </w:p>
    <w:p w:rsidR="0099375C" w:rsidRPr="00085BFD" w:rsidRDefault="0099375C" w:rsidP="0099375C">
      <w:pPr>
        <w:pStyle w:val="Textoindependiente"/>
        <w:spacing w:after="0" w:line="240" w:lineRule="auto"/>
        <w:jc w:val="both"/>
        <w:rPr>
          <w:rFonts w:ascii="Palatino Linotype" w:hAnsi="Palatino Linotype"/>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C</w:t>
      </w:r>
      <w:r>
        <w:rPr>
          <w:rFonts w:ascii="Palatino Linotype" w:eastAsiaTheme="minorHAnsi" w:hAnsi="Palatino Linotype"/>
        </w:rPr>
        <w:t xml:space="preserve">omisión </w:t>
      </w:r>
      <w:r w:rsidRPr="00085BFD">
        <w:rPr>
          <w:rFonts w:ascii="Palatino Linotype" w:eastAsiaTheme="minorHAnsi" w:hAnsi="Palatino Linotype"/>
        </w:rPr>
        <w:t xml:space="preserve">de Áreas Históricas, </w:t>
      </w:r>
      <w:r w:rsidRPr="00085BFD">
        <w:rPr>
          <w:rFonts w:ascii="Palatino Linotype" w:hAnsi="Palatino Linotype"/>
        </w:rPr>
        <w:t>por disposición de la señora presidenta procede a dar lectura del orden del día.</w:t>
      </w:r>
    </w:p>
    <w:p w:rsidR="00FB415A" w:rsidRPr="00FB415A" w:rsidRDefault="00FB415A" w:rsidP="00FB415A">
      <w:pPr>
        <w:spacing w:before="240" w:after="0" w:line="240" w:lineRule="auto"/>
        <w:jc w:val="both"/>
        <w:rPr>
          <w:rFonts w:ascii="Palatino Linotype" w:hAnsi="Palatino Linotype"/>
        </w:rPr>
      </w:pPr>
      <w:r w:rsidRPr="00FB415A">
        <w:rPr>
          <w:rFonts w:ascii="Palatino Linotype" w:hAnsi="Palatino Linotype"/>
          <w:b/>
        </w:rPr>
        <w:t>1.-</w:t>
      </w:r>
      <w:r w:rsidRPr="00FB415A">
        <w:rPr>
          <w:rFonts w:ascii="Palatino Linotype" w:hAnsi="Palatino Linotype"/>
        </w:rPr>
        <w:t xml:space="preserve"> Aprobación del Acta de la sesión Nro. 067, ordinaria del 11 de abril del 2022;   </w:t>
      </w:r>
    </w:p>
    <w:p w:rsidR="00FB415A" w:rsidRPr="00FB415A" w:rsidRDefault="00FB415A" w:rsidP="00FB415A">
      <w:pPr>
        <w:spacing w:before="240" w:after="0" w:line="240" w:lineRule="auto"/>
        <w:jc w:val="both"/>
        <w:rPr>
          <w:rFonts w:ascii="Palatino Linotype" w:hAnsi="Palatino Linotype"/>
        </w:rPr>
      </w:pPr>
      <w:r w:rsidRPr="00FB415A">
        <w:rPr>
          <w:rFonts w:ascii="Palatino Linotype" w:hAnsi="Palatino Linotype"/>
          <w:b/>
        </w:rPr>
        <w:t>2.-</w:t>
      </w:r>
      <w:r w:rsidRPr="00FB415A">
        <w:rPr>
          <w:rFonts w:ascii="Palatino Linotype" w:hAnsi="Palatino Linotype"/>
        </w:rPr>
        <w:t xml:space="preserve"> Conocimiento de la Resolución No. 005-SCAHP-2022, respecto al Proyecto definitivo sustitutivo “Residencia del Sr. Edmundo Vaca”, desarrollado en lote con predio N° 34404 con clave catastral N° 30201-03-009, ubicado en la calle Benigno Vela, parroquia Centro Histórico, barrio La Sena, propiedad del señor VACA BOLAÑOS EDMUNDO GUILLERMO; y resolución al respecto.   </w:t>
      </w:r>
    </w:p>
    <w:p w:rsidR="00FB415A" w:rsidRDefault="00FB415A" w:rsidP="00FB415A">
      <w:pPr>
        <w:spacing w:before="240" w:after="0" w:line="240" w:lineRule="auto"/>
        <w:jc w:val="both"/>
        <w:rPr>
          <w:rFonts w:ascii="Palatino Linotype" w:hAnsi="Palatino Linotype"/>
        </w:rPr>
      </w:pPr>
      <w:r w:rsidRPr="00FB415A">
        <w:rPr>
          <w:rFonts w:ascii="Palatino Linotype" w:hAnsi="Palatino Linotype"/>
          <w:b/>
        </w:rPr>
        <w:lastRenderedPageBreak/>
        <w:t>3.-</w:t>
      </w:r>
      <w:r w:rsidRPr="00FB415A">
        <w:rPr>
          <w:rFonts w:ascii="Palatino Linotype" w:hAnsi="Palatino Linotype"/>
        </w:rPr>
        <w:t xml:space="preserve"> Presentación por parte del Instituto Metropolitano de Patrimonio referente a los procesos de inventario de los bienes pertenecientes al patrimonio cultural inmueble.</w:t>
      </w:r>
    </w:p>
    <w:p w:rsidR="00FB415A" w:rsidRDefault="00FB415A" w:rsidP="00FB415A">
      <w:pPr>
        <w:spacing w:before="240" w:after="0" w:line="240" w:lineRule="auto"/>
        <w:jc w:val="both"/>
        <w:rPr>
          <w:rFonts w:ascii="Palatino Linotype" w:hAnsi="Palatino Linotype"/>
        </w:rPr>
      </w:pPr>
      <w:r w:rsidRPr="00FB415A">
        <w:rPr>
          <w:rFonts w:ascii="Palatino Linotype" w:hAnsi="Palatino Linotype"/>
          <w:b/>
        </w:rPr>
        <w:t>4.-</w:t>
      </w:r>
      <w:r w:rsidRPr="00FB415A">
        <w:rPr>
          <w:rFonts w:ascii="Palatino Linotype" w:hAnsi="Palatino Linotype"/>
        </w:rPr>
        <w:t xml:space="preserve"> Varios.</w:t>
      </w:r>
    </w:p>
    <w:p w:rsidR="00597784" w:rsidRDefault="008B0E74" w:rsidP="0099375C">
      <w:pPr>
        <w:spacing w:before="240" w:after="0" w:line="240" w:lineRule="auto"/>
        <w:jc w:val="both"/>
        <w:rPr>
          <w:rFonts w:ascii="Palatino Linotype" w:hAnsi="Palatino Linotype"/>
        </w:rPr>
      </w:pPr>
      <w:r>
        <w:rPr>
          <w:rFonts w:ascii="Palatino Linotype" w:hAnsi="Palatino Linotype"/>
        </w:rPr>
        <w:t>Interviene el</w:t>
      </w:r>
      <w:r w:rsidR="00597784">
        <w:rPr>
          <w:rFonts w:ascii="Palatino Linotype" w:hAnsi="Palatino Linotype"/>
        </w:rPr>
        <w:t xml:space="preserve"> concejal </w:t>
      </w:r>
      <w:r>
        <w:rPr>
          <w:rFonts w:ascii="Palatino Linotype" w:hAnsi="Palatino Linotype"/>
        </w:rPr>
        <w:t>Juna Manuel Carrión</w:t>
      </w:r>
      <w:r w:rsidR="00FB415A">
        <w:rPr>
          <w:rFonts w:ascii="Palatino Linotype" w:hAnsi="Palatino Linotype"/>
        </w:rPr>
        <w:t>, pide que se trate</w:t>
      </w:r>
      <w:r w:rsidR="00597784">
        <w:rPr>
          <w:rFonts w:ascii="Palatino Linotype" w:hAnsi="Palatino Linotype"/>
        </w:rPr>
        <w:t xml:space="preserve"> en el punto varios,</w:t>
      </w:r>
      <w:r w:rsidR="00FB415A">
        <w:rPr>
          <w:rFonts w:ascii="Palatino Linotype" w:hAnsi="Palatino Linotype"/>
        </w:rPr>
        <w:t xml:space="preserve"> la inclusión del nombre de Juan Pío Montufar, en el monumento de los Próceres de la Independencia</w:t>
      </w:r>
      <w:r w:rsidR="00597784">
        <w:rPr>
          <w:rFonts w:ascii="Palatino Linotype" w:hAnsi="Palatino Linotype"/>
        </w:rPr>
        <w:t xml:space="preserve">. </w:t>
      </w:r>
    </w:p>
    <w:p w:rsidR="0099375C" w:rsidRDefault="009469BA" w:rsidP="0099375C">
      <w:pPr>
        <w:spacing w:before="240" w:after="0" w:line="240" w:lineRule="auto"/>
        <w:jc w:val="both"/>
        <w:rPr>
          <w:rFonts w:ascii="Palatino Linotype" w:hAnsi="Palatino Linotype"/>
        </w:rPr>
      </w:pPr>
      <w:r>
        <w:rPr>
          <w:rFonts w:ascii="Palatino Linotype" w:hAnsi="Palatino Linotype"/>
        </w:rPr>
        <w:t>Con el pedido de inclusión del punto varios, s</w:t>
      </w:r>
      <w:r w:rsidR="0099375C" w:rsidRPr="00085C3E">
        <w:rPr>
          <w:rFonts w:ascii="Palatino Linotype" w:hAnsi="Palatino Linotype"/>
        </w:rPr>
        <w:t>e pone en consideración el orden del día</w:t>
      </w:r>
      <w:r w:rsidR="0099375C">
        <w:rPr>
          <w:rFonts w:ascii="Palatino Linotype" w:hAnsi="Palatino Linotype"/>
        </w:rPr>
        <w:t xml:space="preserve"> y se toma votación, registrando los siguientes resultados.</w:t>
      </w:r>
    </w:p>
    <w:p w:rsidR="0099375C" w:rsidRDefault="0099375C" w:rsidP="0099375C">
      <w:pPr>
        <w:spacing w:before="240" w:after="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99375C" w:rsidRPr="00085BFD" w:rsidTr="007B0691">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99375C" w:rsidRPr="009C65CA" w:rsidRDefault="0099375C" w:rsidP="007B0691">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p>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9C65CA" w:rsidRDefault="0099375C" w:rsidP="007B0691">
            <w:pPr>
              <w:pStyle w:val="Subttulo"/>
              <w:rPr>
                <w:rFonts w:ascii="Palatino Linotype" w:hAnsi="Palatino Linotype"/>
                <w:b/>
                <w:i w:val="0"/>
                <w:color w:val="FFFFFF"/>
                <w:sz w:val="20"/>
                <w:szCs w:val="22"/>
                <w:lang w:val="es-ES"/>
              </w:rPr>
            </w:pPr>
          </w:p>
          <w:p w:rsidR="0099375C" w:rsidRPr="009C65CA" w:rsidRDefault="0099375C" w:rsidP="007B0691">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99375C" w:rsidRPr="00085BFD" w:rsidRDefault="00FB415A"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Juna Manuel Carrión</w:t>
            </w:r>
          </w:p>
        </w:tc>
        <w:tc>
          <w:tcPr>
            <w:tcW w:w="1134"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99375C" w:rsidRPr="00085BFD" w:rsidRDefault="00FB415A" w:rsidP="00FB415A">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99375C" w:rsidRPr="00085BFD" w:rsidRDefault="004778A0" w:rsidP="007B069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9375C" w:rsidRPr="00085BFD" w:rsidRDefault="0099375C" w:rsidP="007B0691">
            <w:pPr>
              <w:pStyle w:val="Subttulo"/>
              <w:rPr>
                <w:rFonts w:ascii="Palatino Linotype" w:hAnsi="Palatino Linotype"/>
                <w:i w:val="0"/>
                <w:color w:val="000000"/>
                <w:sz w:val="22"/>
                <w:szCs w:val="22"/>
                <w:lang w:val="es-ES"/>
              </w:rPr>
            </w:pPr>
          </w:p>
        </w:tc>
      </w:tr>
      <w:tr w:rsidR="0099375C" w:rsidRPr="00085BFD" w:rsidTr="007B0691">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99375C" w:rsidP="007B0691">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875CC5" w:rsidP="007B0691">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99375C"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99375C"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99375C" w:rsidRPr="00085BFD" w:rsidRDefault="0099375C" w:rsidP="007B0691">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9375C" w:rsidRPr="00085BFD" w:rsidRDefault="004778A0" w:rsidP="007B0691">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99375C" w:rsidRPr="009B51F9" w:rsidRDefault="00875CC5" w:rsidP="0099375C">
      <w:pPr>
        <w:spacing w:before="240" w:after="0" w:line="240" w:lineRule="auto"/>
        <w:jc w:val="both"/>
        <w:rPr>
          <w:rFonts w:ascii="Palatino Linotype" w:hAnsi="Palatino Linotype"/>
        </w:rPr>
      </w:pPr>
      <w:r>
        <w:rPr>
          <w:rFonts w:ascii="Palatino Linotype" w:hAnsi="Palatino Linotype"/>
        </w:rPr>
        <w:t>Con tres</w:t>
      </w:r>
      <w:r w:rsidR="0099375C">
        <w:rPr>
          <w:rFonts w:ascii="Palatino Linotype" w:hAnsi="Palatino Linotype"/>
        </w:rPr>
        <w:t xml:space="preserve"> votos a favor y por unan</w:t>
      </w:r>
      <w:r w:rsidR="00FB415A">
        <w:rPr>
          <w:rFonts w:ascii="Palatino Linotype" w:hAnsi="Palatino Linotype"/>
        </w:rPr>
        <w:t>imidad de sus miembros</w:t>
      </w:r>
      <w:r w:rsidR="0099375C">
        <w:rPr>
          <w:rFonts w:ascii="Palatino Linotype" w:hAnsi="Palatino Linotype"/>
        </w:rPr>
        <w:t>, la Comisión de Áreas Históricas y Patrimonio, aprueba el orden del día planteado.</w:t>
      </w:r>
    </w:p>
    <w:p w:rsidR="0099375C" w:rsidRDefault="0099375C" w:rsidP="0099375C">
      <w:pPr>
        <w:pStyle w:val="Prrafodelista"/>
        <w:spacing w:line="240" w:lineRule="auto"/>
        <w:ind w:left="360"/>
        <w:jc w:val="center"/>
        <w:rPr>
          <w:rFonts w:ascii="Palatino Linotype" w:hAnsi="Palatino Linotype"/>
          <w:b/>
          <w:color w:val="000000" w:themeColor="text1"/>
          <w:sz w:val="22"/>
        </w:rPr>
      </w:pPr>
    </w:p>
    <w:p w:rsidR="0099375C" w:rsidRPr="00085BFD" w:rsidRDefault="0099375C" w:rsidP="0099375C">
      <w:pPr>
        <w:pStyle w:val="Prrafodelista"/>
        <w:spacing w:line="240" w:lineRule="auto"/>
        <w:ind w:left="360"/>
        <w:jc w:val="center"/>
        <w:rPr>
          <w:rFonts w:ascii="Palatino Linotype" w:hAnsi="Palatino Linotype"/>
          <w:b/>
          <w:color w:val="000000" w:themeColor="text1"/>
          <w:sz w:val="22"/>
        </w:rPr>
      </w:pPr>
      <w:r w:rsidRPr="00085BFD">
        <w:rPr>
          <w:rFonts w:ascii="Palatino Linotype" w:hAnsi="Palatino Linotype"/>
          <w:b/>
          <w:color w:val="000000" w:themeColor="text1"/>
          <w:sz w:val="22"/>
        </w:rPr>
        <w:t>DESARROLLO DE LA SESIÓN</w:t>
      </w:r>
    </w:p>
    <w:p w:rsidR="0099375C" w:rsidRPr="00085BFD" w:rsidRDefault="0099375C" w:rsidP="0099375C">
      <w:pPr>
        <w:pStyle w:val="Prrafodelista"/>
        <w:spacing w:line="240" w:lineRule="auto"/>
        <w:ind w:left="360"/>
        <w:rPr>
          <w:rFonts w:ascii="Palatino Linotype" w:hAnsi="Palatino Linotype"/>
          <w:b/>
          <w:color w:val="000000" w:themeColor="text1"/>
          <w:sz w:val="22"/>
        </w:rPr>
      </w:pPr>
    </w:p>
    <w:p w:rsidR="00FB415A" w:rsidRDefault="0099375C" w:rsidP="0099375C">
      <w:pPr>
        <w:spacing w:line="240" w:lineRule="auto"/>
        <w:rPr>
          <w:rFonts w:ascii="Palatino Linotype" w:hAnsi="Palatino Linotype"/>
          <w:b/>
        </w:rPr>
      </w:pPr>
      <w:r w:rsidRPr="00085BFD">
        <w:rPr>
          <w:rFonts w:ascii="Palatino Linotype" w:eastAsiaTheme="minorHAnsi" w:hAnsi="Palatino Linotype"/>
          <w:b/>
          <w:bCs/>
        </w:rPr>
        <w:t>Primer punto:</w:t>
      </w:r>
      <w:r>
        <w:rPr>
          <w:rFonts w:ascii="Palatino Linotype" w:eastAsiaTheme="minorHAnsi" w:hAnsi="Palatino Linotype"/>
          <w:b/>
          <w:bCs/>
        </w:rPr>
        <w:t xml:space="preserve"> </w:t>
      </w:r>
      <w:r w:rsidR="00FB415A" w:rsidRPr="00FB415A">
        <w:rPr>
          <w:rFonts w:ascii="Palatino Linotype" w:hAnsi="Palatino Linotype"/>
        </w:rPr>
        <w:t>Aprobación del Acta de la sesión Nro. 067, ordinaria del 11 de abril del 2022</w:t>
      </w:r>
      <w:r w:rsidR="00FB415A">
        <w:rPr>
          <w:rFonts w:ascii="Palatino Linotype" w:hAnsi="Palatino Linotype"/>
        </w:rPr>
        <w:t>.</w:t>
      </w:r>
    </w:p>
    <w:p w:rsidR="00875CC5" w:rsidRDefault="00875CC5" w:rsidP="0099375C">
      <w:pPr>
        <w:spacing w:line="240" w:lineRule="auto"/>
        <w:rPr>
          <w:rFonts w:ascii="Palatino Linotype" w:hAnsi="Palatino Linotype"/>
        </w:rPr>
      </w:pPr>
      <w:r w:rsidRPr="00875CC5">
        <w:rPr>
          <w:rFonts w:ascii="Palatino Linotype" w:hAnsi="Palatino Linotype"/>
        </w:rPr>
        <w:t>Se toma votación del acta de la sesión ordinaria</w:t>
      </w:r>
      <w:r w:rsidR="00FB415A">
        <w:rPr>
          <w:rFonts w:ascii="Palatino Linotype" w:hAnsi="Palatino Linotype"/>
        </w:rPr>
        <w:t xml:space="preserve"> Nro. 67</w:t>
      </w:r>
      <w:r w:rsidR="00781A2E">
        <w:rPr>
          <w:rFonts w:ascii="Palatino Linotype" w:hAnsi="Palatino Linotype"/>
        </w:rPr>
        <w:t>,</w:t>
      </w:r>
      <w:r w:rsidRPr="00875CC5">
        <w:rPr>
          <w:rFonts w:ascii="Palatino Linotype" w:hAnsi="Palatino Linotype"/>
        </w:rPr>
        <w:t xml:space="preserve"> de</w:t>
      </w:r>
      <w:r w:rsidR="00FB415A">
        <w:rPr>
          <w:rFonts w:ascii="Palatino Linotype" w:hAnsi="Palatino Linotype"/>
        </w:rPr>
        <w:t>l</w:t>
      </w:r>
      <w:r w:rsidRPr="00875CC5">
        <w:rPr>
          <w:rFonts w:ascii="Palatino Linotype" w:hAnsi="Palatino Linotype"/>
        </w:rPr>
        <w:t xml:space="preserve"> </w:t>
      </w:r>
      <w:r w:rsidR="0095256D">
        <w:rPr>
          <w:rFonts w:ascii="Palatino Linotype" w:hAnsi="Palatino Linotype"/>
        </w:rPr>
        <w:t>1</w:t>
      </w:r>
      <w:r w:rsidR="00FB415A">
        <w:rPr>
          <w:rFonts w:ascii="Palatino Linotype" w:hAnsi="Palatino Linotype"/>
        </w:rPr>
        <w:t>1</w:t>
      </w:r>
      <w:r w:rsidRPr="00875CC5">
        <w:rPr>
          <w:rFonts w:ascii="Palatino Linotype" w:hAnsi="Palatino Linotype"/>
        </w:rPr>
        <w:t xml:space="preserve"> de </w:t>
      </w:r>
      <w:r w:rsidR="00FB415A">
        <w:rPr>
          <w:rFonts w:ascii="Palatino Linotype" w:hAnsi="Palatino Linotype"/>
        </w:rPr>
        <w:t>abril</w:t>
      </w:r>
      <w:r w:rsidR="005A3925">
        <w:rPr>
          <w:rFonts w:ascii="Palatino Linotype" w:hAnsi="Palatino Linotype"/>
        </w:rPr>
        <w:t xml:space="preserve"> de</w:t>
      </w:r>
      <w:r w:rsidR="00FB415A">
        <w:rPr>
          <w:rFonts w:ascii="Palatino Linotype" w:hAnsi="Palatino Linotype"/>
        </w:rPr>
        <w:t>l</w:t>
      </w:r>
      <w:r w:rsidR="005A3925">
        <w:rPr>
          <w:rFonts w:ascii="Palatino Linotype" w:hAnsi="Palatino Linotype"/>
        </w:rPr>
        <w:t xml:space="preserve"> 2022</w:t>
      </w:r>
      <w:r>
        <w:rPr>
          <w:rFonts w:ascii="Palatino Linotype" w:hAnsi="Palatino Linotype"/>
        </w:rPr>
        <w:t>, presentándose los siguientes resultados:</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14068A" w:rsidRPr="00085BFD" w:rsidTr="006C574D">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14068A" w:rsidRPr="00085BFD" w:rsidRDefault="00FB415A"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FB415A"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875CC5" w:rsidRDefault="00875CC5" w:rsidP="0099375C">
      <w:pPr>
        <w:spacing w:line="240" w:lineRule="auto"/>
        <w:rPr>
          <w:rFonts w:ascii="Palatino Linotype" w:hAnsi="Palatino Linotype"/>
        </w:rPr>
      </w:pPr>
    </w:p>
    <w:p w:rsidR="00875CC5" w:rsidRDefault="0014068A" w:rsidP="0099375C">
      <w:pPr>
        <w:spacing w:line="240" w:lineRule="auto"/>
        <w:rPr>
          <w:rFonts w:ascii="Palatino Linotype" w:hAnsi="Palatino Linotype"/>
        </w:rPr>
      </w:pPr>
      <w:r>
        <w:rPr>
          <w:rFonts w:ascii="Palatino Linotype" w:hAnsi="Palatino Linotype"/>
        </w:rPr>
        <w:t>Con dos</w:t>
      </w:r>
      <w:r w:rsidR="00875CC5">
        <w:rPr>
          <w:rFonts w:ascii="Palatino Linotype" w:hAnsi="Palatino Linotype"/>
        </w:rPr>
        <w:t xml:space="preserve"> votos a favor, se aprueba el </w:t>
      </w:r>
      <w:r w:rsidR="00875CC5" w:rsidRPr="00875CC5">
        <w:rPr>
          <w:rFonts w:ascii="Palatino Linotype" w:hAnsi="Palatino Linotype"/>
        </w:rPr>
        <w:t>acta de la sesión ordinaria</w:t>
      </w:r>
      <w:r>
        <w:rPr>
          <w:rFonts w:ascii="Palatino Linotype" w:hAnsi="Palatino Linotype"/>
        </w:rPr>
        <w:t>,</w:t>
      </w:r>
      <w:r w:rsidR="00875CC5" w:rsidRPr="00875CC5">
        <w:rPr>
          <w:rFonts w:ascii="Palatino Linotype" w:hAnsi="Palatino Linotype"/>
        </w:rPr>
        <w:t xml:space="preserve"> </w:t>
      </w:r>
      <w:r w:rsidR="00FB415A">
        <w:rPr>
          <w:rFonts w:ascii="Palatino Linotype" w:hAnsi="Palatino Linotype"/>
        </w:rPr>
        <w:t>Nro. 067</w:t>
      </w:r>
      <w:r>
        <w:rPr>
          <w:rFonts w:ascii="Palatino Linotype" w:hAnsi="Palatino Linotype"/>
        </w:rPr>
        <w:t xml:space="preserve">, </w:t>
      </w:r>
      <w:r w:rsidR="00CE58E6">
        <w:rPr>
          <w:rFonts w:ascii="Palatino Linotype" w:hAnsi="Palatino Linotype"/>
        </w:rPr>
        <w:t>de</w:t>
      </w:r>
      <w:r w:rsidR="00FB415A">
        <w:rPr>
          <w:rFonts w:ascii="Palatino Linotype" w:hAnsi="Palatino Linotype"/>
        </w:rPr>
        <w:t>l</w:t>
      </w:r>
      <w:r w:rsidR="00CE58E6">
        <w:rPr>
          <w:rFonts w:ascii="Palatino Linotype" w:hAnsi="Palatino Linotype"/>
        </w:rPr>
        <w:t xml:space="preserve"> </w:t>
      </w:r>
      <w:r w:rsidR="00FB415A">
        <w:rPr>
          <w:rFonts w:ascii="Palatino Linotype" w:hAnsi="Palatino Linotype"/>
        </w:rPr>
        <w:t>11</w:t>
      </w:r>
      <w:r w:rsidR="00CE58E6">
        <w:rPr>
          <w:rFonts w:ascii="Palatino Linotype" w:hAnsi="Palatino Linotype"/>
        </w:rPr>
        <w:t xml:space="preserve"> de </w:t>
      </w:r>
      <w:r w:rsidR="00FB415A">
        <w:rPr>
          <w:rFonts w:ascii="Palatino Linotype" w:hAnsi="Palatino Linotype"/>
        </w:rPr>
        <w:t>abril</w:t>
      </w:r>
      <w:r w:rsidR="00875CC5" w:rsidRPr="00875CC5">
        <w:rPr>
          <w:rFonts w:ascii="Palatino Linotype" w:hAnsi="Palatino Linotype"/>
        </w:rPr>
        <w:t xml:space="preserve"> de</w:t>
      </w:r>
      <w:r w:rsidR="0095256D">
        <w:rPr>
          <w:rFonts w:ascii="Palatino Linotype" w:hAnsi="Palatino Linotype"/>
        </w:rPr>
        <w:t>l</w:t>
      </w:r>
      <w:r w:rsidR="00875CC5" w:rsidRPr="00875CC5">
        <w:rPr>
          <w:rFonts w:ascii="Palatino Linotype" w:hAnsi="Palatino Linotype"/>
        </w:rPr>
        <w:t xml:space="preserve"> 202</w:t>
      </w:r>
      <w:r w:rsidR="00EA761E">
        <w:rPr>
          <w:rFonts w:ascii="Palatino Linotype" w:hAnsi="Palatino Linotype"/>
        </w:rPr>
        <w:t>2</w:t>
      </w:r>
      <w:r w:rsidR="0095256D">
        <w:rPr>
          <w:rFonts w:ascii="Palatino Linotype" w:hAnsi="Palatino Linotype"/>
        </w:rPr>
        <w:t>.</w:t>
      </w:r>
    </w:p>
    <w:p w:rsidR="00FB415A" w:rsidRDefault="0099375C" w:rsidP="0014068A">
      <w:pPr>
        <w:spacing w:before="240" w:after="0" w:line="240" w:lineRule="auto"/>
        <w:jc w:val="both"/>
        <w:rPr>
          <w:rFonts w:ascii="Palatino Linotype" w:hAnsi="Palatino Linotype"/>
          <w:b/>
        </w:rPr>
      </w:pPr>
      <w:r>
        <w:rPr>
          <w:rFonts w:ascii="Palatino Linotype" w:eastAsiaTheme="minorHAnsi" w:hAnsi="Palatino Linotype"/>
          <w:b/>
        </w:rPr>
        <w:t>Segundo</w:t>
      </w:r>
      <w:r w:rsidRPr="00085BFD">
        <w:rPr>
          <w:rFonts w:ascii="Palatino Linotype" w:eastAsiaTheme="minorHAnsi" w:hAnsi="Palatino Linotype"/>
          <w:b/>
        </w:rPr>
        <w:t xml:space="preserve"> punto</w:t>
      </w:r>
      <w:r w:rsidRPr="00EF15F1">
        <w:rPr>
          <w:rFonts w:ascii="Palatino Linotype" w:eastAsiaTheme="minorHAnsi" w:hAnsi="Palatino Linotype"/>
          <w:b/>
        </w:rPr>
        <w:t>:</w:t>
      </w:r>
      <w:r w:rsidR="00CE58E6" w:rsidRPr="00CE58E6">
        <w:rPr>
          <w:rFonts w:ascii="Palatino Linotype" w:eastAsiaTheme="minorHAnsi" w:hAnsi="Palatino Linotype"/>
          <w:b/>
        </w:rPr>
        <w:t xml:space="preserve"> </w:t>
      </w:r>
      <w:r w:rsidR="00FB415A" w:rsidRPr="00FB415A">
        <w:rPr>
          <w:rFonts w:ascii="Palatino Linotype" w:hAnsi="Palatino Linotype"/>
          <w:b/>
        </w:rPr>
        <w:t xml:space="preserve">Conocimiento de la Resolución No. 005-SCAHP-2022, respecto al Proyecto definitivo sustitutivo “Residencia del Sr. Edmundo Vaca”, desarrollado en lote con predio N° 34404 con clave catastral N° 30201-03-009, ubicado en la calle </w:t>
      </w:r>
      <w:r w:rsidR="00FB415A" w:rsidRPr="00FB415A">
        <w:rPr>
          <w:rFonts w:ascii="Palatino Linotype" w:hAnsi="Palatino Linotype"/>
          <w:b/>
        </w:rPr>
        <w:lastRenderedPageBreak/>
        <w:t>Benigno Vela, parroquia Centro Histórico, barrio La Sena, propiedad del señor VACA BOLAÑOS EDMUNDO GUILLERMO; y resolución al respecto.</w:t>
      </w:r>
    </w:p>
    <w:p w:rsidR="00FB415A" w:rsidRDefault="005A46FE" w:rsidP="0014068A">
      <w:pPr>
        <w:spacing w:before="240" w:after="0" w:line="240" w:lineRule="auto"/>
        <w:jc w:val="both"/>
        <w:rPr>
          <w:rFonts w:ascii="Palatino Linotype" w:hAnsi="Palatino Linotype"/>
        </w:rPr>
      </w:pPr>
      <w:r>
        <w:rPr>
          <w:rFonts w:ascii="Palatino Linotype" w:hAnsi="Palatino Linotype"/>
          <w:b/>
        </w:rPr>
        <w:t xml:space="preserve">Interviene la Arq. Viviana Figueroa, de la Secretaría de Territorio Hábitat y Vivienda; </w:t>
      </w:r>
      <w:r>
        <w:rPr>
          <w:rFonts w:ascii="Palatino Linotype" w:hAnsi="Palatino Linotype"/>
        </w:rPr>
        <w:t>realiza una</w:t>
      </w:r>
      <w:r w:rsidR="0021441D">
        <w:rPr>
          <w:rFonts w:ascii="Palatino Linotype" w:hAnsi="Palatino Linotype"/>
        </w:rPr>
        <w:t xml:space="preserve"> presentación referente al Proyecto Definitivo Sustitutivo “Residencia del Sr. Edmundo Vaca”; menciona que el inmueble no cuenta con ficha de inventario y no tienen características patrimoniales; da los datos generales de del predio, su catalogación, estado actual, entorno, propuesta, propuesta –planta baja, propuesta planta alta, propuesta fachada; agrega que, cuenta con los informes favorables de la Secretaría de Territorio Hábitat y Vivienda, respecto a la parte arquitectónica, eléctrica e hidrosanitaria, no requiere de sistema de prevención contra incendios, debido al área de construcción, una vez que se cuenta con este informe, la Subcomisión Técnica, revisó los informes y recomienda su  aprobación.</w:t>
      </w:r>
    </w:p>
    <w:p w:rsidR="0021441D" w:rsidRDefault="0021441D" w:rsidP="0014068A">
      <w:pPr>
        <w:spacing w:before="240" w:after="0" w:line="240" w:lineRule="auto"/>
        <w:jc w:val="both"/>
        <w:rPr>
          <w:rFonts w:ascii="Palatino Linotype" w:hAnsi="Palatino Linotype"/>
          <w:b/>
        </w:rPr>
      </w:pPr>
      <w:r w:rsidRPr="0021441D">
        <w:rPr>
          <w:rFonts w:ascii="Palatino Linotype" w:hAnsi="Palatino Linotype"/>
          <w:b/>
        </w:rPr>
        <w:t>Interviene el concejal Bernardo Abad</w:t>
      </w:r>
      <w:r>
        <w:rPr>
          <w:rFonts w:ascii="Palatino Linotype" w:hAnsi="Palatino Linotype"/>
        </w:rPr>
        <w:t>; pregunta sobre la ubicación exacta del inmueble.</w:t>
      </w:r>
    </w:p>
    <w:p w:rsidR="00FB415A" w:rsidRDefault="00B44ADC" w:rsidP="0014068A">
      <w:pPr>
        <w:spacing w:before="240" w:after="0" w:line="240" w:lineRule="auto"/>
        <w:jc w:val="both"/>
        <w:rPr>
          <w:rFonts w:ascii="Palatino Linotype" w:hAnsi="Palatino Linotype"/>
        </w:rPr>
      </w:pPr>
      <w:r>
        <w:rPr>
          <w:rFonts w:ascii="Palatino Linotype" w:hAnsi="Palatino Linotype"/>
          <w:b/>
        </w:rPr>
        <w:t xml:space="preserve">Interviene la Arq. Viviana Figueroa, de la Secretaría de Territorio Hábitat y Vivienda; </w:t>
      </w:r>
      <w:r>
        <w:rPr>
          <w:rFonts w:ascii="Palatino Linotype" w:hAnsi="Palatino Linotype"/>
        </w:rPr>
        <w:t>menciona que está ubicada en la calle Benigno Vela.</w:t>
      </w:r>
    </w:p>
    <w:p w:rsidR="00B44ADC" w:rsidRDefault="00B44ADC" w:rsidP="0014068A">
      <w:pPr>
        <w:spacing w:before="240" w:after="0" w:line="240" w:lineRule="auto"/>
        <w:jc w:val="both"/>
        <w:rPr>
          <w:rFonts w:ascii="Palatino Linotype" w:hAnsi="Palatino Linotype"/>
        </w:rPr>
      </w:pPr>
      <w:r w:rsidRPr="00562C6D">
        <w:rPr>
          <w:rFonts w:ascii="Palatino Linotype" w:hAnsi="Palatino Linotype"/>
          <w:b/>
        </w:rPr>
        <w:t>Intervienen la concejala Luz Elena Coloma</w:t>
      </w:r>
      <w:r>
        <w:rPr>
          <w:rFonts w:ascii="Palatino Linotype" w:hAnsi="Palatino Linotype"/>
        </w:rPr>
        <w:t>; mociona: A</w:t>
      </w:r>
      <w:r w:rsidRPr="00B44ADC">
        <w:rPr>
          <w:rFonts w:ascii="Palatino Linotype" w:hAnsi="Palatino Linotype"/>
        </w:rPr>
        <w:t>coger el criterio Técnico favorable expresado en la Resolución Nro. 005-SCAHP-2022, de la Subcomisión Técnica de Áreas Históricas y Patrimonio; y, aprobar el Proyecto "definitivo sustitutivo “Residencia del Sr. Edmundo Vaca”, desarrollado en lote con predio N° 34404 con clave catastral N° 30201-03-009, ubicado en la calle Benigno Vela, parroquia Centro Histórico, barrio La Sena, propiedad del señor VACA BOLAÑOS EDMUNDO GUILLERMO.</w:t>
      </w:r>
    </w:p>
    <w:p w:rsidR="00791357" w:rsidRPr="00B44ADC" w:rsidRDefault="00791357" w:rsidP="00B44ADC">
      <w:pPr>
        <w:spacing w:before="240" w:line="240" w:lineRule="auto"/>
        <w:jc w:val="both"/>
        <w:rPr>
          <w:rFonts w:ascii="Palatino Linotype" w:hAnsi="Palatino Linotype"/>
          <w:b/>
        </w:rPr>
      </w:pPr>
      <w:r>
        <w:rPr>
          <w:rFonts w:ascii="Palatino Linotype" w:hAnsi="Palatino Linotype"/>
        </w:rPr>
        <w:t>Una vez apoyada la moción, se toma votación, registrándose los siguientes resultados:</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791357" w:rsidRPr="00085BFD" w:rsidTr="000E45B9">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791357" w:rsidRPr="009C65CA" w:rsidRDefault="00791357" w:rsidP="000E45B9">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791357"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791357" w:rsidRPr="009C65CA" w:rsidRDefault="00791357"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791357" w:rsidRPr="009C65CA" w:rsidRDefault="00791357"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791357" w:rsidRPr="009C65CA" w:rsidRDefault="00791357"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791357" w:rsidRPr="009C65CA" w:rsidRDefault="00791357" w:rsidP="000E45B9">
            <w:pPr>
              <w:pStyle w:val="Subttulo"/>
              <w:rPr>
                <w:rFonts w:ascii="Palatino Linotype" w:hAnsi="Palatino Linotype"/>
                <w:b/>
                <w:i w:val="0"/>
                <w:color w:val="FFFFFF"/>
                <w:sz w:val="20"/>
                <w:szCs w:val="22"/>
                <w:lang w:val="es-ES"/>
              </w:rPr>
            </w:pPr>
          </w:p>
          <w:p w:rsidR="00791357" w:rsidRPr="009C65CA" w:rsidRDefault="00791357"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791357" w:rsidRPr="009C65CA" w:rsidRDefault="00791357"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791357" w:rsidRPr="009C65CA" w:rsidRDefault="00791357" w:rsidP="000E45B9">
            <w:pPr>
              <w:pStyle w:val="Subttulo"/>
              <w:rPr>
                <w:rFonts w:ascii="Palatino Linotype" w:hAnsi="Palatino Linotype"/>
                <w:b/>
                <w:i w:val="0"/>
                <w:color w:val="FFFFFF"/>
                <w:sz w:val="20"/>
                <w:szCs w:val="22"/>
                <w:lang w:val="es-ES"/>
              </w:rPr>
            </w:pPr>
          </w:p>
          <w:p w:rsidR="00791357" w:rsidRPr="009C65CA" w:rsidRDefault="00791357"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791357"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i w:val="0"/>
                <w:color w:val="000000"/>
                <w:sz w:val="22"/>
                <w:szCs w:val="22"/>
                <w:lang w:val="es-ES"/>
              </w:rPr>
            </w:pPr>
          </w:p>
        </w:tc>
      </w:tr>
      <w:tr w:rsidR="00791357"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791357" w:rsidRPr="00085BFD" w:rsidRDefault="00B44ADC" w:rsidP="000E45B9">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 xml:space="preserve">Juan </w:t>
            </w:r>
            <w:r w:rsidR="00B1298A">
              <w:rPr>
                <w:rFonts w:ascii="Palatino Linotype" w:hAnsi="Palatino Linotype"/>
                <w:b/>
                <w:i w:val="0"/>
                <w:color w:val="000000" w:themeColor="text1"/>
                <w:sz w:val="22"/>
                <w:szCs w:val="22"/>
                <w:lang w:val="es-ES"/>
              </w:rPr>
              <w:t>Manuel</w:t>
            </w:r>
            <w:r>
              <w:rPr>
                <w:rFonts w:ascii="Palatino Linotype" w:hAnsi="Palatino Linotype"/>
                <w:b/>
                <w:i w:val="0"/>
                <w:color w:val="000000" w:themeColor="text1"/>
                <w:sz w:val="22"/>
                <w:szCs w:val="22"/>
                <w:lang w:val="es-ES"/>
              </w:rPr>
              <w:t xml:space="preserve"> Carrión</w:t>
            </w:r>
          </w:p>
        </w:tc>
        <w:tc>
          <w:tcPr>
            <w:tcW w:w="1134"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91357" w:rsidRPr="00085BFD" w:rsidRDefault="00791357" w:rsidP="000E45B9">
            <w:pPr>
              <w:pStyle w:val="Subttulo"/>
              <w:rPr>
                <w:rFonts w:ascii="Palatino Linotype" w:hAnsi="Palatino Linotype"/>
                <w:i w:val="0"/>
                <w:color w:val="000000"/>
                <w:sz w:val="22"/>
                <w:szCs w:val="22"/>
                <w:lang w:val="es-ES"/>
              </w:rPr>
            </w:pPr>
          </w:p>
        </w:tc>
      </w:tr>
      <w:tr w:rsidR="00B44ADC"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B44ADC" w:rsidRPr="00085BFD" w:rsidRDefault="00B44ADC" w:rsidP="00B44ADC">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B44ADC" w:rsidRPr="00085BFD" w:rsidRDefault="00B44ADC" w:rsidP="00B44ADC">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44ADC" w:rsidRPr="00085BFD" w:rsidRDefault="00B44ADC" w:rsidP="00B44ADC">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B44ADC" w:rsidRPr="00085BFD" w:rsidRDefault="00B44ADC" w:rsidP="00B44ADC">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B44ADC" w:rsidRPr="00085BFD" w:rsidRDefault="00B44ADC" w:rsidP="00B44ADC">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44ADC" w:rsidRPr="00085BFD" w:rsidRDefault="00B44ADC" w:rsidP="00B44ADC">
            <w:pPr>
              <w:pStyle w:val="Subttulo"/>
              <w:rPr>
                <w:rFonts w:ascii="Palatino Linotype" w:hAnsi="Palatino Linotype"/>
                <w:i w:val="0"/>
                <w:color w:val="000000"/>
                <w:sz w:val="22"/>
                <w:szCs w:val="22"/>
                <w:lang w:val="es-ES"/>
              </w:rPr>
            </w:pPr>
          </w:p>
        </w:tc>
      </w:tr>
      <w:tr w:rsidR="00B44ADC"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B44ADC" w:rsidRPr="00085BFD" w:rsidRDefault="00B44ADC" w:rsidP="00B44ADC">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44ADC" w:rsidRPr="00085BFD" w:rsidRDefault="00B44ADC" w:rsidP="00B44AD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44ADC" w:rsidRPr="00085BFD" w:rsidRDefault="00B44ADC" w:rsidP="00B44ADC">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B44ADC" w:rsidRPr="00085BFD" w:rsidRDefault="00B44ADC" w:rsidP="00B44AD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B44ADC" w:rsidRPr="00085BFD" w:rsidRDefault="00B44ADC" w:rsidP="00B44ADC">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44ADC" w:rsidRPr="00085BFD" w:rsidRDefault="00B44ADC" w:rsidP="00B44AD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B44ADC" w:rsidRDefault="00791357" w:rsidP="0014068A">
      <w:pPr>
        <w:spacing w:before="240" w:after="0" w:line="240" w:lineRule="auto"/>
        <w:jc w:val="both"/>
        <w:rPr>
          <w:rFonts w:ascii="Palatino Linotype" w:hAnsi="Palatino Linotype"/>
          <w:b/>
        </w:rPr>
      </w:pPr>
      <w:r w:rsidRPr="00791357">
        <w:rPr>
          <w:rFonts w:ascii="Palatino Linotype" w:hAnsi="Palatino Linotype"/>
        </w:rPr>
        <w:t>Con tres votos a favor, la Comisión de Áreas Históricas y Patrimonio, resolvió:</w:t>
      </w:r>
      <w:r>
        <w:rPr>
          <w:rFonts w:ascii="Palatino Linotype" w:hAnsi="Palatino Linotype"/>
          <w:b/>
        </w:rPr>
        <w:t xml:space="preserve"> </w:t>
      </w:r>
      <w:r w:rsidR="00B44ADC">
        <w:rPr>
          <w:rFonts w:ascii="Palatino Linotype" w:hAnsi="Palatino Linotype"/>
        </w:rPr>
        <w:t>A</w:t>
      </w:r>
      <w:r w:rsidR="00B44ADC" w:rsidRPr="00B44ADC">
        <w:rPr>
          <w:rFonts w:ascii="Palatino Linotype" w:hAnsi="Palatino Linotype"/>
        </w:rPr>
        <w:t>coger el criterio Técnico favorable expresado en la Resolución Nro. 005-SCAHP-2022, de la Subcomisión Técnica de Áreas Históricas y Patrimonio; y, aprobar el Proyecto "definitivo sustitutivo “Residencia del Sr. Edmundo Vaca”, desarrollado en lote con predio N° 34404 con clave catastral N° 30201-03-009, ubicado en la calle Benigno Vela, parroquia Centro Histórico, barrio La Sena, propiedad del señor VACA BOLAÑOS EDMUNDO GUILLERMO.</w:t>
      </w:r>
    </w:p>
    <w:p w:rsidR="00B44ADC" w:rsidRDefault="00791357" w:rsidP="00B44ADC">
      <w:pPr>
        <w:spacing w:before="240" w:after="0" w:line="240" w:lineRule="auto"/>
        <w:jc w:val="both"/>
        <w:rPr>
          <w:rFonts w:ascii="Palatino Linotype" w:hAnsi="Palatino Linotype"/>
          <w:b/>
        </w:rPr>
      </w:pPr>
      <w:r w:rsidRPr="00791357">
        <w:rPr>
          <w:rFonts w:ascii="Palatino Linotype" w:hAnsi="Palatino Linotype"/>
          <w:b/>
        </w:rPr>
        <w:t>Tercer punto:</w:t>
      </w:r>
      <w:r w:rsidR="00B44ADC">
        <w:rPr>
          <w:rFonts w:ascii="Palatino Linotype" w:hAnsi="Palatino Linotype"/>
          <w:b/>
        </w:rPr>
        <w:t xml:space="preserve"> </w:t>
      </w:r>
      <w:r w:rsidR="00B44ADC" w:rsidRPr="00B44ADC">
        <w:rPr>
          <w:rFonts w:ascii="Palatino Linotype" w:hAnsi="Palatino Linotype"/>
          <w:b/>
        </w:rPr>
        <w:t>Presentación por parte del Instituto Metropolitano de Patrimonio referente a los procesos de inventario de los bienes pertenecientes al patrimonio cultural inmueble.</w:t>
      </w:r>
    </w:p>
    <w:p w:rsidR="00B44ADC" w:rsidRDefault="000108D4" w:rsidP="00B44ADC">
      <w:pPr>
        <w:spacing w:before="240" w:after="0" w:line="240" w:lineRule="auto"/>
        <w:jc w:val="both"/>
        <w:rPr>
          <w:rFonts w:ascii="Palatino Linotype" w:hAnsi="Palatino Linotype"/>
        </w:rPr>
      </w:pPr>
      <w:r>
        <w:rPr>
          <w:rFonts w:ascii="Palatino Linotype" w:hAnsi="Palatino Linotype"/>
          <w:b/>
        </w:rPr>
        <w:lastRenderedPageBreak/>
        <w:t>Int</w:t>
      </w:r>
      <w:r w:rsidR="0031618A">
        <w:rPr>
          <w:rFonts w:ascii="Palatino Linotype" w:hAnsi="Palatino Linotype"/>
          <w:b/>
        </w:rPr>
        <w:t>erviene Karen Proaño del Instituto Metropolitano de Patrimonio;</w:t>
      </w:r>
      <w:r>
        <w:rPr>
          <w:rFonts w:ascii="Palatino Linotype" w:hAnsi="Palatino Linotype"/>
          <w:b/>
        </w:rPr>
        <w:t xml:space="preserve"> </w:t>
      </w:r>
      <w:r w:rsidR="0031618A">
        <w:rPr>
          <w:rFonts w:ascii="Palatino Linotype" w:hAnsi="Palatino Linotype"/>
        </w:rPr>
        <w:t xml:space="preserve">inicia si presentación explicando que se están realizando visitas in situ, para actualizar el inventario, en lo que va del 2022, se han ingresado 400 fichas; de acuerdo a los plazos establecidos, la norma técnica establece que el plazo es de dos años, a partir de la emisión de la resolución, sin embargo, el decreto ejecutivo y a lo indicado por el INPC, se extiende seis meses más, teniendo un plazo hasta junio del 2023, para el ingreso de todos los inmuebles que se encuentran dentro del inventario patrimonial,  preexistente; añade que, se ha realizado un avance en la verificación de la Resolución 114, debido a que se ha constatado que en varios de los anexos de la Resolución, existen inmuebles duplicados, </w:t>
      </w:r>
      <w:r w:rsidR="00853ED2">
        <w:rPr>
          <w:rFonts w:ascii="Palatino Linotype" w:hAnsi="Palatino Linotype"/>
        </w:rPr>
        <w:t>dentro del listado hay 25 inmuebles por actualizar datos, inmuebles de arquitectura moderna, , predios excluidos del patrimonio preexistent4es, inmuebles derrocados, aprobados, revisados, estado de ingresados, añade que dentro de los límites del centro histórico según la ordenanza, el total de la verificación es de 3354 inmuebles, hay pendientes para depuraci</w:t>
      </w:r>
      <w:r w:rsidR="005F7AB0">
        <w:rPr>
          <w:rFonts w:ascii="Palatino Linotype" w:hAnsi="Palatino Linotype"/>
        </w:rPr>
        <w:t>ón; seguidamente explica sobre los expedientes para declaratoria como patrimonio cultural, de barrios y parroquias urbanas y rurales del DMQ, lo cual está en proceso de contratación.</w:t>
      </w:r>
    </w:p>
    <w:p w:rsidR="005F7AB0" w:rsidRPr="00B44ADC" w:rsidRDefault="005F7AB0" w:rsidP="00B44ADC">
      <w:pPr>
        <w:spacing w:before="240" w:after="0" w:line="240" w:lineRule="auto"/>
        <w:jc w:val="both"/>
        <w:rPr>
          <w:rFonts w:ascii="Palatino Linotype" w:hAnsi="Palatino Linotype"/>
          <w:b/>
        </w:rPr>
      </w:pPr>
      <w:r w:rsidRPr="005F7AB0">
        <w:rPr>
          <w:rFonts w:ascii="Palatino Linotype" w:hAnsi="Palatino Linotype"/>
          <w:b/>
        </w:rPr>
        <w:t>Interviene la concejala Luz Elena Coloma;</w:t>
      </w:r>
      <w:r>
        <w:rPr>
          <w:rFonts w:ascii="Palatino Linotype" w:hAnsi="Palatino Linotype"/>
        </w:rPr>
        <w:t xml:space="preserve"> menciona que, como resumen se entiende que, hay que ingresar al listado nacional alrededor de cuatro mil predios.</w:t>
      </w:r>
    </w:p>
    <w:p w:rsidR="00B44ADC" w:rsidRDefault="005F7AB0" w:rsidP="0014068A">
      <w:pPr>
        <w:spacing w:before="240" w:after="0" w:line="240" w:lineRule="auto"/>
        <w:jc w:val="both"/>
        <w:rPr>
          <w:rFonts w:ascii="Palatino Linotype" w:hAnsi="Palatino Linotype"/>
        </w:rPr>
      </w:pPr>
      <w:r>
        <w:rPr>
          <w:rFonts w:ascii="Palatino Linotype" w:hAnsi="Palatino Linotype"/>
          <w:b/>
        </w:rPr>
        <w:t xml:space="preserve">Interviene Karen Proaño del Instituto Metropolitano de Patrimonio; </w:t>
      </w:r>
      <w:r>
        <w:rPr>
          <w:rFonts w:ascii="Palatino Linotype" w:hAnsi="Palatino Linotype"/>
        </w:rPr>
        <w:t>menciona que, eso está previsto para el año 2022 y si bien se tiene el plazo con el decreto ejecutivo 6 meses más, que serán para revisión de la Secretaría y de la aprobación del INPC; pero como ingreso por parte del IMP, se lo realizaría este año.</w:t>
      </w:r>
      <w:r w:rsidR="00131975">
        <w:rPr>
          <w:rFonts w:ascii="Palatino Linotype" w:hAnsi="Palatino Linotype"/>
        </w:rPr>
        <w:t xml:space="preserve"> En cuanto a los expedientes, los once que ya se tenga de 2021, ya están de acuerdo a los nuevos lineamientos del INPC, se empezarí</w:t>
      </w:r>
      <w:r w:rsidR="00C061AD">
        <w:rPr>
          <w:rFonts w:ascii="Palatino Linotype" w:hAnsi="Palatino Linotype"/>
        </w:rPr>
        <w:t xml:space="preserve">a las reuniones conjuntas, con </w:t>
      </w:r>
      <w:r w:rsidR="00131975">
        <w:rPr>
          <w:rFonts w:ascii="Palatino Linotype" w:hAnsi="Palatino Linotype"/>
        </w:rPr>
        <w:t>eso ya se aprobaría la declaratoria como tal, y los 23 expedientes que se encuentran dentro del POA 2022, igualmente están en el proceso de contratación.</w:t>
      </w:r>
    </w:p>
    <w:p w:rsidR="005F7AB0" w:rsidRDefault="00131975" w:rsidP="0014068A">
      <w:pPr>
        <w:spacing w:before="240" w:after="0" w:line="240" w:lineRule="auto"/>
        <w:jc w:val="both"/>
        <w:rPr>
          <w:rFonts w:ascii="Palatino Linotype" w:hAnsi="Palatino Linotype"/>
        </w:rPr>
      </w:pPr>
      <w:r w:rsidRPr="00C061AD">
        <w:rPr>
          <w:rFonts w:ascii="Palatino Linotype" w:hAnsi="Palatino Linotype"/>
          <w:b/>
        </w:rPr>
        <w:t xml:space="preserve">Interviene Álvaro </w:t>
      </w:r>
      <w:proofErr w:type="spellStart"/>
      <w:r w:rsidRPr="00C061AD">
        <w:rPr>
          <w:rFonts w:ascii="Palatino Linotype" w:hAnsi="Palatino Linotype"/>
          <w:b/>
        </w:rPr>
        <w:t>Orbea</w:t>
      </w:r>
      <w:proofErr w:type="spellEnd"/>
      <w:r w:rsidRPr="00C061AD">
        <w:rPr>
          <w:rFonts w:ascii="Palatino Linotype" w:hAnsi="Palatino Linotype"/>
          <w:b/>
        </w:rPr>
        <w:t>, asesor de la concejala Luz Elena Coloma;</w:t>
      </w:r>
      <w:r>
        <w:rPr>
          <w:rFonts w:ascii="Palatino Linotype" w:hAnsi="Palatino Linotype"/>
        </w:rPr>
        <w:t xml:space="preserve"> menciona que, tiene dudas respecto al avance de las notificaciones, ya que, si bien todas las fichas van </w:t>
      </w:r>
      <w:r w:rsidR="000423FC">
        <w:rPr>
          <w:rFonts w:ascii="Palatino Linotype" w:hAnsi="Palatino Linotype"/>
        </w:rPr>
        <w:t xml:space="preserve">a </w:t>
      </w:r>
      <w:r>
        <w:rPr>
          <w:rFonts w:ascii="Palatino Linotype" w:hAnsi="Palatino Linotype"/>
        </w:rPr>
        <w:t xml:space="preserve">estar subidas en el Sistema </w:t>
      </w:r>
      <w:r w:rsidR="000423FC">
        <w:rPr>
          <w:rFonts w:ascii="Palatino Linotype" w:hAnsi="Palatino Linotype"/>
        </w:rPr>
        <w:t>Nacional</w:t>
      </w:r>
      <w:r>
        <w:rPr>
          <w:rFonts w:ascii="Palatino Linotype" w:hAnsi="Palatino Linotype"/>
        </w:rPr>
        <w:t xml:space="preserve">, es importante culminar la notificación para que surta </w:t>
      </w:r>
      <w:r w:rsidR="000423FC">
        <w:rPr>
          <w:rFonts w:ascii="Palatino Linotype" w:hAnsi="Palatino Linotype"/>
        </w:rPr>
        <w:t>los efectos requeridos; recuerda que en la resoluciones 114, del 2021, es un compendio de resoluciones del Concejo, reconocida por el Instituto Metropolitano de Patrimonio; agrega que es importante que se reúnan el INPC con el IMP, para que determinen  si amerita las reformas a las resoluciones de Concejo, que fueron remitidas como parte conjunta de la declaratoria del inventario pre existente, esto debido a que, en caso de haber inmuebles que iniciaron  un proceso de desvinculación, sea por parte de los propietarios, en caso que un inmueble patrimonial</w:t>
      </w:r>
      <w:r w:rsidR="00C061AD">
        <w:rPr>
          <w:rFonts w:ascii="Palatino Linotype" w:hAnsi="Palatino Linotype"/>
        </w:rPr>
        <w:t xml:space="preserve"> en una resolución de Concejo, y que el edificio no tenga ningún expediente de control, no podrá hacer ninguna intervención constructiva, ya que, todavía hay una resolución de Concejo activa y todavía hay una resolución 114, que establece que el bien inmueble es patrimonial, en tal sentido se han iniciado procesos de desvinculación, por la filtración del IMP, una vez que eso se haga, se debe reformarlas resoluciones en el concejo y así quedaría saneado, hasta ahí manifiesta su inquietud.</w:t>
      </w:r>
    </w:p>
    <w:p w:rsidR="00AC6C68" w:rsidRDefault="00C061AD" w:rsidP="0014068A">
      <w:pPr>
        <w:spacing w:before="240" w:after="0" w:line="240" w:lineRule="auto"/>
        <w:jc w:val="both"/>
        <w:rPr>
          <w:rFonts w:ascii="Palatino Linotype" w:hAnsi="Palatino Linotype"/>
        </w:rPr>
      </w:pPr>
      <w:r w:rsidRPr="00AC6C68">
        <w:rPr>
          <w:rFonts w:ascii="Palatino Linotype" w:hAnsi="Palatino Linotype"/>
          <w:b/>
        </w:rPr>
        <w:lastRenderedPageBreak/>
        <w:t>Interviene la Arq. Viviana Figueroa,</w:t>
      </w:r>
      <w:r w:rsidR="00AC6C68">
        <w:rPr>
          <w:rFonts w:ascii="Palatino Linotype" w:hAnsi="Palatino Linotype"/>
        </w:rPr>
        <w:t xml:space="preserve"> de la Secretaría de Territorio, Hábitat y Vivienda,</w:t>
      </w:r>
      <w:r>
        <w:rPr>
          <w:rFonts w:ascii="Palatino Linotype" w:hAnsi="Palatino Linotype"/>
        </w:rPr>
        <w:t xml:space="preserve"> menciona </w:t>
      </w:r>
      <w:r w:rsidR="00C04269">
        <w:rPr>
          <w:rFonts w:ascii="Palatino Linotype" w:hAnsi="Palatino Linotype"/>
        </w:rPr>
        <w:t>que,</w:t>
      </w:r>
      <w:r>
        <w:rPr>
          <w:rFonts w:ascii="Palatino Linotype" w:hAnsi="Palatino Linotype"/>
        </w:rPr>
        <w:t xml:space="preserve"> si bien se ha iniciado todos los procesos y en los expedientes ya constan algunas desvinculaciones, todavía no hay el acto que desvincula el predio, por </w:t>
      </w:r>
      <w:r w:rsidR="00C04269">
        <w:rPr>
          <w:rFonts w:ascii="Palatino Linotype" w:hAnsi="Palatino Linotype"/>
        </w:rPr>
        <w:t>tanto,</w:t>
      </w:r>
      <w:r>
        <w:rPr>
          <w:rFonts w:ascii="Palatino Linotype" w:hAnsi="Palatino Linotype"/>
        </w:rPr>
        <w:t xml:space="preserve"> no se puede dar continuidad al proceso, una vez que se cuente con el acuerdo ministerial de desvinculaci</w:t>
      </w:r>
      <w:r w:rsidR="005A7835">
        <w:rPr>
          <w:rFonts w:ascii="Palatino Linotype" w:hAnsi="Palatino Linotype"/>
        </w:rPr>
        <w:t xml:space="preserve">ón, si va a ser necesario remitir al Concejo Metropolitano para la actualización correspondiente, para que quede todo saneado tanto a nivel nacional como en el Distrito Metropolitano de Quito, </w:t>
      </w:r>
      <w:r w:rsidR="00C04269">
        <w:rPr>
          <w:rFonts w:ascii="Palatino Linotype" w:hAnsi="Palatino Linotype"/>
        </w:rPr>
        <w:t xml:space="preserve"> </w:t>
      </w:r>
      <w:r w:rsidR="005A7835">
        <w:rPr>
          <w:rFonts w:ascii="Palatino Linotype" w:hAnsi="Palatino Linotype"/>
        </w:rPr>
        <w:t>esto cuando haya el Acuerdo Ministerial de desvinculación.</w:t>
      </w:r>
    </w:p>
    <w:p w:rsidR="005A7835" w:rsidRDefault="005A7835" w:rsidP="0014068A">
      <w:pPr>
        <w:spacing w:before="240" w:after="0" w:line="240" w:lineRule="auto"/>
        <w:jc w:val="both"/>
        <w:rPr>
          <w:rFonts w:ascii="Palatino Linotype" w:hAnsi="Palatino Linotype"/>
        </w:rPr>
      </w:pPr>
      <w:r w:rsidRPr="0022376B">
        <w:rPr>
          <w:rFonts w:ascii="Palatino Linotype" w:hAnsi="Palatino Linotype"/>
          <w:b/>
        </w:rPr>
        <w:t xml:space="preserve">Interviene Karen Proaño del Instituto Metropolitano de </w:t>
      </w:r>
      <w:r w:rsidR="0022376B" w:rsidRPr="0022376B">
        <w:rPr>
          <w:rFonts w:ascii="Palatino Linotype" w:hAnsi="Palatino Linotype"/>
          <w:b/>
        </w:rPr>
        <w:t>Patrimonio</w:t>
      </w:r>
      <w:r w:rsidRPr="0022376B">
        <w:rPr>
          <w:rFonts w:ascii="Palatino Linotype" w:hAnsi="Palatino Linotype"/>
          <w:b/>
        </w:rPr>
        <w:t>;</w:t>
      </w:r>
      <w:r>
        <w:rPr>
          <w:rFonts w:ascii="Palatino Linotype" w:hAnsi="Palatino Linotype"/>
        </w:rPr>
        <w:t xml:space="preserve"> menciona que, como IMP, continúan con la entrega de las notificaciones con respecto al inventario preexistente, que con las Resoluciones de protección transitoria contaban como de interés patrimonial, una vez que ya se emitan las declaraciones como patrimonio cultural nacional, ir cerrando l</w:t>
      </w:r>
      <w:r w:rsidR="0022376B">
        <w:rPr>
          <w:rFonts w:ascii="Palatino Linotype" w:hAnsi="Palatino Linotype"/>
        </w:rPr>
        <w:t>os procesos.</w:t>
      </w:r>
    </w:p>
    <w:p w:rsidR="0022376B" w:rsidRDefault="0022376B" w:rsidP="0014068A">
      <w:pPr>
        <w:spacing w:before="240" w:after="0" w:line="240" w:lineRule="auto"/>
        <w:jc w:val="both"/>
        <w:rPr>
          <w:rFonts w:ascii="Palatino Linotype" w:hAnsi="Palatino Linotype"/>
        </w:rPr>
      </w:pPr>
      <w:r w:rsidRPr="00C061AD">
        <w:rPr>
          <w:rFonts w:ascii="Palatino Linotype" w:hAnsi="Palatino Linotype"/>
          <w:b/>
        </w:rPr>
        <w:t xml:space="preserve">Interviene Álvaro </w:t>
      </w:r>
      <w:proofErr w:type="spellStart"/>
      <w:r w:rsidRPr="00C061AD">
        <w:rPr>
          <w:rFonts w:ascii="Palatino Linotype" w:hAnsi="Palatino Linotype"/>
          <w:b/>
        </w:rPr>
        <w:t>Orbea</w:t>
      </w:r>
      <w:proofErr w:type="spellEnd"/>
      <w:r w:rsidRPr="00C061AD">
        <w:rPr>
          <w:rFonts w:ascii="Palatino Linotype" w:hAnsi="Palatino Linotype"/>
          <w:b/>
        </w:rPr>
        <w:t>, asesor de la concejala Luz Elena Coloma;</w:t>
      </w:r>
      <w:r>
        <w:rPr>
          <w:rFonts w:ascii="Palatino Linotype" w:hAnsi="Palatino Linotype"/>
          <w:b/>
        </w:rPr>
        <w:t xml:space="preserve"> </w:t>
      </w:r>
      <w:r>
        <w:rPr>
          <w:rFonts w:ascii="Palatino Linotype" w:hAnsi="Palatino Linotype"/>
        </w:rPr>
        <w:t>pregunta, ¿cuántas faltaría por notificar de las 114?</w:t>
      </w:r>
    </w:p>
    <w:p w:rsidR="0022376B" w:rsidRDefault="0022376B" w:rsidP="0014068A">
      <w:pPr>
        <w:spacing w:before="240" w:after="0" w:line="240" w:lineRule="auto"/>
        <w:jc w:val="both"/>
        <w:rPr>
          <w:rFonts w:ascii="Palatino Linotype" w:hAnsi="Palatino Linotype"/>
        </w:rPr>
      </w:pPr>
      <w:r w:rsidRPr="0022376B">
        <w:rPr>
          <w:rFonts w:ascii="Palatino Linotype" w:hAnsi="Palatino Linotype"/>
          <w:b/>
        </w:rPr>
        <w:t>Interviene Karen Proaño del Instituto Metropolitano de Patrimonio;</w:t>
      </w:r>
      <w:r>
        <w:rPr>
          <w:rFonts w:ascii="Palatino Linotype" w:hAnsi="Palatino Linotype"/>
        </w:rPr>
        <w:t xml:space="preserve"> menciona que, de las 114, en cuanto al inventario selectivo, están por concluir, sin embargo, el inventario continuo faltaría. Se ha iniciado con el inventario selectivo.</w:t>
      </w:r>
    </w:p>
    <w:p w:rsidR="0047426D" w:rsidRPr="0022376B" w:rsidRDefault="0022376B" w:rsidP="0014068A">
      <w:pPr>
        <w:spacing w:before="240" w:after="0" w:line="240" w:lineRule="auto"/>
        <w:jc w:val="both"/>
        <w:rPr>
          <w:rFonts w:ascii="Palatino Linotype" w:hAnsi="Palatino Linotype"/>
        </w:rPr>
      </w:pPr>
      <w:r w:rsidRPr="0022376B">
        <w:rPr>
          <w:rFonts w:ascii="Palatino Linotype" w:hAnsi="Palatino Linotype"/>
          <w:b/>
        </w:rPr>
        <w:t xml:space="preserve">Interviene la concejala Luz Elena Coloma; </w:t>
      </w:r>
      <w:r>
        <w:rPr>
          <w:rFonts w:ascii="Palatino Linotype" w:hAnsi="Palatino Linotype"/>
        </w:rPr>
        <w:t xml:space="preserve">menciona que, la tarea de notificar para que se cumpla el ciclo y no haya ningún resquicio legal que puedan cuestionar el carácter patrimonial de un bien, por no haber sido notificados, es una tarea que necesita recursos, acción comprometida para cerrar el </w:t>
      </w:r>
      <w:r w:rsidR="0047426D">
        <w:rPr>
          <w:rFonts w:ascii="Palatino Linotype" w:hAnsi="Palatino Linotype"/>
        </w:rPr>
        <w:t>círculo</w:t>
      </w:r>
      <w:r>
        <w:rPr>
          <w:rFonts w:ascii="Palatino Linotype" w:hAnsi="Palatino Linotype"/>
        </w:rPr>
        <w:t xml:space="preserve"> del proceso, </w:t>
      </w:r>
      <w:r w:rsidR="0047426D">
        <w:rPr>
          <w:rFonts w:ascii="Palatino Linotype" w:hAnsi="Palatino Linotype"/>
        </w:rPr>
        <w:t>en tal sentido exhorta a que se tenga presente la magnitud de esa parte del proceso, que es la notificación.</w:t>
      </w:r>
    </w:p>
    <w:p w:rsidR="00B44ADC" w:rsidRDefault="00AB10BB" w:rsidP="0014068A">
      <w:pPr>
        <w:spacing w:before="240" w:after="0" w:line="240" w:lineRule="auto"/>
        <w:jc w:val="both"/>
        <w:rPr>
          <w:rFonts w:ascii="Palatino Linotype" w:hAnsi="Palatino Linotype"/>
          <w:b/>
        </w:rPr>
      </w:pPr>
      <w:r>
        <w:rPr>
          <w:rFonts w:ascii="Palatino Linotype" w:hAnsi="Palatino Linotype"/>
          <w:b/>
        </w:rPr>
        <w:t>Cuarto punto: Varios.</w:t>
      </w:r>
    </w:p>
    <w:p w:rsidR="004C3E81" w:rsidRPr="0041214A" w:rsidRDefault="00AB10BB" w:rsidP="0014068A">
      <w:pPr>
        <w:spacing w:before="240" w:after="0" w:line="240" w:lineRule="auto"/>
        <w:jc w:val="both"/>
        <w:rPr>
          <w:rFonts w:ascii="Palatino Linotype" w:hAnsi="Palatino Linotype"/>
        </w:rPr>
      </w:pPr>
      <w:r>
        <w:rPr>
          <w:rFonts w:ascii="Palatino Linotype" w:hAnsi="Palatino Linotype"/>
          <w:b/>
        </w:rPr>
        <w:t>Interviene el concejal Juan Manuel Carri</w:t>
      </w:r>
      <w:r w:rsidR="0041214A">
        <w:rPr>
          <w:rFonts w:ascii="Palatino Linotype" w:hAnsi="Palatino Linotype"/>
          <w:b/>
        </w:rPr>
        <w:t xml:space="preserve">ón; </w:t>
      </w:r>
      <w:r w:rsidR="0041214A">
        <w:rPr>
          <w:rFonts w:ascii="Palatino Linotype" w:hAnsi="Palatino Linotype"/>
        </w:rPr>
        <w:t xml:space="preserve">menciona que en el punto se refiere al nombre de Juan Pío Montufar, que es una de las figuras protagónicas de la gesta libertaria del 10 de Agosto, personaje destacado de la ilustración de este movimiento intelectual, filosófico, político del siglo XVIII, en el cual, cuyos preceptos filosóficos germinan los ideales de la emancipación; agrega que, ilustrados de la época fueron Mejía, Eugenio Espejo, ambos amigos de Montufar, juntos crean La Sociedad Patriótica Amigos del País, que publica Primicias de la Cultura de Quito, Juan Pío Montufar, amigo de </w:t>
      </w:r>
      <w:proofErr w:type="spellStart"/>
      <w:r w:rsidR="0041214A">
        <w:rPr>
          <w:rFonts w:ascii="Palatino Linotype" w:hAnsi="Palatino Linotype"/>
        </w:rPr>
        <w:t>Humbolt</w:t>
      </w:r>
      <w:proofErr w:type="spellEnd"/>
      <w:r w:rsidR="0041214A">
        <w:rPr>
          <w:rFonts w:ascii="Palatino Linotype" w:hAnsi="Palatino Linotype"/>
        </w:rPr>
        <w:t xml:space="preserve">, quién rindió homenaje a Montufar, nominando una de las plantas que descubrió en las tierras de Quito, como </w:t>
      </w:r>
      <w:proofErr w:type="spellStart"/>
      <w:r w:rsidR="0041214A">
        <w:rPr>
          <w:rFonts w:ascii="Palatino Linotype" w:hAnsi="Palatino Linotype"/>
        </w:rPr>
        <w:t>Traquipogum</w:t>
      </w:r>
      <w:proofErr w:type="spellEnd"/>
      <w:r w:rsidR="0041214A">
        <w:rPr>
          <w:rFonts w:ascii="Palatino Linotype" w:hAnsi="Palatino Linotype"/>
        </w:rPr>
        <w:t xml:space="preserve"> </w:t>
      </w:r>
      <w:proofErr w:type="spellStart"/>
      <w:r w:rsidR="0041214A">
        <w:rPr>
          <w:rFonts w:ascii="Palatino Linotype" w:hAnsi="Palatino Linotype"/>
        </w:rPr>
        <w:t>Montufari</w:t>
      </w:r>
      <w:proofErr w:type="spellEnd"/>
      <w:r w:rsidR="0041214A">
        <w:rPr>
          <w:rFonts w:ascii="Palatino Linotype" w:hAnsi="Palatino Linotype"/>
        </w:rPr>
        <w:t>, en honor a Montufar, quien e</w:t>
      </w:r>
      <w:r w:rsidR="00FF7885">
        <w:rPr>
          <w:rFonts w:ascii="Palatino Linotype" w:hAnsi="Palatino Linotype"/>
        </w:rPr>
        <w:t>n la navidad de 1908, convoca a</w:t>
      </w:r>
      <w:r w:rsidR="0041214A">
        <w:rPr>
          <w:rFonts w:ascii="Palatino Linotype" w:hAnsi="Palatino Linotype"/>
        </w:rPr>
        <w:t>lgunos ilustres quiteños de la época y arma lo que se llamó la conspiración de navidad, que quería crear un gobierno aut</w:t>
      </w:r>
      <w:r w:rsidR="00FF7885">
        <w:rPr>
          <w:rFonts w:ascii="Palatino Linotype" w:hAnsi="Palatino Linotype"/>
        </w:rPr>
        <w:t>ónom</w:t>
      </w:r>
      <w:r w:rsidR="0041214A">
        <w:rPr>
          <w:rFonts w:ascii="Palatino Linotype" w:hAnsi="Palatino Linotype"/>
        </w:rPr>
        <w:t xml:space="preserve">o en Quito, lo cual no cuajó hasta ocho meses más tarde, en 1089, el 10 de agosto, y Montufar fue el primer presidente de esa Junta Soberana de Gobierno, de Quito. La familia </w:t>
      </w:r>
      <w:r w:rsidR="00FF7885">
        <w:rPr>
          <w:rFonts w:ascii="Palatino Linotype" w:hAnsi="Palatino Linotype"/>
        </w:rPr>
        <w:t xml:space="preserve">de Montufar, después de los sucesos trágicos, en 1810, parte al exilio en España, donde su hijo Carlos es fusilado. De alguna manera curiosa, de todos los nombres consignados en la columna a los </w:t>
      </w:r>
      <w:r w:rsidR="00224104">
        <w:rPr>
          <w:rFonts w:ascii="Palatino Linotype" w:hAnsi="Palatino Linotype"/>
        </w:rPr>
        <w:t>próceres</w:t>
      </w:r>
      <w:r w:rsidR="00FF7885">
        <w:rPr>
          <w:rFonts w:ascii="Palatino Linotype" w:hAnsi="Palatino Linotype"/>
        </w:rPr>
        <w:t xml:space="preserve"> del 10 de </w:t>
      </w:r>
      <w:proofErr w:type="gramStart"/>
      <w:r w:rsidR="00FF7885">
        <w:rPr>
          <w:rFonts w:ascii="Palatino Linotype" w:hAnsi="Palatino Linotype"/>
        </w:rPr>
        <w:t>Agosto</w:t>
      </w:r>
      <w:proofErr w:type="gramEnd"/>
      <w:r w:rsidR="00FF7885">
        <w:rPr>
          <w:rFonts w:ascii="Palatino Linotype" w:hAnsi="Palatino Linotype"/>
        </w:rPr>
        <w:t xml:space="preserve">, no figura el nombre de Juan Pío </w:t>
      </w:r>
      <w:r w:rsidR="00224104">
        <w:rPr>
          <w:rFonts w:ascii="Palatino Linotype" w:hAnsi="Palatino Linotype"/>
        </w:rPr>
        <w:t>Montufar</w:t>
      </w:r>
      <w:r w:rsidR="004C3E81">
        <w:rPr>
          <w:rFonts w:ascii="Palatino Linotype" w:hAnsi="Palatino Linotype"/>
        </w:rPr>
        <w:t xml:space="preserve">, este tema lo </w:t>
      </w:r>
      <w:r w:rsidR="004C3E81">
        <w:rPr>
          <w:rFonts w:ascii="Palatino Linotype" w:hAnsi="Palatino Linotype"/>
        </w:rPr>
        <w:lastRenderedPageBreak/>
        <w:t>han hecho conocer historiadores; en tal sentido, realiza un exhorto al IMP, al Cronista de la Ciudad para que realicen un informe, porque es justo que se coloque el nombre de Montufar, ahora que se está interviniendo el monumento.</w:t>
      </w:r>
    </w:p>
    <w:p w:rsidR="00B44ADC" w:rsidRDefault="004C3E81" w:rsidP="0014068A">
      <w:pPr>
        <w:spacing w:before="240" w:after="0" w:line="240" w:lineRule="auto"/>
        <w:jc w:val="both"/>
        <w:rPr>
          <w:rFonts w:ascii="Palatino Linotype" w:hAnsi="Palatino Linotype"/>
        </w:rPr>
      </w:pPr>
      <w:r>
        <w:rPr>
          <w:rFonts w:ascii="Palatino Linotype" w:hAnsi="Palatino Linotype"/>
          <w:b/>
        </w:rPr>
        <w:t xml:space="preserve">Interviene Patricio Guerra, Cronista de la Ciudad; </w:t>
      </w:r>
      <w:r>
        <w:rPr>
          <w:rFonts w:ascii="Palatino Linotype" w:hAnsi="Palatino Linotype"/>
        </w:rPr>
        <w:t xml:space="preserve">manifiesta que, es oportuno y justo que esté el nombre de Juna Pío Montufar en el Monumento; </w:t>
      </w:r>
      <w:r w:rsidR="00A01898">
        <w:rPr>
          <w:rFonts w:ascii="Palatino Linotype" w:hAnsi="Palatino Linotype"/>
        </w:rPr>
        <w:t>agrega que</w:t>
      </w:r>
      <w:r>
        <w:rPr>
          <w:rFonts w:ascii="Palatino Linotype" w:hAnsi="Palatino Linotype"/>
        </w:rPr>
        <w:t xml:space="preserve">, si se va a </w:t>
      </w:r>
      <w:r w:rsidR="00A01898">
        <w:rPr>
          <w:rFonts w:ascii="Palatino Linotype" w:hAnsi="Palatino Linotype"/>
        </w:rPr>
        <w:t>hacer</w:t>
      </w:r>
      <w:r>
        <w:rPr>
          <w:rFonts w:ascii="Palatino Linotype" w:hAnsi="Palatino Linotype"/>
        </w:rPr>
        <w:t xml:space="preserve"> eso, propone, con una mirada de equidad de género, si se puede ubicar nombres de María Ontaneda, Manuela </w:t>
      </w:r>
      <w:r w:rsidR="00A01898">
        <w:rPr>
          <w:rFonts w:ascii="Palatino Linotype" w:hAnsi="Palatino Linotype"/>
        </w:rPr>
        <w:t>Cañizares</w:t>
      </w:r>
      <w:r>
        <w:rPr>
          <w:rFonts w:ascii="Palatino Linotype" w:hAnsi="Palatino Linotype"/>
        </w:rPr>
        <w:t>, Manuela Espejo, Rosa Montufar, Josefa Tinajero, que también formaron parte de este movimiento, y que en la visión machista del siglo XX,  no se les tomó en cuenta, es la oportunidad de hacer justicia con estas mujeres, hay más pero se ha mencionado las cabecillas principales que participaron en este evento.</w:t>
      </w:r>
    </w:p>
    <w:p w:rsidR="00A01898" w:rsidRDefault="00A01898" w:rsidP="0014068A">
      <w:pPr>
        <w:spacing w:before="240" w:after="0" w:line="240" w:lineRule="auto"/>
        <w:jc w:val="both"/>
        <w:rPr>
          <w:rFonts w:ascii="Palatino Linotype" w:hAnsi="Palatino Linotype"/>
        </w:rPr>
      </w:pPr>
      <w:r>
        <w:rPr>
          <w:rFonts w:ascii="Palatino Linotype" w:hAnsi="Palatino Linotype"/>
          <w:b/>
        </w:rPr>
        <w:t xml:space="preserve">Interviene el concejal Juan Manuel Carrión; </w:t>
      </w:r>
      <w:r>
        <w:rPr>
          <w:rFonts w:ascii="Palatino Linotype" w:hAnsi="Palatino Linotype"/>
        </w:rPr>
        <w:t>menciona que, talvez la omisión del nombre de Montufar, haya tenido como antecedente cosas frescas de la política o resentimientos, que hayan querido eliminar deliberadamente ese nombre y los que ha mencionado el cronista de la ciudad.</w:t>
      </w:r>
    </w:p>
    <w:p w:rsidR="00A01898" w:rsidRDefault="00A01898" w:rsidP="0014068A">
      <w:pPr>
        <w:spacing w:before="240" w:after="0" w:line="240" w:lineRule="auto"/>
        <w:jc w:val="both"/>
        <w:rPr>
          <w:rFonts w:ascii="Palatino Linotype" w:hAnsi="Palatino Linotype"/>
        </w:rPr>
      </w:pPr>
      <w:r w:rsidRPr="00A01898">
        <w:rPr>
          <w:rFonts w:ascii="Palatino Linotype" w:hAnsi="Palatino Linotype"/>
          <w:b/>
        </w:rPr>
        <w:t>Interviene la concejala Luz Elena Coloma;</w:t>
      </w:r>
      <w:r>
        <w:rPr>
          <w:rFonts w:ascii="Palatino Linotype" w:hAnsi="Palatino Linotype"/>
        </w:rPr>
        <w:t xml:space="preserve"> menciona que, se entiende que hay una placa o nombres que tienen relación con un momento de la historia de la ciudad, </w:t>
      </w:r>
      <w:r w:rsidR="00612EC2">
        <w:rPr>
          <w:rFonts w:ascii="Palatino Linotype" w:hAnsi="Palatino Linotype"/>
        </w:rPr>
        <w:t>y que por la razón q</w:t>
      </w:r>
      <w:r w:rsidR="00CE410A">
        <w:rPr>
          <w:rFonts w:ascii="Palatino Linotype" w:hAnsi="Palatino Linotype"/>
        </w:rPr>
        <w:t>ue fuere, se colocaron; agrega que, se debería tener parámetros para poner los nombres, es coherente que los personajes del presente incluyan los nombres por la r&lt;</w:t>
      </w:r>
      <w:proofErr w:type="spellStart"/>
      <w:r w:rsidR="00CE410A">
        <w:rPr>
          <w:rFonts w:ascii="Palatino Linotype" w:hAnsi="Palatino Linotype"/>
        </w:rPr>
        <w:t>ón</w:t>
      </w:r>
      <w:proofErr w:type="spellEnd"/>
      <w:r w:rsidR="00CE410A">
        <w:rPr>
          <w:rFonts w:ascii="Palatino Linotype" w:hAnsi="Palatino Linotype"/>
        </w:rPr>
        <w:t xml:space="preserve"> que fuere, haciendo un acto de justicia. </w:t>
      </w:r>
    </w:p>
    <w:p w:rsidR="00CE410A" w:rsidRDefault="00CE410A" w:rsidP="0014068A">
      <w:pPr>
        <w:spacing w:before="240" w:after="0" w:line="240" w:lineRule="auto"/>
        <w:jc w:val="both"/>
        <w:rPr>
          <w:rFonts w:ascii="Palatino Linotype" w:hAnsi="Palatino Linotype"/>
        </w:rPr>
      </w:pPr>
      <w:r w:rsidRPr="00242120">
        <w:rPr>
          <w:rFonts w:ascii="Palatino Linotype" w:hAnsi="Palatino Linotype"/>
          <w:b/>
        </w:rPr>
        <w:t>Interviene el concejal Juna Manuel Carrión;</w:t>
      </w:r>
      <w:r>
        <w:rPr>
          <w:rFonts w:ascii="Palatino Linotype" w:hAnsi="Palatino Linotype"/>
        </w:rPr>
        <w:t xml:space="preserve"> menciona que, hay un </w:t>
      </w:r>
      <w:r w:rsidR="00EB446F">
        <w:rPr>
          <w:rFonts w:ascii="Palatino Linotype" w:hAnsi="Palatino Linotype"/>
        </w:rPr>
        <w:t>espacio</w:t>
      </w:r>
      <w:r>
        <w:rPr>
          <w:rFonts w:ascii="Palatino Linotype" w:hAnsi="Palatino Linotype"/>
        </w:rPr>
        <w:t xml:space="preserve"> </w:t>
      </w:r>
      <w:r w:rsidR="00EB446F">
        <w:rPr>
          <w:rFonts w:ascii="Palatino Linotype" w:hAnsi="Palatino Linotype"/>
        </w:rPr>
        <w:t>disponible para ello, puede ser</w:t>
      </w:r>
      <w:r>
        <w:rPr>
          <w:rFonts w:ascii="Palatino Linotype" w:hAnsi="Palatino Linotype"/>
        </w:rPr>
        <w:t xml:space="preserve"> el que está en el Sur, frente a la catedral, hay espacio y la posibilidad.</w:t>
      </w:r>
    </w:p>
    <w:p w:rsidR="00242120" w:rsidRPr="00432F67" w:rsidRDefault="00242120" w:rsidP="0014068A">
      <w:pPr>
        <w:spacing w:before="240" w:after="0" w:line="240" w:lineRule="auto"/>
        <w:jc w:val="both"/>
        <w:rPr>
          <w:rFonts w:ascii="Palatino Linotype" w:hAnsi="Palatino Linotype"/>
        </w:rPr>
      </w:pPr>
      <w:r w:rsidRPr="00242120">
        <w:rPr>
          <w:rFonts w:ascii="Palatino Linotype" w:hAnsi="Palatino Linotype"/>
          <w:b/>
        </w:rPr>
        <w:t>Interviene Mercedes Cárdenas del Instituto Metropoli</w:t>
      </w:r>
      <w:r w:rsidR="00432F67">
        <w:rPr>
          <w:rFonts w:ascii="Palatino Linotype" w:hAnsi="Palatino Linotype"/>
          <w:b/>
        </w:rPr>
        <w:t xml:space="preserve">tano de Patrimonio; </w:t>
      </w:r>
      <w:r w:rsidR="00432F67">
        <w:rPr>
          <w:rFonts w:ascii="Palatino Linotype" w:hAnsi="Palatino Linotype"/>
        </w:rPr>
        <w:t xml:space="preserve">menciona que el tema es oportuno, previo a la celebración del bicentenario, aprovechando el proceso de restauración del monumento a la libertad, se puede añadir esto, sería importante tener el análisis histórico por parte del cronista de la ciudad, incluso  analizando la estética del monumento, para que se pueda elegir el espacio donde podría estar; hay otros monumentos en donde se podría incluir otros nombres; desde el IMP, con el pedido analizarían , con el equipo </w:t>
      </w:r>
      <w:r w:rsidR="006E7B9F">
        <w:rPr>
          <w:rFonts w:ascii="Palatino Linotype" w:hAnsi="Palatino Linotype"/>
        </w:rPr>
        <w:t>restaurador</w:t>
      </w:r>
      <w:r w:rsidR="00432F67">
        <w:rPr>
          <w:rFonts w:ascii="Palatino Linotype" w:hAnsi="Palatino Linotype"/>
        </w:rPr>
        <w:t xml:space="preserve">, para saber de </w:t>
      </w:r>
      <w:r w:rsidR="006E7B9F">
        <w:rPr>
          <w:rFonts w:ascii="Palatino Linotype" w:hAnsi="Palatino Linotype"/>
        </w:rPr>
        <w:t>qué</w:t>
      </w:r>
      <w:r w:rsidR="00432F67">
        <w:rPr>
          <w:rFonts w:ascii="Palatino Linotype" w:hAnsi="Palatino Linotype"/>
        </w:rPr>
        <w:t xml:space="preserve"> forma se puede realizar esta petición.</w:t>
      </w:r>
    </w:p>
    <w:p w:rsidR="00A01898" w:rsidRDefault="006E7B9F" w:rsidP="0014068A">
      <w:pPr>
        <w:spacing w:before="240" w:after="0" w:line="240" w:lineRule="auto"/>
        <w:jc w:val="both"/>
        <w:rPr>
          <w:rFonts w:ascii="Palatino Linotype" w:hAnsi="Palatino Linotype"/>
        </w:rPr>
      </w:pPr>
      <w:r w:rsidRPr="00A01898">
        <w:rPr>
          <w:rFonts w:ascii="Palatino Linotype" w:hAnsi="Palatino Linotype"/>
          <w:b/>
        </w:rPr>
        <w:t>Interviene la concejala Luz Elena Coloma;</w:t>
      </w:r>
      <w:r>
        <w:rPr>
          <w:rFonts w:ascii="Palatino Linotype" w:hAnsi="Palatino Linotype"/>
        </w:rPr>
        <w:t xml:space="preserve"> sugiere recoger el pedido del concejal Carrión; asís mismo pedir al historiador Segundo Moreno, que haga una reflexión oficial hacia la Comisión, que pueda sustentar lo que se está tratando; </w:t>
      </w:r>
      <w:proofErr w:type="gramStart"/>
      <w:r>
        <w:rPr>
          <w:rFonts w:ascii="Palatino Linotype" w:hAnsi="Palatino Linotype"/>
        </w:rPr>
        <w:t>y ,</w:t>
      </w:r>
      <w:proofErr w:type="gramEnd"/>
      <w:r>
        <w:rPr>
          <w:rFonts w:ascii="Palatino Linotype" w:hAnsi="Palatino Linotype"/>
        </w:rPr>
        <w:t xml:space="preserve"> a Cronista de la Ciudad un pedido formal, de que de una opinión de incluir a Juan Pio Montufar y otros nombres omitidos por la historia, en una placa, así como el texto y espíritu de la misma.</w:t>
      </w:r>
    </w:p>
    <w:p w:rsidR="006E7B9F" w:rsidRDefault="006E7B9F" w:rsidP="0014068A">
      <w:pPr>
        <w:spacing w:before="240" w:after="0" w:line="240" w:lineRule="auto"/>
        <w:jc w:val="both"/>
        <w:rPr>
          <w:rFonts w:ascii="Palatino Linotype" w:hAnsi="Palatino Linotype"/>
        </w:rPr>
      </w:pPr>
      <w:r w:rsidRPr="006F4A82">
        <w:rPr>
          <w:rFonts w:ascii="Palatino Linotype" w:hAnsi="Palatino Linotype"/>
          <w:b/>
        </w:rPr>
        <w:t>Interviene el Concejal Bernardo Abad;</w:t>
      </w:r>
      <w:r>
        <w:rPr>
          <w:rFonts w:ascii="Palatino Linotype" w:hAnsi="Palatino Linotype"/>
        </w:rPr>
        <w:t xml:space="preserve"> menciona que, es oportuno lo que ha mencionado el concejal </w:t>
      </w:r>
      <w:r w:rsidR="006F4A82">
        <w:rPr>
          <w:rFonts w:ascii="Palatino Linotype" w:hAnsi="Palatino Linotype"/>
        </w:rPr>
        <w:t>Carrión,</w:t>
      </w:r>
      <w:r>
        <w:rPr>
          <w:rFonts w:ascii="Palatino Linotype" w:hAnsi="Palatino Linotype"/>
        </w:rPr>
        <w:t xml:space="preserve"> así como el cronista de la ciudad, </w:t>
      </w:r>
      <w:r w:rsidR="006F4A82">
        <w:rPr>
          <w:rFonts w:ascii="Palatino Linotype" w:hAnsi="Palatino Linotype"/>
        </w:rPr>
        <w:t xml:space="preserve">y </w:t>
      </w:r>
      <w:r>
        <w:rPr>
          <w:rFonts w:ascii="Palatino Linotype" w:hAnsi="Palatino Linotype"/>
        </w:rPr>
        <w:t xml:space="preserve">valdría la </w:t>
      </w:r>
      <w:r w:rsidR="006F4A82">
        <w:rPr>
          <w:rFonts w:ascii="Palatino Linotype" w:hAnsi="Palatino Linotype"/>
        </w:rPr>
        <w:t>pena que</w:t>
      </w:r>
      <w:r>
        <w:rPr>
          <w:rFonts w:ascii="Palatino Linotype" w:hAnsi="Palatino Linotype"/>
        </w:rPr>
        <w:t xml:space="preserve"> se haga el análisis con el cronista de la ciudad, con un historiador, para evitar omitir algo, se consulte con otros historiadores, para que haya una especie de consenso.</w:t>
      </w:r>
    </w:p>
    <w:p w:rsidR="006F4A82" w:rsidRDefault="006F4A82" w:rsidP="0014068A">
      <w:pPr>
        <w:spacing w:before="240" w:after="0" w:line="240" w:lineRule="auto"/>
        <w:jc w:val="both"/>
        <w:rPr>
          <w:rFonts w:ascii="Palatino Linotype" w:hAnsi="Palatino Linotype"/>
        </w:rPr>
      </w:pPr>
      <w:r w:rsidRPr="00A01898">
        <w:rPr>
          <w:rFonts w:ascii="Palatino Linotype" w:hAnsi="Palatino Linotype"/>
          <w:b/>
        </w:rPr>
        <w:lastRenderedPageBreak/>
        <w:t>Interviene la concejala Luz Elena Coloma;</w:t>
      </w:r>
      <w:r>
        <w:rPr>
          <w:rFonts w:ascii="Palatino Linotype" w:hAnsi="Palatino Linotype"/>
          <w:b/>
        </w:rPr>
        <w:t xml:space="preserve"> </w:t>
      </w:r>
      <w:r>
        <w:rPr>
          <w:rFonts w:ascii="Palatino Linotype" w:hAnsi="Palatino Linotype"/>
        </w:rPr>
        <w:t xml:space="preserve">menciona que es prudente la observación, insiste en que el IMP, recoja el pedido y reflexión, sobre </w:t>
      </w:r>
      <w:r w:rsidR="00EC3E09">
        <w:rPr>
          <w:rFonts w:ascii="Palatino Linotype" w:hAnsi="Palatino Linotype"/>
        </w:rPr>
        <w:t>el nombre</w:t>
      </w:r>
      <w:r>
        <w:rPr>
          <w:rFonts w:ascii="Palatino Linotype" w:hAnsi="Palatino Linotype"/>
        </w:rPr>
        <w:t xml:space="preserve"> de Juan Pio Montufar y otros nombres, que se puede poner ahí o en otra parte.</w:t>
      </w:r>
    </w:p>
    <w:p w:rsidR="00EC3E09" w:rsidRDefault="00EC3E09" w:rsidP="0014068A">
      <w:pPr>
        <w:spacing w:before="240" w:after="0" w:line="240" w:lineRule="auto"/>
        <w:jc w:val="both"/>
        <w:rPr>
          <w:rFonts w:ascii="Palatino Linotype" w:hAnsi="Palatino Linotype"/>
        </w:rPr>
      </w:pPr>
      <w:r w:rsidRPr="006D1E00">
        <w:rPr>
          <w:rFonts w:ascii="Palatino Linotype" w:hAnsi="Palatino Linotype"/>
          <w:b/>
        </w:rPr>
        <w:t>Interviene le Concejal Juan Manuel Carrión;</w:t>
      </w:r>
      <w:r>
        <w:rPr>
          <w:rFonts w:ascii="Palatino Linotype" w:hAnsi="Palatino Linotype"/>
        </w:rPr>
        <w:t xml:space="preserve"> menciona que, el monumento de la Plaza de la Independencia es el monumento a la 10 de Agosto, que está el 24 de Mayo siendo objeto de la intervención, sin embargo</w:t>
      </w:r>
      <w:r w:rsidR="006D1E00">
        <w:rPr>
          <w:rFonts w:ascii="Palatino Linotype" w:hAnsi="Palatino Linotype"/>
        </w:rPr>
        <w:t>,</w:t>
      </w:r>
      <w:r>
        <w:rPr>
          <w:rFonts w:ascii="Palatino Linotype" w:hAnsi="Palatino Linotype"/>
        </w:rPr>
        <w:t xml:space="preserve">  en el monumento al 10 de Agosto deben estar las figuras que  actuaron en esa fecha, indiscutiblemente, Juan Pío Montufar, así como otros de la talla de Manuela Cañizares y otros que tienen</w:t>
      </w:r>
      <w:r w:rsidR="006D1E00">
        <w:rPr>
          <w:rFonts w:ascii="Palatino Linotype" w:hAnsi="Palatino Linotype"/>
        </w:rPr>
        <w:t xml:space="preserve"> </w:t>
      </w:r>
      <w:r>
        <w:rPr>
          <w:rFonts w:ascii="Palatino Linotype" w:hAnsi="Palatino Linotype"/>
        </w:rPr>
        <w:t xml:space="preserve">que ver con la fecha, lo cual dirá el Cronista de la Ciudad; agrega que, el Dr. Moreno, </w:t>
      </w:r>
      <w:r w:rsidR="006D1E00">
        <w:rPr>
          <w:rFonts w:ascii="Palatino Linotype" w:hAnsi="Palatino Linotype"/>
        </w:rPr>
        <w:t>se ha ofrecido en enviar este sustento, lo cual será suficiente, acogiendo lo que dice el concejal Abad, para que el cronista de la ciudad, tenga entre otros criterios a consultar, este en particular; más alá de eso si se puede recibir en comisión en la próxima sesión, para ampliar el tema.</w:t>
      </w:r>
    </w:p>
    <w:p w:rsidR="006D1E00" w:rsidRDefault="006D1E00" w:rsidP="0014068A">
      <w:pPr>
        <w:spacing w:before="240" w:after="0" w:line="240" w:lineRule="auto"/>
        <w:jc w:val="both"/>
        <w:rPr>
          <w:rFonts w:ascii="Palatino Linotype" w:hAnsi="Palatino Linotype"/>
        </w:rPr>
      </w:pPr>
      <w:r w:rsidRPr="00A01898">
        <w:rPr>
          <w:rFonts w:ascii="Palatino Linotype" w:hAnsi="Palatino Linotype"/>
          <w:b/>
        </w:rPr>
        <w:t>Interviene la concejala Luz Elena Coloma;</w:t>
      </w:r>
      <w:r>
        <w:rPr>
          <w:rFonts w:ascii="Palatino Linotype" w:hAnsi="Palatino Linotype"/>
          <w:b/>
        </w:rPr>
        <w:t xml:space="preserve"> </w:t>
      </w:r>
      <w:r>
        <w:rPr>
          <w:rFonts w:ascii="Palatino Linotype" w:hAnsi="Palatino Linotype"/>
        </w:rPr>
        <w:t xml:space="preserve">mociona: </w:t>
      </w:r>
      <w:r w:rsidR="0015294A" w:rsidRPr="0015294A">
        <w:rPr>
          <w:rFonts w:ascii="Palatino Linotype" w:hAnsi="Palatino Linotype"/>
        </w:rPr>
        <w:t>Solicitar al Cronista de la Ciudad, un análisis sobre la propuesta de incluir a Juan Pío Montufar y/u otros nombres, en una placa del monumento a La Libertad de la Plaza Grande, a la brevedad posible.</w:t>
      </w:r>
    </w:p>
    <w:p w:rsidR="00944F3B" w:rsidRDefault="0015294A" w:rsidP="0014068A">
      <w:pPr>
        <w:spacing w:before="240" w:after="0" w:line="240" w:lineRule="auto"/>
        <w:jc w:val="both"/>
        <w:rPr>
          <w:rFonts w:ascii="Palatino Linotype" w:hAnsi="Palatino Linotype"/>
        </w:rPr>
      </w:pPr>
      <w:r w:rsidRPr="00944F3B">
        <w:rPr>
          <w:rFonts w:ascii="Palatino Linotype" w:hAnsi="Palatino Linotype"/>
          <w:b/>
        </w:rPr>
        <w:t>Interviene la Arq. Viviana Figueroa, de la Secretaría de Territorio Hábitat y Vivienda;</w:t>
      </w:r>
      <w:r>
        <w:rPr>
          <w:rFonts w:ascii="Palatino Linotype" w:hAnsi="Palatino Linotype"/>
        </w:rPr>
        <w:t xml:space="preserve"> menciona que una de las atribuciones que tiene la comisión de Áreas Históricas, es la aprobación de monumentos, en todo el Distrito Metropolitano de Quito; y, si se va a incluir la placa en este monumento, sería importante  que tenga el </w:t>
      </w:r>
      <w:r w:rsidR="00121F0E">
        <w:rPr>
          <w:rFonts w:ascii="Palatino Linotype" w:hAnsi="Palatino Linotype"/>
        </w:rPr>
        <w:t>proceso</w:t>
      </w:r>
      <w:r>
        <w:rPr>
          <w:rFonts w:ascii="Palatino Linotype" w:hAnsi="Palatino Linotype"/>
        </w:rPr>
        <w:t xml:space="preserve"> que ha tenido siempre con la debida aprobación de la comisión, para eso la colocación de las placas deberán contar primero con la propuesta planteada, en este caso sería por el Instituto Metropolitano de </w:t>
      </w:r>
      <w:r w:rsidR="00121F0E">
        <w:rPr>
          <w:rFonts w:ascii="Palatino Linotype" w:hAnsi="Palatino Linotype"/>
        </w:rPr>
        <w:t>Patrimonio</w:t>
      </w:r>
      <w:r>
        <w:rPr>
          <w:rFonts w:ascii="Palatino Linotype" w:hAnsi="Palatino Linotype"/>
        </w:rPr>
        <w:t xml:space="preserve">, ingresado a la </w:t>
      </w:r>
      <w:r w:rsidR="00121F0E">
        <w:rPr>
          <w:rFonts w:ascii="Palatino Linotype" w:hAnsi="Palatino Linotype"/>
        </w:rPr>
        <w:t>Secretaría</w:t>
      </w:r>
      <w:r>
        <w:rPr>
          <w:rFonts w:ascii="Palatino Linotype" w:hAnsi="Palatino Linotype"/>
        </w:rPr>
        <w:t xml:space="preserve"> de Territorio Hábitat y Vivienda; con el </w:t>
      </w:r>
      <w:r w:rsidR="00121F0E">
        <w:rPr>
          <w:rFonts w:ascii="Palatino Linotype" w:hAnsi="Palatino Linotype"/>
        </w:rPr>
        <w:t>informe</w:t>
      </w:r>
      <w:r>
        <w:rPr>
          <w:rFonts w:ascii="Palatino Linotype" w:hAnsi="Palatino Linotype"/>
        </w:rPr>
        <w:t xml:space="preserve"> e respectivo y el informe del cronista de la </w:t>
      </w:r>
      <w:r w:rsidR="00121F0E">
        <w:rPr>
          <w:rFonts w:ascii="Palatino Linotype" w:hAnsi="Palatino Linotype"/>
        </w:rPr>
        <w:t>ciudad</w:t>
      </w:r>
      <w:r>
        <w:rPr>
          <w:rFonts w:ascii="Palatino Linotype" w:hAnsi="Palatino Linotype"/>
        </w:rPr>
        <w:t>, el cual es al final, que da la validación para la aprobación y colocación de la pla</w:t>
      </w:r>
      <w:r w:rsidR="00944F3B">
        <w:rPr>
          <w:rFonts w:ascii="Palatino Linotype" w:hAnsi="Palatino Linotype"/>
        </w:rPr>
        <w:t>ca.</w:t>
      </w:r>
    </w:p>
    <w:p w:rsidR="0015294A" w:rsidRPr="00944F3B" w:rsidRDefault="0015294A" w:rsidP="0014068A">
      <w:pPr>
        <w:spacing w:before="240" w:after="0" w:line="240" w:lineRule="auto"/>
        <w:jc w:val="both"/>
        <w:rPr>
          <w:rFonts w:ascii="Palatino Linotype" w:hAnsi="Palatino Linotype"/>
        </w:rPr>
      </w:pPr>
      <w:r>
        <w:rPr>
          <w:rFonts w:ascii="Palatino Linotype" w:hAnsi="Palatino Linotype"/>
        </w:rPr>
        <w:t xml:space="preserve"> </w:t>
      </w:r>
      <w:r w:rsidR="00944F3B" w:rsidRPr="006D1E00">
        <w:rPr>
          <w:rFonts w:ascii="Palatino Linotype" w:hAnsi="Palatino Linotype"/>
          <w:b/>
        </w:rPr>
        <w:t>Interviene le Concejal Juan Manuel Carrión;</w:t>
      </w:r>
      <w:r w:rsidR="00944F3B">
        <w:rPr>
          <w:rFonts w:ascii="Palatino Linotype" w:hAnsi="Palatino Linotype"/>
          <w:b/>
        </w:rPr>
        <w:t xml:space="preserve"> </w:t>
      </w:r>
      <w:r w:rsidR="00944F3B">
        <w:rPr>
          <w:rFonts w:ascii="Palatino Linotype" w:hAnsi="Palatino Linotype"/>
        </w:rPr>
        <w:t>menciona que la premura, para saber los nombres, se necesitaría el informe.</w:t>
      </w:r>
    </w:p>
    <w:p w:rsidR="005C793E" w:rsidRDefault="005C793E" w:rsidP="005C793E">
      <w:pPr>
        <w:spacing w:before="240" w:line="240" w:lineRule="auto"/>
        <w:jc w:val="both"/>
        <w:rPr>
          <w:rFonts w:ascii="Palatino Linotype" w:hAnsi="Palatino Linotype"/>
        </w:rPr>
      </w:pPr>
      <w:r>
        <w:rPr>
          <w:rFonts w:ascii="Palatino Linotype" w:hAnsi="Palatino Linotype"/>
        </w:rPr>
        <w:t>Una vez apoyada la moción, se toma votación, registrándose los siguientes resultados:</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5C793E" w:rsidRPr="00085BFD" w:rsidTr="000E45B9">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5C793E" w:rsidRPr="009C65CA" w:rsidRDefault="005C793E" w:rsidP="000E45B9">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5C793E"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5C793E" w:rsidRPr="009C65CA" w:rsidRDefault="005C793E"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C793E" w:rsidRPr="009C65CA" w:rsidRDefault="005C793E"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5C793E" w:rsidRPr="009C65CA" w:rsidRDefault="005C793E"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5C793E" w:rsidRPr="009C65CA" w:rsidRDefault="005C793E" w:rsidP="000E45B9">
            <w:pPr>
              <w:pStyle w:val="Subttulo"/>
              <w:rPr>
                <w:rFonts w:ascii="Palatino Linotype" w:hAnsi="Palatino Linotype"/>
                <w:b/>
                <w:i w:val="0"/>
                <w:color w:val="FFFFFF"/>
                <w:sz w:val="20"/>
                <w:szCs w:val="22"/>
                <w:lang w:val="es-ES"/>
              </w:rPr>
            </w:pPr>
          </w:p>
          <w:p w:rsidR="005C793E" w:rsidRPr="009C65CA" w:rsidRDefault="005C793E"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5C793E" w:rsidRPr="009C65CA" w:rsidRDefault="005C793E"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C793E" w:rsidRPr="009C65CA" w:rsidRDefault="005C793E" w:rsidP="000E45B9">
            <w:pPr>
              <w:pStyle w:val="Subttulo"/>
              <w:rPr>
                <w:rFonts w:ascii="Palatino Linotype" w:hAnsi="Palatino Linotype"/>
                <w:b/>
                <w:i w:val="0"/>
                <w:color w:val="FFFFFF"/>
                <w:sz w:val="20"/>
                <w:szCs w:val="22"/>
                <w:lang w:val="es-ES"/>
              </w:rPr>
            </w:pPr>
          </w:p>
          <w:p w:rsidR="005C793E" w:rsidRPr="009C65CA" w:rsidRDefault="005C793E" w:rsidP="000E45B9">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5C793E"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134"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cs="Tahoma"/>
                <w:i w:val="0"/>
                <w:color w:val="000000"/>
                <w:sz w:val="22"/>
                <w:szCs w:val="22"/>
                <w:lang w:val="es-ES"/>
              </w:rPr>
            </w:pPr>
            <w:r w:rsidRPr="00085BFD">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i w:val="0"/>
                <w:color w:val="000000"/>
                <w:sz w:val="22"/>
                <w:szCs w:val="22"/>
                <w:lang w:val="es-ES"/>
              </w:rPr>
            </w:pPr>
          </w:p>
        </w:tc>
      </w:tr>
      <w:tr w:rsidR="005C793E"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5C793E" w:rsidRPr="00085BFD" w:rsidRDefault="00A64847" w:rsidP="000E45B9">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C793E" w:rsidRPr="00085BFD" w:rsidRDefault="005C793E" w:rsidP="000E45B9">
            <w:pPr>
              <w:pStyle w:val="Subttulo"/>
              <w:rPr>
                <w:rFonts w:ascii="Palatino Linotype" w:hAnsi="Palatino Linotype"/>
                <w:i w:val="0"/>
                <w:color w:val="000000"/>
                <w:sz w:val="22"/>
                <w:szCs w:val="22"/>
                <w:lang w:val="es-ES"/>
              </w:rPr>
            </w:pPr>
          </w:p>
        </w:tc>
      </w:tr>
      <w:tr w:rsidR="0015294A"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5294A" w:rsidRPr="00085BFD" w:rsidRDefault="0015294A" w:rsidP="0015294A">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15294A" w:rsidRPr="00085BFD" w:rsidRDefault="0015294A" w:rsidP="0015294A">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5294A" w:rsidRPr="00085BFD" w:rsidRDefault="0015294A" w:rsidP="0015294A">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5294A" w:rsidRPr="00085BFD" w:rsidRDefault="0015294A" w:rsidP="0015294A">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5294A" w:rsidRPr="00085BFD" w:rsidRDefault="0015294A" w:rsidP="0015294A">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5294A" w:rsidRPr="00085BFD" w:rsidRDefault="0015294A" w:rsidP="0015294A">
            <w:pPr>
              <w:pStyle w:val="Subttulo"/>
              <w:rPr>
                <w:rFonts w:ascii="Palatino Linotype" w:hAnsi="Palatino Linotype"/>
                <w:i w:val="0"/>
                <w:color w:val="000000"/>
                <w:sz w:val="22"/>
                <w:szCs w:val="22"/>
                <w:lang w:val="es-ES"/>
              </w:rPr>
            </w:pPr>
          </w:p>
        </w:tc>
      </w:tr>
      <w:tr w:rsidR="0015294A" w:rsidRPr="00085BFD" w:rsidTr="000E45B9">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5294A" w:rsidRPr="00085BFD" w:rsidRDefault="0015294A" w:rsidP="0015294A">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5294A" w:rsidRPr="00085BFD" w:rsidRDefault="0015294A" w:rsidP="0015294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5294A" w:rsidRPr="00085BFD" w:rsidRDefault="0015294A" w:rsidP="0015294A">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5294A" w:rsidRPr="00085BFD" w:rsidRDefault="0015294A" w:rsidP="0015294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5294A" w:rsidRPr="00085BFD" w:rsidRDefault="0015294A" w:rsidP="0015294A">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5294A" w:rsidRPr="00085BFD" w:rsidRDefault="0015294A" w:rsidP="0015294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B1298A" w:rsidRPr="001F4E83" w:rsidRDefault="005C793E" w:rsidP="00B1298A">
      <w:pPr>
        <w:spacing w:before="240" w:after="0" w:line="240" w:lineRule="auto"/>
        <w:jc w:val="both"/>
        <w:rPr>
          <w:rFonts w:ascii="Palatino Linotype" w:hAnsi="Palatino Linotype"/>
          <w:b/>
        </w:rPr>
      </w:pPr>
      <w:r w:rsidRPr="00791357">
        <w:rPr>
          <w:rFonts w:ascii="Palatino Linotype" w:hAnsi="Palatino Linotype"/>
        </w:rPr>
        <w:t>Con tres votos a favor, la Comisión de Áreas Históricas y Patrimonio, resolvió</w:t>
      </w:r>
      <w:r>
        <w:rPr>
          <w:rFonts w:ascii="Palatino Linotype" w:hAnsi="Palatino Linotype"/>
        </w:rPr>
        <w:t xml:space="preserve">: </w:t>
      </w:r>
    </w:p>
    <w:p w:rsidR="00B1298A" w:rsidRDefault="00B1298A" w:rsidP="00366FAA">
      <w:pPr>
        <w:spacing w:before="240"/>
        <w:jc w:val="both"/>
        <w:rPr>
          <w:rFonts w:ascii="Palatino Linotype" w:hAnsi="Palatino Linotype"/>
          <w:b/>
        </w:rPr>
      </w:pPr>
    </w:p>
    <w:p w:rsidR="00B1298A" w:rsidRDefault="00B1298A" w:rsidP="00366FAA">
      <w:pPr>
        <w:spacing w:before="240"/>
        <w:jc w:val="both"/>
        <w:rPr>
          <w:rFonts w:ascii="Palatino Linotype" w:hAnsi="Palatino Linotype"/>
          <w:b/>
        </w:rPr>
      </w:pPr>
    </w:p>
    <w:p w:rsidR="0099375C" w:rsidRPr="00C479FB" w:rsidRDefault="00A64847" w:rsidP="00366FAA">
      <w:pPr>
        <w:spacing w:before="240"/>
        <w:jc w:val="both"/>
        <w:rPr>
          <w:rFonts w:ascii="Palatino Linotype" w:hAnsi="Palatino Linotype"/>
        </w:rPr>
      </w:pPr>
      <w:r>
        <w:rPr>
          <w:rFonts w:ascii="Palatino Linotype" w:hAnsi="Palatino Linotype"/>
        </w:rPr>
        <w:lastRenderedPageBreak/>
        <w:t>Siendo las 11h53</w:t>
      </w:r>
      <w:r w:rsidR="0099375C">
        <w:rPr>
          <w:rFonts w:ascii="Palatino Linotype" w:hAnsi="Palatino Linotype"/>
        </w:rPr>
        <w:t>, la señora presidenta de la Comisión de Áreas Históricas y Patrimonio, declara clausurada la sesión.</w:t>
      </w:r>
    </w:p>
    <w:p w:rsidR="0099375C" w:rsidRPr="00085BFD" w:rsidRDefault="0099375C" w:rsidP="0099375C">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FINALIZACIÓN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625E37" w:rsidRPr="00085BFD" w:rsidRDefault="00625E37"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625E37" w:rsidRPr="00085BFD" w:rsidRDefault="00625E37" w:rsidP="00625E37">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Bernardo Abad Merchán</w:t>
            </w:r>
          </w:p>
        </w:tc>
        <w:tc>
          <w:tcPr>
            <w:tcW w:w="1962" w:type="dxa"/>
            <w:shd w:val="clear" w:color="auto" w:fill="auto"/>
          </w:tcPr>
          <w:p w:rsidR="00625E37" w:rsidRPr="00085BFD" w:rsidRDefault="00625E37"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625E37" w:rsidRPr="00085BFD" w:rsidRDefault="00625E37" w:rsidP="00625E37">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0070C0"/>
          </w:tcPr>
          <w:p w:rsidR="00625E37" w:rsidRPr="00085BFD" w:rsidRDefault="00625E37" w:rsidP="00625E37">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625E37" w:rsidRPr="00085BFD" w:rsidRDefault="00625E37"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625E37" w:rsidRPr="00085BFD" w:rsidRDefault="00625E37"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99375C" w:rsidRPr="00085BFD" w:rsidRDefault="0099375C" w:rsidP="0099375C">
      <w:pPr>
        <w:spacing w:after="0" w:line="240" w:lineRule="auto"/>
        <w:jc w:val="both"/>
        <w:rPr>
          <w:rStyle w:val="Textoennegrita"/>
          <w:rFonts w:ascii="Palatino Linotype" w:hAnsi="Palatino Linotype" w:cs="Tahoma"/>
          <w:b w:val="0"/>
        </w:rPr>
      </w:pPr>
    </w:p>
    <w:p w:rsidR="0099375C" w:rsidRDefault="0099375C" w:rsidP="0099375C">
      <w:pPr>
        <w:spacing w:after="0" w:line="240" w:lineRule="auto"/>
        <w:jc w:val="both"/>
        <w:rPr>
          <w:rStyle w:val="Textoennegrita"/>
          <w:rFonts w:ascii="Palatino Linotype" w:hAnsi="Palatino Linotype" w:cs="Tahoma"/>
          <w:b w:val="0"/>
        </w:rPr>
      </w:pPr>
      <w:r w:rsidRPr="00085BFD">
        <w:rPr>
          <w:rStyle w:val="Textoennegrita"/>
          <w:rFonts w:ascii="Palatino Linotype" w:hAnsi="Palatino Linotype" w:cs="Tahoma"/>
          <w:b w:val="0"/>
        </w:rPr>
        <w:t>Para constancia de lo actuado, firman la presidenta de la C</w:t>
      </w:r>
      <w:r w:rsidRPr="00085BFD">
        <w:rPr>
          <w:rFonts w:ascii="Palatino Linotype" w:eastAsiaTheme="minorHAnsi" w:hAnsi="Palatino Linotype"/>
        </w:rPr>
        <w:t xml:space="preserve">omisión de Áreas Históricas </w:t>
      </w:r>
      <w:r>
        <w:rPr>
          <w:rStyle w:val="Textoennegrita"/>
          <w:rFonts w:ascii="Palatino Linotype" w:hAnsi="Palatino Linotype" w:cs="Tahoma"/>
          <w:b w:val="0"/>
        </w:rPr>
        <w:t>y el Secretario</w:t>
      </w:r>
      <w:r w:rsidRPr="00085BFD">
        <w:rPr>
          <w:rStyle w:val="Textoennegrita"/>
          <w:rFonts w:ascii="Palatino Linotype" w:hAnsi="Palatino Linotype" w:cs="Tahoma"/>
          <w:b w:val="0"/>
        </w:rPr>
        <w:t xml:space="preserve"> General del Co</w:t>
      </w:r>
      <w:r>
        <w:rPr>
          <w:rStyle w:val="Textoennegrita"/>
          <w:rFonts w:ascii="Palatino Linotype" w:hAnsi="Palatino Linotype" w:cs="Tahoma"/>
          <w:b w:val="0"/>
        </w:rPr>
        <w:t>ncejo Metropolitano de Quito</w:t>
      </w:r>
      <w:r w:rsidRPr="00085BFD">
        <w:rPr>
          <w:rStyle w:val="Textoennegrita"/>
          <w:rFonts w:ascii="Palatino Linotype" w:hAnsi="Palatino Linotype" w:cs="Tahoma"/>
          <w:b w:val="0"/>
        </w:rPr>
        <w:t>.</w:t>
      </w:r>
    </w:p>
    <w:p w:rsidR="00EC70C5" w:rsidRPr="00085BFD" w:rsidRDefault="00EC70C5" w:rsidP="0099375C">
      <w:pPr>
        <w:spacing w:after="0" w:line="240" w:lineRule="auto"/>
        <w:jc w:val="both"/>
        <w:rPr>
          <w:rStyle w:val="Textoennegrita"/>
          <w:rFonts w:ascii="Palatino Linotype" w:hAnsi="Palatino Linotype"/>
          <w:b w:val="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pStyle w:val="Sinespaciado"/>
        <w:jc w:val="both"/>
        <w:rPr>
          <w:rFonts w:ascii="Palatino Linotype" w:hAnsi="Palatino Linotype" w:cs="Tahoma"/>
        </w:rPr>
      </w:pPr>
      <w:r>
        <w:rPr>
          <w:rFonts w:ascii="Palatino Linotype" w:hAnsi="Palatino Linotype" w:cs="Tahoma"/>
        </w:rPr>
        <w:t>Concejala</w:t>
      </w:r>
      <w:r w:rsidRPr="00085BFD">
        <w:rPr>
          <w:rFonts w:ascii="Palatino Linotype" w:hAnsi="Palatino Linotype" w:cs="Tahoma"/>
        </w:rPr>
        <w:t xml:space="preserve"> Luz Elena Coloma Escobar</w:t>
      </w:r>
      <w:r>
        <w:rPr>
          <w:rFonts w:ascii="Palatino Linotype" w:hAnsi="Palatino Linotype" w:cs="Tahoma"/>
        </w:rPr>
        <w:tab/>
      </w:r>
      <w:r>
        <w:rPr>
          <w:rFonts w:ascii="Palatino Linotype" w:hAnsi="Palatino Linotype" w:cs="Tahoma"/>
        </w:rPr>
        <w:tab/>
      </w:r>
      <w:r w:rsidRPr="00085BFD">
        <w:rPr>
          <w:rFonts w:ascii="Palatino Linotype" w:hAnsi="Palatino Linotype" w:cs="Tahoma"/>
        </w:rPr>
        <w:t xml:space="preserve">Abg. </w:t>
      </w:r>
      <w:r>
        <w:rPr>
          <w:rFonts w:ascii="Palatino Linotype" w:hAnsi="Palatino Linotype" w:cs="Tahoma"/>
        </w:rPr>
        <w:t>Pablo Santillán Paredes</w:t>
      </w:r>
      <w:r w:rsidRPr="00085BFD">
        <w:rPr>
          <w:rFonts w:ascii="Palatino Linotype" w:hAnsi="Palatino Linotype" w:cs="Tahoma"/>
        </w:rPr>
        <w:tab/>
      </w:r>
      <w:r w:rsidRPr="00085BFD">
        <w:rPr>
          <w:rFonts w:ascii="Palatino Linotype" w:hAnsi="Palatino Linotype" w:cs="Tahoma"/>
        </w:rPr>
        <w:tab/>
      </w:r>
    </w:p>
    <w:p w:rsidR="0099375C" w:rsidRPr="00085BFD" w:rsidRDefault="0099375C" w:rsidP="0099375C">
      <w:pPr>
        <w:spacing w:after="0" w:line="240" w:lineRule="auto"/>
        <w:jc w:val="both"/>
        <w:rPr>
          <w:rFonts w:ascii="Palatino Linotype" w:hAnsi="Palatino Linotype" w:cs="Tahoma"/>
          <w:b/>
        </w:rPr>
      </w:pPr>
      <w:r w:rsidRPr="00085BFD">
        <w:rPr>
          <w:rFonts w:ascii="Palatino Linotype" w:hAnsi="Palatino Linotype" w:cs="Tahoma"/>
          <w:b/>
        </w:rPr>
        <w:t xml:space="preserve">PRESIDENTA DE LA COMISIÓN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r>
      <w:r>
        <w:rPr>
          <w:rFonts w:ascii="Palatino Linotype" w:hAnsi="Palatino Linotype" w:cs="Tahoma"/>
          <w:b/>
        </w:rPr>
        <w:t>SECRETARIO</w:t>
      </w:r>
      <w:r w:rsidRPr="00085BFD">
        <w:rPr>
          <w:rFonts w:ascii="Palatino Linotype" w:hAnsi="Palatino Linotype" w:cs="Tahoma"/>
          <w:b/>
        </w:rPr>
        <w:t xml:space="preserve"> GENERAL DEL </w:t>
      </w:r>
    </w:p>
    <w:p w:rsidR="0099375C" w:rsidRPr="00085BFD" w:rsidRDefault="0099375C" w:rsidP="0099375C">
      <w:pPr>
        <w:pStyle w:val="Sinespaciado"/>
        <w:jc w:val="both"/>
        <w:rPr>
          <w:rFonts w:ascii="Palatino Linotype" w:hAnsi="Palatino Linotype" w:cs="Tahoma"/>
          <w:b/>
        </w:rPr>
      </w:pPr>
      <w:r w:rsidRPr="00085BFD">
        <w:rPr>
          <w:rFonts w:ascii="Palatino Linotype" w:hAnsi="Palatino Linotype" w:cs="Tahoma"/>
          <w:b/>
        </w:rPr>
        <w:t xml:space="preserve">DE ÁREAS HISTÓRICAS Y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t>CONCEJO METROPOLITANO</w:t>
      </w:r>
    </w:p>
    <w:p w:rsidR="0099375C" w:rsidRPr="00085BFD" w:rsidRDefault="0099375C" w:rsidP="0099375C">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99375C" w:rsidRPr="00085BFD" w:rsidRDefault="0099375C" w:rsidP="0099375C">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99375C"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 xml:space="preserve">Luz Elena Coloma Escobar </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99375C" w:rsidRPr="00085BFD" w:rsidRDefault="0099375C" w:rsidP="007B0691">
            <w:pPr>
              <w:pStyle w:val="Subttulo"/>
              <w:rPr>
                <w:rFonts w:ascii="Palatino Linotype" w:hAnsi="Palatino Linotype" w:cs="Tahoma"/>
                <w:i w:val="0"/>
                <w:color w:val="FFFFFF" w:themeColor="background1"/>
                <w:sz w:val="22"/>
                <w:szCs w:val="22"/>
                <w:lang w:val="es-ES"/>
              </w:rPr>
            </w:pPr>
          </w:p>
        </w:tc>
      </w:tr>
    </w:tbl>
    <w:p w:rsidR="0099375C" w:rsidRPr="00085BFD" w:rsidRDefault="0099375C" w:rsidP="0099375C">
      <w:pPr>
        <w:spacing w:after="0" w:line="240" w:lineRule="auto"/>
        <w:jc w:val="both"/>
        <w:rPr>
          <w:rFonts w:ascii="Palatino Linotype" w:hAnsi="Palatino Linotype"/>
        </w:rPr>
      </w:pPr>
    </w:p>
    <w:p w:rsidR="0099375C" w:rsidRDefault="0099375C" w:rsidP="0099375C"/>
    <w:p w:rsidR="0099375C" w:rsidRDefault="0099375C" w:rsidP="0099375C"/>
    <w:p w:rsidR="0099375C" w:rsidRDefault="0099375C" w:rsidP="0099375C"/>
    <w:p w:rsidR="0099375C" w:rsidRDefault="0099375C" w:rsidP="0099375C"/>
    <w:p w:rsidR="00ED4D5E" w:rsidRDefault="00ED4D5E"/>
    <w:sectPr w:rsidR="00ED4D5E" w:rsidSect="007B0691">
      <w:headerReference w:type="default" r:id="rId7"/>
      <w:footerReference w:type="default" r:id="rId8"/>
      <w:pgSz w:w="11906" w:h="16838" w:code="9"/>
      <w:pgMar w:top="2127" w:right="1701" w:bottom="993" w:left="1701" w:header="16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6E" w:rsidRDefault="00D67C6E">
      <w:pPr>
        <w:spacing w:after="0" w:line="240" w:lineRule="auto"/>
      </w:pPr>
      <w:r>
        <w:separator/>
      </w:r>
    </w:p>
  </w:endnote>
  <w:endnote w:type="continuationSeparator" w:id="0">
    <w:p w:rsidR="00D67C6E" w:rsidRDefault="00D6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4754"/>
      <w:docPartObj>
        <w:docPartGallery w:val="Page Numbers (Bottom of Page)"/>
        <w:docPartUnique/>
      </w:docPartObj>
    </w:sdtPr>
    <w:sdtContent>
      <w:sdt>
        <w:sdtPr>
          <w:id w:val="1356620625"/>
          <w:docPartObj>
            <w:docPartGallery w:val="Page Numbers (Top of Page)"/>
            <w:docPartUnique/>
          </w:docPartObj>
        </w:sdtPr>
        <w:sdtContent>
          <w:p w:rsidR="00612EC2" w:rsidRDefault="00612EC2" w:rsidP="007B069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438F4">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438F4">
              <w:rPr>
                <w:b/>
                <w:bCs/>
                <w:noProof/>
              </w:rPr>
              <w:t>8</w:t>
            </w:r>
            <w:r>
              <w:rPr>
                <w:b/>
                <w:bCs/>
                <w:sz w:val="24"/>
                <w:szCs w:val="24"/>
              </w:rPr>
              <w:fldChar w:fldCharType="end"/>
            </w:r>
          </w:p>
        </w:sdtContent>
      </w:sdt>
    </w:sdtContent>
  </w:sdt>
  <w:p w:rsidR="00612EC2" w:rsidRDefault="00612E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6E" w:rsidRDefault="00D67C6E">
      <w:pPr>
        <w:spacing w:after="0" w:line="240" w:lineRule="auto"/>
      </w:pPr>
      <w:r>
        <w:separator/>
      </w:r>
    </w:p>
  </w:footnote>
  <w:footnote w:type="continuationSeparator" w:id="0">
    <w:p w:rsidR="00D67C6E" w:rsidRDefault="00D67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C2" w:rsidRDefault="00612EC2">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3pt;margin-top:-106.15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80"/>
    <w:rsid w:val="00007125"/>
    <w:rsid w:val="000108D4"/>
    <w:rsid w:val="00012EC8"/>
    <w:rsid w:val="00015D80"/>
    <w:rsid w:val="00021E80"/>
    <w:rsid w:val="000238A3"/>
    <w:rsid w:val="00023B04"/>
    <w:rsid w:val="000256B1"/>
    <w:rsid w:val="00025C24"/>
    <w:rsid w:val="00031375"/>
    <w:rsid w:val="000316F7"/>
    <w:rsid w:val="000423FC"/>
    <w:rsid w:val="00042420"/>
    <w:rsid w:val="00054C6A"/>
    <w:rsid w:val="0007179C"/>
    <w:rsid w:val="0007572D"/>
    <w:rsid w:val="00082117"/>
    <w:rsid w:val="00083EDC"/>
    <w:rsid w:val="00092707"/>
    <w:rsid w:val="000B3ECD"/>
    <w:rsid w:val="000C5A80"/>
    <w:rsid w:val="000C684B"/>
    <w:rsid w:val="000D22C1"/>
    <w:rsid w:val="000E45B9"/>
    <w:rsid w:val="000F0412"/>
    <w:rsid w:val="000F2C6E"/>
    <w:rsid w:val="00104950"/>
    <w:rsid w:val="001138A3"/>
    <w:rsid w:val="00117F4A"/>
    <w:rsid w:val="00121F0E"/>
    <w:rsid w:val="00123744"/>
    <w:rsid w:val="00127319"/>
    <w:rsid w:val="00131975"/>
    <w:rsid w:val="00135F3E"/>
    <w:rsid w:val="00137E3E"/>
    <w:rsid w:val="0014068A"/>
    <w:rsid w:val="00141642"/>
    <w:rsid w:val="00143B07"/>
    <w:rsid w:val="00147E26"/>
    <w:rsid w:val="0015206E"/>
    <w:rsid w:val="0015294A"/>
    <w:rsid w:val="00173503"/>
    <w:rsid w:val="0017627B"/>
    <w:rsid w:val="00176E76"/>
    <w:rsid w:val="00186D98"/>
    <w:rsid w:val="001900DA"/>
    <w:rsid w:val="00192BFC"/>
    <w:rsid w:val="00193966"/>
    <w:rsid w:val="00194F86"/>
    <w:rsid w:val="001A5EAE"/>
    <w:rsid w:val="001B74C6"/>
    <w:rsid w:val="001C4E79"/>
    <w:rsid w:val="001D17C6"/>
    <w:rsid w:val="001D5B59"/>
    <w:rsid w:val="001E2902"/>
    <w:rsid w:val="001F06D2"/>
    <w:rsid w:val="001F4E83"/>
    <w:rsid w:val="0020417F"/>
    <w:rsid w:val="00206E13"/>
    <w:rsid w:val="0021441D"/>
    <w:rsid w:val="00216B09"/>
    <w:rsid w:val="00216E7F"/>
    <w:rsid w:val="00217FCD"/>
    <w:rsid w:val="002200CD"/>
    <w:rsid w:val="0022376B"/>
    <w:rsid w:val="00224104"/>
    <w:rsid w:val="00224346"/>
    <w:rsid w:val="0022607B"/>
    <w:rsid w:val="002275C7"/>
    <w:rsid w:val="00227887"/>
    <w:rsid w:val="00242120"/>
    <w:rsid w:val="0025080F"/>
    <w:rsid w:val="0025102F"/>
    <w:rsid w:val="00260461"/>
    <w:rsid w:val="002627E9"/>
    <w:rsid w:val="002643BE"/>
    <w:rsid w:val="002645F9"/>
    <w:rsid w:val="00274FDC"/>
    <w:rsid w:val="00276CC3"/>
    <w:rsid w:val="00282C6E"/>
    <w:rsid w:val="00286467"/>
    <w:rsid w:val="0028651F"/>
    <w:rsid w:val="00291CB8"/>
    <w:rsid w:val="00291D43"/>
    <w:rsid w:val="00291FA9"/>
    <w:rsid w:val="002A2BC0"/>
    <w:rsid w:val="002A2CC9"/>
    <w:rsid w:val="002A6C94"/>
    <w:rsid w:val="002B5360"/>
    <w:rsid w:val="002C373A"/>
    <w:rsid w:val="002D0F00"/>
    <w:rsid w:val="002D42BE"/>
    <w:rsid w:val="002D64D3"/>
    <w:rsid w:val="002D6ADE"/>
    <w:rsid w:val="002F22B0"/>
    <w:rsid w:val="002F6AA9"/>
    <w:rsid w:val="003012C6"/>
    <w:rsid w:val="003059DF"/>
    <w:rsid w:val="00307C43"/>
    <w:rsid w:val="003103F3"/>
    <w:rsid w:val="00314253"/>
    <w:rsid w:val="0031618A"/>
    <w:rsid w:val="003210BA"/>
    <w:rsid w:val="00321B07"/>
    <w:rsid w:val="003239D0"/>
    <w:rsid w:val="00326B33"/>
    <w:rsid w:val="00331B67"/>
    <w:rsid w:val="0034193E"/>
    <w:rsid w:val="0034531C"/>
    <w:rsid w:val="003621E5"/>
    <w:rsid w:val="00363359"/>
    <w:rsid w:val="003637D3"/>
    <w:rsid w:val="00366FAA"/>
    <w:rsid w:val="00370A29"/>
    <w:rsid w:val="003751B6"/>
    <w:rsid w:val="003841F4"/>
    <w:rsid w:val="00392AB3"/>
    <w:rsid w:val="00393615"/>
    <w:rsid w:val="003C286B"/>
    <w:rsid w:val="003C53CB"/>
    <w:rsid w:val="003C7FEC"/>
    <w:rsid w:val="003D1CCB"/>
    <w:rsid w:val="003D5C19"/>
    <w:rsid w:val="003E1047"/>
    <w:rsid w:val="003F5E06"/>
    <w:rsid w:val="004009E7"/>
    <w:rsid w:val="00401DB1"/>
    <w:rsid w:val="0040475D"/>
    <w:rsid w:val="0041214A"/>
    <w:rsid w:val="00432F67"/>
    <w:rsid w:val="00453230"/>
    <w:rsid w:val="00466451"/>
    <w:rsid w:val="004670F4"/>
    <w:rsid w:val="00473BC5"/>
    <w:rsid w:val="0047426D"/>
    <w:rsid w:val="004778A0"/>
    <w:rsid w:val="00480AE8"/>
    <w:rsid w:val="004859E1"/>
    <w:rsid w:val="004921A6"/>
    <w:rsid w:val="0049466D"/>
    <w:rsid w:val="0049552F"/>
    <w:rsid w:val="00495C40"/>
    <w:rsid w:val="004A5AC1"/>
    <w:rsid w:val="004B4411"/>
    <w:rsid w:val="004B7B6A"/>
    <w:rsid w:val="004C3E81"/>
    <w:rsid w:val="004C3E8E"/>
    <w:rsid w:val="004C5CF0"/>
    <w:rsid w:val="004C756A"/>
    <w:rsid w:val="004D35B1"/>
    <w:rsid w:val="004D3CED"/>
    <w:rsid w:val="004D4DAA"/>
    <w:rsid w:val="004E278B"/>
    <w:rsid w:val="004E5A2C"/>
    <w:rsid w:val="004F0EBC"/>
    <w:rsid w:val="004F2CCD"/>
    <w:rsid w:val="004F49E0"/>
    <w:rsid w:val="004F5B16"/>
    <w:rsid w:val="00500AA8"/>
    <w:rsid w:val="00511E96"/>
    <w:rsid w:val="00522634"/>
    <w:rsid w:val="005229B7"/>
    <w:rsid w:val="00526180"/>
    <w:rsid w:val="005265B1"/>
    <w:rsid w:val="0052698C"/>
    <w:rsid w:val="005368FA"/>
    <w:rsid w:val="0053796D"/>
    <w:rsid w:val="00543D60"/>
    <w:rsid w:val="00550DDC"/>
    <w:rsid w:val="0055236F"/>
    <w:rsid w:val="0055239A"/>
    <w:rsid w:val="00555856"/>
    <w:rsid w:val="00560953"/>
    <w:rsid w:val="00561B00"/>
    <w:rsid w:val="00562C6D"/>
    <w:rsid w:val="00563C34"/>
    <w:rsid w:val="00571954"/>
    <w:rsid w:val="00576791"/>
    <w:rsid w:val="00581FDD"/>
    <w:rsid w:val="00586A19"/>
    <w:rsid w:val="00597784"/>
    <w:rsid w:val="00597B73"/>
    <w:rsid w:val="005A22AE"/>
    <w:rsid w:val="005A3925"/>
    <w:rsid w:val="005A46FE"/>
    <w:rsid w:val="005A7835"/>
    <w:rsid w:val="005B60B6"/>
    <w:rsid w:val="005C0BEA"/>
    <w:rsid w:val="005C4EE1"/>
    <w:rsid w:val="005C793E"/>
    <w:rsid w:val="005D3C3F"/>
    <w:rsid w:val="005D5748"/>
    <w:rsid w:val="005F4766"/>
    <w:rsid w:val="005F5271"/>
    <w:rsid w:val="005F5D57"/>
    <w:rsid w:val="005F67B2"/>
    <w:rsid w:val="005F7AB0"/>
    <w:rsid w:val="00602234"/>
    <w:rsid w:val="00606AC8"/>
    <w:rsid w:val="00612EC2"/>
    <w:rsid w:val="00625E37"/>
    <w:rsid w:val="006360BA"/>
    <w:rsid w:val="006612CC"/>
    <w:rsid w:val="00662108"/>
    <w:rsid w:val="00664982"/>
    <w:rsid w:val="00671FF5"/>
    <w:rsid w:val="0067753E"/>
    <w:rsid w:val="00696BEC"/>
    <w:rsid w:val="006A1C19"/>
    <w:rsid w:val="006A6C98"/>
    <w:rsid w:val="006B4F75"/>
    <w:rsid w:val="006B68A5"/>
    <w:rsid w:val="006C08CD"/>
    <w:rsid w:val="006C574D"/>
    <w:rsid w:val="006D1E00"/>
    <w:rsid w:val="006D44BB"/>
    <w:rsid w:val="006D6C54"/>
    <w:rsid w:val="006E7B9F"/>
    <w:rsid w:val="006F4A82"/>
    <w:rsid w:val="006F7C2F"/>
    <w:rsid w:val="0070558A"/>
    <w:rsid w:val="00707C12"/>
    <w:rsid w:val="0071083D"/>
    <w:rsid w:val="00710A14"/>
    <w:rsid w:val="00711FB5"/>
    <w:rsid w:val="007230ED"/>
    <w:rsid w:val="007259CE"/>
    <w:rsid w:val="007371D4"/>
    <w:rsid w:val="007405EE"/>
    <w:rsid w:val="00740D37"/>
    <w:rsid w:val="00746803"/>
    <w:rsid w:val="00747AFD"/>
    <w:rsid w:val="007519BD"/>
    <w:rsid w:val="00753878"/>
    <w:rsid w:val="00753B6C"/>
    <w:rsid w:val="00757B29"/>
    <w:rsid w:val="0076484E"/>
    <w:rsid w:val="0076608B"/>
    <w:rsid w:val="00781A2E"/>
    <w:rsid w:val="007827CE"/>
    <w:rsid w:val="00791210"/>
    <w:rsid w:val="00791357"/>
    <w:rsid w:val="00791396"/>
    <w:rsid w:val="007A3A70"/>
    <w:rsid w:val="007B0691"/>
    <w:rsid w:val="007B5348"/>
    <w:rsid w:val="007C12BC"/>
    <w:rsid w:val="007C66B0"/>
    <w:rsid w:val="007C693D"/>
    <w:rsid w:val="007D0920"/>
    <w:rsid w:val="007D0AE9"/>
    <w:rsid w:val="007D1FA2"/>
    <w:rsid w:val="007E6DAC"/>
    <w:rsid w:val="007F641A"/>
    <w:rsid w:val="00801AC6"/>
    <w:rsid w:val="00802AC2"/>
    <w:rsid w:val="008078DB"/>
    <w:rsid w:val="008157DF"/>
    <w:rsid w:val="008227BB"/>
    <w:rsid w:val="00826F96"/>
    <w:rsid w:val="00827168"/>
    <w:rsid w:val="00827C15"/>
    <w:rsid w:val="008460F9"/>
    <w:rsid w:val="008472D9"/>
    <w:rsid w:val="00847769"/>
    <w:rsid w:val="00853ED2"/>
    <w:rsid w:val="00857F7B"/>
    <w:rsid w:val="008631EF"/>
    <w:rsid w:val="008742D2"/>
    <w:rsid w:val="00875CC5"/>
    <w:rsid w:val="00880CFD"/>
    <w:rsid w:val="008912EF"/>
    <w:rsid w:val="00893631"/>
    <w:rsid w:val="008A2197"/>
    <w:rsid w:val="008A574B"/>
    <w:rsid w:val="008B0E74"/>
    <w:rsid w:val="008C0D3A"/>
    <w:rsid w:val="008C10FE"/>
    <w:rsid w:val="008C1474"/>
    <w:rsid w:val="008C314B"/>
    <w:rsid w:val="008E2FE9"/>
    <w:rsid w:val="008E73D5"/>
    <w:rsid w:val="008F75FF"/>
    <w:rsid w:val="00901F8E"/>
    <w:rsid w:val="009040FA"/>
    <w:rsid w:val="00904910"/>
    <w:rsid w:val="009130F5"/>
    <w:rsid w:val="00916EDE"/>
    <w:rsid w:val="00921ADD"/>
    <w:rsid w:val="009230AA"/>
    <w:rsid w:val="00927BA2"/>
    <w:rsid w:val="00930417"/>
    <w:rsid w:val="00932AF1"/>
    <w:rsid w:val="00944F3B"/>
    <w:rsid w:val="009469BA"/>
    <w:rsid w:val="0095256D"/>
    <w:rsid w:val="00953275"/>
    <w:rsid w:val="009533AB"/>
    <w:rsid w:val="00960F3B"/>
    <w:rsid w:val="00964084"/>
    <w:rsid w:val="00966159"/>
    <w:rsid w:val="0097420F"/>
    <w:rsid w:val="00982A09"/>
    <w:rsid w:val="00986826"/>
    <w:rsid w:val="0099074F"/>
    <w:rsid w:val="00991480"/>
    <w:rsid w:val="0099375C"/>
    <w:rsid w:val="00996044"/>
    <w:rsid w:val="00997B99"/>
    <w:rsid w:val="009B0694"/>
    <w:rsid w:val="009C085B"/>
    <w:rsid w:val="009C0A9E"/>
    <w:rsid w:val="009D056F"/>
    <w:rsid w:val="009D2613"/>
    <w:rsid w:val="009D4D76"/>
    <w:rsid w:val="009E5AE9"/>
    <w:rsid w:val="009E7176"/>
    <w:rsid w:val="009F700B"/>
    <w:rsid w:val="00A00AFC"/>
    <w:rsid w:val="00A01898"/>
    <w:rsid w:val="00A03A91"/>
    <w:rsid w:val="00A071FA"/>
    <w:rsid w:val="00A11530"/>
    <w:rsid w:val="00A120CA"/>
    <w:rsid w:val="00A12E7D"/>
    <w:rsid w:val="00A27CD1"/>
    <w:rsid w:val="00A32936"/>
    <w:rsid w:val="00A351E1"/>
    <w:rsid w:val="00A35C3F"/>
    <w:rsid w:val="00A441D7"/>
    <w:rsid w:val="00A44EB8"/>
    <w:rsid w:val="00A57359"/>
    <w:rsid w:val="00A606B4"/>
    <w:rsid w:val="00A64847"/>
    <w:rsid w:val="00A70A2B"/>
    <w:rsid w:val="00A807B6"/>
    <w:rsid w:val="00A846C6"/>
    <w:rsid w:val="00A86EA7"/>
    <w:rsid w:val="00AA4E6B"/>
    <w:rsid w:val="00AA671B"/>
    <w:rsid w:val="00AA751B"/>
    <w:rsid w:val="00AB10BB"/>
    <w:rsid w:val="00AB19C8"/>
    <w:rsid w:val="00AB4A1B"/>
    <w:rsid w:val="00AB7ABC"/>
    <w:rsid w:val="00AC6C68"/>
    <w:rsid w:val="00AD3231"/>
    <w:rsid w:val="00AD5305"/>
    <w:rsid w:val="00AE5334"/>
    <w:rsid w:val="00AF37E5"/>
    <w:rsid w:val="00AF5950"/>
    <w:rsid w:val="00B004C5"/>
    <w:rsid w:val="00B11D2F"/>
    <w:rsid w:val="00B1298A"/>
    <w:rsid w:val="00B17A16"/>
    <w:rsid w:val="00B324BF"/>
    <w:rsid w:val="00B43889"/>
    <w:rsid w:val="00B438F4"/>
    <w:rsid w:val="00B44ADC"/>
    <w:rsid w:val="00B5331C"/>
    <w:rsid w:val="00B559BF"/>
    <w:rsid w:val="00B60F05"/>
    <w:rsid w:val="00B62A13"/>
    <w:rsid w:val="00B63C44"/>
    <w:rsid w:val="00B779FA"/>
    <w:rsid w:val="00B85674"/>
    <w:rsid w:val="00BA7B15"/>
    <w:rsid w:val="00BB136B"/>
    <w:rsid w:val="00BB156F"/>
    <w:rsid w:val="00BB1A80"/>
    <w:rsid w:val="00BB7BA4"/>
    <w:rsid w:val="00BC1C61"/>
    <w:rsid w:val="00BE5A27"/>
    <w:rsid w:val="00BE5ACC"/>
    <w:rsid w:val="00BE617E"/>
    <w:rsid w:val="00BF37AB"/>
    <w:rsid w:val="00C04269"/>
    <w:rsid w:val="00C061AD"/>
    <w:rsid w:val="00C14569"/>
    <w:rsid w:val="00C20C8E"/>
    <w:rsid w:val="00C23BBC"/>
    <w:rsid w:val="00C30906"/>
    <w:rsid w:val="00C33EB1"/>
    <w:rsid w:val="00C3494F"/>
    <w:rsid w:val="00C35919"/>
    <w:rsid w:val="00C44CCE"/>
    <w:rsid w:val="00C473F5"/>
    <w:rsid w:val="00C5067C"/>
    <w:rsid w:val="00C516EA"/>
    <w:rsid w:val="00C61D99"/>
    <w:rsid w:val="00C67934"/>
    <w:rsid w:val="00C709DF"/>
    <w:rsid w:val="00C710BF"/>
    <w:rsid w:val="00C752D1"/>
    <w:rsid w:val="00C75E79"/>
    <w:rsid w:val="00C82621"/>
    <w:rsid w:val="00C85927"/>
    <w:rsid w:val="00C864EB"/>
    <w:rsid w:val="00C90187"/>
    <w:rsid w:val="00C92AA5"/>
    <w:rsid w:val="00C94B8F"/>
    <w:rsid w:val="00CA296A"/>
    <w:rsid w:val="00CA6DD6"/>
    <w:rsid w:val="00CB1344"/>
    <w:rsid w:val="00CB5788"/>
    <w:rsid w:val="00CC0012"/>
    <w:rsid w:val="00CD2414"/>
    <w:rsid w:val="00CD5266"/>
    <w:rsid w:val="00CD5A4A"/>
    <w:rsid w:val="00CD6341"/>
    <w:rsid w:val="00CE410A"/>
    <w:rsid w:val="00CE4B45"/>
    <w:rsid w:val="00CE58E6"/>
    <w:rsid w:val="00CF00F9"/>
    <w:rsid w:val="00CF176F"/>
    <w:rsid w:val="00CF5F9B"/>
    <w:rsid w:val="00D065E1"/>
    <w:rsid w:val="00D0765A"/>
    <w:rsid w:val="00D10324"/>
    <w:rsid w:val="00D12096"/>
    <w:rsid w:val="00D121E0"/>
    <w:rsid w:val="00D23351"/>
    <w:rsid w:val="00D2581E"/>
    <w:rsid w:val="00D335E2"/>
    <w:rsid w:val="00D43DB5"/>
    <w:rsid w:val="00D47370"/>
    <w:rsid w:val="00D5285A"/>
    <w:rsid w:val="00D56415"/>
    <w:rsid w:val="00D65827"/>
    <w:rsid w:val="00D67C6E"/>
    <w:rsid w:val="00D70BC7"/>
    <w:rsid w:val="00D751BD"/>
    <w:rsid w:val="00D851CF"/>
    <w:rsid w:val="00D9111A"/>
    <w:rsid w:val="00D924E9"/>
    <w:rsid w:val="00D95EB8"/>
    <w:rsid w:val="00DA0EE8"/>
    <w:rsid w:val="00DA1136"/>
    <w:rsid w:val="00DA1B17"/>
    <w:rsid w:val="00DA35C8"/>
    <w:rsid w:val="00DA37A9"/>
    <w:rsid w:val="00DB3219"/>
    <w:rsid w:val="00DB66B4"/>
    <w:rsid w:val="00DC11FB"/>
    <w:rsid w:val="00DC4631"/>
    <w:rsid w:val="00DC5A9B"/>
    <w:rsid w:val="00DC6B28"/>
    <w:rsid w:val="00DD03EF"/>
    <w:rsid w:val="00DD3635"/>
    <w:rsid w:val="00DD4D0D"/>
    <w:rsid w:val="00DD797F"/>
    <w:rsid w:val="00DD7F29"/>
    <w:rsid w:val="00DF3450"/>
    <w:rsid w:val="00DF4907"/>
    <w:rsid w:val="00E03607"/>
    <w:rsid w:val="00E05F67"/>
    <w:rsid w:val="00E23D9C"/>
    <w:rsid w:val="00E241A2"/>
    <w:rsid w:val="00E2516C"/>
    <w:rsid w:val="00E2629A"/>
    <w:rsid w:val="00E30C6E"/>
    <w:rsid w:val="00E4099F"/>
    <w:rsid w:val="00E42EC5"/>
    <w:rsid w:val="00E43D40"/>
    <w:rsid w:val="00E500EB"/>
    <w:rsid w:val="00E50FD1"/>
    <w:rsid w:val="00E513AC"/>
    <w:rsid w:val="00E53878"/>
    <w:rsid w:val="00E74470"/>
    <w:rsid w:val="00E7476C"/>
    <w:rsid w:val="00E83555"/>
    <w:rsid w:val="00E865C1"/>
    <w:rsid w:val="00E86DB0"/>
    <w:rsid w:val="00E93A29"/>
    <w:rsid w:val="00E94E3F"/>
    <w:rsid w:val="00EA076A"/>
    <w:rsid w:val="00EA5E1D"/>
    <w:rsid w:val="00EA761E"/>
    <w:rsid w:val="00EB446F"/>
    <w:rsid w:val="00EB5D64"/>
    <w:rsid w:val="00EC3E09"/>
    <w:rsid w:val="00EC669E"/>
    <w:rsid w:val="00EC70C5"/>
    <w:rsid w:val="00ED2DDF"/>
    <w:rsid w:val="00ED3C9C"/>
    <w:rsid w:val="00ED4D5E"/>
    <w:rsid w:val="00EE1663"/>
    <w:rsid w:val="00EE248C"/>
    <w:rsid w:val="00EE3AF7"/>
    <w:rsid w:val="00EF3054"/>
    <w:rsid w:val="00F04E27"/>
    <w:rsid w:val="00F15941"/>
    <w:rsid w:val="00F32464"/>
    <w:rsid w:val="00F342B3"/>
    <w:rsid w:val="00F35164"/>
    <w:rsid w:val="00F43D37"/>
    <w:rsid w:val="00F43F6F"/>
    <w:rsid w:val="00F4470A"/>
    <w:rsid w:val="00F517EB"/>
    <w:rsid w:val="00F53082"/>
    <w:rsid w:val="00F67375"/>
    <w:rsid w:val="00F7056E"/>
    <w:rsid w:val="00F73E92"/>
    <w:rsid w:val="00F74EDF"/>
    <w:rsid w:val="00F8186C"/>
    <w:rsid w:val="00F872BB"/>
    <w:rsid w:val="00F96E0B"/>
    <w:rsid w:val="00FA0AA9"/>
    <w:rsid w:val="00FA6552"/>
    <w:rsid w:val="00FA6CAD"/>
    <w:rsid w:val="00FB0AF9"/>
    <w:rsid w:val="00FB243F"/>
    <w:rsid w:val="00FB415A"/>
    <w:rsid w:val="00FD5422"/>
    <w:rsid w:val="00FE1957"/>
    <w:rsid w:val="00FE3BFB"/>
    <w:rsid w:val="00FF78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EB7626"/>
  <w15:chartTrackingRefBased/>
  <w15:docId w15:val="{7D811A78-2B6D-4B61-9817-CE022739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75C"/>
    <w:pPr>
      <w:spacing w:after="200" w:line="276" w:lineRule="auto"/>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99375C"/>
    <w:pPr>
      <w:spacing w:after="120"/>
    </w:pPr>
  </w:style>
  <w:style w:type="character" w:customStyle="1" w:styleId="TextoindependienteCar">
    <w:name w:val="Texto independiente Car"/>
    <w:basedOn w:val="Fuentedeprrafopredeter"/>
    <w:link w:val="Textoindependiente"/>
    <w:uiPriority w:val="99"/>
    <w:rsid w:val="0099375C"/>
    <w:rPr>
      <w:rFonts w:ascii="Calibri" w:eastAsia="MS Mincho" w:hAnsi="Calibri" w:cs="Times New Roman"/>
    </w:rPr>
  </w:style>
  <w:style w:type="paragraph" w:styleId="Subttulo">
    <w:name w:val="Subtitle"/>
    <w:basedOn w:val="Normal"/>
    <w:link w:val="SubttuloCar"/>
    <w:qFormat/>
    <w:rsid w:val="0099375C"/>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99375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99375C"/>
    <w:pPr>
      <w:spacing w:after="0" w:line="240" w:lineRule="auto"/>
    </w:pPr>
    <w:rPr>
      <w:rFonts w:ascii="Calibri" w:eastAsia="MS Mincho" w:hAnsi="Calibri" w:cs="Times New Roman"/>
    </w:rPr>
  </w:style>
  <w:style w:type="paragraph" w:styleId="Prrafodelista">
    <w:name w:val="List Paragraph"/>
    <w:basedOn w:val="Normal"/>
    <w:uiPriority w:val="34"/>
    <w:qFormat/>
    <w:rsid w:val="0099375C"/>
    <w:pPr>
      <w:spacing w:after="0" w:line="360" w:lineRule="auto"/>
      <w:ind w:left="720"/>
      <w:contextualSpacing/>
      <w:jc w:val="both"/>
    </w:pPr>
    <w:rPr>
      <w:rFonts w:ascii="Bookman Old Style" w:eastAsia="Calibri" w:hAnsi="Bookman Old Style"/>
      <w:sz w:val="24"/>
    </w:rPr>
  </w:style>
  <w:style w:type="character" w:styleId="Textoennegrita">
    <w:name w:val="Strong"/>
    <w:basedOn w:val="Fuentedeprrafopredeter"/>
    <w:uiPriority w:val="22"/>
    <w:qFormat/>
    <w:rsid w:val="0099375C"/>
    <w:rPr>
      <w:b/>
      <w:bCs/>
    </w:rPr>
  </w:style>
  <w:style w:type="paragraph" w:styleId="Piedepgina">
    <w:name w:val="footer"/>
    <w:basedOn w:val="Normal"/>
    <w:link w:val="PiedepginaCar"/>
    <w:uiPriority w:val="99"/>
    <w:unhideWhenUsed/>
    <w:rsid w:val="009937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75C"/>
    <w:rPr>
      <w:rFonts w:ascii="Calibri" w:eastAsia="MS Mincho" w:hAnsi="Calibri" w:cs="Times New Roman"/>
    </w:rPr>
  </w:style>
  <w:style w:type="character" w:customStyle="1" w:styleId="SinespaciadoCar">
    <w:name w:val="Sin espaciado Car"/>
    <w:link w:val="Sinespaciado"/>
    <w:uiPriority w:val="1"/>
    <w:locked/>
    <w:rsid w:val="0099375C"/>
    <w:rPr>
      <w:rFonts w:ascii="Calibri" w:eastAsia="MS Mincho" w:hAnsi="Calibri" w:cs="Times New Roman"/>
    </w:rPr>
  </w:style>
  <w:style w:type="paragraph" w:styleId="Encabezado">
    <w:name w:val="header"/>
    <w:basedOn w:val="Normal"/>
    <w:link w:val="EncabezadoCar"/>
    <w:uiPriority w:val="99"/>
    <w:unhideWhenUsed/>
    <w:rsid w:val="009937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75C"/>
    <w:rPr>
      <w:rFonts w:ascii="Calibri" w:eastAsia="MS Mincho" w:hAnsi="Calibri" w:cs="Times New Roman"/>
    </w:rPr>
  </w:style>
  <w:style w:type="paragraph" w:styleId="NormalWeb">
    <w:name w:val="Normal (Web)"/>
    <w:basedOn w:val="Normal"/>
    <w:uiPriority w:val="99"/>
    <w:semiHidden/>
    <w:unhideWhenUsed/>
    <w:rsid w:val="00CF5F9B"/>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9247">
      <w:bodyDiv w:val="1"/>
      <w:marLeft w:val="0"/>
      <w:marRight w:val="0"/>
      <w:marTop w:val="0"/>
      <w:marBottom w:val="0"/>
      <w:divBdr>
        <w:top w:val="none" w:sz="0" w:space="0" w:color="auto"/>
        <w:left w:val="none" w:sz="0" w:space="0" w:color="auto"/>
        <w:bottom w:val="none" w:sz="0" w:space="0" w:color="auto"/>
        <w:right w:val="none" w:sz="0" w:space="0" w:color="auto"/>
      </w:divBdr>
    </w:div>
    <w:div w:id="15536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30C5-A6A0-424E-8860-CA911168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5049</TotalTime>
  <Pages>8</Pages>
  <Words>3002</Words>
  <Characters>16516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376</cp:revision>
  <cp:lastPrinted>2022-02-21T15:00:00Z</cp:lastPrinted>
  <dcterms:created xsi:type="dcterms:W3CDTF">2022-01-07T01:52:00Z</dcterms:created>
  <dcterms:modified xsi:type="dcterms:W3CDTF">2022-05-05T16:34:00Z</dcterms:modified>
</cp:coreProperties>
</file>