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6" w:rsidRPr="00DA080E" w:rsidRDefault="00845606" w:rsidP="005E27CD">
      <w:pPr>
        <w:spacing w:after="0" w:line="240" w:lineRule="auto"/>
        <w:jc w:val="center"/>
        <w:rPr>
          <w:rFonts w:ascii="Palatino Linotype" w:hAnsi="Palatino Linotype" w:cs="Tahoma"/>
          <w:b/>
        </w:rPr>
      </w:pPr>
      <w:r w:rsidRPr="00DA080E">
        <w:rPr>
          <w:rFonts w:ascii="Palatino Linotype" w:hAnsi="Palatino Linotype" w:cs="Tahoma"/>
          <w:b/>
        </w:rPr>
        <w:t>AC</w:t>
      </w:r>
      <w:r w:rsidR="0098478C">
        <w:rPr>
          <w:rFonts w:ascii="Palatino Linotype" w:hAnsi="Palatino Linotype" w:cs="Tahoma"/>
          <w:b/>
        </w:rPr>
        <w:t>TA RESUMIDA DE LA SESIÓN No. 044</w:t>
      </w:r>
      <w:r w:rsidRPr="00DA080E">
        <w:rPr>
          <w:rFonts w:ascii="Palatino Linotype" w:hAnsi="Palatino Linotype" w:cs="Tahoma"/>
          <w:b/>
        </w:rPr>
        <w:t xml:space="preserve"> </w:t>
      </w:r>
      <w:r w:rsidR="00A80D6E" w:rsidRPr="00DA080E">
        <w:rPr>
          <w:rFonts w:ascii="Palatino Linotype" w:hAnsi="Palatino Linotype" w:cs="Tahoma"/>
          <w:b/>
        </w:rPr>
        <w:t>EXTRA</w:t>
      </w:r>
      <w:r w:rsidRPr="00DA080E">
        <w:rPr>
          <w:rFonts w:ascii="Palatino Linotype" w:hAnsi="Palatino Linotype" w:cs="Tahoma"/>
          <w:b/>
        </w:rPr>
        <w:t>ORDINARIA</w:t>
      </w:r>
    </w:p>
    <w:p w:rsidR="00845606" w:rsidRPr="00DA080E" w:rsidRDefault="00845606" w:rsidP="005E27CD">
      <w:pPr>
        <w:spacing w:after="0" w:line="240" w:lineRule="auto"/>
        <w:jc w:val="center"/>
        <w:rPr>
          <w:rFonts w:ascii="Palatino Linotype" w:hAnsi="Palatino Linotype" w:cs="Tahoma"/>
          <w:b/>
        </w:rPr>
      </w:pPr>
      <w:r w:rsidRPr="00DA080E">
        <w:rPr>
          <w:rFonts w:ascii="Palatino Linotype" w:hAnsi="Palatino Linotype" w:cs="Tahoma"/>
          <w:b/>
        </w:rPr>
        <w:t>DE LA COMISIÓN DE ÁREAS HISTÓRICAS Y PATRIMONIO</w:t>
      </w:r>
    </w:p>
    <w:p w:rsidR="00845606" w:rsidRPr="00DA080E" w:rsidRDefault="00845606" w:rsidP="005E27CD">
      <w:pPr>
        <w:spacing w:after="0" w:line="240" w:lineRule="auto"/>
        <w:jc w:val="center"/>
        <w:rPr>
          <w:rFonts w:ascii="Palatino Linotype" w:hAnsi="Palatino Linotype" w:cs="Tahoma"/>
          <w:b/>
        </w:rPr>
      </w:pPr>
    </w:p>
    <w:p w:rsidR="00845606" w:rsidRPr="00DA080E" w:rsidRDefault="002C015D" w:rsidP="005E27CD">
      <w:pPr>
        <w:spacing w:after="0" w:line="240" w:lineRule="auto"/>
        <w:jc w:val="center"/>
        <w:rPr>
          <w:rFonts w:ascii="Palatino Linotype" w:hAnsi="Palatino Linotype" w:cs="Tahoma"/>
          <w:b/>
        </w:rPr>
      </w:pPr>
      <w:r>
        <w:rPr>
          <w:rFonts w:ascii="Palatino Linotype" w:hAnsi="Palatino Linotype" w:cs="Tahoma"/>
          <w:b/>
        </w:rPr>
        <w:t>JUEV</w:t>
      </w:r>
      <w:r w:rsidR="0098478C">
        <w:rPr>
          <w:rFonts w:ascii="Palatino Linotype" w:hAnsi="Palatino Linotype" w:cs="Tahoma"/>
          <w:b/>
        </w:rPr>
        <w:t>ES 4 DE MARZO</w:t>
      </w:r>
      <w:r w:rsidR="00A80D6E" w:rsidRPr="00DA080E">
        <w:rPr>
          <w:rFonts w:ascii="Palatino Linotype" w:hAnsi="Palatino Linotype" w:cs="Tahoma"/>
          <w:b/>
        </w:rPr>
        <w:t xml:space="preserve"> DE 2021</w:t>
      </w:r>
    </w:p>
    <w:p w:rsidR="00845606" w:rsidRPr="00DA080E" w:rsidRDefault="00845606" w:rsidP="005E27CD">
      <w:pPr>
        <w:spacing w:after="0" w:line="240" w:lineRule="auto"/>
        <w:jc w:val="center"/>
        <w:rPr>
          <w:rFonts w:ascii="Palatino Linotype" w:hAnsi="Palatino Linotype" w:cs="Tahoma"/>
          <w:b/>
        </w:rPr>
      </w:pPr>
    </w:p>
    <w:p w:rsidR="00845606" w:rsidRPr="00DA080E" w:rsidRDefault="00845606" w:rsidP="005E27CD">
      <w:pPr>
        <w:pStyle w:val="Subttulo"/>
        <w:rPr>
          <w:rFonts w:ascii="Palatino Linotype" w:hAnsi="Palatino Linotype" w:cs="Tahoma"/>
          <w:bCs/>
          <w:i w:val="0"/>
          <w:sz w:val="22"/>
          <w:szCs w:val="22"/>
        </w:rPr>
      </w:pPr>
      <w:r w:rsidRPr="00DA080E">
        <w:rPr>
          <w:rFonts w:ascii="Palatino Linotype" w:hAnsi="Palatino Linotype" w:cs="Tahoma"/>
          <w:bCs/>
          <w:i w:val="0"/>
          <w:sz w:val="22"/>
          <w:szCs w:val="22"/>
        </w:rPr>
        <w:t>En el Distrito Metropo</w:t>
      </w:r>
      <w:r w:rsidR="00AC5037" w:rsidRPr="00DA080E">
        <w:rPr>
          <w:rFonts w:ascii="Palatino Linotype" w:hAnsi="Palatino Linotype" w:cs="Tahoma"/>
          <w:bCs/>
          <w:i w:val="0"/>
          <w:sz w:val="22"/>
          <w:szCs w:val="22"/>
        </w:rPr>
        <w:t>l</w:t>
      </w:r>
      <w:r w:rsidR="00C12D33" w:rsidRPr="00DA080E">
        <w:rPr>
          <w:rFonts w:ascii="Palatino Linotype" w:hAnsi="Palatino Linotype" w:cs="Tahoma"/>
          <w:bCs/>
          <w:i w:val="0"/>
          <w:sz w:val="22"/>
          <w:szCs w:val="22"/>
        </w:rPr>
        <w:t xml:space="preserve">itano de Quito, siendo las </w:t>
      </w:r>
      <w:r w:rsidR="00B0548D" w:rsidRPr="00DA080E">
        <w:rPr>
          <w:rFonts w:ascii="Palatino Linotype" w:hAnsi="Palatino Linotype" w:cs="Tahoma"/>
          <w:bCs/>
          <w:i w:val="0"/>
          <w:sz w:val="22"/>
          <w:szCs w:val="22"/>
        </w:rPr>
        <w:t>1</w:t>
      </w:r>
      <w:r w:rsidR="002C015D">
        <w:rPr>
          <w:rFonts w:ascii="Palatino Linotype" w:hAnsi="Palatino Linotype" w:cs="Tahoma"/>
          <w:bCs/>
          <w:i w:val="0"/>
          <w:sz w:val="22"/>
          <w:szCs w:val="22"/>
        </w:rPr>
        <w:t>0</w:t>
      </w:r>
      <w:r w:rsidR="006164E0">
        <w:rPr>
          <w:rFonts w:ascii="Palatino Linotype" w:hAnsi="Palatino Linotype" w:cs="Tahoma"/>
          <w:bCs/>
          <w:i w:val="0"/>
          <w:sz w:val="22"/>
          <w:szCs w:val="22"/>
        </w:rPr>
        <w:t>H07</w:t>
      </w:r>
      <w:r w:rsidR="00AC5037" w:rsidRPr="00DA080E">
        <w:rPr>
          <w:rFonts w:ascii="Palatino Linotype" w:hAnsi="Palatino Linotype" w:cs="Tahoma"/>
          <w:bCs/>
          <w:i w:val="0"/>
          <w:sz w:val="22"/>
          <w:szCs w:val="22"/>
        </w:rPr>
        <w:t xml:space="preserve"> del </w:t>
      </w:r>
      <w:r w:rsidR="00A80D6E" w:rsidRPr="00DA080E">
        <w:rPr>
          <w:rFonts w:ascii="Palatino Linotype" w:hAnsi="Palatino Linotype" w:cs="Tahoma"/>
          <w:bCs/>
          <w:i w:val="0"/>
          <w:sz w:val="22"/>
          <w:szCs w:val="22"/>
        </w:rPr>
        <w:t>de 2021</w:t>
      </w:r>
      <w:r w:rsidRPr="00DA080E">
        <w:rPr>
          <w:rFonts w:ascii="Palatino Linotype" w:hAnsi="Palatino Linotype" w:cs="Tahoma"/>
          <w:bCs/>
          <w:i w:val="0"/>
          <w:sz w:val="22"/>
          <w:szCs w:val="22"/>
        </w:rPr>
        <w:t xml:space="preserve">, </w:t>
      </w:r>
      <w:r w:rsidR="00B0548D" w:rsidRPr="00DA080E">
        <w:rPr>
          <w:rFonts w:ascii="Palatino Linotype" w:hAnsi="Palatino Linotype" w:cs="Tahoma"/>
          <w:bCs/>
          <w:i w:val="0"/>
          <w:sz w:val="22"/>
          <w:szCs w:val="22"/>
        </w:rPr>
        <w:t>conforme la convocatoria No. 04</w:t>
      </w:r>
      <w:r w:rsidR="006164E0">
        <w:rPr>
          <w:rFonts w:ascii="Palatino Linotype" w:hAnsi="Palatino Linotype" w:cs="Tahoma"/>
          <w:bCs/>
          <w:i w:val="0"/>
          <w:sz w:val="22"/>
          <w:szCs w:val="22"/>
        </w:rPr>
        <w:t>2</w:t>
      </w:r>
      <w:r w:rsidR="00994120" w:rsidRPr="00DA080E">
        <w:rPr>
          <w:rFonts w:ascii="Palatino Linotype" w:hAnsi="Palatino Linotype" w:cs="Tahoma"/>
          <w:bCs/>
          <w:i w:val="0"/>
          <w:sz w:val="22"/>
          <w:szCs w:val="22"/>
        </w:rPr>
        <w:t xml:space="preserve"> de</w:t>
      </w:r>
      <w:r w:rsidR="00402BC4" w:rsidRPr="00DA080E">
        <w:rPr>
          <w:rFonts w:ascii="Palatino Linotype" w:hAnsi="Palatino Linotype" w:cs="Tahoma"/>
          <w:bCs/>
          <w:i w:val="0"/>
          <w:sz w:val="22"/>
          <w:szCs w:val="22"/>
        </w:rPr>
        <w:t xml:space="preserve"> </w:t>
      </w:r>
      <w:r w:rsidR="006164E0">
        <w:rPr>
          <w:rFonts w:ascii="Palatino Linotype" w:hAnsi="Palatino Linotype" w:cs="Tahoma"/>
          <w:bCs/>
          <w:i w:val="0"/>
          <w:sz w:val="22"/>
          <w:szCs w:val="22"/>
        </w:rPr>
        <w:t>5 de febrero</w:t>
      </w:r>
      <w:r w:rsidR="00A80D6E" w:rsidRPr="00DA080E">
        <w:rPr>
          <w:rFonts w:ascii="Palatino Linotype" w:hAnsi="Palatino Linotype" w:cs="Tahoma"/>
          <w:bCs/>
          <w:i w:val="0"/>
          <w:sz w:val="22"/>
          <w:szCs w:val="22"/>
        </w:rPr>
        <w:t xml:space="preserve"> de 2021</w:t>
      </w:r>
      <w:r w:rsidRPr="00DA080E">
        <w:rPr>
          <w:rFonts w:ascii="Palatino Linotype" w:hAnsi="Palatino Linotype" w:cs="Tahoma"/>
          <w:bCs/>
          <w:i w:val="0"/>
          <w:sz w:val="22"/>
          <w:szCs w:val="22"/>
        </w:rPr>
        <w:t xml:space="preserve">, se lleva a cabo </w:t>
      </w:r>
      <w:r w:rsidR="005B6DD4" w:rsidRPr="00DA080E">
        <w:rPr>
          <w:rFonts w:ascii="Palatino Linotype" w:hAnsi="Palatino Linotype" w:cs="Tahoma"/>
          <w:bCs/>
          <w:i w:val="0"/>
          <w:sz w:val="22"/>
          <w:szCs w:val="22"/>
        </w:rPr>
        <w:t xml:space="preserve">de manera virtual por medio de la plataforma </w:t>
      </w:r>
      <w:r w:rsidR="00E57162" w:rsidRPr="00DA080E">
        <w:rPr>
          <w:rFonts w:ascii="Palatino Linotype" w:hAnsi="Palatino Linotype" w:cs="Tahoma"/>
          <w:bCs/>
          <w:i w:val="0"/>
          <w:sz w:val="22"/>
          <w:szCs w:val="22"/>
        </w:rPr>
        <w:t>Teams</w:t>
      </w:r>
      <w:r w:rsidRPr="00DA080E">
        <w:rPr>
          <w:rFonts w:ascii="Palatino Linotype" w:hAnsi="Palatino Linotype" w:cs="Tahoma"/>
          <w:bCs/>
          <w:i w:val="0"/>
          <w:sz w:val="22"/>
          <w:szCs w:val="22"/>
        </w:rPr>
        <w:t xml:space="preserve">, la sesión </w:t>
      </w:r>
      <w:r w:rsidR="00A80D6E" w:rsidRPr="00DA080E">
        <w:rPr>
          <w:rFonts w:ascii="Palatino Linotype" w:hAnsi="Palatino Linotype" w:cs="Tahoma"/>
          <w:bCs/>
          <w:i w:val="0"/>
          <w:sz w:val="22"/>
          <w:szCs w:val="22"/>
        </w:rPr>
        <w:t>extra</w:t>
      </w:r>
      <w:r w:rsidRPr="00DA080E">
        <w:rPr>
          <w:rFonts w:ascii="Palatino Linotype" w:hAnsi="Palatino Linotype" w:cs="Tahoma"/>
          <w:bCs/>
          <w:i w:val="0"/>
          <w:sz w:val="22"/>
          <w:szCs w:val="22"/>
        </w:rPr>
        <w:t>ordinaria de la Comisión de Áreas Históricas y Patrimonio, presidida por la concejala Luz Elena Coloma.</w:t>
      </w:r>
    </w:p>
    <w:p w:rsidR="00845606" w:rsidRPr="00DA080E" w:rsidRDefault="00845606" w:rsidP="005E27CD">
      <w:pPr>
        <w:pStyle w:val="Subttulo"/>
        <w:rPr>
          <w:rFonts w:ascii="Palatino Linotype" w:hAnsi="Palatino Linotype" w:cs="Tahoma"/>
          <w:bCs/>
          <w:i w:val="0"/>
          <w:sz w:val="22"/>
          <w:szCs w:val="22"/>
        </w:rPr>
      </w:pPr>
    </w:p>
    <w:p w:rsidR="00845606" w:rsidRPr="00DA080E" w:rsidRDefault="00845606" w:rsidP="005E27CD">
      <w:pPr>
        <w:pStyle w:val="Subttulo"/>
        <w:rPr>
          <w:rFonts w:ascii="Palatino Linotype" w:hAnsi="Palatino Linotype" w:cs="Tahoma"/>
          <w:bCs/>
          <w:i w:val="0"/>
          <w:sz w:val="22"/>
          <w:szCs w:val="22"/>
        </w:rPr>
      </w:pPr>
      <w:r w:rsidRPr="00DA080E">
        <w:rPr>
          <w:rFonts w:ascii="Palatino Linotype" w:hAnsi="Palatino Linotype" w:cs="Tahoma"/>
          <w:bCs/>
          <w:i w:val="0"/>
          <w:sz w:val="22"/>
          <w:szCs w:val="22"/>
        </w:rPr>
        <w:t>Por disposición de la señora presidenta de la Comisión, se procede a constatar el quórum reglamentario, el mismo que se encuentra conformado por l</w:t>
      </w:r>
      <w:r w:rsidR="00917626" w:rsidRPr="00DA080E">
        <w:rPr>
          <w:rFonts w:ascii="Palatino Linotype" w:hAnsi="Palatino Linotype" w:cs="Tahoma"/>
          <w:bCs/>
          <w:i w:val="0"/>
          <w:sz w:val="22"/>
          <w:szCs w:val="22"/>
        </w:rPr>
        <w:t>os concejales: Luz Elena Coloma</w:t>
      </w:r>
      <w:r w:rsidR="003C3696" w:rsidRPr="00DA080E">
        <w:rPr>
          <w:rFonts w:ascii="Palatino Linotype" w:hAnsi="Palatino Linotype" w:cs="Tahoma"/>
          <w:bCs/>
          <w:i w:val="0"/>
          <w:sz w:val="22"/>
          <w:szCs w:val="22"/>
        </w:rPr>
        <w:t xml:space="preserve"> Luis Robles</w:t>
      </w:r>
      <w:r w:rsidR="00917626" w:rsidRPr="00DA080E">
        <w:rPr>
          <w:rFonts w:ascii="Palatino Linotype" w:hAnsi="Palatino Linotype" w:cs="Tahoma"/>
          <w:bCs/>
          <w:i w:val="0"/>
          <w:sz w:val="22"/>
          <w:szCs w:val="22"/>
        </w:rPr>
        <w:t xml:space="preserve"> y </w:t>
      </w:r>
      <w:r w:rsidR="00DF31ED" w:rsidRPr="00DA080E">
        <w:rPr>
          <w:rFonts w:ascii="Palatino Linotype" w:hAnsi="Palatino Linotype" w:cs="Tahoma"/>
          <w:bCs/>
          <w:i w:val="0"/>
          <w:sz w:val="22"/>
          <w:szCs w:val="22"/>
        </w:rPr>
        <w:t>Bernardo Abad</w:t>
      </w:r>
      <w:r w:rsidR="001E78FA" w:rsidRPr="00DA080E">
        <w:rPr>
          <w:rFonts w:ascii="Palatino Linotype" w:hAnsi="Palatino Linotype" w:cs="Tahoma"/>
          <w:bCs/>
          <w:i w:val="0"/>
          <w:sz w:val="22"/>
          <w:szCs w:val="22"/>
        </w:rPr>
        <w:t xml:space="preserve">, </w:t>
      </w:r>
      <w:r w:rsidRPr="00DA080E">
        <w:rPr>
          <w:rFonts w:ascii="Palatino Linotype" w:hAnsi="Palatino Linotype" w:cs="Tahoma"/>
          <w:bCs/>
          <w:i w:val="0"/>
          <w:sz w:val="22"/>
          <w:szCs w:val="22"/>
        </w:rPr>
        <w:t>de conformidad con el siguiente detalle:</w:t>
      </w:r>
    </w:p>
    <w:p w:rsidR="00845606" w:rsidRPr="00DA080E" w:rsidRDefault="00845606" w:rsidP="005E27CD">
      <w:pPr>
        <w:spacing w:after="0" w:line="240" w:lineRule="auto"/>
        <w:jc w:val="both"/>
        <w:rPr>
          <w:rFonts w:ascii="Palatino Linotype" w:hAnsi="Palatino Linotype" w:cs="Tahoma"/>
        </w:rPr>
      </w:pPr>
    </w:p>
    <w:tbl>
      <w:tblPr>
        <w:tblW w:w="10568" w:type="dxa"/>
        <w:tblInd w:w="55" w:type="dxa"/>
        <w:tblCellMar>
          <w:left w:w="70" w:type="dxa"/>
          <w:right w:w="70" w:type="dxa"/>
        </w:tblCellMar>
        <w:tblLook w:val="04A0" w:firstRow="1" w:lastRow="0" w:firstColumn="1" w:lastColumn="0" w:noHBand="0" w:noVBand="1"/>
      </w:tblPr>
      <w:tblGrid>
        <w:gridCol w:w="4003"/>
        <w:gridCol w:w="2638"/>
        <w:gridCol w:w="2345"/>
        <w:gridCol w:w="1582"/>
      </w:tblGrid>
      <w:tr w:rsidR="00845606" w:rsidRPr="00DA080E" w:rsidTr="00C23888">
        <w:trPr>
          <w:gridAfter w:val="1"/>
          <w:wAfter w:w="1580" w:type="dxa"/>
          <w:trHeight w:hRule="exact" w:val="342"/>
        </w:trPr>
        <w:tc>
          <w:tcPr>
            <w:tcW w:w="8988" w:type="dxa"/>
            <w:gridSpan w:val="3"/>
            <w:tcBorders>
              <w:top w:val="single" w:sz="8" w:space="0" w:color="000000"/>
              <w:left w:val="single" w:sz="8" w:space="0" w:color="000000"/>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REGISTRO DE ASISTENCIA – INICIO SESIÓN</w:t>
            </w:r>
            <w:r w:rsidRPr="00DA080E">
              <w:rPr>
                <w:rFonts w:ascii="Palatino Linotype" w:hAnsi="Palatino Linotype" w:cs="Tahoma"/>
                <w:b/>
              </w:rPr>
              <w:t xml:space="preserve"> </w:t>
            </w:r>
          </w:p>
          <w:p w:rsidR="00845606" w:rsidRPr="00DA080E" w:rsidRDefault="00845606" w:rsidP="005E27CD">
            <w:pPr>
              <w:spacing w:after="0" w:line="240" w:lineRule="auto"/>
              <w:jc w:val="center"/>
              <w:rPr>
                <w:rFonts w:ascii="Palatino Linotype" w:hAnsi="Palatino Linotype" w:cs="Tahoma"/>
                <w:b/>
                <w:bCs/>
                <w:color w:val="FFFFFF"/>
                <w:lang w:eastAsia="es-EC"/>
              </w:rPr>
            </w:pPr>
          </w:p>
        </w:tc>
      </w:tr>
      <w:tr w:rsidR="00845606" w:rsidRPr="00DA080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INTEGRANTE COMISIÓN</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PRESENTE</w:t>
            </w: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AUSENTE</w:t>
            </w:r>
          </w:p>
        </w:tc>
      </w:tr>
      <w:tr w:rsidR="00845606" w:rsidRPr="00DA080E" w:rsidTr="00C23888">
        <w:trPr>
          <w:trHeight w:hRule="exact" w:val="374"/>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both"/>
              <w:rPr>
                <w:rFonts w:ascii="Palatino Linotype" w:hAnsi="Palatino Linotype" w:cs="Tahoma"/>
                <w:b/>
                <w:bCs/>
                <w:color w:val="000000"/>
                <w:lang w:eastAsia="es-EC"/>
              </w:rPr>
            </w:pPr>
            <w:r w:rsidRPr="00DA080E">
              <w:rPr>
                <w:rFonts w:ascii="Palatino Linotype" w:hAnsi="Palatino Linotype" w:cs="Tahoma"/>
                <w:b/>
                <w:bCs/>
                <w:color w:val="000000"/>
                <w:lang w:eastAsia="es-EC"/>
              </w:rPr>
              <w:t xml:space="preserve">Luz Elena Coloma </w:t>
            </w:r>
          </w:p>
        </w:tc>
        <w:tc>
          <w:tcPr>
            <w:tcW w:w="2638"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r w:rsidRPr="00DA080E">
              <w:rPr>
                <w:rFonts w:ascii="Palatino Linotype" w:hAnsi="Palatino Linotype" w:cs="Tahoma"/>
                <w:color w:val="000000"/>
                <w:lang w:eastAsia="es-EC"/>
              </w:rPr>
              <w:t> 1</w:t>
            </w:r>
          </w:p>
        </w:tc>
        <w:tc>
          <w:tcPr>
            <w:tcW w:w="2343"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c>
          <w:tcPr>
            <w:tcW w:w="1582" w:type="dxa"/>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r>
      <w:tr w:rsidR="00845606" w:rsidRPr="00DA080E" w:rsidTr="00C23888">
        <w:trPr>
          <w:trHeight w:hRule="exact" w:val="316"/>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both"/>
              <w:rPr>
                <w:rFonts w:ascii="Palatino Linotype" w:hAnsi="Palatino Linotype" w:cs="Tahoma"/>
                <w:b/>
                <w:bCs/>
                <w:color w:val="000000"/>
                <w:lang w:eastAsia="es-EC"/>
              </w:rPr>
            </w:pPr>
            <w:r w:rsidRPr="00DA080E">
              <w:rPr>
                <w:rFonts w:ascii="Palatino Linotype" w:hAnsi="Palatino Linotype" w:cs="Tahoma"/>
                <w:b/>
                <w:bCs/>
                <w:color w:val="000000"/>
                <w:lang w:eastAsia="es-EC"/>
              </w:rPr>
              <w:t>Bernardo Abad</w:t>
            </w:r>
          </w:p>
        </w:tc>
        <w:tc>
          <w:tcPr>
            <w:tcW w:w="2638"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r w:rsidRPr="00DA080E">
              <w:rPr>
                <w:rFonts w:ascii="Palatino Linotype" w:hAnsi="Palatino Linotype" w:cs="Tahoma"/>
                <w:color w:val="000000"/>
                <w:lang w:eastAsia="es-EC"/>
              </w:rPr>
              <w:t>1</w:t>
            </w:r>
          </w:p>
        </w:tc>
        <w:tc>
          <w:tcPr>
            <w:tcW w:w="2343"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c>
          <w:tcPr>
            <w:tcW w:w="1582" w:type="dxa"/>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r>
      <w:tr w:rsidR="00845606" w:rsidRPr="00DA080E" w:rsidTr="00C23888">
        <w:trPr>
          <w:trHeight w:hRule="exact" w:val="321"/>
        </w:trPr>
        <w:tc>
          <w:tcPr>
            <w:tcW w:w="4005" w:type="dxa"/>
            <w:tcBorders>
              <w:top w:val="nil"/>
              <w:left w:val="single" w:sz="8" w:space="0" w:color="000000"/>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both"/>
              <w:rPr>
                <w:rFonts w:ascii="Palatino Linotype" w:hAnsi="Palatino Linotype" w:cs="Tahoma"/>
                <w:b/>
                <w:bCs/>
                <w:color w:val="000000"/>
                <w:lang w:eastAsia="es-EC"/>
              </w:rPr>
            </w:pPr>
            <w:r w:rsidRPr="00DA080E">
              <w:rPr>
                <w:rFonts w:ascii="Palatino Linotype" w:hAnsi="Palatino Linotype" w:cs="Tahoma"/>
                <w:b/>
                <w:bCs/>
                <w:color w:val="000000"/>
                <w:lang w:eastAsia="es-EC"/>
              </w:rPr>
              <w:t>Luis Robles</w:t>
            </w:r>
          </w:p>
        </w:tc>
        <w:tc>
          <w:tcPr>
            <w:tcW w:w="2638" w:type="dxa"/>
            <w:tcBorders>
              <w:top w:val="nil"/>
              <w:left w:val="nil"/>
              <w:bottom w:val="single" w:sz="8" w:space="0" w:color="000000"/>
              <w:right w:val="single" w:sz="8" w:space="0" w:color="000000"/>
            </w:tcBorders>
            <w:shd w:val="clear" w:color="auto" w:fill="auto"/>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c>
          <w:tcPr>
            <w:tcW w:w="2343" w:type="dxa"/>
            <w:tcBorders>
              <w:top w:val="nil"/>
              <w:left w:val="nil"/>
              <w:bottom w:val="single" w:sz="8" w:space="0" w:color="000000"/>
              <w:right w:val="single" w:sz="8" w:space="0" w:color="000000"/>
            </w:tcBorders>
            <w:shd w:val="clear" w:color="auto" w:fill="auto"/>
            <w:vAlign w:val="center"/>
          </w:tcPr>
          <w:p w:rsidR="00845606" w:rsidRPr="00DA080E" w:rsidRDefault="00AC5037" w:rsidP="00A80D6E">
            <w:pPr>
              <w:spacing w:after="0" w:line="240" w:lineRule="auto"/>
              <w:jc w:val="center"/>
              <w:rPr>
                <w:rFonts w:ascii="Palatino Linotype" w:hAnsi="Palatino Linotype" w:cs="Tahoma"/>
                <w:color w:val="000000"/>
                <w:lang w:eastAsia="es-EC"/>
              </w:rPr>
            </w:pPr>
            <w:r w:rsidRPr="00DA080E">
              <w:rPr>
                <w:rFonts w:ascii="Palatino Linotype" w:hAnsi="Palatino Linotype" w:cs="Tahoma"/>
                <w:color w:val="000000"/>
                <w:lang w:eastAsia="es-EC"/>
              </w:rPr>
              <w:t> </w:t>
            </w:r>
            <w:r w:rsidR="00D520FC">
              <w:rPr>
                <w:rFonts w:ascii="Palatino Linotype" w:hAnsi="Palatino Linotype" w:cs="Tahoma"/>
                <w:color w:val="000000"/>
                <w:lang w:eastAsia="es-EC"/>
              </w:rPr>
              <w:t>1</w:t>
            </w:r>
          </w:p>
        </w:tc>
        <w:tc>
          <w:tcPr>
            <w:tcW w:w="1582" w:type="dxa"/>
            <w:vAlign w:val="center"/>
          </w:tcPr>
          <w:p w:rsidR="00845606" w:rsidRPr="00DA080E" w:rsidRDefault="00845606" w:rsidP="005E27CD">
            <w:pPr>
              <w:spacing w:after="0" w:line="240" w:lineRule="auto"/>
              <w:jc w:val="center"/>
              <w:rPr>
                <w:rFonts w:ascii="Palatino Linotype" w:hAnsi="Palatino Linotype" w:cs="Tahoma"/>
                <w:color w:val="000000"/>
                <w:lang w:eastAsia="es-EC"/>
              </w:rPr>
            </w:pPr>
          </w:p>
        </w:tc>
      </w:tr>
      <w:tr w:rsidR="00845606" w:rsidRPr="00DA080E" w:rsidTr="00C23888">
        <w:trPr>
          <w:gridAfter w:val="1"/>
          <w:wAfter w:w="1582" w:type="dxa"/>
          <w:trHeight w:hRule="exact" w:val="367"/>
        </w:trPr>
        <w:tc>
          <w:tcPr>
            <w:tcW w:w="4005" w:type="dxa"/>
            <w:tcBorders>
              <w:top w:val="nil"/>
              <w:left w:val="single" w:sz="8" w:space="0" w:color="000000"/>
              <w:bottom w:val="single" w:sz="8" w:space="0" w:color="000000"/>
              <w:right w:val="single" w:sz="8" w:space="0" w:color="000000"/>
            </w:tcBorders>
            <w:shd w:val="clear" w:color="000000" w:fill="0070C0"/>
            <w:vAlign w:val="center"/>
            <w:hideMark/>
          </w:tcPr>
          <w:p w:rsidR="00845606" w:rsidRPr="00DA080E" w:rsidRDefault="00845606" w:rsidP="005E27CD">
            <w:pPr>
              <w:spacing w:after="0" w:line="240" w:lineRule="auto"/>
              <w:jc w:val="center"/>
              <w:rPr>
                <w:rFonts w:ascii="Palatino Linotype" w:hAnsi="Palatino Linotype" w:cs="Tahoma"/>
                <w:b/>
                <w:bCs/>
                <w:color w:val="FFFFFF"/>
                <w:lang w:eastAsia="es-EC"/>
              </w:rPr>
            </w:pPr>
            <w:r w:rsidRPr="00DA080E">
              <w:rPr>
                <w:rFonts w:ascii="Palatino Linotype" w:hAnsi="Palatino Linotype" w:cs="Tahoma"/>
                <w:b/>
                <w:bCs/>
                <w:color w:val="FFFFFF"/>
                <w:lang w:eastAsia="es-EC"/>
              </w:rPr>
              <w:t>TOTAL</w:t>
            </w:r>
          </w:p>
        </w:tc>
        <w:tc>
          <w:tcPr>
            <w:tcW w:w="2638" w:type="dxa"/>
            <w:tcBorders>
              <w:top w:val="nil"/>
              <w:left w:val="nil"/>
              <w:bottom w:val="single" w:sz="8" w:space="0" w:color="000000"/>
              <w:right w:val="single" w:sz="8" w:space="0" w:color="000000"/>
            </w:tcBorders>
            <w:shd w:val="clear" w:color="000000" w:fill="0070C0"/>
            <w:vAlign w:val="center"/>
            <w:hideMark/>
          </w:tcPr>
          <w:p w:rsidR="00845606" w:rsidRPr="00DA080E" w:rsidRDefault="00D520FC" w:rsidP="005E27CD">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2</w:t>
            </w:r>
          </w:p>
          <w:p w:rsidR="00C12D33" w:rsidRPr="00DA080E" w:rsidRDefault="00C12D33" w:rsidP="005E27CD">
            <w:pPr>
              <w:spacing w:after="0" w:line="240" w:lineRule="auto"/>
              <w:jc w:val="center"/>
              <w:rPr>
                <w:rFonts w:ascii="Palatino Linotype" w:hAnsi="Palatino Linotype" w:cs="Tahoma"/>
                <w:color w:val="FFFFFF"/>
                <w:lang w:eastAsia="es-EC"/>
              </w:rPr>
            </w:pPr>
          </w:p>
        </w:tc>
        <w:tc>
          <w:tcPr>
            <w:tcW w:w="2343" w:type="dxa"/>
            <w:tcBorders>
              <w:top w:val="nil"/>
              <w:left w:val="nil"/>
              <w:bottom w:val="single" w:sz="8" w:space="0" w:color="000000"/>
              <w:right w:val="single" w:sz="8" w:space="0" w:color="000000"/>
            </w:tcBorders>
            <w:shd w:val="clear" w:color="000000" w:fill="0070C0"/>
            <w:vAlign w:val="center"/>
            <w:hideMark/>
          </w:tcPr>
          <w:p w:rsidR="00845606" w:rsidRPr="00DA080E" w:rsidRDefault="00D520FC" w:rsidP="005E27CD">
            <w:pPr>
              <w:spacing w:after="0" w:line="240" w:lineRule="auto"/>
              <w:jc w:val="center"/>
              <w:rPr>
                <w:rFonts w:ascii="Palatino Linotype" w:hAnsi="Palatino Linotype" w:cs="Tahoma"/>
                <w:color w:val="FFFFFF"/>
                <w:lang w:eastAsia="es-EC"/>
              </w:rPr>
            </w:pPr>
            <w:r>
              <w:rPr>
                <w:rFonts w:ascii="Palatino Linotype" w:hAnsi="Palatino Linotype" w:cs="Tahoma"/>
                <w:color w:val="FFFFFF"/>
                <w:lang w:eastAsia="es-EC"/>
              </w:rPr>
              <w:t>1</w:t>
            </w:r>
          </w:p>
        </w:tc>
      </w:tr>
    </w:tbl>
    <w:p w:rsidR="00845606" w:rsidRPr="00DA080E" w:rsidRDefault="00845606" w:rsidP="005E27CD">
      <w:pPr>
        <w:pStyle w:val="Subttulo"/>
        <w:rPr>
          <w:rFonts w:ascii="Palatino Linotype" w:hAnsi="Palatino Linotype" w:cs="Tahoma"/>
          <w:bCs/>
          <w:i w:val="0"/>
          <w:sz w:val="22"/>
          <w:szCs w:val="22"/>
        </w:rPr>
      </w:pPr>
    </w:p>
    <w:p w:rsidR="00845606" w:rsidRPr="00DA080E" w:rsidRDefault="00845606" w:rsidP="005E27CD">
      <w:pPr>
        <w:pStyle w:val="Subttulo"/>
        <w:rPr>
          <w:rFonts w:ascii="Palatino Linotype" w:hAnsi="Palatino Linotype" w:cs="Tahoma"/>
          <w:i w:val="0"/>
          <w:color w:val="000000" w:themeColor="text1"/>
          <w:sz w:val="22"/>
          <w:szCs w:val="22"/>
          <w:lang w:val="es-419"/>
        </w:rPr>
      </w:pPr>
      <w:r w:rsidRPr="00DA080E">
        <w:rPr>
          <w:rFonts w:ascii="Palatino Linotype" w:hAnsi="Palatino Linotype" w:cs="Tahoma"/>
          <w:bCs/>
          <w:i w:val="0"/>
          <w:color w:val="000000" w:themeColor="text1"/>
          <w:sz w:val="22"/>
          <w:szCs w:val="22"/>
        </w:rPr>
        <w:t xml:space="preserve">Además, se registra la presencia de </w:t>
      </w:r>
      <w:r w:rsidRPr="00DA080E">
        <w:rPr>
          <w:rFonts w:ascii="Palatino Linotype" w:hAnsi="Palatino Linotype" w:cs="Tahoma"/>
          <w:i w:val="0"/>
          <w:color w:val="000000" w:themeColor="text1"/>
          <w:sz w:val="22"/>
          <w:szCs w:val="22"/>
        </w:rPr>
        <w:t>los siguientes funcionarios:</w:t>
      </w:r>
      <w:r w:rsidR="00D12056" w:rsidRPr="00DA080E">
        <w:rPr>
          <w:rFonts w:ascii="Palatino Linotype" w:hAnsi="Palatino Linotype" w:cs="Tahoma"/>
          <w:i w:val="0"/>
          <w:color w:val="000000" w:themeColor="text1"/>
          <w:sz w:val="22"/>
          <w:szCs w:val="22"/>
        </w:rPr>
        <w:t xml:space="preserve"> </w:t>
      </w:r>
      <w:r w:rsidR="00BB29CA" w:rsidRPr="00DA080E">
        <w:rPr>
          <w:rFonts w:ascii="Palatino Linotype" w:hAnsi="Palatino Linotype" w:cs="Tahoma"/>
          <w:i w:val="0"/>
          <w:color w:val="000000" w:themeColor="text1"/>
          <w:sz w:val="22"/>
          <w:szCs w:val="22"/>
        </w:rPr>
        <w:t>Viviana Figueroa, funcionaria de la Secretaría de Territorio Hábitat y Vivienda;</w:t>
      </w:r>
      <w:r w:rsidR="00922600" w:rsidRPr="00DA080E">
        <w:rPr>
          <w:rFonts w:ascii="Palatino Linotype" w:hAnsi="Palatino Linotype" w:cs="Tahoma"/>
          <w:i w:val="0"/>
          <w:color w:val="000000" w:themeColor="text1"/>
          <w:sz w:val="22"/>
          <w:szCs w:val="22"/>
        </w:rPr>
        <w:t xml:space="preserve"> Ana Lucía </w:t>
      </w:r>
      <w:r w:rsidR="003279B3">
        <w:rPr>
          <w:rFonts w:ascii="Palatino Linotype" w:hAnsi="Palatino Linotype" w:cs="Tahoma"/>
          <w:i w:val="0"/>
          <w:color w:val="000000" w:themeColor="text1"/>
          <w:sz w:val="22"/>
          <w:szCs w:val="22"/>
        </w:rPr>
        <w:t>Moscoso</w:t>
      </w:r>
      <w:r w:rsidR="00922600" w:rsidRPr="00DA080E">
        <w:rPr>
          <w:rFonts w:ascii="Palatino Linotype" w:hAnsi="Palatino Linotype" w:cs="Tahoma"/>
          <w:i w:val="0"/>
          <w:color w:val="000000" w:themeColor="text1"/>
          <w:sz w:val="22"/>
          <w:szCs w:val="22"/>
        </w:rPr>
        <w:t xml:space="preserve">, </w:t>
      </w:r>
      <w:r w:rsidR="00D12056" w:rsidRPr="00DA080E">
        <w:rPr>
          <w:rFonts w:ascii="Palatino Linotype" w:hAnsi="Palatino Linotype" w:cs="Tahoma"/>
          <w:i w:val="0"/>
          <w:color w:val="000000" w:themeColor="text1"/>
          <w:sz w:val="22"/>
          <w:szCs w:val="22"/>
        </w:rPr>
        <w:t xml:space="preserve">funcionaria </w:t>
      </w:r>
      <w:r w:rsidR="00922600" w:rsidRPr="00DA080E">
        <w:rPr>
          <w:rFonts w:ascii="Palatino Linotype" w:hAnsi="Palatino Linotype" w:cs="Tahoma"/>
          <w:i w:val="0"/>
          <w:color w:val="000000" w:themeColor="text1"/>
          <w:sz w:val="22"/>
          <w:szCs w:val="22"/>
        </w:rPr>
        <w:t xml:space="preserve">del Instituto </w:t>
      </w:r>
      <w:r w:rsidR="00D400AC">
        <w:rPr>
          <w:rFonts w:ascii="Palatino Linotype" w:hAnsi="Palatino Linotype" w:cs="Tahoma"/>
          <w:i w:val="0"/>
          <w:color w:val="000000" w:themeColor="text1"/>
          <w:sz w:val="22"/>
          <w:szCs w:val="22"/>
        </w:rPr>
        <w:t xml:space="preserve">Metropolitano de Patrimonio; </w:t>
      </w:r>
      <w:r w:rsidR="00922600" w:rsidRPr="00DA080E">
        <w:rPr>
          <w:rFonts w:ascii="Palatino Linotype" w:hAnsi="Palatino Linotype" w:cs="Tahoma"/>
          <w:i w:val="0"/>
          <w:color w:val="000000" w:themeColor="text1"/>
          <w:sz w:val="22"/>
          <w:szCs w:val="22"/>
        </w:rPr>
        <w:t xml:space="preserve">Mónica Guzmán, de la Procuraduría Metropolitana; </w:t>
      </w:r>
      <w:r w:rsidR="00D12056" w:rsidRPr="00DA080E">
        <w:rPr>
          <w:rFonts w:ascii="Palatino Linotype" w:hAnsi="Palatino Linotype" w:cs="Tahoma"/>
          <w:i w:val="0"/>
          <w:color w:val="000000" w:themeColor="text1"/>
          <w:sz w:val="22"/>
          <w:szCs w:val="22"/>
        </w:rPr>
        <w:t>Sofía Pazmiño</w:t>
      </w:r>
      <w:r w:rsidRPr="00DA080E">
        <w:rPr>
          <w:rFonts w:ascii="Palatino Linotype" w:hAnsi="Palatino Linotype" w:cs="Tahoma"/>
          <w:i w:val="0"/>
          <w:color w:val="000000" w:themeColor="text1"/>
          <w:sz w:val="22"/>
          <w:szCs w:val="22"/>
        </w:rPr>
        <w:t>, delegado de la Administración Zonal “Manuela Sáenz”; Patricio</w:t>
      </w:r>
      <w:r w:rsidR="00D12056" w:rsidRPr="00DA080E">
        <w:rPr>
          <w:rFonts w:ascii="Palatino Linotype" w:hAnsi="Palatino Linotype" w:cs="Tahoma"/>
          <w:i w:val="0"/>
          <w:color w:val="000000" w:themeColor="text1"/>
          <w:sz w:val="22"/>
          <w:szCs w:val="22"/>
        </w:rPr>
        <w:t xml:space="preserve"> Guerra, Cronista de la Ciudad; </w:t>
      </w:r>
      <w:r w:rsidR="00B61776" w:rsidRPr="00DA080E">
        <w:rPr>
          <w:rFonts w:ascii="Palatino Linotype" w:hAnsi="Palatino Linotype" w:cs="Tahoma"/>
          <w:i w:val="0"/>
          <w:color w:val="000000" w:themeColor="text1"/>
          <w:sz w:val="22"/>
          <w:szCs w:val="22"/>
        </w:rPr>
        <w:t>Diego Cevallos, asesor del despacho del concejal Bernardo Abad; Jaime Guerrero, asesor del despacho del concejal Luis Robles; De</w:t>
      </w:r>
      <w:r w:rsidR="00BB29CA" w:rsidRPr="00DA080E">
        <w:rPr>
          <w:rFonts w:ascii="Palatino Linotype" w:hAnsi="Palatino Linotype" w:cs="Tahoma"/>
          <w:i w:val="0"/>
          <w:color w:val="000000" w:themeColor="text1"/>
          <w:sz w:val="22"/>
          <w:szCs w:val="22"/>
        </w:rPr>
        <w:t>nisse Carrillo, y</w:t>
      </w:r>
      <w:r w:rsidR="00B61776" w:rsidRPr="00DA080E">
        <w:rPr>
          <w:rFonts w:ascii="Palatino Linotype" w:hAnsi="Palatino Linotype" w:cs="Tahoma"/>
          <w:i w:val="0"/>
          <w:color w:val="000000" w:themeColor="text1"/>
          <w:sz w:val="22"/>
          <w:szCs w:val="22"/>
        </w:rPr>
        <w:t xml:space="preserve"> Álvaro Orbea, asesores del despacho de</w:t>
      </w:r>
      <w:r w:rsidR="003279B3">
        <w:rPr>
          <w:rFonts w:ascii="Palatino Linotype" w:hAnsi="Palatino Linotype" w:cs="Tahoma"/>
          <w:i w:val="0"/>
          <w:color w:val="000000" w:themeColor="text1"/>
          <w:sz w:val="22"/>
          <w:szCs w:val="22"/>
        </w:rPr>
        <w:t xml:space="preserve"> la concejala Luz Elena Coloma</w:t>
      </w:r>
      <w:r w:rsidR="00B0548D" w:rsidRPr="00DA080E">
        <w:rPr>
          <w:rFonts w:ascii="Palatino Linotype" w:hAnsi="Palatino Linotype" w:cs="Tahoma"/>
          <w:i w:val="0"/>
          <w:color w:val="000000" w:themeColor="text1"/>
          <w:sz w:val="22"/>
          <w:szCs w:val="22"/>
        </w:rPr>
        <w:t xml:space="preserve">; </w:t>
      </w:r>
      <w:r w:rsidR="00CC7DFF" w:rsidRPr="00DA080E">
        <w:rPr>
          <w:rFonts w:ascii="Palatino Linotype" w:hAnsi="Palatino Linotype" w:cs="Tahoma"/>
          <w:i w:val="0"/>
          <w:color w:val="000000" w:themeColor="text1"/>
          <w:sz w:val="22"/>
          <w:szCs w:val="22"/>
        </w:rPr>
        <w:t>Pablo Moreira, Presidente del Colegio de Arquitectos del Ecuador – P</w:t>
      </w:r>
      <w:r w:rsidR="003279B3">
        <w:rPr>
          <w:rFonts w:ascii="Palatino Linotype" w:hAnsi="Palatino Linotype" w:cs="Tahoma"/>
          <w:i w:val="0"/>
          <w:color w:val="000000" w:themeColor="text1"/>
          <w:sz w:val="22"/>
          <w:szCs w:val="22"/>
        </w:rPr>
        <w:t xml:space="preserve">ichincha; </w:t>
      </w:r>
      <w:r w:rsidR="003279B3" w:rsidRPr="003279B3">
        <w:rPr>
          <w:rFonts w:ascii="Palatino Linotype" w:hAnsi="Palatino Linotype" w:cs="Tahoma"/>
          <w:i w:val="0"/>
          <w:color w:val="000000" w:themeColor="text1"/>
          <w:sz w:val="22"/>
          <w:szCs w:val="22"/>
        </w:rPr>
        <w:t>Nadia Ruiz</w:t>
      </w:r>
      <w:r w:rsidR="003279B3">
        <w:rPr>
          <w:rFonts w:ascii="Palatino Linotype" w:hAnsi="Palatino Linotype" w:cs="Tahoma"/>
          <w:i w:val="0"/>
          <w:color w:val="000000" w:themeColor="text1"/>
          <w:sz w:val="22"/>
          <w:szCs w:val="22"/>
        </w:rPr>
        <w:t>, funcionaria</w:t>
      </w:r>
      <w:r w:rsidR="003279B3" w:rsidRPr="003279B3">
        <w:rPr>
          <w:rFonts w:ascii="Palatino Linotype" w:hAnsi="Palatino Linotype" w:cs="Tahoma"/>
          <w:i w:val="0"/>
          <w:color w:val="000000" w:themeColor="text1"/>
          <w:sz w:val="22"/>
          <w:szCs w:val="22"/>
        </w:rPr>
        <w:t xml:space="preserve"> de la Administración General</w:t>
      </w:r>
      <w:r w:rsidR="00D400AC">
        <w:rPr>
          <w:rFonts w:ascii="Palatino Linotype" w:hAnsi="Palatino Linotype" w:cs="Tahoma"/>
          <w:i w:val="0"/>
          <w:color w:val="000000" w:themeColor="text1"/>
          <w:sz w:val="22"/>
          <w:szCs w:val="22"/>
        </w:rPr>
        <w:t xml:space="preserve">; </w:t>
      </w:r>
      <w:r w:rsidR="003279B3">
        <w:rPr>
          <w:rFonts w:ascii="Palatino Linotype" w:hAnsi="Palatino Linotype" w:cs="Tahoma"/>
          <w:i w:val="0"/>
          <w:color w:val="000000" w:themeColor="text1"/>
          <w:sz w:val="22"/>
          <w:szCs w:val="22"/>
        </w:rPr>
        <w:t xml:space="preserve">Catalina Tello, Directora del INPC; Natalia Montalvo, funcionaria de la </w:t>
      </w:r>
      <w:r w:rsidR="003279B3" w:rsidRPr="003279B3">
        <w:rPr>
          <w:rFonts w:ascii="Palatino Linotype" w:hAnsi="Palatino Linotype" w:cs="Tahoma"/>
          <w:i w:val="0"/>
          <w:color w:val="000000" w:themeColor="text1"/>
          <w:sz w:val="22"/>
          <w:szCs w:val="22"/>
        </w:rPr>
        <w:t>Secretaría General de Coordinación Territorial y Participación Ciudadana</w:t>
      </w:r>
      <w:r w:rsidR="00D400AC">
        <w:rPr>
          <w:rFonts w:ascii="Palatino Linotype" w:hAnsi="Palatino Linotype" w:cs="Tahoma"/>
          <w:i w:val="0"/>
          <w:color w:val="000000" w:themeColor="text1"/>
          <w:sz w:val="22"/>
          <w:szCs w:val="22"/>
        </w:rPr>
        <w:t>; Katherine Herrera, funcionaria del INP; Carla Cárdenas, Gerente de</w:t>
      </w:r>
      <w:r w:rsidR="00D400AC" w:rsidRPr="00D400AC">
        <w:rPr>
          <w:rFonts w:ascii="Palatino Linotype" w:hAnsi="Palatino Linotype" w:cs="Tahoma"/>
          <w:i w:val="0"/>
          <w:color w:val="000000" w:themeColor="text1"/>
          <w:sz w:val="22"/>
          <w:szCs w:val="22"/>
        </w:rPr>
        <w:t xml:space="preserve"> Quito Turismo</w:t>
      </w:r>
      <w:r w:rsidR="00D400AC">
        <w:rPr>
          <w:rFonts w:ascii="Palatino Linotype" w:hAnsi="Palatino Linotype" w:cs="Tahoma"/>
          <w:i w:val="0"/>
          <w:color w:val="000000" w:themeColor="text1"/>
          <w:sz w:val="22"/>
          <w:szCs w:val="22"/>
        </w:rPr>
        <w:t xml:space="preserve">; </w:t>
      </w:r>
      <w:r w:rsidR="00D400AC" w:rsidRPr="00D400AC">
        <w:rPr>
          <w:rFonts w:ascii="Palatino Linotype" w:hAnsi="Palatino Linotype" w:cs="Tahoma"/>
          <w:i w:val="0"/>
          <w:color w:val="000000" w:themeColor="text1"/>
          <w:sz w:val="22"/>
          <w:szCs w:val="22"/>
        </w:rPr>
        <w:t>Patricia Gavilanes</w:t>
      </w:r>
      <w:r w:rsidR="00D400AC">
        <w:rPr>
          <w:rFonts w:ascii="Palatino Linotype" w:hAnsi="Palatino Linotype" w:cs="Tahoma"/>
          <w:i w:val="0"/>
          <w:color w:val="000000" w:themeColor="text1"/>
          <w:sz w:val="22"/>
          <w:szCs w:val="22"/>
        </w:rPr>
        <w:t xml:space="preserve"> y Cristian Llerena</w:t>
      </w:r>
      <w:r w:rsidR="00D400AC" w:rsidRPr="00D400AC">
        <w:rPr>
          <w:rFonts w:ascii="Palatino Linotype" w:hAnsi="Palatino Linotype" w:cs="Tahoma"/>
          <w:i w:val="0"/>
          <w:color w:val="000000" w:themeColor="text1"/>
          <w:sz w:val="22"/>
          <w:szCs w:val="22"/>
        </w:rPr>
        <w:t xml:space="preserve">, </w:t>
      </w:r>
      <w:r w:rsidR="00D400AC" w:rsidRPr="00DA080E">
        <w:rPr>
          <w:rFonts w:ascii="Palatino Linotype" w:hAnsi="Palatino Linotype" w:cs="Tahoma"/>
          <w:i w:val="0"/>
          <w:color w:val="000000" w:themeColor="text1"/>
          <w:sz w:val="22"/>
          <w:szCs w:val="22"/>
        </w:rPr>
        <w:t>delegado</w:t>
      </w:r>
      <w:r w:rsidR="00D400AC">
        <w:rPr>
          <w:rFonts w:ascii="Palatino Linotype" w:hAnsi="Palatino Linotype" w:cs="Tahoma"/>
          <w:i w:val="0"/>
          <w:color w:val="000000" w:themeColor="text1"/>
          <w:sz w:val="22"/>
          <w:szCs w:val="22"/>
        </w:rPr>
        <w:t>s</w:t>
      </w:r>
      <w:r w:rsidR="00D400AC" w:rsidRPr="00DA080E">
        <w:rPr>
          <w:rFonts w:ascii="Palatino Linotype" w:hAnsi="Palatino Linotype" w:cs="Tahoma"/>
          <w:i w:val="0"/>
          <w:color w:val="000000" w:themeColor="text1"/>
          <w:sz w:val="22"/>
          <w:szCs w:val="22"/>
        </w:rPr>
        <w:t xml:space="preserve"> de la Agencia Metropolitana de Control;</w:t>
      </w:r>
      <w:r w:rsidR="00D400AC">
        <w:rPr>
          <w:rFonts w:ascii="Palatino Linotype" w:hAnsi="Palatino Linotype" w:cs="Tahoma"/>
          <w:i w:val="0"/>
          <w:color w:val="000000" w:themeColor="text1"/>
          <w:sz w:val="22"/>
          <w:szCs w:val="22"/>
        </w:rPr>
        <w:t xml:space="preserve"> Teresa Tayo, funcionaria de la EPMMOP.</w:t>
      </w:r>
    </w:p>
    <w:p w:rsidR="00C12D33" w:rsidRPr="00DA080E" w:rsidRDefault="00C12D33" w:rsidP="005E27CD">
      <w:pPr>
        <w:pStyle w:val="Subttulo"/>
        <w:rPr>
          <w:rFonts w:ascii="Palatino Linotype" w:hAnsi="Palatino Linotype" w:cs="Tahoma"/>
          <w:i w:val="0"/>
          <w:sz w:val="22"/>
          <w:szCs w:val="22"/>
        </w:rPr>
      </w:pPr>
    </w:p>
    <w:p w:rsidR="00AC5037" w:rsidRPr="00DA080E" w:rsidRDefault="00E47C60" w:rsidP="00AC5037">
      <w:pPr>
        <w:pStyle w:val="Textoindependiente"/>
        <w:spacing w:after="0" w:line="240" w:lineRule="auto"/>
        <w:jc w:val="both"/>
        <w:rPr>
          <w:rFonts w:ascii="Palatino Linotype" w:hAnsi="Palatino Linotype"/>
        </w:rPr>
      </w:pPr>
      <w:r w:rsidRPr="00DA080E">
        <w:rPr>
          <w:rFonts w:ascii="Palatino Linotype" w:hAnsi="Palatino Linotype"/>
        </w:rPr>
        <w:t xml:space="preserve">La </w:t>
      </w:r>
      <w:r w:rsidR="00F51375" w:rsidRPr="00DA080E">
        <w:rPr>
          <w:rFonts w:ascii="Palatino Linotype" w:hAnsi="Palatino Linotype"/>
        </w:rPr>
        <w:t>Srta.</w:t>
      </w:r>
      <w:r w:rsidRPr="00DA080E">
        <w:rPr>
          <w:rFonts w:ascii="Palatino Linotype" w:hAnsi="Palatino Linotype"/>
        </w:rPr>
        <w:t xml:space="preserve"> Leslie Guerrero, delegada</w:t>
      </w:r>
      <w:r w:rsidR="005B6DD4" w:rsidRPr="00DA080E">
        <w:rPr>
          <w:rFonts w:ascii="Palatino Linotype" w:hAnsi="Palatino Linotype"/>
        </w:rPr>
        <w:t xml:space="preserve"> de la Secretaría General del Concejo Metropolitano de Quito a la Comisión de Áreas Históricas y Patrimonio, por disposición de</w:t>
      </w:r>
      <w:r w:rsidR="00B61776" w:rsidRPr="00DA080E">
        <w:rPr>
          <w:rFonts w:ascii="Palatino Linotype" w:hAnsi="Palatino Linotype"/>
        </w:rPr>
        <w:t xml:space="preserve"> </w:t>
      </w:r>
      <w:r w:rsidR="005B6DD4" w:rsidRPr="00DA080E">
        <w:rPr>
          <w:rFonts w:ascii="Palatino Linotype" w:hAnsi="Palatino Linotype"/>
        </w:rPr>
        <w:t>l</w:t>
      </w:r>
      <w:r w:rsidR="00B61776" w:rsidRPr="00DA080E">
        <w:rPr>
          <w:rFonts w:ascii="Palatino Linotype" w:hAnsi="Palatino Linotype"/>
        </w:rPr>
        <w:t>a</w:t>
      </w:r>
      <w:r w:rsidR="005B6DD4" w:rsidRPr="00DA080E">
        <w:rPr>
          <w:rFonts w:ascii="Palatino Linotype" w:hAnsi="Palatino Linotype"/>
        </w:rPr>
        <w:t xml:space="preserve"> señor</w:t>
      </w:r>
      <w:r w:rsidR="00B61776" w:rsidRPr="00DA080E">
        <w:rPr>
          <w:rFonts w:ascii="Palatino Linotype" w:hAnsi="Palatino Linotype"/>
        </w:rPr>
        <w:t>a</w:t>
      </w:r>
      <w:r w:rsidR="005B6DD4" w:rsidRPr="00DA080E">
        <w:rPr>
          <w:rFonts w:ascii="Palatino Linotype" w:hAnsi="Palatino Linotype"/>
        </w:rPr>
        <w:t xml:space="preserve"> president</w:t>
      </w:r>
      <w:r w:rsidR="00B61776" w:rsidRPr="00DA080E">
        <w:rPr>
          <w:rFonts w:ascii="Palatino Linotype" w:hAnsi="Palatino Linotype"/>
        </w:rPr>
        <w:t>a</w:t>
      </w:r>
      <w:r w:rsidR="005B6DD4" w:rsidRPr="00DA080E">
        <w:rPr>
          <w:rFonts w:ascii="Palatino Linotype" w:hAnsi="Palatino Linotype"/>
        </w:rPr>
        <w:t xml:space="preserve"> procede a dar lectura del orden del día:</w:t>
      </w:r>
    </w:p>
    <w:p w:rsidR="00EC378A" w:rsidRPr="00DA080E" w:rsidRDefault="00EC378A" w:rsidP="00AC5037">
      <w:pPr>
        <w:pStyle w:val="Textoindependiente"/>
        <w:spacing w:after="0" w:line="240" w:lineRule="auto"/>
        <w:jc w:val="both"/>
        <w:rPr>
          <w:rFonts w:ascii="Palatino Linotype" w:hAnsi="Palatino Linotype"/>
        </w:rPr>
      </w:pPr>
    </w:p>
    <w:p w:rsidR="006164E0" w:rsidRPr="00E56231" w:rsidRDefault="00B0548D" w:rsidP="006164E0">
      <w:pPr>
        <w:spacing w:after="0" w:line="240" w:lineRule="auto"/>
        <w:jc w:val="both"/>
        <w:rPr>
          <w:rFonts w:ascii="Palatino Linotype" w:hAnsi="Palatino Linotype"/>
        </w:rPr>
      </w:pPr>
      <w:r w:rsidRPr="00DA080E">
        <w:rPr>
          <w:rFonts w:ascii="Palatino Linotype" w:hAnsi="Palatino Linotype"/>
          <w:b/>
        </w:rPr>
        <w:t xml:space="preserve"> </w:t>
      </w:r>
      <w:r w:rsidR="00E56231">
        <w:rPr>
          <w:rFonts w:ascii="Palatino Linotype" w:hAnsi="Palatino Linotype"/>
          <w:b/>
        </w:rPr>
        <w:t xml:space="preserve">1.- </w:t>
      </w:r>
      <w:r w:rsidR="0098478C">
        <w:rPr>
          <w:rFonts w:ascii="Palatino Linotype" w:hAnsi="Palatino Linotype"/>
        </w:rPr>
        <w:t xml:space="preserve"> Aprobación del Acta de la</w:t>
      </w:r>
      <w:r w:rsidR="0098478C" w:rsidRPr="0098478C">
        <w:rPr>
          <w:rFonts w:ascii="Palatino Linotype" w:hAnsi="Palatino Linotype"/>
        </w:rPr>
        <w:t xml:space="preserve"> sesión No. 043 de 08 de febrero de 2021.</w:t>
      </w:r>
    </w:p>
    <w:p w:rsidR="006164E0" w:rsidRPr="006164E0" w:rsidRDefault="006164E0" w:rsidP="006164E0">
      <w:pPr>
        <w:spacing w:after="0" w:line="240" w:lineRule="auto"/>
        <w:jc w:val="both"/>
        <w:rPr>
          <w:rFonts w:ascii="Palatino Linotype" w:hAnsi="Palatino Linotype"/>
          <w:b/>
        </w:rPr>
      </w:pPr>
    </w:p>
    <w:p w:rsidR="006164E0" w:rsidRPr="006164E0" w:rsidRDefault="006164E0" w:rsidP="006164E0">
      <w:pPr>
        <w:spacing w:after="0" w:line="240" w:lineRule="auto"/>
        <w:jc w:val="both"/>
        <w:rPr>
          <w:rFonts w:ascii="Palatino Linotype" w:hAnsi="Palatino Linotype"/>
          <w:b/>
        </w:rPr>
      </w:pPr>
      <w:r w:rsidRPr="006164E0">
        <w:rPr>
          <w:rFonts w:ascii="Palatino Linotype" w:hAnsi="Palatino Linotype"/>
          <w:b/>
        </w:rPr>
        <w:t xml:space="preserve">2.- </w:t>
      </w:r>
      <w:r w:rsidR="0098478C" w:rsidRPr="0098478C">
        <w:rPr>
          <w:rFonts w:ascii="Palatino Linotype" w:hAnsi="Palatino Linotype"/>
        </w:rPr>
        <w:t>Presentación por parte de la Alcaldía Metropolitana y la Secretaría de desarrollo productivo sobre las acciones emergentes y reactivación económica del Centro Histórico y conocimiento de las acciones sugeridas en el Oficio No. GADDMQ-DC-LECE-2021-0014-O.</w:t>
      </w:r>
    </w:p>
    <w:p w:rsidR="006164E0" w:rsidRPr="006164E0" w:rsidRDefault="006164E0" w:rsidP="006164E0">
      <w:pPr>
        <w:spacing w:after="0" w:line="240" w:lineRule="auto"/>
        <w:jc w:val="both"/>
        <w:rPr>
          <w:rFonts w:ascii="Palatino Linotype" w:hAnsi="Palatino Linotype"/>
          <w:b/>
        </w:rPr>
      </w:pPr>
    </w:p>
    <w:p w:rsidR="006164E0" w:rsidRPr="006164E0" w:rsidRDefault="006164E0" w:rsidP="006164E0">
      <w:pPr>
        <w:spacing w:after="0" w:line="240" w:lineRule="auto"/>
        <w:jc w:val="both"/>
        <w:rPr>
          <w:rFonts w:ascii="Palatino Linotype" w:hAnsi="Palatino Linotype"/>
          <w:b/>
        </w:rPr>
      </w:pPr>
      <w:r w:rsidRPr="006164E0">
        <w:rPr>
          <w:rFonts w:ascii="Palatino Linotype" w:hAnsi="Palatino Linotype"/>
          <w:b/>
        </w:rPr>
        <w:t xml:space="preserve">3.- </w:t>
      </w:r>
      <w:r w:rsidR="0098478C" w:rsidRPr="0098478C">
        <w:rPr>
          <w:rFonts w:ascii="Palatino Linotype" w:hAnsi="Palatino Linotype"/>
        </w:rPr>
        <w:t>Conocimiento de los avances por parte de la Secretaría de Territorio, Hábitat y Vivienda, y el Instituto Metropolitano de Patrimonio, en la ejecución de acciones pendientes a raíz de la aprobación de la Resolución Nro. 114-DE-INPC-2020, y resolución al respecto.</w:t>
      </w:r>
    </w:p>
    <w:p w:rsidR="006164E0" w:rsidRPr="006164E0" w:rsidRDefault="006164E0" w:rsidP="006164E0">
      <w:pPr>
        <w:spacing w:after="0" w:line="240" w:lineRule="auto"/>
        <w:jc w:val="both"/>
        <w:rPr>
          <w:rFonts w:ascii="Palatino Linotype" w:hAnsi="Palatino Linotype"/>
          <w:b/>
        </w:rPr>
      </w:pPr>
    </w:p>
    <w:p w:rsidR="0046032E" w:rsidRPr="00DA080E" w:rsidRDefault="0046032E" w:rsidP="005E27CD">
      <w:pPr>
        <w:spacing w:after="0" w:line="240" w:lineRule="auto"/>
        <w:jc w:val="center"/>
        <w:rPr>
          <w:rFonts w:ascii="Palatino Linotype" w:hAnsi="Palatino Linotype" w:cs="Tahoma"/>
          <w:b/>
        </w:rPr>
      </w:pPr>
      <w:r w:rsidRPr="00DA080E">
        <w:rPr>
          <w:rFonts w:ascii="Palatino Linotype" w:hAnsi="Palatino Linotype" w:cs="Tahoma"/>
          <w:b/>
        </w:rPr>
        <w:t>DESARROLLO DE LA SESIÓN</w:t>
      </w:r>
    </w:p>
    <w:p w:rsidR="009473C4" w:rsidRPr="00DA080E" w:rsidRDefault="009473C4" w:rsidP="005E27CD">
      <w:pPr>
        <w:spacing w:after="0" w:line="240" w:lineRule="auto"/>
        <w:jc w:val="both"/>
        <w:rPr>
          <w:rFonts w:ascii="Palatino Linotype" w:hAnsi="Palatino Linotype" w:cs="Tahoma"/>
        </w:rPr>
      </w:pPr>
    </w:p>
    <w:p w:rsidR="00E56231" w:rsidRPr="00E56231" w:rsidRDefault="005B6DD4" w:rsidP="00E56231">
      <w:pPr>
        <w:spacing w:after="0" w:line="240" w:lineRule="auto"/>
        <w:jc w:val="both"/>
        <w:rPr>
          <w:rFonts w:ascii="Palatino Linotype" w:hAnsi="Palatino Linotype"/>
        </w:rPr>
      </w:pPr>
      <w:r w:rsidRPr="00DA080E">
        <w:rPr>
          <w:rStyle w:val="fontstyle01"/>
          <w:rFonts w:ascii="Palatino Linotype" w:hAnsi="Palatino Linotype"/>
          <w:b w:val="0"/>
          <w:sz w:val="22"/>
          <w:szCs w:val="22"/>
        </w:rPr>
        <w:t xml:space="preserve">Punto uno: </w:t>
      </w:r>
      <w:r w:rsidR="00D520FC">
        <w:rPr>
          <w:rFonts w:ascii="Palatino Linotype" w:hAnsi="Palatino Linotype"/>
        </w:rPr>
        <w:t xml:space="preserve"> </w:t>
      </w:r>
      <w:r w:rsidR="00D520FC">
        <w:rPr>
          <w:rFonts w:ascii="Palatino Linotype" w:hAnsi="Palatino Linotype"/>
        </w:rPr>
        <w:t>Aprobación del Acta de la</w:t>
      </w:r>
      <w:r w:rsidR="00D520FC" w:rsidRPr="0098478C">
        <w:rPr>
          <w:rFonts w:ascii="Palatino Linotype" w:hAnsi="Palatino Linotype"/>
        </w:rPr>
        <w:t xml:space="preserve"> sesión No. 043 de 08 de febrero de 2021.</w:t>
      </w:r>
    </w:p>
    <w:p w:rsidR="00DF31ED" w:rsidRPr="00DA080E" w:rsidRDefault="00D91A88" w:rsidP="00B0548D">
      <w:pPr>
        <w:spacing w:after="0" w:line="240" w:lineRule="auto"/>
        <w:jc w:val="both"/>
        <w:rPr>
          <w:rStyle w:val="fontstyle01"/>
          <w:rFonts w:ascii="Palatino Linotype" w:hAnsi="Palatino Linotype"/>
          <w:sz w:val="22"/>
          <w:szCs w:val="22"/>
        </w:rPr>
      </w:pPr>
      <w:r w:rsidRPr="00DA080E">
        <w:rPr>
          <w:rStyle w:val="fontstyle01"/>
          <w:rFonts w:ascii="Palatino Linotype" w:hAnsi="Palatino Linotype"/>
          <w:sz w:val="22"/>
          <w:szCs w:val="22"/>
        </w:rPr>
        <w:t xml:space="preserve"> </w:t>
      </w:r>
    </w:p>
    <w:p w:rsidR="00B0548D" w:rsidRPr="00DA080E" w:rsidRDefault="002C1EF8" w:rsidP="00D91A88">
      <w:pPr>
        <w:spacing w:after="0" w:line="240" w:lineRule="auto"/>
        <w:jc w:val="both"/>
        <w:rPr>
          <w:rStyle w:val="fontstyle01"/>
          <w:rFonts w:ascii="Palatino Linotype" w:hAnsi="Palatino Linotype"/>
          <w:b w:val="0"/>
          <w:sz w:val="22"/>
          <w:szCs w:val="22"/>
        </w:rPr>
      </w:pPr>
      <w:r w:rsidRPr="00DA080E">
        <w:rPr>
          <w:rStyle w:val="fontstyle01"/>
          <w:rFonts w:ascii="Palatino Linotype" w:hAnsi="Palatino Linotype"/>
          <w:b w:val="0"/>
          <w:sz w:val="22"/>
          <w:szCs w:val="22"/>
        </w:rPr>
        <w:t>E</w:t>
      </w:r>
      <w:r w:rsidR="00E56231">
        <w:rPr>
          <w:rStyle w:val="fontstyle01"/>
          <w:rFonts w:ascii="Palatino Linotype" w:hAnsi="Palatino Linotype"/>
          <w:b w:val="0"/>
          <w:sz w:val="22"/>
          <w:szCs w:val="22"/>
        </w:rPr>
        <w:t>l acta de la sesión 04</w:t>
      </w:r>
      <w:r w:rsidR="00D520FC">
        <w:rPr>
          <w:rStyle w:val="fontstyle01"/>
          <w:rFonts w:ascii="Palatino Linotype" w:hAnsi="Palatino Linotype"/>
          <w:b w:val="0"/>
          <w:sz w:val="22"/>
          <w:szCs w:val="22"/>
        </w:rPr>
        <w:t>3</w:t>
      </w:r>
      <w:r w:rsidRPr="00DA080E">
        <w:rPr>
          <w:rStyle w:val="fontstyle01"/>
          <w:rFonts w:ascii="Palatino Linotype" w:hAnsi="Palatino Linotype"/>
          <w:b w:val="0"/>
          <w:sz w:val="22"/>
          <w:szCs w:val="22"/>
        </w:rPr>
        <w:t xml:space="preserve"> de </w:t>
      </w:r>
      <w:r w:rsidR="00D520FC">
        <w:rPr>
          <w:rStyle w:val="fontstyle01"/>
          <w:rFonts w:ascii="Palatino Linotype" w:hAnsi="Palatino Linotype"/>
          <w:b w:val="0"/>
          <w:sz w:val="22"/>
          <w:szCs w:val="22"/>
        </w:rPr>
        <w:t>8 de febrero</w:t>
      </w:r>
      <w:r w:rsidR="00E56231">
        <w:rPr>
          <w:rStyle w:val="fontstyle01"/>
          <w:rFonts w:ascii="Palatino Linotype" w:hAnsi="Palatino Linotype"/>
          <w:b w:val="0"/>
          <w:sz w:val="22"/>
          <w:szCs w:val="22"/>
        </w:rPr>
        <w:t xml:space="preserve"> de 2021</w:t>
      </w:r>
      <w:r w:rsidRPr="00DA080E">
        <w:rPr>
          <w:rStyle w:val="fontstyle01"/>
          <w:rFonts w:ascii="Palatino Linotype" w:hAnsi="Palatino Linotype"/>
          <w:b w:val="0"/>
          <w:sz w:val="22"/>
          <w:szCs w:val="22"/>
        </w:rPr>
        <w:t xml:space="preserve"> se aprueba por los miembros de la comisión sin observaciones y de conformidad con la siguiente votación:</w:t>
      </w:r>
    </w:p>
    <w:p w:rsidR="00B0548D" w:rsidRPr="00DA080E" w:rsidRDefault="00B0548D" w:rsidP="00D91A88">
      <w:pPr>
        <w:spacing w:after="0" w:line="240" w:lineRule="auto"/>
        <w:jc w:val="both"/>
        <w:rPr>
          <w:rStyle w:val="fontstyle01"/>
          <w:rFonts w:ascii="Palatino Linotype" w:hAnsi="Palatino Linotype"/>
          <w:b w:val="0"/>
          <w:sz w:val="22"/>
          <w:szCs w:val="22"/>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2C1EF8" w:rsidRPr="00DA080E" w:rsidTr="00835C90">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2C1EF8" w:rsidRPr="00DA080E" w:rsidRDefault="002C015D" w:rsidP="00835C90">
            <w:pPr>
              <w:pStyle w:val="Subttulo"/>
              <w:jc w:val="center"/>
              <w:rPr>
                <w:rFonts w:ascii="Palatino Linotype" w:hAnsi="Palatino Linotype"/>
                <w:b/>
                <w:i w:val="0"/>
                <w:color w:val="FFFFFF"/>
                <w:sz w:val="22"/>
                <w:szCs w:val="22"/>
                <w:lang w:val="es-ES"/>
              </w:rPr>
            </w:pPr>
            <w:r>
              <w:rPr>
                <w:rFonts w:ascii="Palatino Linotype" w:hAnsi="Palatino Linotype"/>
                <w:b/>
                <w:i w:val="0"/>
                <w:color w:val="FFFFFF"/>
                <w:sz w:val="22"/>
                <w:szCs w:val="22"/>
                <w:lang w:val="es-ES"/>
              </w:rPr>
              <w:t xml:space="preserve"> Ed2</w:t>
            </w: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p>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b/>
                <w:i w:val="0"/>
                <w:color w:val="FFFFFF"/>
                <w:sz w:val="22"/>
                <w:szCs w:val="22"/>
                <w:lang w:val="es-ES"/>
              </w:rPr>
            </w:pPr>
          </w:p>
          <w:p w:rsidR="002C1EF8" w:rsidRPr="00DA080E" w:rsidRDefault="002C1EF8" w:rsidP="00835C90">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AUSENTE</w:t>
            </w: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2C1EF8" w:rsidRPr="00DA080E" w:rsidRDefault="002C1EF8" w:rsidP="00835C90">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DA080E" w:rsidRDefault="00D520FC" w:rsidP="00835C90">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2C1EF8" w:rsidRPr="00DA080E" w:rsidRDefault="002C1EF8" w:rsidP="00835C90">
            <w:pPr>
              <w:pStyle w:val="Subttulo"/>
              <w:jc w:val="center"/>
              <w:rPr>
                <w:rFonts w:ascii="Palatino Linotype" w:hAnsi="Palatino Linotype"/>
                <w:i w:val="0"/>
                <w:color w:val="000000"/>
                <w:sz w:val="22"/>
                <w:szCs w:val="22"/>
                <w:lang w:val="es-ES"/>
              </w:rPr>
            </w:pPr>
          </w:p>
        </w:tc>
      </w:tr>
      <w:tr w:rsidR="002C1EF8" w:rsidRPr="00DA080E" w:rsidTr="00835C90">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D520FC" w:rsidP="00835C90">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C1EF8" w:rsidRPr="00DA080E" w:rsidRDefault="002C1EF8" w:rsidP="00835C90">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2C1EF8" w:rsidRPr="00DA080E" w:rsidRDefault="00D520FC" w:rsidP="00835C90">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D22A83" w:rsidRPr="00DA080E" w:rsidRDefault="00D22A83" w:rsidP="005E27CD">
      <w:pPr>
        <w:pStyle w:val="NormalWeb"/>
        <w:spacing w:before="0" w:beforeAutospacing="0" w:after="0" w:afterAutospacing="0"/>
        <w:jc w:val="both"/>
        <w:textAlignment w:val="baseline"/>
        <w:rPr>
          <w:rFonts w:ascii="Palatino Linotype" w:hAnsi="Palatino Linotype" w:cs="Tahoma"/>
          <w:sz w:val="22"/>
          <w:szCs w:val="22"/>
        </w:rPr>
      </w:pPr>
    </w:p>
    <w:p w:rsidR="00DF31ED" w:rsidRDefault="00845606" w:rsidP="00DF31ED">
      <w:pPr>
        <w:pStyle w:val="NormalWeb"/>
        <w:spacing w:before="0" w:beforeAutospacing="0" w:after="0" w:afterAutospacing="0"/>
        <w:jc w:val="both"/>
        <w:textAlignment w:val="baseline"/>
        <w:rPr>
          <w:rFonts w:ascii="Palatino Linotype" w:hAnsi="Palatino Linotype" w:cs="Tahoma"/>
          <w:b/>
          <w:sz w:val="22"/>
          <w:szCs w:val="22"/>
        </w:rPr>
      </w:pPr>
      <w:r w:rsidRPr="00DA080E">
        <w:rPr>
          <w:rFonts w:ascii="Palatino Linotype" w:hAnsi="Palatino Linotype" w:cs="Tahoma"/>
          <w:b/>
          <w:sz w:val="22"/>
          <w:szCs w:val="22"/>
        </w:rPr>
        <w:t>Segundo punto:</w:t>
      </w:r>
      <w:r w:rsidR="003D167C" w:rsidRPr="00DA080E">
        <w:rPr>
          <w:rFonts w:ascii="Palatino Linotype" w:hAnsi="Palatino Linotype" w:cs="Tahoma"/>
          <w:b/>
          <w:sz w:val="22"/>
          <w:szCs w:val="22"/>
        </w:rPr>
        <w:t xml:space="preserve"> </w:t>
      </w:r>
      <w:r w:rsidR="001D45B2" w:rsidRPr="001D45B2">
        <w:rPr>
          <w:rFonts w:ascii="Palatino Linotype" w:hAnsi="Palatino Linotype" w:cs="Tahoma"/>
          <w:b/>
          <w:sz w:val="22"/>
          <w:szCs w:val="22"/>
        </w:rPr>
        <w:t>Presentación por parte de la Alcaldía Metropolitana y la Secretaría de desarrollo productivo sobre las acciones emergentes y reactivación económica del Centro Histórico y conocimiento de las acciones sugeridas en el Oficio No. GADDMQ-DC-LECE-2021-0014-O.</w:t>
      </w:r>
    </w:p>
    <w:p w:rsidR="00972D22" w:rsidRDefault="00972D22" w:rsidP="00B0548D">
      <w:pPr>
        <w:pStyle w:val="NormalWeb"/>
        <w:spacing w:before="0" w:beforeAutospacing="0" w:after="0" w:afterAutospacing="0"/>
        <w:jc w:val="both"/>
        <w:textAlignment w:val="baseline"/>
        <w:rPr>
          <w:rFonts w:ascii="Palatino Linotype" w:hAnsi="Palatino Linotype" w:cs="Tahoma"/>
          <w:sz w:val="22"/>
          <w:szCs w:val="22"/>
        </w:rPr>
      </w:pPr>
    </w:p>
    <w:p w:rsidR="001D45B2" w:rsidRDefault="001D45B2" w:rsidP="00B0548D">
      <w:pPr>
        <w:pStyle w:val="NormalWeb"/>
        <w:spacing w:before="0" w:beforeAutospacing="0" w:after="0" w:afterAutospacing="0"/>
        <w:jc w:val="both"/>
        <w:textAlignment w:val="baseline"/>
        <w:rPr>
          <w:rFonts w:ascii="Palatino Linotype" w:hAnsi="Palatino Linotype" w:cs="Tahoma"/>
          <w:sz w:val="22"/>
          <w:szCs w:val="22"/>
        </w:rPr>
      </w:pPr>
      <w:r>
        <w:rPr>
          <w:rFonts w:ascii="Palatino Linotype" w:hAnsi="Palatino Linotype" w:cs="Tahoma"/>
          <w:b/>
          <w:sz w:val="22"/>
          <w:szCs w:val="22"/>
        </w:rPr>
        <w:t xml:space="preserve"> El concejal Bernardo Abad, </w:t>
      </w:r>
      <w:r>
        <w:rPr>
          <w:rFonts w:ascii="Palatino Linotype" w:hAnsi="Palatino Linotype" w:cs="Tahoma"/>
          <w:sz w:val="22"/>
          <w:szCs w:val="22"/>
        </w:rPr>
        <w:t xml:space="preserve">solicitó que no se redunde en la información presentada en la sesión de Concejo Metropolitano del día 2 de marzo de 2021, y más bien que se explique </w:t>
      </w:r>
      <w:r w:rsidR="0030419A">
        <w:rPr>
          <w:rFonts w:ascii="Palatino Linotype" w:hAnsi="Palatino Linotype" w:cs="Tahoma"/>
          <w:sz w:val="22"/>
          <w:szCs w:val="22"/>
        </w:rPr>
        <w:t xml:space="preserve">si las observaciones presentadas en la sesión de Concejo fueron consideradas o no en el plan que se va a presentar en la comisión. </w:t>
      </w:r>
    </w:p>
    <w:p w:rsidR="0030419A" w:rsidRDefault="0030419A" w:rsidP="00B0548D">
      <w:pPr>
        <w:pStyle w:val="NormalWeb"/>
        <w:spacing w:before="0" w:beforeAutospacing="0" w:after="0" w:afterAutospacing="0"/>
        <w:jc w:val="both"/>
        <w:textAlignment w:val="baseline"/>
        <w:rPr>
          <w:rFonts w:ascii="Palatino Linotype" w:hAnsi="Palatino Linotype" w:cs="Tahoma"/>
          <w:sz w:val="22"/>
          <w:szCs w:val="22"/>
        </w:rPr>
      </w:pPr>
    </w:p>
    <w:p w:rsidR="0030419A" w:rsidRDefault="0030419A" w:rsidP="00B0548D">
      <w:pPr>
        <w:pStyle w:val="NormalWeb"/>
        <w:spacing w:before="0" w:beforeAutospacing="0" w:after="0" w:afterAutospacing="0"/>
        <w:jc w:val="both"/>
        <w:textAlignment w:val="baseline"/>
        <w:rPr>
          <w:rFonts w:ascii="Palatino Linotype" w:hAnsi="Palatino Linotype" w:cs="Tahoma"/>
          <w:sz w:val="22"/>
          <w:szCs w:val="22"/>
        </w:rPr>
      </w:pPr>
      <w:r>
        <w:rPr>
          <w:rFonts w:ascii="Palatino Linotype" w:hAnsi="Palatino Linotype" w:cs="Tahoma"/>
          <w:b/>
          <w:sz w:val="22"/>
          <w:szCs w:val="22"/>
        </w:rPr>
        <w:t xml:space="preserve">Cristina Borja, Secretaria de Desarrollo Productivo y Competitividad, </w:t>
      </w:r>
      <w:r>
        <w:rPr>
          <w:rFonts w:ascii="Palatino Linotype" w:hAnsi="Palatino Linotype" w:cs="Tahoma"/>
          <w:sz w:val="22"/>
          <w:szCs w:val="22"/>
        </w:rPr>
        <w:t xml:space="preserve">realizó la presentación indicando que la reactivación del centro histórico debe ser con una planificación de acciones emergentes que apunten a varios ejes como turismo seguridad y economía. </w:t>
      </w:r>
    </w:p>
    <w:p w:rsidR="0030419A" w:rsidRDefault="0030419A" w:rsidP="00B0548D">
      <w:pPr>
        <w:pStyle w:val="NormalWeb"/>
        <w:spacing w:before="0" w:beforeAutospacing="0" w:after="0" w:afterAutospacing="0"/>
        <w:jc w:val="both"/>
        <w:textAlignment w:val="baseline"/>
        <w:rPr>
          <w:rFonts w:ascii="Palatino Linotype" w:hAnsi="Palatino Linotype" w:cs="Tahoma"/>
          <w:sz w:val="22"/>
          <w:szCs w:val="22"/>
        </w:rPr>
      </w:pPr>
    </w:p>
    <w:p w:rsidR="0030419A" w:rsidRDefault="0030419A" w:rsidP="00B0548D">
      <w:pPr>
        <w:pStyle w:val="NormalWeb"/>
        <w:spacing w:before="0" w:beforeAutospacing="0" w:after="0" w:afterAutospacing="0"/>
        <w:jc w:val="both"/>
        <w:textAlignment w:val="baseline"/>
        <w:rPr>
          <w:rFonts w:ascii="Palatino Linotype" w:hAnsi="Palatino Linotype" w:cs="Tahoma"/>
          <w:sz w:val="22"/>
          <w:szCs w:val="22"/>
        </w:rPr>
      </w:pPr>
      <w:r>
        <w:rPr>
          <w:rFonts w:ascii="Palatino Linotype" w:hAnsi="Palatino Linotype" w:cs="Tahoma"/>
          <w:sz w:val="22"/>
          <w:szCs w:val="22"/>
        </w:rPr>
        <w:t xml:space="preserve">Explicó que en el plan que se presentó en el Concejo Metropolitano se han incluido las observaciones y acciones recomendadas por la concejala Luz Elena Coloma exceptuando </w:t>
      </w:r>
      <w:r>
        <w:rPr>
          <w:rFonts w:ascii="Palatino Linotype" w:hAnsi="Palatino Linotype" w:cs="Tahoma"/>
          <w:sz w:val="22"/>
          <w:szCs w:val="22"/>
        </w:rPr>
        <w:lastRenderedPageBreak/>
        <w:t>aquellas relacionadas con la habitabilidad del centro histórico dado que al momento la Ley de Cultura prohíbe la venta de bienes patrimoniales. Mencionó además que el plan estratégico se prevé dure hasta el año 2025 y además que este en armonía con el PMDOT.</w:t>
      </w:r>
    </w:p>
    <w:p w:rsidR="0030419A" w:rsidRDefault="0030419A" w:rsidP="00B0548D">
      <w:pPr>
        <w:pStyle w:val="NormalWeb"/>
        <w:spacing w:before="0" w:beforeAutospacing="0" w:after="0" w:afterAutospacing="0"/>
        <w:jc w:val="both"/>
        <w:textAlignment w:val="baseline"/>
        <w:rPr>
          <w:rFonts w:ascii="Palatino Linotype" w:hAnsi="Palatino Linotype" w:cs="Tahoma"/>
          <w:sz w:val="22"/>
          <w:szCs w:val="22"/>
        </w:rPr>
      </w:pPr>
    </w:p>
    <w:p w:rsidR="0030419A" w:rsidRDefault="00244F36" w:rsidP="00B0548D">
      <w:pPr>
        <w:pStyle w:val="NormalWeb"/>
        <w:spacing w:before="0" w:beforeAutospacing="0" w:after="0" w:afterAutospacing="0"/>
        <w:jc w:val="both"/>
        <w:textAlignment w:val="baseline"/>
        <w:rPr>
          <w:rFonts w:ascii="Palatino Linotype" w:hAnsi="Palatino Linotype" w:cs="Tahoma"/>
          <w:sz w:val="22"/>
          <w:szCs w:val="22"/>
        </w:rPr>
      </w:pPr>
      <w:r>
        <w:rPr>
          <w:rFonts w:ascii="Palatino Linotype" w:hAnsi="Palatino Linotype" w:cs="Tahoma"/>
          <w:b/>
          <w:sz w:val="22"/>
          <w:szCs w:val="22"/>
        </w:rPr>
        <w:t xml:space="preserve">El concejal Bernardo Abad, </w:t>
      </w:r>
      <w:r>
        <w:rPr>
          <w:rFonts w:ascii="Palatino Linotype" w:hAnsi="Palatino Linotype" w:cs="Tahoma"/>
          <w:sz w:val="22"/>
          <w:szCs w:val="22"/>
        </w:rPr>
        <w:t xml:space="preserve">señala que el plan presentado en la sesión de la comisión esta las estructurado y aterrizado que aquel que fue presentado en la sesión del Concejo Metropolitano, además cuestionó cual sería la forma o el camino para poder rentar o vender los departamentos que son de propiedad municipal u están dentro del centro histórico. </w:t>
      </w:r>
    </w:p>
    <w:p w:rsidR="00244F36" w:rsidRDefault="00244F36" w:rsidP="00B0548D">
      <w:pPr>
        <w:pStyle w:val="NormalWeb"/>
        <w:spacing w:before="0" w:beforeAutospacing="0" w:after="0" w:afterAutospacing="0"/>
        <w:jc w:val="both"/>
        <w:textAlignment w:val="baseline"/>
        <w:rPr>
          <w:rFonts w:ascii="Palatino Linotype" w:hAnsi="Palatino Linotype" w:cs="Tahoma"/>
          <w:sz w:val="22"/>
          <w:szCs w:val="22"/>
        </w:rPr>
      </w:pPr>
    </w:p>
    <w:p w:rsidR="00244F36" w:rsidRPr="00244F36" w:rsidRDefault="00244F36" w:rsidP="00B0548D">
      <w:pPr>
        <w:pStyle w:val="NormalWeb"/>
        <w:spacing w:before="0" w:beforeAutospacing="0" w:after="0" w:afterAutospacing="0"/>
        <w:jc w:val="both"/>
        <w:textAlignment w:val="baseline"/>
        <w:rPr>
          <w:rFonts w:ascii="Palatino Linotype" w:hAnsi="Palatino Linotype" w:cs="Tahoma"/>
          <w:sz w:val="22"/>
          <w:szCs w:val="22"/>
        </w:rPr>
      </w:pPr>
      <w:r>
        <w:rPr>
          <w:rFonts w:ascii="Palatino Linotype" w:hAnsi="Palatino Linotype" w:cs="Tahoma"/>
          <w:b/>
          <w:sz w:val="22"/>
          <w:szCs w:val="22"/>
        </w:rPr>
        <w:t xml:space="preserve">La concejala Luz Elena Coloma, </w:t>
      </w:r>
      <w:r>
        <w:rPr>
          <w:rFonts w:ascii="Palatino Linotype" w:hAnsi="Palatino Linotype" w:cs="Tahoma"/>
          <w:sz w:val="22"/>
          <w:szCs w:val="22"/>
        </w:rPr>
        <w:t xml:space="preserve">indicó que los departamentos construidos por el municipio estuvieron listos una vez que se expidió la Ley de Cultura en el año 2015 la misma que prohíbe la venta de los inmuebles históricos, que dada esta situación el municipio debió tener una segunda estrategia para generar ingresos a partir de esos inmuebles. Mencionó además que desde la presidencia se envió una iniciativa para que el valor de los cánones de arriendo sea revisado y que es necesario que los inmuebles de propiedad municipal no sean llenos únicamente de funcionarios sino también de espacio culturales que reactiven la economía y el centro histórico </w:t>
      </w:r>
    </w:p>
    <w:p w:rsidR="00244F36" w:rsidRPr="00244F36" w:rsidRDefault="00244F36" w:rsidP="00B0548D">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972D22" w:rsidRPr="00DA080E" w:rsidRDefault="005E27CD" w:rsidP="00972D22">
      <w:pPr>
        <w:spacing w:after="0" w:line="240" w:lineRule="auto"/>
        <w:jc w:val="both"/>
        <w:rPr>
          <w:rFonts w:ascii="Palatino Linotype" w:hAnsi="Palatino Linotype"/>
          <w:b/>
          <w:bCs/>
          <w:color w:val="000000"/>
        </w:rPr>
      </w:pPr>
      <w:r w:rsidRPr="00DA080E">
        <w:rPr>
          <w:rFonts w:ascii="Palatino Linotype" w:hAnsi="Palatino Linotype"/>
          <w:b/>
          <w:bCs/>
          <w:color w:val="000000"/>
        </w:rPr>
        <w:t>Tercer punto</w:t>
      </w:r>
      <w:r w:rsidR="00972D22" w:rsidRPr="00DA080E">
        <w:rPr>
          <w:rFonts w:ascii="Palatino Linotype" w:hAnsi="Palatino Linotype"/>
          <w:b/>
          <w:bCs/>
          <w:color w:val="000000"/>
        </w:rPr>
        <w:t xml:space="preserve">: </w:t>
      </w:r>
      <w:r w:rsidR="001D45B2" w:rsidRPr="001D45B2">
        <w:rPr>
          <w:rFonts w:ascii="Palatino Linotype" w:hAnsi="Palatino Linotype"/>
          <w:b/>
          <w:bCs/>
          <w:color w:val="000000"/>
        </w:rPr>
        <w:t>Conocimiento de los avances por parte de la Secretaría de Territorio, Hábitat y Vivienda, y el Instituto Metropolitano de Patrimonio, en la ejecución de acciones pendientes a raíz de la aprobación de la Resolución Nro. 114-DE-INPC-2020, y resolución al respecto.</w:t>
      </w:r>
    </w:p>
    <w:p w:rsidR="00C20A06" w:rsidRDefault="00C20A06" w:rsidP="00972D22">
      <w:pPr>
        <w:spacing w:after="0" w:line="240" w:lineRule="auto"/>
        <w:jc w:val="both"/>
        <w:rPr>
          <w:rFonts w:ascii="Palatino Linotype" w:hAnsi="Palatino Linotype"/>
          <w:b/>
          <w:bCs/>
          <w:color w:val="000000"/>
        </w:rPr>
      </w:pPr>
    </w:p>
    <w:p w:rsidR="00244F36" w:rsidRDefault="00244F36" w:rsidP="00972D22">
      <w:pPr>
        <w:spacing w:after="0" w:line="240" w:lineRule="auto"/>
        <w:jc w:val="both"/>
        <w:rPr>
          <w:rFonts w:ascii="Palatino Linotype" w:hAnsi="Palatino Linotype"/>
          <w:bCs/>
          <w:color w:val="000000"/>
        </w:rPr>
      </w:pPr>
      <w:r>
        <w:rPr>
          <w:rFonts w:ascii="Palatino Linotype" w:hAnsi="Palatino Linotype"/>
          <w:b/>
          <w:bCs/>
          <w:color w:val="000000"/>
        </w:rPr>
        <w:t xml:space="preserve">La Arq. Viviana </w:t>
      </w:r>
      <w:r w:rsidR="00A201A0">
        <w:rPr>
          <w:rFonts w:ascii="Palatino Linotype" w:hAnsi="Palatino Linotype"/>
          <w:b/>
          <w:bCs/>
          <w:color w:val="000000"/>
        </w:rPr>
        <w:t xml:space="preserve">Figueroa, </w:t>
      </w:r>
      <w:r w:rsidR="00A201A0">
        <w:rPr>
          <w:rFonts w:ascii="Palatino Linotype" w:hAnsi="Palatino Linotype"/>
          <w:bCs/>
          <w:color w:val="000000"/>
        </w:rPr>
        <w:t xml:space="preserve">realizó la presentación sobre los avances para la ejecución de la resolución </w:t>
      </w:r>
      <w:r w:rsidR="00A201A0" w:rsidRPr="00A201A0">
        <w:rPr>
          <w:rFonts w:ascii="Palatino Linotype" w:hAnsi="Palatino Linotype"/>
          <w:bCs/>
          <w:color w:val="000000"/>
        </w:rPr>
        <w:t>Nro. 114-DE-INPC-2020</w:t>
      </w:r>
      <w:r w:rsidR="00A201A0">
        <w:rPr>
          <w:rFonts w:ascii="Palatino Linotype" w:hAnsi="Palatino Linotype"/>
          <w:bCs/>
          <w:color w:val="000000"/>
        </w:rPr>
        <w:t>, indicó que es necesario hacer una verificación de las notas en los IRM de los predios a fin de que en ellas conste una sola nota de declaratoria patrimonial, además el trabajo más grande por realizar los tiene el IMP que es la entidad encargada en hacer esta revisión. Mencionó que uno de los inconvenientes es lograr notificar a las personas la declaratoria.</w:t>
      </w:r>
    </w:p>
    <w:p w:rsidR="00A201A0" w:rsidRPr="00A201A0" w:rsidRDefault="00A201A0" w:rsidP="00972D22">
      <w:pPr>
        <w:spacing w:after="0" w:line="240" w:lineRule="auto"/>
        <w:jc w:val="both"/>
        <w:rPr>
          <w:rFonts w:ascii="Palatino Linotype" w:hAnsi="Palatino Linotype"/>
          <w:b/>
          <w:bCs/>
          <w:color w:val="000000"/>
        </w:rPr>
      </w:pPr>
      <w:r>
        <w:rPr>
          <w:rFonts w:ascii="Palatino Linotype" w:hAnsi="Palatino Linotype"/>
          <w:b/>
          <w:bCs/>
          <w:color w:val="000000"/>
        </w:rPr>
        <w:t>(se anexa presentación)</w:t>
      </w:r>
    </w:p>
    <w:p w:rsidR="00A201A0" w:rsidRDefault="00A201A0" w:rsidP="00972D22">
      <w:pPr>
        <w:spacing w:after="0" w:line="240" w:lineRule="auto"/>
        <w:jc w:val="both"/>
        <w:rPr>
          <w:rFonts w:ascii="Palatino Linotype" w:hAnsi="Palatino Linotype"/>
          <w:bCs/>
          <w:color w:val="000000"/>
        </w:rPr>
      </w:pPr>
    </w:p>
    <w:p w:rsidR="00A201A0" w:rsidRDefault="00A201A0" w:rsidP="00972D22">
      <w:pPr>
        <w:spacing w:after="0" w:line="240" w:lineRule="auto"/>
        <w:jc w:val="both"/>
        <w:rPr>
          <w:rFonts w:ascii="Palatino Linotype" w:hAnsi="Palatino Linotype" w:cs="Arial"/>
          <w:snapToGrid w:val="0"/>
          <w:lang w:eastAsia="es-ES"/>
        </w:rPr>
      </w:pPr>
      <w:r w:rsidRPr="00A201A0">
        <w:rPr>
          <w:rFonts w:ascii="Palatino Linotype" w:hAnsi="Palatino Linotype" w:cs="Arial"/>
          <w:b/>
          <w:snapToGrid w:val="0"/>
          <w:lang w:eastAsia="es-ES"/>
        </w:rPr>
        <w:t xml:space="preserve">La concejala Luz Elena </w:t>
      </w:r>
      <w:r w:rsidRPr="00A201A0">
        <w:rPr>
          <w:rFonts w:ascii="Palatino Linotype" w:hAnsi="Palatino Linotype" w:cs="Arial"/>
          <w:b/>
          <w:snapToGrid w:val="0"/>
          <w:lang w:eastAsia="es-ES"/>
        </w:rPr>
        <w:t>Coloma</w:t>
      </w:r>
      <w:r>
        <w:rPr>
          <w:rFonts w:ascii="Palatino Linotype" w:hAnsi="Palatino Linotype" w:cs="Arial"/>
          <w:b/>
          <w:snapToGrid w:val="0"/>
          <w:lang w:eastAsia="es-ES"/>
        </w:rPr>
        <w:t xml:space="preserve">, </w:t>
      </w:r>
      <w:r>
        <w:rPr>
          <w:rFonts w:ascii="Palatino Linotype" w:hAnsi="Palatino Linotype" w:cs="Arial"/>
          <w:snapToGrid w:val="0"/>
          <w:lang w:eastAsia="es-ES"/>
        </w:rPr>
        <w:t>felicitó el trabajo realizado para lograr avanzar con la ejecución de esta resolución y mocionó s</w:t>
      </w:r>
      <w:r w:rsidRPr="00A201A0">
        <w:rPr>
          <w:rFonts w:ascii="Palatino Linotype" w:hAnsi="Palatino Linotype" w:cs="Arial"/>
          <w:snapToGrid w:val="0"/>
          <w:lang w:eastAsia="es-ES"/>
        </w:rPr>
        <w:t>olicitar al Secretario de Territorio, Hábitat y Vivienda, y al Director Ejecutivo del Instituto Metropolitano de Patrimonio, que desarrollen conjuntamente una propuesta que detalle los recursos necesarios para el cumplimiento de las acciones y plazos definidos en la Resolución No. 114-DE-INPC-2020 y las Resoluciones de Protección Transitorias vigentes, enmarcada en su Plan Operativo Anual, para remitirla a la Secretaría General de Planificación y la Administración General, de forma que se tome en cuenta en la reforma del Presupuesto 2021 y el Presupuesto para el 2022.</w:t>
      </w:r>
    </w:p>
    <w:p w:rsidR="00A201A0" w:rsidRDefault="00A201A0" w:rsidP="00972D22">
      <w:pPr>
        <w:spacing w:after="0" w:line="240" w:lineRule="auto"/>
        <w:jc w:val="both"/>
        <w:rPr>
          <w:rFonts w:ascii="Palatino Linotype" w:hAnsi="Palatino Linotype" w:cs="Arial"/>
          <w:snapToGrid w:val="0"/>
          <w:lang w:eastAsia="es-ES"/>
        </w:rPr>
      </w:pPr>
    </w:p>
    <w:p w:rsidR="00A201A0" w:rsidRPr="00DA080E" w:rsidRDefault="00A201A0" w:rsidP="00A201A0">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DA080E">
        <w:rPr>
          <w:rFonts w:ascii="Palatino Linotype" w:hAnsi="Palatino Linotype" w:cs="Arial"/>
          <w:snapToGrid w:val="0"/>
          <w:sz w:val="22"/>
          <w:szCs w:val="22"/>
          <w:lang w:eastAsia="es-ES"/>
        </w:rPr>
        <w:lastRenderedPageBreak/>
        <w:t>La concejala Luz Elena Coloma, presidenta de la Comisión de Áreas Históricas y Patrimonio, sometió a votación la moción presentada la misma que se aprueba de conformidad con el siguiente detalle:</w:t>
      </w:r>
    </w:p>
    <w:p w:rsidR="00A201A0" w:rsidRPr="00DA080E" w:rsidRDefault="00A201A0" w:rsidP="00A201A0">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A201A0" w:rsidRPr="00DA080E" w:rsidTr="00956C76">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A201A0" w:rsidRPr="00DA080E" w:rsidRDefault="00A201A0" w:rsidP="00956C76">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REGISTRO DE VOTACIÓN</w:t>
            </w:r>
          </w:p>
        </w:tc>
      </w:tr>
      <w:tr w:rsidR="00A201A0" w:rsidRPr="00DA080E" w:rsidTr="00956C7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A201A0" w:rsidRPr="00DA080E" w:rsidRDefault="00A201A0" w:rsidP="00956C76">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A201A0" w:rsidRPr="00DA080E" w:rsidRDefault="00A201A0" w:rsidP="00956C76">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A201A0" w:rsidRPr="00DA080E" w:rsidRDefault="00A201A0" w:rsidP="00956C76">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A201A0" w:rsidRPr="00DA080E" w:rsidRDefault="00A201A0" w:rsidP="00956C76">
            <w:pPr>
              <w:pStyle w:val="Subttulo"/>
              <w:jc w:val="center"/>
              <w:rPr>
                <w:rFonts w:ascii="Palatino Linotype" w:hAnsi="Palatino Linotype"/>
                <w:b/>
                <w:i w:val="0"/>
                <w:color w:val="FFFFFF"/>
                <w:sz w:val="22"/>
                <w:szCs w:val="22"/>
                <w:lang w:val="es-ES"/>
              </w:rPr>
            </w:pPr>
          </w:p>
          <w:p w:rsidR="00A201A0" w:rsidRPr="00DA080E" w:rsidRDefault="00A201A0" w:rsidP="00956C76">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201A0" w:rsidRPr="00DA080E" w:rsidRDefault="00A201A0" w:rsidP="00956C76">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A201A0" w:rsidRPr="00DA080E" w:rsidRDefault="00A201A0" w:rsidP="00956C76">
            <w:pPr>
              <w:pStyle w:val="Subttulo"/>
              <w:jc w:val="center"/>
              <w:rPr>
                <w:rFonts w:ascii="Palatino Linotype" w:hAnsi="Palatino Linotype"/>
                <w:b/>
                <w:i w:val="0"/>
                <w:color w:val="FFFFFF"/>
                <w:sz w:val="22"/>
                <w:szCs w:val="22"/>
                <w:lang w:val="es-ES"/>
              </w:rPr>
            </w:pPr>
          </w:p>
          <w:p w:rsidR="00A201A0" w:rsidRPr="00DA080E" w:rsidRDefault="00A201A0" w:rsidP="00956C76">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AUSENTE</w:t>
            </w:r>
          </w:p>
        </w:tc>
      </w:tr>
      <w:tr w:rsidR="00A201A0" w:rsidRPr="00DA080E" w:rsidTr="00956C76">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A201A0" w:rsidRPr="00DA080E" w:rsidRDefault="00A201A0" w:rsidP="00956C76">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i w:val="0"/>
                <w:color w:val="000000"/>
                <w:sz w:val="22"/>
                <w:szCs w:val="22"/>
                <w:lang w:val="es-ES"/>
              </w:rPr>
            </w:pPr>
          </w:p>
        </w:tc>
      </w:tr>
      <w:tr w:rsidR="00A201A0" w:rsidRPr="00DA080E" w:rsidTr="00956C76">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A201A0" w:rsidRPr="00DA080E" w:rsidTr="00956C76">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A201A0" w:rsidRPr="00DA080E" w:rsidRDefault="00A201A0" w:rsidP="00956C76">
            <w:pPr>
              <w:pStyle w:val="Subttulo"/>
              <w:jc w:val="center"/>
              <w:rPr>
                <w:rFonts w:ascii="Palatino Linotype" w:hAnsi="Palatino Linotype"/>
                <w:i w:val="0"/>
                <w:color w:val="000000"/>
                <w:sz w:val="22"/>
                <w:szCs w:val="22"/>
                <w:lang w:val="es-ES"/>
              </w:rPr>
            </w:pPr>
          </w:p>
        </w:tc>
      </w:tr>
      <w:tr w:rsidR="00A201A0" w:rsidRPr="00DA080E" w:rsidTr="00956C76">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A201A0" w:rsidRPr="00DA080E" w:rsidRDefault="00A201A0" w:rsidP="00956C76">
            <w:pPr>
              <w:pStyle w:val="Subttulo"/>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A201A0" w:rsidRPr="00DA080E" w:rsidRDefault="00A201A0" w:rsidP="00956C7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A201A0" w:rsidRPr="00DA080E" w:rsidRDefault="00A201A0" w:rsidP="00956C76">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A201A0" w:rsidRPr="00DA080E" w:rsidRDefault="00A201A0" w:rsidP="00956C7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A201A0" w:rsidRPr="00DA080E" w:rsidRDefault="00A201A0" w:rsidP="00956C76">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A201A0" w:rsidRPr="00DA080E" w:rsidRDefault="00A201A0" w:rsidP="00956C7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A201A0" w:rsidRPr="00DA080E" w:rsidRDefault="00A201A0" w:rsidP="00A201A0">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A201A0" w:rsidRDefault="00A201A0" w:rsidP="00A201A0">
      <w:pPr>
        <w:spacing w:after="0" w:line="240" w:lineRule="auto"/>
        <w:jc w:val="both"/>
        <w:rPr>
          <w:rFonts w:ascii="Palatino Linotype" w:hAnsi="Palatino Linotype" w:cs="Arial"/>
          <w:snapToGrid w:val="0"/>
          <w:lang w:eastAsia="es-ES"/>
        </w:rPr>
      </w:pPr>
      <w:r w:rsidRPr="00DA080E">
        <w:rPr>
          <w:rFonts w:ascii="Palatino Linotype" w:hAnsi="Palatino Linotype" w:cs="Arial"/>
          <w:snapToGrid w:val="0"/>
          <w:lang w:eastAsia="es-ES"/>
        </w:rPr>
        <w:t xml:space="preserve">La Comisión de Áreas Históricas y Patrimonio, en sesión realizada el </w:t>
      </w:r>
      <w:r>
        <w:rPr>
          <w:rFonts w:ascii="Palatino Linotype" w:hAnsi="Palatino Linotype" w:cs="Arial"/>
          <w:snapToGrid w:val="0"/>
          <w:lang w:eastAsia="es-ES"/>
        </w:rPr>
        <w:t>4 de marzo</w:t>
      </w:r>
      <w:r>
        <w:rPr>
          <w:rFonts w:ascii="Palatino Linotype" w:hAnsi="Palatino Linotype" w:cs="Arial"/>
          <w:snapToGrid w:val="0"/>
          <w:lang w:eastAsia="es-ES"/>
        </w:rPr>
        <w:t xml:space="preserve"> de 2021</w:t>
      </w:r>
      <w:r w:rsidRPr="00DA080E">
        <w:rPr>
          <w:rFonts w:ascii="Palatino Linotype" w:hAnsi="Palatino Linotype" w:cs="Arial"/>
          <w:snapToGrid w:val="0"/>
          <w:lang w:eastAsia="es-ES"/>
        </w:rPr>
        <w:t xml:space="preserve"> </w:t>
      </w:r>
      <w:r w:rsidRPr="00DA080E">
        <w:rPr>
          <w:rFonts w:ascii="Palatino Linotype" w:hAnsi="Palatino Linotype" w:cs="Arial"/>
          <w:b/>
          <w:snapToGrid w:val="0"/>
          <w:lang w:eastAsia="es-ES"/>
        </w:rPr>
        <w:t>resolvió:</w:t>
      </w:r>
      <w:r>
        <w:rPr>
          <w:rFonts w:ascii="Palatino Linotype" w:hAnsi="Palatino Linotype" w:cs="Arial"/>
          <w:b/>
          <w:snapToGrid w:val="0"/>
          <w:lang w:eastAsia="es-ES"/>
        </w:rPr>
        <w:t xml:space="preserve"> </w:t>
      </w:r>
      <w:r>
        <w:rPr>
          <w:rFonts w:ascii="Palatino Linotype" w:hAnsi="Palatino Linotype" w:cs="Arial"/>
          <w:snapToGrid w:val="0"/>
          <w:lang w:eastAsia="es-ES"/>
        </w:rPr>
        <w:t>s</w:t>
      </w:r>
      <w:r w:rsidRPr="00A201A0">
        <w:rPr>
          <w:rFonts w:ascii="Palatino Linotype" w:hAnsi="Palatino Linotype" w:cs="Arial"/>
          <w:snapToGrid w:val="0"/>
          <w:lang w:eastAsia="es-ES"/>
        </w:rPr>
        <w:t>olicitar al Secretario de Territorio, Hábitat y Vivienda, y al Director Ejecutivo del Instituto Metropolitano de Patrimonio, que desarrollen conjuntamente una propuesta que detalle los recursos necesarios para el cumplimiento de las acciones y plazos definidos en la Resolución No. 114-DE-INPC-2020 y las Resoluciones de Protección Transitorias vigentes, enmarcada en su Plan Operativo Anual, para remitirla a la Secretaría General de Planificación y la Administración General, de forma que se tome en cuenta en la reforma del Presupuesto 2021 y el Presupuesto para el 2022</w:t>
      </w:r>
    </w:p>
    <w:p w:rsidR="00A201A0" w:rsidRDefault="00A201A0" w:rsidP="00972D22">
      <w:pPr>
        <w:spacing w:after="0" w:line="240" w:lineRule="auto"/>
        <w:jc w:val="both"/>
        <w:rPr>
          <w:rFonts w:ascii="Palatino Linotype" w:hAnsi="Palatino Linotype" w:cs="Arial"/>
          <w:snapToGrid w:val="0"/>
          <w:lang w:eastAsia="es-ES"/>
        </w:rPr>
      </w:pPr>
    </w:p>
    <w:p w:rsidR="00A201A0" w:rsidRPr="00A201A0" w:rsidRDefault="00A201A0" w:rsidP="00972D22">
      <w:pPr>
        <w:spacing w:after="0" w:line="240" w:lineRule="auto"/>
        <w:jc w:val="both"/>
        <w:rPr>
          <w:rFonts w:ascii="Palatino Linotype" w:hAnsi="Palatino Linotype"/>
          <w:bCs/>
          <w:color w:val="000000"/>
        </w:rPr>
      </w:pPr>
      <w:r>
        <w:rPr>
          <w:rFonts w:ascii="Palatino Linotype" w:hAnsi="Palatino Linotype" w:cs="Arial"/>
          <w:snapToGrid w:val="0"/>
          <w:lang w:eastAsia="es-ES"/>
        </w:rPr>
        <w:t>Sobre el tema de las notificaciones que aún están pendientes de realizar mocionó s</w:t>
      </w:r>
      <w:r w:rsidRPr="00A201A0">
        <w:rPr>
          <w:rFonts w:ascii="Palatino Linotype" w:hAnsi="Palatino Linotype" w:cs="Arial"/>
          <w:snapToGrid w:val="0"/>
          <w:lang w:eastAsia="es-ES"/>
        </w:rPr>
        <w:t>olicitar a la Administración General que conjuntamente con Procuraduría Metropolitana, Secretaría de Territorio Hábitat y Vivienda e Instituto Metropolitano de Patrimonio hasta el 31 de marzo 2021, presenten una propuesta de un sistema de notificación de los propietarios de bienes patrimoniales para el cumplimiento de la Resolución No. 114-DE-INPC-2020 y las Resoluciones de Protección Transitorias vigentes.</w:t>
      </w:r>
    </w:p>
    <w:p w:rsidR="00A201A0" w:rsidRPr="00A201A0" w:rsidRDefault="00A201A0" w:rsidP="00972D22">
      <w:pPr>
        <w:spacing w:after="0" w:line="240" w:lineRule="auto"/>
        <w:jc w:val="both"/>
        <w:rPr>
          <w:rFonts w:ascii="Palatino Linotype" w:hAnsi="Palatino Linotype"/>
          <w:bCs/>
          <w:color w:val="000000"/>
        </w:rPr>
      </w:pPr>
    </w:p>
    <w:p w:rsidR="009C2F75" w:rsidRPr="00DA080E" w:rsidRDefault="009C2F75" w:rsidP="009C2F75">
      <w:pPr>
        <w:pStyle w:val="NormalWeb"/>
        <w:spacing w:before="0" w:beforeAutospacing="0" w:after="0" w:afterAutospacing="0"/>
        <w:jc w:val="both"/>
        <w:textAlignment w:val="baseline"/>
        <w:rPr>
          <w:rFonts w:ascii="Palatino Linotype" w:hAnsi="Palatino Linotype" w:cs="Arial"/>
          <w:snapToGrid w:val="0"/>
          <w:sz w:val="22"/>
          <w:szCs w:val="22"/>
          <w:lang w:eastAsia="es-ES"/>
        </w:rPr>
      </w:pPr>
      <w:r w:rsidRPr="00DA080E">
        <w:rPr>
          <w:rFonts w:ascii="Palatino Linotype" w:hAnsi="Palatino Linotype" w:cs="Arial"/>
          <w:snapToGrid w:val="0"/>
          <w:sz w:val="22"/>
          <w:szCs w:val="22"/>
          <w:lang w:eastAsia="es-ES"/>
        </w:rPr>
        <w:t>La concejala Luz Elena Coloma, presidenta de la Comisión de Áreas Históricas y Patrimonio, sometió a votación la moción presentada la misma que se aprueba de conformidad con el siguiente detalle:</w:t>
      </w:r>
    </w:p>
    <w:p w:rsidR="009C2F75" w:rsidRPr="00DA080E" w:rsidRDefault="009C2F75" w:rsidP="009C2F75">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134"/>
        <w:gridCol w:w="1275"/>
        <w:gridCol w:w="1848"/>
        <w:gridCol w:w="1276"/>
        <w:gridCol w:w="1418"/>
      </w:tblGrid>
      <w:tr w:rsidR="009C2F75" w:rsidRPr="00DA080E" w:rsidTr="004663AA">
        <w:trPr>
          <w:trHeight w:val="20"/>
          <w:jc w:val="center"/>
        </w:trPr>
        <w:tc>
          <w:tcPr>
            <w:tcW w:w="9370" w:type="dxa"/>
            <w:gridSpan w:val="6"/>
            <w:tcBorders>
              <w:top w:val="single" w:sz="4" w:space="0" w:color="auto"/>
              <w:left w:val="single" w:sz="4" w:space="0" w:color="auto"/>
              <w:bottom w:val="single" w:sz="4" w:space="0" w:color="auto"/>
              <w:right w:val="single" w:sz="4" w:space="0" w:color="auto"/>
            </w:tcBorders>
            <w:shd w:val="clear" w:color="auto" w:fill="0070C0"/>
          </w:tcPr>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REGISTRO DE VOTACIÓN</w:t>
            </w:r>
          </w:p>
        </w:tc>
      </w:tr>
      <w:tr w:rsidR="009C2F75" w:rsidRPr="00DA080E" w:rsidTr="004663A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b/>
                <w:i w:val="0"/>
                <w:color w:val="FFFFFF"/>
                <w:sz w:val="22"/>
                <w:szCs w:val="22"/>
                <w:lang w:val="es-ES"/>
              </w:rPr>
            </w:pPr>
          </w:p>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b/>
                <w:i w:val="0"/>
                <w:color w:val="FFFFFF"/>
                <w:sz w:val="22"/>
                <w:szCs w:val="22"/>
                <w:lang w:val="es-ES"/>
              </w:rPr>
            </w:pPr>
          </w:p>
          <w:p w:rsidR="009C2F75" w:rsidRPr="00DA080E" w:rsidRDefault="009C2F75" w:rsidP="004663AA">
            <w:pPr>
              <w:pStyle w:val="Subttulo"/>
              <w:jc w:val="center"/>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AUSENTE</w:t>
            </w:r>
          </w:p>
        </w:tc>
      </w:tr>
      <w:tr w:rsidR="009C2F75" w:rsidRPr="00DA080E" w:rsidTr="004663A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134" w:type="dxa"/>
            <w:tcBorders>
              <w:top w:val="single" w:sz="4" w:space="0" w:color="auto"/>
              <w:left w:val="single" w:sz="4" w:space="0" w:color="auto"/>
              <w:bottom w:val="single" w:sz="4" w:space="0" w:color="auto"/>
              <w:right w:val="single" w:sz="4" w:space="0" w:color="auto"/>
            </w:tcBorders>
            <w:hideMark/>
          </w:tcPr>
          <w:p w:rsidR="009C2F75" w:rsidRPr="00DA080E" w:rsidRDefault="009C2F75" w:rsidP="004663AA">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r>
      <w:tr w:rsidR="009C2F75" w:rsidRPr="00DA080E" w:rsidTr="004663A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134" w:type="dxa"/>
            <w:tcBorders>
              <w:top w:val="single" w:sz="4" w:space="0" w:color="auto"/>
              <w:left w:val="single" w:sz="4" w:space="0" w:color="auto"/>
              <w:bottom w:val="single" w:sz="4" w:space="0" w:color="auto"/>
              <w:right w:val="single" w:sz="4" w:space="0" w:color="auto"/>
            </w:tcBorders>
          </w:tcPr>
          <w:p w:rsidR="00A201A0" w:rsidRPr="00DA080E" w:rsidRDefault="00A201A0" w:rsidP="00A201A0">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C2F75" w:rsidRPr="00DA080E" w:rsidRDefault="00A201A0" w:rsidP="004663AA">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9C2F75" w:rsidRPr="00DA080E" w:rsidTr="004663AA">
        <w:trPr>
          <w:trHeight w:val="20"/>
          <w:jc w:val="center"/>
        </w:trPr>
        <w:tc>
          <w:tcPr>
            <w:tcW w:w="2419"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134"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9C2F75" w:rsidRPr="00DA080E" w:rsidRDefault="009C2F75" w:rsidP="004663AA">
            <w:pPr>
              <w:pStyle w:val="Subttulo"/>
              <w:jc w:val="center"/>
              <w:rPr>
                <w:rFonts w:ascii="Palatino Linotype" w:hAnsi="Palatino Linotype"/>
                <w:i w:val="0"/>
                <w:color w:val="000000"/>
                <w:sz w:val="22"/>
                <w:szCs w:val="22"/>
                <w:lang w:val="es-ES"/>
              </w:rPr>
            </w:pPr>
          </w:p>
        </w:tc>
      </w:tr>
      <w:tr w:rsidR="009C2F75" w:rsidRPr="00DA080E" w:rsidTr="004663AA">
        <w:trPr>
          <w:trHeight w:val="20"/>
          <w:jc w:val="center"/>
        </w:trPr>
        <w:tc>
          <w:tcPr>
            <w:tcW w:w="2419"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rPr>
                <w:rFonts w:ascii="Palatino Linotype" w:hAnsi="Palatino Linotype"/>
                <w:b/>
                <w:i w:val="0"/>
                <w:color w:val="FFFFFF"/>
                <w:sz w:val="22"/>
                <w:szCs w:val="22"/>
                <w:lang w:val="es-ES"/>
              </w:rPr>
            </w:pPr>
            <w:r w:rsidRPr="00DA080E">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A201A0" w:rsidP="004663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9C2F75" w:rsidP="004663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C2F75" w:rsidRPr="00DA080E" w:rsidRDefault="009C2F75" w:rsidP="004663AA">
            <w:pPr>
              <w:pStyle w:val="Subttulo"/>
              <w:jc w:val="center"/>
              <w:rPr>
                <w:rFonts w:ascii="Palatino Linotype" w:hAnsi="Palatino Linotype"/>
                <w:i w:val="0"/>
                <w:color w:val="FFFFFF"/>
                <w:sz w:val="22"/>
                <w:szCs w:val="22"/>
                <w:lang w:val="es-ES"/>
              </w:rPr>
            </w:pPr>
            <w:r w:rsidRPr="00DA080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9C2F75" w:rsidRPr="00DA080E" w:rsidRDefault="00A201A0" w:rsidP="004663A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9C2F75" w:rsidRPr="00DA080E" w:rsidRDefault="009C2F75" w:rsidP="009C2F75">
      <w:pPr>
        <w:pStyle w:val="NormalWeb"/>
        <w:spacing w:before="0" w:beforeAutospacing="0" w:after="0" w:afterAutospacing="0"/>
        <w:jc w:val="both"/>
        <w:textAlignment w:val="baseline"/>
        <w:rPr>
          <w:rFonts w:ascii="Palatino Linotype" w:hAnsi="Palatino Linotype" w:cs="Arial"/>
          <w:snapToGrid w:val="0"/>
          <w:sz w:val="22"/>
          <w:szCs w:val="22"/>
          <w:lang w:eastAsia="es-ES"/>
        </w:rPr>
      </w:pPr>
    </w:p>
    <w:p w:rsidR="009C2F75" w:rsidRDefault="009C2F75" w:rsidP="009C2F75">
      <w:pPr>
        <w:spacing w:line="240" w:lineRule="auto"/>
        <w:jc w:val="both"/>
        <w:rPr>
          <w:rFonts w:ascii="Palatino Linotype" w:eastAsia="Times New Roman" w:hAnsi="Palatino Linotype" w:cs="Arial"/>
          <w:snapToGrid w:val="0"/>
          <w:lang w:eastAsia="es-ES"/>
        </w:rPr>
      </w:pPr>
      <w:r w:rsidRPr="00DA080E">
        <w:rPr>
          <w:rFonts w:ascii="Palatino Linotype" w:hAnsi="Palatino Linotype" w:cs="Arial"/>
          <w:snapToGrid w:val="0"/>
          <w:lang w:eastAsia="es-ES"/>
        </w:rPr>
        <w:lastRenderedPageBreak/>
        <w:t xml:space="preserve">La Comisión de Áreas Históricas y Patrimonio, en sesión realizada el </w:t>
      </w:r>
      <w:r w:rsidR="00A201A0">
        <w:rPr>
          <w:rFonts w:ascii="Palatino Linotype" w:hAnsi="Palatino Linotype" w:cs="Arial"/>
          <w:snapToGrid w:val="0"/>
          <w:lang w:eastAsia="es-ES"/>
        </w:rPr>
        <w:t>4 de marzo</w:t>
      </w:r>
      <w:r>
        <w:rPr>
          <w:rFonts w:ascii="Palatino Linotype" w:hAnsi="Palatino Linotype" w:cs="Arial"/>
          <w:snapToGrid w:val="0"/>
          <w:lang w:eastAsia="es-ES"/>
        </w:rPr>
        <w:t xml:space="preserve"> de 2021</w:t>
      </w:r>
      <w:r w:rsidRPr="00DA080E">
        <w:rPr>
          <w:rFonts w:ascii="Palatino Linotype" w:hAnsi="Palatino Linotype" w:cs="Arial"/>
          <w:snapToGrid w:val="0"/>
          <w:lang w:eastAsia="es-ES"/>
        </w:rPr>
        <w:t xml:space="preserve"> </w:t>
      </w:r>
      <w:r w:rsidRPr="00DA080E">
        <w:rPr>
          <w:rFonts w:ascii="Palatino Linotype" w:hAnsi="Palatino Linotype" w:cs="Arial"/>
          <w:b/>
          <w:snapToGrid w:val="0"/>
          <w:lang w:eastAsia="es-ES"/>
        </w:rPr>
        <w:t>resolvió:</w:t>
      </w:r>
      <w:r>
        <w:rPr>
          <w:rFonts w:ascii="Palatino Linotype" w:hAnsi="Palatino Linotype" w:cs="Arial"/>
          <w:b/>
          <w:snapToGrid w:val="0"/>
          <w:lang w:eastAsia="es-ES"/>
        </w:rPr>
        <w:t xml:space="preserve"> </w:t>
      </w:r>
      <w:r w:rsidR="00A201A0">
        <w:rPr>
          <w:rFonts w:ascii="Palatino Linotype" w:eastAsia="Times New Roman" w:hAnsi="Palatino Linotype" w:cs="Arial"/>
          <w:snapToGrid w:val="0"/>
          <w:lang w:eastAsia="es-ES"/>
        </w:rPr>
        <w:t>s</w:t>
      </w:r>
      <w:r w:rsidR="00A201A0" w:rsidRPr="00A201A0">
        <w:rPr>
          <w:rFonts w:ascii="Palatino Linotype" w:eastAsia="Times New Roman" w:hAnsi="Palatino Linotype" w:cs="Arial"/>
          <w:snapToGrid w:val="0"/>
          <w:lang w:eastAsia="es-ES"/>
        </w:rPr>
        <w:t>olicitar a la Administración General que conjuntamente con Procuraduría Metropolitana, Secretaría de Territorio Hábitat y Vivienda e Instituto Metropolitano de Patrimonio hasta el 31 de marzo 2021, presenten una propuesta de un sistema de notificación de los propietarios de bienes patrimoniales para el cumplimiento de la Resolución No. 114-DE-INPC-2020 y las Resoluciones de Protección Transitorias vigentes.</w:t>
      </w:r>
    </w:p>
    <w:p w:rsidR="005B6DD4" w:rsidRPr="00DA080E" w:rsidRDefault="008D3099" w:rsidP="002C1EF8">
      <w:pPr>
        <w:pStyle w:val="NormalWeb"/>
        <w:spacing w:after="0" w:line="276" w:lineRule="auto"/>
        <w:jc w:val="both"/>
        <w:textAlignment w:val="baseline"/>
        <w:rPr>
          <w:rFonts w:ascii="Palatino Linotype" w:hAnsi="Palatino Linotype"/>
          <w:bCs/>
          <w:color w:val="000000"/>
          <w:sz w:val="22"/>
          <w:szCs w:val="22"/>
        </w:rPr>
      </w:pPr>
      <w:r w:rsidRPr="00DA080E">
        <w:rPr>
          <w:rFonts w:ascii="Palatino Linotype" w:hAnsi="Palatino Linotype"/>
          <w:color w:val="000000"/>
          <w:sz w:val="22"/>
          <w:szCs w:val="22"/>
        </w:rPr>
        <w:t>S</w:t>
      </w:r>
      <w:r w:rsidR="0074533C">
        <w:rPr>
          <w:rFonts w:ascii="Palatino Linotype" w:hAnsi="Palatino Linotype"/>
          <w:color w:val="000000"/>
          <w:sz w:val="22"/>
          <w:szCs w:val="22"/>
        </w:rPr>
        <w:t>iendo las 11h40</w:t>
      </w:r>
      <w:r w:rsidR="005B6DD4" w:rsidRPr="00DA080E">
        <w:rPr>
          <w:rFonts w:ascii="Palatino Linotype" w:hAnsi="Palatino Linotype"/>
          <w:color w:val="000000"/>
          <w:sz w:val="22"/>
          <w:szCs w:val="22"/>
        </w:rPr>
        <w:t xml:space="preserve">, </w:t>
      </w:r>
      <w:r w:rsidR="005B6DD4" w:rsidRPr="00DA080E">
        <w:rPr>
          <w:rFonts w:ascii="Palatino Linotype" w:hAnsi="Palatino Linotype"/>
          <w:color w:val="000000"/>
          <w:sz w:val="22"/>
          <w:szCs w:val="22"/>
          <w:lang w:val="es-ES"/>
        </w:rPr>
        <w:t>habie</w:t>
      </w:r>
      <w:r w:rsidR="005F4025" w:rsidRPr="00DA080E">
        <w:rPr>
          <w:rFonts w:ascii="Palatino Linotype" w:hAnsi="Palatino Linotype"/>
          <w:color w:val="000000"/>
          <w:sz w:val="22"/>
          <w:szCs w:val="22"/>
          <w:lang w:val="es-ES"/>
        </w:rPr>
        <w:t>ndo agotado el orden del día, la</w:t>
      </w:r>
      <w:r w:rsidR="005B6DD4" w:rsidRPr="00DA080E">
        <w:rPr>
          <w:rFonts w:ascii="Palatino Linotype" w:hAnsi="Palatino Linotype"/>
          <w:color w:val="000000"/>
          <w:sz w:val="22"/>
          <w:szCs w:val="22"/>
          <w:lang w:val="es-ES"/>
        </w:rPr>
        <w:t xml:space="preserve"> president</w:t>
      </w:r>
      <w:r w:rsidR="005F4025" w:rsidRPr="00DA080E">
        <w:rPr>
          <w:rFonts w:ascii="Palatino Linotype" w:hAnsi="Palatino Linotype"/>
          <w:color w:val="000000"/>
          <w:sz w:val="22"/>
          <w:szCs w:val="22"/>
          <w:lang w:val="es-ES"/>
        </w:rPr>
        <w:t>a</w:t>
      </w:r>
      <w:r w:rsidR="005B6DD4" w:rsidRPr="00DA080E">
        <w:rPr>
          <w:rFonts w:ascii="Palatino Linotype" w:hAnsi="Palatino Linotype"/>
          <w:color w:val="000000"/>
          <w:sz w:val="22"/>
          <w:szCs w:val="22"/>
          <w:lang w:val="es-ES"/>
        </w:rPr>
        <w:t xml:space="preserve"> de la Comisión declara clausurada la sesión. </w:t>
      </w:r>
    </w:p>
    <w:p w:rsidR="005B6DD4" w:rsidRPr="00DA080E" w:rsidRDefault="005B6DD4" w:rsidP="005E27CD">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DA080E" w:rsidTr="00C23888">
        <w:trPr>
          <w:trHeight w:val="25"/>
          <w:jc w:val="center"/>
        </w:trPr>
        <w:tc>
          <w:tcPr>
            <w:tcW w:w="8871" w:type="dxa"/>
            <w:gridSpan w:val="3"/>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sz w:val="22"/>
                <w:szCs w:val="22"/>
              </w:rPr>
              <w:t xml:space="preserve">          </w:t>
            </w:r>
            <w:r w:rsidRPr="00DA080E">
              <w:rPr>
                <w:rFonts w:ascii="Palatino Linotype" w:hAnsi="Palatino Linotype" w:cs="Tahoma"/>
                <w:b/>
                <w:i w:val="0"/>
                <w:color w:val="FFFFFF"/>
                <w:sz w:val="22"/>
                <w:szCs w:val="22"/>
                <w:lang w:val="es-ES"/>
              </w:rPr>
              <w:t>REGISTRO ASISTENCIA – FINALIZACIÓN  SESIÓN</w:t>
            </w:r>
          </w:p>
        </w:tc>
      </w:tr>
      <w:tr w:rsidR="005B6DD4" w:rsidRPr="00DA080E" w:rsidTr="00C23888">
        <w:trPr>
          <w:trHeight w:val="25"/>
          <w:jc w:val="center"/>
        </w:trPr>
        <w:tc>
          <w:tcPr>
            <w:tcW w:w="4992"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b/>
                <w:i w:val="0"/>
                <w:color w:val="FFFFFF"/>
                <w:sz w:val="22"/>
                <w:szCs w:val="22"/>
                <w:lang w:val="es-ES"/>
              </w:rPr>
              <w:t>INTEGRANTES  COMISIÓN</w:t>
            </w:r>
          </w:p>
        </w:tc>
        <w:tc>
          <w:tcPr>
            <w:tcW w:w="1962"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cs="Tahoma"/>
                <w:b/>
                <w:i w:val="0"/>
                <w:color w:val="FFFFFF"/>
                <w:sz w:val="22"/>
                <w:szCs w:val="22"/>
                <w:lang w:val="es-ES"/>
              </w:rPr>
              <w:t>PRESENTE</w:t>
            </w:r>
          </w:p>
        </w:tc>
        <w:tc>
          <w:tcPr>
            <w:tcW w:w="1917"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cs="Tahoma"/>
                <w:b/>
                <w:i w:val="0"/>
                <w:color w:val="FFFFFF"/>
                <w:sz w:val="22"/>
                <w:szCs w:val="22"/>
                <w:lang w:val="es-ES"/>
              </w:rPr>
              <w:t xml:space="preserve">AUSENTE </w:t>
            </w:r>
          </w:p>
        </w:tc>
      </w:tr>
      <w:tr w:rsidR="005B6DD4" w:rsidRPr="00DA080E" w:rsidTr="00C23888">
        <w:trPr>
          <w:trHeight w:val="25"/>
          <w:jc w:val="center"/>
        </w:trPr>
        <w:tc>
          <w:tcPr>
            <w:tcW w:w="4992" w:type="dxa"/>
            <w:shd w:val="clear" w:color="auto" w:fill="auto"/>
          </w:tcPr>
          <w:p w:rsidR="005B6DD4" w:rsidRPr="00DA080E" w:rsidRDefault="005B6DD4" w:rsidP="005E27CD">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Luz Elena Coloma</w:t>
            </w:r>
          </w:p>
        </w:tc>
        <w:tc>
          <w:tcPr>
            <w:tcW w:w="1962"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917"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p>
        </w:tc>
      </w:tr>
      <w:tr w:rsidR="005B6DD4" w:rsidRPr="00DA080E" w:rsidTr="00C23888">
        <w:trPr>
          <w:trHeight w:val="25"/>
          <w:jc w:val="center"/>
        </w:trPr>
        <w:tc>
          <w:tcPr>
            <w:tcW w:w="4992" w:type="dxa"/>
            <w:shd w:val="clear" w:color="auto" w:fill="auto"/>
          </w:tcPr>
          <w:p w:rsidR="005B6DD4" w:rsidRPr="00DA080E" w:rsidRDefault="005B6DD4" w:rsidP="005E27CD">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Luis Robles</w:t>
            </w:r>
          </w:p>
        </w:tc>
        <w:tc>
          <w:tcPr>
            <w:tcW w:w="1962"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p>
        </w:tc>
        <w:tc>
          <w:tcPr>
            <w:tcW w:w="1917" w:type="dxa"/>
            <w:shd w:val="clear" w:color="auto" w:fill="auto"/>
          </w:tcPr>
          <w:p w:rsidR="005B6DD4" w:rsidRPr="00DA080E" w:rsidRDefault="0074533C" w:rsidP="005E27CD">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5B6DD4" w:rsidRPr="00DA080E" w:rsidTr="00C23888">
        <w:trPr>
          <w:trHeight w:val="25"/>
          <w:jc w:val="center"/>
        </w:trPr>
        <w:tc>
          <w:tcPr>
            <w:tcW w:w="4992" w:type="dxa"/>
            <w:shd w:val="clear" w:color="auto" w:fill="auto"/>
          </w:tcPr>
          <w:p w:rsidR="005B6DD4" w:rsidRPr="00DA080E" w:rsidRDefault="005B6DD4" w:rsidP="005E27CD">
            <w:pPr>
              <w:pStyle w:val="Subttulo"/>
              <w:rPr>
                <w:rFonts w:ascii="Palatino Linotype" w:hAnsi="Palatino Linotype"/>
                <w:b/>
                <w:i w:val="0"/>
                <w:color w:val="000000"/>
                <w:sz w:val="22"/>
                <w:szCs w:val="22"/>
                <w:lang w:val="es-ES"/>
              </w:rPr>
            </w:pPr>
            <w:r w:rsidRPr="00DA080E">
              <w:rPr>
                <w:rFonts w:ascii="Palatino Linotype" w:hAnsi="Palatino Linotype"/>
                <w:b/>
                <w:i w:val="0"/>
                <w:color w:val="000000"/>
                <w:sz w:val="22"/>
                <w:szCs w:val="22"/>
                <w:lang w:val="es-ES"/>
              </w:rPr>
              <w:t>Bernardo Abad</w:t>
            </w:r>
          </w:p>
        </w:tc>
        <w:tc>
          <w:tcPr>
            <w:tcW w:w="1962"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r w:rsidRPr="00DA080E">
              <w:rPr>
                <w:rFonts w:ascii="Palatino Linotype" w:hAnsi="Palatino Linotype" w:cs="Tahoma"/>
                <w:i w:val="0"/>
                <w:color w:val="000000"/>
                <w:sz w:val="22"/>
                <w:szCs w:val="22"/>
                <w:lang w:val="es-ES"/>
              </w:rPr>
              <w:t>1</w:t>
            </w:r>
          </w:p>
        </w:tc>
        <w:tc>
          <w:tcPr>
            <w:tcW w:w="1917" w:type="dxa"/>
            <w:shd w:val="clear" w:color="auto" w:fill="auto"/>
          </w:tcPr>
          <w:p w:rsidR="005B6DD4" w:rsidRPr="00DA080E" w:rsidRDefault="005B6DD4" w:rsidP="005E27CD">
            <w:pPr>
              <w:pStyle w:val="Subttulo"/>
              <w:jc w:val="center"/>
              <w:rPr>
                <w:rFonts w:ascii="Palatino Linotype" w:hAnsi="Palatino Linotype" w:cs="Tahoma"/>
                <w:i w:val="0"/>
                <w:color w:val="000000"/>
                <w:sz w:val="22"/>
                <w:szCs w:val="22"/>
                <w:lang w:val="es-ES"/>
              </w:rPr>
            </w:pPr>
          </w:p>
        </w:tc>
      </w:tr>
      <w:tr w:rsidR="005B6DD4" w:rsidRPr="00DA080E" w:rsidTr="00C23888">
        <w:trPr>
          <w:trHeight w:val="25"/>
          <w:jc w:val="center"/>
        </w:trPr>
        <w:tc>
          <w:tcPr>
            <w:tcW w:w="4992" w:type="dxa"/>
            <w:shd w:val="clear" w:color="auto" w:fill="0070C0"/>
          </w:tcPr>
          <w:p w:rsidR="005B6DD4" w:rsidRPr="00DA080E" w:rsidRDefault="005B6DD4" w:rsidP="005E27CD">
            <w:pPr>
              <w:pStyle w:val="Subttulo"/>
              <w:jc w:val="center"/>
              <w:rPr>
                <w:rFonts w:ascii="Palatino Linotype" w:hAnsi="Palatino Linotype" w:cs="Tahoma"/>
                <w:b/>
                <w:i w:val="0"/>
                <w:color w:val="FFFFFF"/>
                <w:sz w:val="22"/>
                <w:szCs w:val="22"/>
                <w:lang w:val="es-ES"/>
              </w:rPr>
            </w:pPr>
            <w:r w:rsidRPr="00DA080E">
              <w:rPr>
                <w:rFonts w:ascii="Palatino Linotype" w:hAnsi="Palatino Linotype" w:cs="Tahoma"/>
                <w:b/>
                <w:i w:val="0"/>
                <w:color w:val="FFFFFF"/>
                <w:sz w:val="22"/>
                <w:szCs w:val="22"/>
                <w:lang w:val="es-ES"/>
              </w:rPr>
              <w:t>TOTAL</w:t>
            </w:r>
          </w:p>
        </w:tc>
        <w:tc>
          <w:tcPr>
            <w:tcW w:w="1962" w:type="dxa"/>
            <w:shd w:val="clear" w:color="auto" w:fill="0070C0"/>
          </w:tcPr>
          <w:p w:rsidR="005B6DD4" w:rsidRPr="00DA080E" w:rsidRDefault="0074533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5B6DD4" w:rsidRPr="00DA080E" w:rsidRDefault="0074533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p w:rsidR="005B6DD4" w:rsidRPr="00DA080E" w:rsidRDefault="005B6DD4" w:rsidP="005E27CD">
      <w:pPr>
        <w:spacing w:after="0" w:line="240" w:lineRule="auto"/>
        <w:jc w:val="both"/>
        <w:rPr>
          <w:rStyle w:val="Textoennegrita"/>
          <w:rFonts w:ascii="Palatino Linotype" w:hAnsi="Palatino Linotype" w:cs="Tahoma"/>
          <w:b w:val="0"/>
        </w:rPr>
      </w:pPr>
    </w:p>
    <w:p w:rsidR="005B6DD4" w:rsidRPr="00DA080E" w:rsidRDefault="005B6DD4" w:rsidP="005E27CD">
      <w:pPr>
        <w:spacing w:after="0" w:line="240" w:lineRule="auto"/>
        <w:jc w:val="both"/>
        <w:rPr>
          <w:rStyle w:val="Textoennegrita"/>
          <w:rFonts w:ascii="Palatino Linotype" w:hAnsi="Palatino Linotype"/>
          <w:b w:val="0"/>
        </w:rPr>
      </w:pPr>
      <w:r w:rsidRPr="00DA080E">
        <w:rPr>
          <w:rStyle w:val="Textoennegrita"/>
          <w:rFonts w:ascii="Palatino Linotype" w:hAnsi="Palatino Linotype" w:cs="Tahoma"/>
          <w:b w:val="0"/>
        </w:rPr>
        <w:t>Para constancia de lo actuado, firman la presidenta de la Comisión de Áreas Históricas y Patrimonio y la Secretaria General del Concejo Metropolitano de Quito (E).</w:t>
      </w:r>
    </w:p>
    <w:p w:rsidR="005B6DD4" w:rsidRPr="00DA080E" w:rsidRDefault="005B6DD4" w:rsidP="005E27CD">
      <w:pPr>
        <w:spacing w:after="0" w:line="240" w:lineRule="auto"/>
        <w:jc w:val="both"/>
        <w:rPr>
          <w:rFonts w:ascii="Palatino Linotype" w:hAnsi="Palatino Linotype"/>
          <w:color w:val="000000"/>
        </w:rPr>
      </w:pPr>
    </w:p>
    <w:p w:rsidR="005B6DD4" w:rsidRPr="00DA080E" w:rsidRDefault="005B6DD4" w:rsidP="005E27CD">
      <w:pPr>
        <w:spacing w:after="0" w:line="240" w:lineRule="auto"/>
        <w:jc w:val="both"/>
        <w:rPr>
          <w:rFonts w:ascii="Palatino Linotype" w:hAnsi="Palatino Linotype"/>
          <w:color w:val="000000"/>
        </w:rPr>
      </w:pPr>
    </w:p>
    <w:p w:rsidR="005B6DD4" w:rsidRPr="00DA080E" w:rsidRDefault="005B6DD4" w:rsidP="005E27CD">
      <w:pPr>
        <w:spacing w:after="0" w:line="240" w:lineRule="auto"/>
        <w:jc w:val="both"/>
        <w:rPr>
          <w:rFonts w:ascii="Palatino Linotype" w:hAnsi="Palatino Linotype"/>
          <w:color w:val="000000"/>
        </w:rPr>
      </w:pPr>
    </w:p>
    <w:p w:rsidR="0042496C" w:rsidRPr="00DA080E" w:rsidRDefault="0042496C" w:rsidP="005E27CD">
      <w:pPr>
        <w:spacing w:after="0" w:line="240" w:lineRule="auto"/>
        <w:jc w:val="both"/>
        <w:rPr>
          <w:rFonts w:ascii="Palatino Linotype" w:hAnsi="Palatino Linotype"/>
          <w:color w:val="000000"/>
        </w:rPr>
      </w:pPr>
    </w:p>
    <w:p w:rsidR="00C13DB5" w:rsidRPr="00DA080E" w:rsidRDefault="00C13DB5" w:rsidP="005E27CD">
      <w:pPr>
        <w:spacing w:after="0" w:line="240" w:lineRule="auto"/>
        <w:jc w:val="both"/>
        <w:rPr>
          <w:rFonts w:ascii="Palatino Linotype" w:hAnsi="Palatino Linotype"/>
          <w:color w:val="000000"/>
        </w:rPr>
      </w:pPr>
    </w:p>
    <w:p w:rsidR="005B6DD4" w:rsidRPr="00DA080E" w:rsidRDefault="005B6DD4" w:rsidP="005E27CD">
      <w:pPr>
        <w:spacing w:after="0" w:line="240" w:lineRule="auto"/>
        <w:jc w:val="both"/>
        <w:rPr>
          <w:rFonts w:ascii="Palatino Linotype" w:hAnsi="Palatino Linotype"/>
          <w:color w:val="000000"/>
        </w:rPr>
      </w:pPr>
    </w:p>
    <w:p w:rsidR="005B6DD4" w:rsidRPr="00DA080E" w:rsidRDefault="005B6DD4" w:rsidP="005E27CD">
      <w:pPr>
        <w:pStyle w:val="Sinespaciado"/>
        <w:jc w:val="both"/>
        <w:rPr>
          <w:rFonts w:ascii="Palatino Linotype" w:hAnsi="Palatino Linotype" w:cs="Tahoma"/>
        </w:rPr>
      </w:pPr>
      <w:r w:rsidRPr="00DA080E">
        <w:rPr>
          <w:rFonts w:ascii="Palatino Linotype" w:hAnsi="Palatino Linotype" w:cs="Tahoma"/>
        </w:rPr>
        <w:t xml:space="preserve">Mgs. Luz Elena Coloma </w:t>
      </w:r>
      <w:r w:rsidRPr="00DA080E">
        <w:rPr>
          <w:rFonts w:ascii="Palatino Linotype" w:hAnsi="Palatino Linotype" w:cs="Tahoma"/>
        </w:rPr>
        <w:tab/>
      </w:r>
      <w:r w:rsidRPr="00DA080E">
        <w:rPr>
          <w:rFonts w:ascii="Palatino Linotype" w:hAnsi="Palatino Linotype" w:cs="Tahoma"/>
        </w:rPr>
        <w:tab/>
      </w:r>
      <w:r w:rsidRPr="00DA080E">
        <w:rPr>
          <w:rFonts w:ascii="Palatino Linotype" w:hAnsi="Palatino Linotype" w:cs="Tahoma"/>
        </w:rPr>
        <w:tab/>
      </w:r>
      <w:r w:rsidRPr="00DA080E">
        <w:rPr>
          <w:rFonts w:ascii="Palatino Linotype" w:hAnsi="Palatino Linotype" w:cs="Tahoma"/>
        </w:rPr>
        <w:tab/>
        <w:t>Abg. Damaris Ortiz Pasuy</w:t>
      </w:r>
      <w:r w:rsidRPr="00DA080E">
        <w:rPr>
          <w:rFonts w:ascii="Palatino Linotype" w:hAnsi="Palatino Linotype" w:cs="Tahoma"/>
        </w:rPr>
        <w:tab/>
      </w:r>
      <w:r w:rsidRPr="00DA080E">
        <w:rPr>
          <w:rFonts w:ascii="Palatino Linotype" w:hAnsi="Palatino Linotype" w:cs="Tahoma"/>
        </w:rPr>
        <w:tab/>
      </w:r>
    </w:p>
    <w:p w:rsidR="005B6DD4" w:rsidRPr="00DA080E" w:rsidRDefault="005B6DD4" w:rsidP="005E27CD">
      <w:pPr>
        <w:spacing w:after="0" w:line="240" w:lineRule="auto"/>
        <w:rPr>
          <w:rFonts w:ascii="Palatino Linotype" w:hAnsi="Palatino Linotype" w:cs="Tahoma"/>
          <w:b/>
        </w:rPr>
      </w:pPr>
      <w:r w:rsidRPr="00DA080E">
        <w:rPr>
          <w:rFonts w:ascii="Palatino Linotype" w:hAnsi="Palatino Linotype" w:cs="Tahoma"/>
          <w:b/>
        </w:rPr>
        <w:t xml:space="preserve">PRESIDENTE DE LA COMISIÓN </w:t>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t xml:space="preserve">SECRETARIA GENERAL DEL </w:t>
      </w:r>
    </w:p>
    <w:p w:rsidR="005B6DD4" w:rsidRPr="00DA080E" w:rsidRDefault="005B6DD4" w:rsidP="005E27CD">
      <w:pPr>
        <w:pStyle w:val="Sinespaciado"/>
        <w:jc w:val="both"/>
        <w:rPr>
          <w:rFonts w:ascii="Palatino Linotype" w:hAnsi="Palatino Linotype" w:cs="Tahoma"/>
          <w:b/>
        </w:rPr>
      </w:pPr>
      <w:r w:rsidRPr="00DA080E">
        <w:rPr>
          <w:rFonts w:ascii="Palatino Linotype" w:hAnsi="Palatino Linotype" w:cs="Tahoma"/>
          <w:b/>
        </w:rPr>
        <w:t>DE     ÁREAS    HISTÓRICAS     Y                            CONCEJO METROPOLITANO</w:t>
      </w:r>
    </w:p>
    <w:p w:rsidR="005B6DD4" w:rsidRPr="00DA080E" w:rsidRDefault="005B6DD4" w:rsidP="005E27CD">
      <w:pPr>
        <w:pStyle w:val="Sinespaciado"/>
        <w:jc w:val="both"/>
        <w:rPr>
          <w:rFonts w:ascii="Palatino Linotype" w:hAnsi="Palatino Linotype" w:cs="Tahoma"/>
          <w:b/>
        </w:rPr>
      </w:pPr>
      <w:r w:rsidRPr="00DA080E">
        <w:rPr>
          <w:rFonts w:ascii="Palatino Linotype" w:hAnsi="Palatino Linotype" w:cs="Tahoma"/>
          <w:b/>
        </w:rPr>
        <w:t xml:space="preserve">PATRIMONIO </w:t>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r>
      <w:r w:rsidRPr="00DA080E">
        <w:rPr>
          <w:rFonts w:ascii="Palatino Linotype" w:hAnsi="Palatino Linotype" w:cs="Tahoma"/>
          <w:b/>
        </w:rPr>
        <w:tab/>
        <w:t>DE QUITO (E)</w:t>
      </w:r>
    </w:p>
    <w:p w:rsidR="005B6DD4" w:rsidRDefault="005B6DD4" w:rsidP="005E27CD">
      <w:pPr>
        <w:pStyle w:val="Sinespaciado"/>
        <w:ind w:left="4248" w:firstLine="708"/>
        <w:jc w:val="both"/>
        <w:rPr>
          <w:rFonts w:ascii="Palatino Linotype" w:hAnsi="Palatino Linotype" w:cs="Tahoma"/>
          <w:b/>
        </w:rPr>
      </w:pPr>
    </w:p>
    <w:p w:rsidR="006052EC" w:rsidRDefault="006052EC" w:rsidP="002035E4">
      <w:pPr>
        <w:pStyle w:val="Sinespaciado"/>
        <w:jc w:val="both"/>
        <w:rPr>
          <w:rFonts w:ascii="Palatino Linotype" w:hAnsi="Palatino Linotype" w:cs="Tahoma"/>
          <w:b/>
        </w:rPr>
      </w:pPr>
    </w:p>
    <w:p w:rsidR="00BB29CA" w:rsidRDefault="00BB29CA" w:rsidP="005E27CD">
      <w:pPr>
        <w:pStyle w:val="Sinespaciado"/>
        <w:ind w:left="4248" w:firstLine="708"/>
        <w:jc w:val="both"/>
        <w:rPr>
          <w:rFonts w:ascii="Palatino Linotype" w:hAnsi="Palatino Linotype" w:cs="Tahoma"/>
          <w:b/>
        </w:rPr>
      </w:pPr>
    </w:p>
    <w:p w:rsidR="0074533C" w:rsidRPr="005E27CD" w:rsidRDefault="0074533C" w:rsidP="005E27CD">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5B6DD4" w:rsidRPr="005E27CD" w:rsidTr="00C23888">
        <w:trPr>
          <w:trHeight w:val="25"/>
          <w:jc w:val="center"/>
        </w:trPr>
        <w:tc>
          <w:tcPr>
            <w:tcW w:w="8871" w:type="dxa"/>
            <w:gridSpan w:val="3"/>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sz w:val="22"/>
                <w:szCs w:val="22"/>
              </w:rPr>
              <w:t xml:space="preserve">          </w:t>
            </w:r>
            <w:r w:rsidRPr="005E27CD">
              <w:rPr>
                <w:rFonts w:ascii="Palatino Linotype" w:hAnsi="Palatino Linotype" w:cs="Tahoma"/>
                <w:b/>
                <w:i w:val="0"/>
                <w:color w:val="FFFFFF"/>
                <w:sz w:val="22"/>
                <w:szCs w:val="22"/>
                <w:lang w:val="es-ES"/>
              </w:rPr>
              <w:t>REGISTRO ASISTENCIA – RESUMEN DE SESIÓN</w:t>
            </w:r>
          </w:p>
        </w:tc>
      </w:tr>
      <w:tr w:rsidR="005B6DD4" w:rsidRPr="005E27CD" w:rsidTr="00C23888">
        <w:trPr>
          <w:trHeight w:val="25"/>
          <w:jc w:val="center"/>
        </w:trPr>
        <w:tc>
          <w:tcPr>
            <w:tcW w:w="499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b/>
                <w:i w:val="0"/>
                <w:color w:val="FFFFFF"/>
                <w:sz w:val="22"/>
                <w:szCs w:val="22"/>
                <w:lang w:val="es-ES"/>
              </w:rPr>
              <w:t>INTEGRANTES  COMISIÓN</w:t>
            </w:r>
          </w:p>
        </w:tc>
        <w:tc>
          <w:tcPr>
            <w:tcW w:w="196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PRESENTE</w:t>
            </w:r>
          </w:p>
        </w:tc>
        <w:tc>
          <w:tcPr>
            <w:tcW w:w="1917"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 xml:space="preserve">AUSENTE </w:t>
            </w: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Luz Elena Coloma</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r w:rsidRPr="005E27CD">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Luis Robles</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c>
          <w:tcPr>
            <w:tcW w:w="1917" w:type="dxa"/>
            <w:shd w:val="clear" w:color="auto" w:fill="auto"/>
          </w:tcPr>
          <w:p w:rsidR="005B6DD4" w:rsidRPr="005E27CD" w:rsidRDefault="0074533C" w:rsidP="005E27CD">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5B6DD4" w:rsidRPr="005E27CD" w:rsidTr="00C23888">
        <w:trPr>
          <w:trHeight w:val="25"/>
          <w:jc w:val="center"/>
        </w:trPr>
        <w:tc>
          <w:tcPr>
            <w:tcW w:w="4992" w:type="dxa"/>
            <w:shd w:val="clear" w:color="auto" w:fill="auto"/>
          </w:tcPr>
          <w:p w:rsidR="005B6DD4" w:rsidRPr="005E27CD" w:rsidRDefault="005B6DD4" w:rsidP="005E27CD">
            <w:pPr>
              <w:pStyle w:val="Subttulo"/>
              <w:rPr>
                <w:rFonts w:ascii="Palatino Linotype" w:hAnsi="Palatino Linotype"/>
                <w:b/>
                <w:i w:val="0"/>
                <w:color w:val="000000"/>
                <w:sz w:val="22"/>
                <w:szCs w:val="22"/>
                <w:lang w:val="es-ES"/>
              </w:rPr>
            </w:pPr>
            <w:r w:rsidRPr="005E27CD">
              <w:rPr>
                <w:rFonts w:ascii="Palatino Linotype" w:hAnsi="Palatino Linotype"/>
                <w:b/>
                <w:i w:val="0"/>
                <w:color w:val="000000"/>
                <w:sz w:val="22"/>
                <w:szCs w:val="22"/>
                <w:lang w:val="es-ES"/>
              </w:rPr>
              <w:t>Bernardo Abad</w:t>
            </w:r>
          </w:p>
        </w:tc>
        <w:tc>
          <w:tcPr>
            <w:tcW w:w="1962"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r w:rsidRPr="005E27CD">
              <w:rPr>
                <w:rFonts w:ascii="Palatino Linotype" w:hAnsi="Palatino Linotype" w:cs="Tahoma"/>
                <w:i w:val="0"/>
                <w:color w:val="000000"/>
                <w:sz w:val="22"/>
                <w:szCs w:val="22"/>
                <w:lang w:val="es-ES"/>
              </w:rPr>
              <w:t>1</w:t>
            </w:r>
          </w:p>
        </w:tc>
        <w:tc>
          <w:tcPr>
            <w:tcW w:w="1917" w:type="dxa"/>
            <w:shd w:val="clear" w:color="auto" w:fill="auto"/>
          </w:tcPr>
          <w:p w:rsidR="005B6DD4" w:rsidRPr="005E27CD" w:rsidRDefault="005B6DD4" w:rsidP="005E27CD">
            <w:pPr>
              <w:pStyle w:val="Subttulo"/>
              <w:jc w:val="center"/>
              <w:rPr>
                <w:rFonts w:ascii="Palatino Linotype" w:hAnsi="Palatino Linotype" w:cs="Tahoma"/>
                <w:i w:val="0"/>
                <w:color w:val="000000"/>
                <w:sz w:val="22"/>
                <w:szCs w:val="22"/>
                <w:lang w:val="es-ES"/>
              </w:rPr>
            </w:pPr>
          </w:p>
        </w:tc>
      </w:tr>
      <w:tr w:rsidR="005B6DD4" w:rsidRPr="005E27CD" w:rsidTr="00C23888">
        <w:trPr>
          <w:trHeight w:val="25"/>
          <w:jc w:val="center"/>
        </w:trPr>
        <w:tc>
          <w:tcPr>
            <w:tcW w:w="4992" w:type="dxa"/>
            <w:shd w:val="clear" w:color="auto" w:fill="0070C0"/>
          </w:tcPr>
          <w:p w:rsidR="005B6DD4" w:rsidRPr="005E27CD" w:rsidRDefault="005B6DD4" w:rsidP="005E27CD">
            <w:pPr>
              <w:pStyle w:val="Subttulo"/>
              <w:jc w:val="center"/>
              <w:rPr>
                <w:rFonts w:ascii="Palatino Linotype" w:hAnsi="Palatino Linotype" w:cs="Tahoma"/>
                <w:b/>
                <w:i w:val="0"/>
                <w:color w:val="FFFFFF"/>
                <w:sz w:val="22"/>
                <w:szCs w:val="22"/>
                <w:lang w:val="es-ES"/>
              </w:rPr>
            </w:pPr>
            <w:r w:rsidRPr="005E27CD">
              <w:rPr>
                <w:rFonts w:ascii="Palatino Linotype" w:hAnsi="Palatino Linotype" w:cs="Tahoma"/>
                <w:b/>
                <w:i w:val="0"/>
                <w:color w:val="FFFFFF"/>
                <w:sz w:val="22"/>
                <w:szCs w:val="22"/>
                <w:lang w:val="es-ES"/>
              </w:rPr>
              <w:t>TOTAL</w:t>
            </w:r>
          </w:p>
        </w:tc>
        <w:tc>
          <w:tcPr>
            <w:tcW w:w="1962" w:type="dxa"/>
            <w:shd w:val="clear" w:color="auto" w:fill="0070C0"/>
          </w:tcPr>
          <w:p w:rsidR="005B6DD4" w:rsidRPr="005E27CD" w:rsidRDefault="0074533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2</w:t>
            </w:r>
          </w:p>
        </w:tc>
        <w:tc>
          <w:tcPr>
            <w:tcW w:w="1917" w:type="dxa"/>
            <w:shd w:val="clear" w:color="auto" w:fill="0070C0"/>
          </w:tcPr>
          <w:p w:rsidR="005B6DD4" w:rsidRPr="005E27CD" w:rsidRDefault="0074533C" w:rsidP="005E27CD">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1</w:t>
            </w:r>
          </w:p>
        </w:tc>
      </w:tr>
    </w:tbl>
    <w:tbl>
      <w:tblPr>
        <w:tblpPr w:leftFromText="141" w:rightFromText="141" w:bottomFromText="20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134"/>
        <w:gridCol w:w="1134"/>
        <w:gridCol w:w="1134"/>
      </w:tblGrid>
      <w:tr w:rsidR="005B6DD4" w:rsidRPr="005E27CD" w:rsidTr="00C23888">
        <w:trPr>
          <w:trHeight w:val="132"/>
        </w:trPr>
        <w:tc>
          <w:tcPr>
            <w:tcW w:w="138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jc w:val="both"/>
              <w:rPr>
                <w:rFonts w:ascii="Palatino Linotype" w:hAnsi="Palatino Linotype" w:cs="Tahoma"/>
                <w:b/>
                <w:sz w:val="16"/>
                <w:szCs w:val="16"/>
              </w:rPr>
            </w:pPr>
            <w:r w:rsidRPr="005E27CD">
              <w:rPr>
                <w:rFonts w:ascii="Palatino Linotype" w:hAnsi="Palatino Linotype" w:cs="Tahoma"/>
                <w:b/>
                <w:sz w:val="16"/>
                <w:szCs w:val="16"/>
              </w:rPr>
              <w:lastRenderedPageBreak/>
              <w:t xml:space="preserve">Acción: </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 xml:space="preserve">Responsable: </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jc w:val="both"/>
              <w:rPr>
                <w:rFonts w:ascii="Palatino Linotype" w:hAnsi="Palatino Linotype" w:cs="Tahoma"/>
                <w:b/>
                <w:sz w:val="16"/>
                <w:szCs w:val="16"/>
              </w:rPr>
            </w:pPr>
            <w:r w:rsidRPr="005E27CD">
              <w:rPr>
                <w:rFonts w:ascii="Palatino Linotype" w:hAnsi="Palatino Linotype" w:cs="Tahoma"/>
                <w:b/>
                <w:sz w:val="16"/>
                <w:szCs w:val="16"/>
              </w:rPr>
              <w:t>Unidad:</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Fecha:</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Sumilla:</w:t>
            </w:r>
          </w:p>
        </w:tc>
      </w:tr>
      <w:tr w:rsidR="005B6DD4" w:rsidRPr="005E27CD" w:rsidTr="00C23888">
        <w:trPr>
          <w:trHeight w:val="223"/>
        </w:trPr>
        <w:tc>
          <w:tcPr>
            <w:tcW w:w="138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b/>
                <w:sz w:val="16"/>
                <w:szCs w:val="16"/>
              </w:rPr>
            </w:pPr>
            <w:r w:rsidRPr="005E27CD">
              <w:rPr>
                <w:rFonts w:ascii="Palatino Linotype" w:hAnsi="Palatino Linotype" w:cs="Tahoma"/>
                <w:b/>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hideMark/>
          </w:tcPr>
          <w:p w:rsidR="005B6DD4" w:rsidRPr="005E27CD" w:rsidRDefault="007C79A4" w:rsidP="005E27CD">
            <w:pPr>
              <w:spacing w:after="0" w:line="240" w:lineRule="auto"/>
              <w:rPr>
                <w:rFonts w:ascii="Palatino Linotype" w:hAnsi="Palatino Linotype" w:cs="Tahoma"/>
                <w:sz w:val="16"/>
                <w:szCs w:val="16"/>
              </w:rPr>
            </w:pPr>
            <w:r>
              <w:rPr>
                <w:rFonts w:ascii="Palatino Linotype" w:hAnsi="Palatino Linotype" w:cs="Tahoma"/>
                <w:sz w:val="16"/>
                <w:szCs w:val="16"/>
              </w:rPr>
              <w:t>Leslie Guerrero</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5B6DD4" w:rsidP="005E27CD">
            <w:pPr>
              <w:spacing w:after="0" w:line="240" w:lineRule="auto"/>
              <w:rPr>
                <w:rFonts w:ascii="Palatino Linotype" w:hAnsi="Palatino Linotype" w:cs="Tahoma"/>
                <w:sz w:val="16"/>
                <w:szCs w:val="16"/>
              </w:rPr>
            </w:pPr>
            <w:r w:rsidRPr="005E27CD">
              <w:rPr>
                <w:rFonts w:ascii="Palatino Linotype" w:hAnsi="Palatino Linotype" w:cs="Tahoma"/>
                <w:sz w:val="16"/>
                <w:szCs w:val="16"/>
              </w:rPr>
              <w:t>SCAHP</w:t>
            </w:r>
          </w:p>
        </w:tc>
        <w:tc>
          <w:tcPr>
            <w:tcW w:w="1134" w:type="dxa"/>
            <w:tcBorders>
              <w:top w:val="single" w:sz="4" w:space="0" w:color="000000"/>
              <w:left w:val="single" w:sz="4" w:space="0" w:color="000000"/>
              <w:bottom w:val="single" w:sz="4" w:space="0" w:color="000000"/>
              <w:right w:val="single" w:sz="4" w:space="0" w:color="000000"/>
            </w:tcBorders>
            <w:hideMark/>
          </w:tcPr>
          <w:p w:rsidR="005B6DD4" w:rsidRPr="005E27CD" w:rsidRDefault="0074533C" w:rsidP="005E27CD">
            <w:pPr>
              <w:spacing w:after="0" w:line="240" w:lineRule="auto"/>
              <w:rPr>
                <w:rFonts w:ascii="Palatino Linotype" w:hAnsi="Palatino Linotype" w:cs="Tahoma"/>
                <w:sz w:val="16"/>
                <w:szCs w:val="16"/>
              </w:rPr>
            </w:pPr>
            <w:r>
              <w:rPr>
                <w:rFonts w:ascii="Palatino Linotype" w:hAnsi="Palatino Linotype" w:cs="Tahoma"/>
                <w:sz w:val="16"/>
                <w:szCs w:val="16"/>
              </w:rPr>
              <w:t>2021-03-26</w:t>
            </w:r>
          </w:p>
        </w:tc>
        <w:tc>
          <w:tcPr>
            <w:tcW w:w="1134" w:type="dxa"/>
            <w:tcBorders>
              <w:top w:val="single" w:sz="4" w:space="0" w:color="000000"/>
              <w:left w:val="single" w:sz="4" w:space="0" w:color="000000"/>
              <w:bottom w:val="single" w:sz="4" w:space="0" w:color="000000"/>
              <w:right w:val="single" w:sz="4" w:space="0" w:color="000000"/>
            </w:tcBorders>
          </w:tcPr>
          <w:p w:rsidR="005B6DD4" w:rsidRPr="005E27CD" w:rsidRDefault="005B6DD4" w:rsidP="005E27CD">
            <w:pPr>
              <w:spacing w:after="0" w:line="240" w:lineRule="auto"/>
              <w:rPr>
                <w:rFonts w:ascii="Palatino Linotype" w:hAnsi="Palatino Linotype" w:cs="Tahoma"/>
                <w:sz w:val="16"/>
                <w:szCs w:val="16"/>
              </w:rPr>
            </w:pPr>
          </w:p>
        </w:tc>
      </w:tr>
      <w:tr w:rsidR="00D71E37" w:rsidRPr="005E27CD" w:rsidTr="00C23888">
        <w:trPr>
          <w:trHeight w:val="91"/>
        </w:trPr>
        <w:tc>
          <w:tcPr>
            <w:tcW w:w="1384" w:type="dxa"/>
            <w:tcBorders>
              <w:top w:val="single" w:sz="4" w:space="0" w:color="000000"/>
              <w:left w:val="single" w:sz="4" w:space="0" w:color="000000"/>
              <w:bottom w:val="single" w:sz="4" w:space="0" w:color="000000"/>
              <w:right w:val="single" w:sz="4" w:space="0" w:color="000000"/>
            </w:tcBorders>
            <w:hideMark/>
          </w:tcPr>
          <w:p w:rsidR="00D71E37" w:rsidRPr="005E27CD" w:rsidRDefault="00D71E37" w:rsidP="00D71E37">
            <w:pPr>
              <w:spacing w:after="0" w:line="240" w:lineRule="auto"/>
              <w:rPr>
                <w:rFonts w:ascii="Palatino Linotype" w:hAnsi="Palatino Linotype" w:cs="Tahoma"/>
                <w:b/>
                <w:sz w:val="16"/>
                <w:szCs w:val="16"/>
              </w:rPr>
            </w:pPr>
            <w:r w:rsidRPr="005E27CD">
              <w:rPr>
                <w:rFonts w:ascii="Palatino Linotype" w:hAnsi="Palatino Linotype" w:cs="Tahoma"/>
                <w:b/>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hideMark/>
          </w:tcPr>
          <w:p w:rsidR="00D71E37" w:rsidRPr="005E27CD" w:rsidRDefault="00D71E37" w:rsidP="00D71E37">
            <w:pPr>
              <w:spacing w:after="0" w:line="240" w:lineRule="auto"/>
              <w:rPr>
                <w:rFonts w:ascii="Palatino Linotype" w:hAnsi="Palatino Linotype" w:cs="Tahoma"/>
                <w:sz w:val="16"/>
                <w:szCs w:val="16"/>
              </w:rPr>
            </w:pPr>
            <w:r w:rsidRPr="005E27CD">
              <w:rPr>
                <w:rFonts w:ascii="Palatino Linotype" w:hAnsi="Palatino Linotype" w:cs="Tahoma"/>
                <w:sz w:val="16"/>
                <w:szCs w:val="16"/>
              </w:rPr>
              <w:t xml:space="preserve">Samuel Byun </w:t>
            </w:r>
          </w:p>
        </w:tc>
        <w:tc>
          <w:tcPr>
            <w:tcW w:w="1134" w:type="dxa"/>
            <w:tcBorders>
              <w:top w:val="single" w:sz="4" w:space="0" w:color="000000"/>
              <w:left w:val="single" w:sz="4" w:space="0" w:color="000000"/>
              <w:bottom w:val="single" w:sz="4" w:space="0" w:color="000000"/>
              <w:right w:val="single" w:sz="4" w:space="0" w:color="000000"/>
            </w:tcBorders>
            <w:hideMark/>
          </w:tcPr>
          <w:p w:rsidR="00D71E37" w:rsidRPr="005E27CD" w:rsidRDefault="00D71E37" w:rsidP="00D71E37">
            <w:pPr>
              <w:spacing w:after="0" w:line="240" w:lineRule="auto"/>
              <w:rPr>
                <w:rFonts w:ascii="Palatino Linotype" w:hAnsi="Palatino Linotype" w:cs="Tahoma"/>
                <w:sz w:val="16"/>
                <w:szCs w:val="16"/>
              </w:rPr>
            </w:pPr>
            <w:r w:rsidRPr="005E27CD">
              <w:rPr>
                <w:rFonts w:ascii="Palatino Linotype" w:hAnsi="Palatino Linotype" w:cs="Tahoma"/>
                <w:sz w:val="16"/>
                <w:szCs w:val="16"/>
              </w:rPr>
              <w:t>PSGC (S)</w:t>
            </w:r>
          </w:p>
        </w:tc>
        <w:tc>
          <w:tcPr>
            <w:tcW w:w="1134" w:type="dxa"/>
            <w:tcBorders>
              <w:top w:val="single" w:sz="4" w:space="0" w:color="000000"/>
              <w:left w:val="single" w:sz="4" w:space="0" w:color="000000"/>
              <w:bottom w:val="single" w:sz="4" w:space="0" w:color="000000"/>
              <w:right w:val="single" w:sz="4" w:space="0" w:color="000000"/>
            </w:tcBorders>
            <w:hideMark/>
          </w:tcPr>
          <w:p w:rsidR="00D71E37" w:rsidRPr="005E27CD" w:rsidRDefault="0074533C" w:rsidP="007324E2">
            <w:pPr>
              <w:spacing w:after="0" w:line="240" w:lineRule="auto"/>
              <w:rPr>
                <w:rFonts w:ascii="Palatino Linotype" w:hAnsi="Palatino Linotype" w:cs="Tahoma"/>
                <w:sz w:val="16"/>
                <w:szCs w:val="16"/>
              </w:rPr>
            </w:pPr>
            <w:r>
              <w:rPr>
                <w:rFonts w:ascii="Palatino Linotype" w:hAnsi="Palatino Linotype" w:cs="Tahoma"/>
                <w:sz w:val="16"/>
                <w:szCs w:val="16"/>
              </w:rPr>
              <w:t>2021-03-26</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tcPr>
          <w:p w:rsidR="00D71E37" w:rsidRPr="005E27CD" w:rsidRDefault="00D71E37" w:rsidP="00D71E37">
            <w:pPr>
              <w:spacing w:after="0" w:line="240" w:lineRule="auto"/>
              <w:rPr>
                <w:rFonts w:ascii="Palatino Linotype" w:hAnsi="Palatino Linotype" w:cs="Tahoma"/>
                <w:sz w:val="16"/>
                <w:szCs w:val="16"/>
              </w:rPr>
            </w:pPr>
          </w:p>
        </w:tc>
      </w:tr>
    </w:tbl>
    <w:p w:rsidR="005B6DD4" w:rsidRPr="005E27CD" w:rsidRDefault="005B6DD4" w:rsidP="005E27CD">
      <w:pPr>
        <w:spacing w:after="0" w:line="240" w:lineRule="auto"/>
        <w:rPr>
          <w:rFonts w:ascii="Palatino Linotype" w:hAnsi="Palatino Linotype" w:cs="Tahoma"/>
          <w:b/>
        </w:rPr>
      </w:pPr>
    </w:p>
    <w:p w:rsidR="005B6DD4" w:rsidRPr="005E27CD" w:rsidRDefault="005B6DD4" w:rsidP="005E27CD">
      <w:pPr>
        <w:spacing w:line="240" w:lineRule="auto"/>
        <w:rPr>
          <w:rFonts w:ascii="Palatino Linotype" w:hAnsi="Palatino Linotype"/>
        </w:rPr>
      </w:pPr>
    </w:p>
    <w:p w:rsidR="007D53A0" w:rsidRPr="005E27CD" w:rsidRDefault="007D53A0" w:rsidP="005E27CD">
      <w:pPr>
        <w:spacing w:line="240" w:lineRule="auto"/>
        <w:rPr>
          <w:rFonts w:ascii="Palatino Linotype" w:hAnsi="Palatino Linotype"/>
        </w:rPr>
      </w:pPr>
    </w:p>
    <w:sectPr w:rsidR="007D53A0" w:rsidRPr="005E27CD" w:rsidSect="001E78FA">
      <w:footerReference w:type="default" r:id="rId7"/>
      <w:pgSz w:w="12240" w:h="15840"/>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F82" w:rsidRDefault="006C6F82">
      <w:pPr>
        <w:spacing w:after="0" w:line="240" w:lineRule="auto"/>
      </w:pPr>
      <w:r>
        <w:separator/>
      </w:r>
    </w:p>
  </w:endnote>
  <w:endnote w:type="continuationSeparator" w:id="0">
    <w:p w:rsidR="006C6F82" w:rsidRDefault="006C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702"/>
      <w:docPartObj>
        <w:docPartGallery w:val="Page Numbers (Bottom of Page)"/>
        <w:docPartUnique/>
      </w:docPartObj>
    </w:sdtPr>
    <w:sdtEndPr/>
    <w:sdtContent>
      <w:sdt>
        <w:sdtPr>
          <w:id w:val="860082579"/>
          <w:docPartObj>
            <w:docPartGallery w:val="Page Numbers (Top of Page)"/>
            <w:docPartUnique/>
          </w:docPartObj>
        </w:sdtPr>
        <w:sdtEndPr/>
        <w:sdtContent>
          <w:p w:rsidR="00D12056" w:rsidRDefault="00D1205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4533C">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4533C">
              <w:rPr>
                <w:b/>
                <w:bCs/>
                <w:noProof/>
              </w:rPr>
              <w:t>6</w:t>
            </w:r>
            <w:r>
              <w:rPr>
                <w:b/>
                <w:bCs/>
                <w:sz w:val="24"/>
                <w:szCs w:val="24"/>
              </w:rPr>
              <w:fldChar w:fldCharType="end"/>
            </w:r>
          </w:p>
        </w:sdtContent>
      </w:sdt>
    </w:sdtContent>
  </w:sdt>
  <w:p w:rsidR="00D12056" w:rsidRDefault="00D12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F82" w:rsidRDefault="006C6F82">
      <w:pPr>
        <w:spacing w:after="0" w:line="240" w:lineRule="auto"/>
      </w:pPr>
      <w:r>
        <w:separator/>
      </w:r>
    </w:p>
  </w:footnote>
  <w:footnote w:type="continuationSeparator" w:id="0">
    <w:p w:rsidR="006C6F82" w:rsidRDefault="006C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E36"/>
    <w:multiLevelType w:val="multilevel"/>
    <w:tmpl w:val="762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E2526"/>
    <w:multiLevelType w:val="hybridMultilevel"/>
    <w:tmpl w:val="654EF720"/>
    <w:lvl w:ilvl="0" w:tplc="084235B6">
      <w:start w:val="1"/>
      <w:numFmt w:val="decimal"/>
      <w:lvlText w:val="%1."/>
      <w:lvlJc w:val="left"/>
      <w:pPr>
        <w:ind w:left="720" w:hanging="360"/>
      </w:pPr>
      <w:rPr>
        <w:rFonts w:ascii="Palatino Linotype" w:eastAsia="Times New Roman" w:hAnsi="Palatino Linotype"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D55EEF"/>
    <w:multiLevelType w:val="hybridMultilevel"/>
    <w:tmpl w:val="2ED63E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AF901C9"/>
    <w:multiLevelType w:val="hybridMultilevel"/>
    <w:tmpl w:val="5AB2DF72"/>
    <w:lvl w:ilvl="0" w:tplc="EF88BC1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B931B51"/>
    <w:multiLevelType w:val="hybridMultilevel"/>
    <w:tmpl w:val="C7187A58"/>
    <w:lvl w:ilvl="0" w:tplc="D83ABC14">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8AA308D"/>
    <w:multiLevelType w:val="hybridMultilevel"/>
    <w:tmpl w:val="9D16F5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C8A3F74"/>
    <w:multiLevelType w:val="hybridMultilevel"/>
    <w:tmpl w:val="94C23D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FE46037"/>
    <w:multiLevelType w:val="multilevel"/>
    <w:tmpl w:val="CADCF2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704A6"/>
    <w:multiLevelType w:val="hybridMultilevel"/>
    <w:tmpl w:val="FDB0D9BE"/>
    <w:styleLink w:val="Lettered"/>
    <w:lvl w:ilvl="0" w:tplc="C7522E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64A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650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EA14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4F0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925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2887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842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CA5B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7D6CDD"/>
    <w:multiLevelType w:val="hybridMultilevel"/>
    <w:tmpl w:val="63984D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510505A3"/>
    <w:multiLevelType w:val="hybridMultilevel"/>
    <w:tmpl w:val="FDB0D9BE"/>
    <w:numStyleLink w:val="Lettered"/>
  </w:abstractNum>
  <w:abstractNum w:abstractNumId="11" w15:restartNumberingAfterBreak="0">
    <w:nsid w:val="51A1555D"/>
    <w:multiLevelType w:val="hybridMultilevel"/>
    <w:tmpl w:val="362C9B2E"/>
    <w:lvl w:ilvl="0" w:tplc="4DDC5180">
      <w:start w:val="1"/>
      <w:numFmt w:val="lowerLetter"/>
      <w:lvlText w:val="%1)"/>
      <w:lvlJc w:val="left"/>
      <w:pPr>
        <w:ind w:left="1440" w:hanging="360"/>
      </w:pPr>
      <w:rPr>
        <w:rFonts w:eastAsiaTheme="minorEastAsia" w:cstheme="minorBidi" w:hint="default"/>
        <w:color w:val="auto"/>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15:restartNumberingAfterBreak="0">
    <w:nsid w:val="52426A30"/>
    <w:multiLevelType w:val="hybridMultilevel"/>
    <w:tmpl w:val="E68C1240"/>
    <w:lvl w:ilvl="0" w:tplc="45E23CE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66B7F6A"/>
    <w:multiLevelType w:val="hybridMultilevel"/>
    <w:tmpl w:val="F2BA734E"/>
    <w:lvl w:ilvl="0" w:tplc="36CCB3A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8190D9C"/>
    <w:multiLevelType w:val="multilevel"/>
    <w:tmpl w:val="991C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6087E"/>
    <w:multiLevelType w:val="hybridMultilevel"/>
    <w:tmpl w:val="00761EB2"/>
    <w:lvl w:ilvl="0" w:tplc="DFB230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BAC8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52DF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E0B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BC54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51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8E6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36BD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703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11"/>
  </w:num>
  <w:num w:numId="4">
    <w:abstractNumId w:val="12"/>
  </w:num>
  <w:num w:numId="5">
    <w:abstractNumId w:val="3"/>
  </w:num>
  <w:num w:numId="6">
    <w:abstractNumId w:val="1"/>
  </w:num>
  <w:num w:numId="7">
    <w:abstractNumId w:val="13"/>
  </w:num>
  <w:num w:numId="8">
    <w:abstractNumId w:val="6"/>
  </w:num>
  <w:num w:numId="9">
    <w:abstractNumId w:val="2"/>
  </w:num>
  <w:num w:numId="10">
    <w:abstractNumId w:val="14"/>
  </w:num>
  <w:num w:numId="11">
    <w:abstractNumId w:val="9"/>
  </w:num>
  <w:num w:numId="12">
    <w:abstractNumId w:val="0"/>
  </w:num>
  <w:num w:numId="13">
    <w:abstractNumId w:val="5"/>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06"/>
    <w:rsid w:val="00005025"/>
    <w:rsid w:val="00012CE5"/>
    <w:rsid w:val="00016FF2"/>
    <w:rsid w:val="0002098A"/>
    <w:rsid w:val="00020CDC"/>
    <w:rsid w:val="00023656"/>
    <w:rsid w:val="000504A7"/>
    <w:rsid w:val="00057D02"/>
    <w:rsid w:val="00066720"/>
    <w:rsid w:val="00083166"/>
    <w:rsid w:val="000C7724"/>
    <w:rsid w:val="000D5402"/>
    <w:rsid w:val="000D6E1A"/>
    <w:rsid w:val="000E3AF3"/>
    <w:rsid w:val="000F5418"/>
    <w:rsid w:val="001046A2"/>
    <w:rsid w:val="0011081A"/>
    <w:rsid w:val="0011520B"/>
    <w:rsid w:val="00121DEC"/>
    <w:rsid w:val="00122304"/>
    <w:rsid w:val="00122B17"/>
    <w:rsid w:val="00124A2F"/>
    <w:rsid w:val="00126570"/>
    <w:rsid w:val="00150BEA"/>
    <w:rsid w:val="00184BB9"/>
    <w:rsid w:val="001A6037"/>
    <w:rsid w:val="001B077A"/>
    <w:rsid w:val="001B3E15"/>
    <w:rsid w:val="001C2599"/>
    <w:rsid w:val="001D0C72"/>
    <w:rsid w:val="001D100C"/>
    <w:rsid w:val="001D45B2"/>
    <w:rsid w:val="001E3E7C"/>
    <w:rsid w:val="001E6847"/>
    <w:rsid w:val="001E78FA"/>
    <w:rsid w:val="001F4504"/>
    <w:rsid w:val="002032A3"/>
    <w:rsid w:val="0020348E"/>
    <w:rsid w:val="002035E4"/>
    <w:rsid w:val="0021659E"/>
    <w:rsid w:val="00224843"/>
    <w:rsid w:val="0024411F"/>
    <w:rsid w:val="00244F36"/>
    <w:rsid w:val="002667CB"/>
    <w:rsid w:val="00272ECB"/>
    <w:rsid w:val="002861C6"/>
    <w:rsid w:val="00292FCC"/>
    <w:rsid w:val="002B0260"/>
    <w:rsid w:val="002C015D"/>
    <w:rsid w:val="002C1EF8"/>
    <w:rsid w:val="002C6F8A"/>
    <w:rsid w:val="002D2524"/>
    <w:rsid w:val="002E35E5"/>
    <w:rsid w:val="002E6194"/>
    <w:rsid w:val="002F1648"/>
    <w:rsid w:val="002F7BD3"/>
    <w:rsid w:val="0030419A"/>
    <w:rsid w:val="00322714"/>
    <w:rsid w:val="003279B3"/>
    <w:rsid w:val="00340A4D"/>
    <w:rsid w:val="00341E13"/>
    <w:rsid w:val="003424F1"/>
    <w:rsid w:val="00346658"/>
    <w:rsid w:val="0035209F"/>
    <w:rsid w:val="00355EC9"/>
    <w:rsid w:val="003711BB"/>
    <w:rsid w:val="003806EF"/>
    <w:rsid w:val="003A004E"/>
    <w:rsid w:val="003A3EDE"/>
    <w:rsid w:val="003B55F1"/>
    <w:rsid w:val="003B7AAE"/>
    <w:rsid w:val="003B7D7E"/>
    <w:rsid w:val="003C3696"/>
    <w:rsid w:val="003C5A3C"/>
    <w:rsid w:val="003D167C"/>
    <w:rsid w:val="003D22F5"/>
    <w:rsid w:val="003D34A7"/>
    <w:rsid w:val="003D4742"/>
    <w:rsid w:val="003E3050"/>
    <w:rsid w:val="003F0F9B"/>
    <w:rsid w:val="003F2638"/>
    <w:rsid w:val="003F434C"/>
    <w:rsid w:val="00402BC4"/>
    <w:rsid w:val="00414402"/>
    <w:rsid w:val="0042496C"/>
    <w:rsid w:val="004350A8"/>
    <w:rsid w:val="0046032E"/>
    <w:rsid w:val="00471171"/>
    <w:rsid w:val="00477CAC"/>
    <w:rsid w:val="004906A1"/>
    <w:rsid w:val="004A774A"/>
    <w:rsid w:val="004D7110"/>
    <w:rsid w:val="004E0180"/>
    <w:rsid w:val="005019BB"/>
    <w:rsid w:val="005063CC"/>
    <w:rsid w:val="00506612"/>
    <w:rsid w:val="005152A6"/>
    <w:rsid w:val="005437C0"/>
    <w:rsid w:val="00545631"/>
    <w:rsid w:val="0056434B"/>
    <w:rsid w:val="005828B9"/>
    <w:rsid w:val="005912C3"/>
    <w:rsid w:val="005A27F4"/>
    <w:rsid w:val="005A7904"/>
    <w:rsid w:val="005B041E"/>
    <w:rsid w:val="005B6DD4"/>
    <w:rsid w:val="005E27CD"/>
    <w:rsid w:val="005E4A99"/>
    <w:rsid w:val="005E5136"/>
    <w:rsid w:val="005F26FD"/>
    <w:rsid w:val="005F4025"/>
    <w:rsid w:val="006052EC"/>
    <w:rsid w:val="00612948"/>
    <w:rsid w:val="006164E0"/>
    <w:rsid w:val="0063158A"/>
    <w:rsid w:val="00633F62"/>
    <w:rsid w:val="00636A59"/>
    <w:rsid w:val="00645C6A"/>
    <w:rsid w:val="0065133E"/>
    <w:rsid w:val="006530E2"/>
    <w:rsid w:val="006730D5"/>
    <w:rsid w:val="00691D67"/>
    <w:rsid w:val="006A7046"/>
    <w:rsid w:val="006B4017"/>
    <w:rsid w:val="006C6F82"/>
    <w:rsid w:val="006D0AF2"/>
    <w:rsid w:val="006D5F90"/>
    <w:rsid w:val="007016A5"/>
    <w:rsid w:val="007127D4"/>
    <w:rsid w:val="00726578"/>
    <w:rsid w:val="007324E2"/>
    <w:rsid w:val="0074533C"/>
    <w:rsid w:val="00762C20"/>
    <w:rsid w:val="0078479E"/>
    <w:rsid w:val="007B1C49"/>
    <w:rsid w:val="007B2C38"/>
    <w:rsid w:val="007C3AB8"/>
    <w:rsid w:val="007C79A4"/>
    <w:rsid w:val="007D53A0"/>
    <w:rsid w:val="007E3098"/>
    <w:rsid w:val="007F53CE"/>
    <w:rsid w:val="00845606"/>
    <w:rsid w:val="00892AAD"/>
    <w:rsid w:val="00893606"/>
    <w:rsid w:val="008A3B8C"/>
    <w:rsid w:val="008A50FB"/>
    <w:rsid w:val="008D3099"/>
    <w:rsid w:val="008E1AF3"/>
    <w:rsid w:val="008F382A"/>
    <w:rsid w:val="00901AED"/>
    <w:rsid w:val="00917626"/>
    <w:rsid w:val="00922600"/>
    <w:rsid w:val="009232C8"/>
    <w:rsid w:val="0092608E"/>
    <w:rsid w:val="00937CA0"/>
    <w:rsid w:val="00940A2B"/>
    <w:rsid w:val="009461E8"/>
    <w:rsid w:val="009473C4"/>
    <w:rsid w:val="00967AE5"/>
    <w:rsid w:val="009719F1"/>
    <w:rsid w:val="00972D22"/>
    <w:rsid w:val="00975337"/>
    <w:rsid w:val="0098478C"/>
    <w:rsid w:val="00994120"/>
    <w:rsid w:val="009A1766"/>
    <w:rsid w:val="009C2F75"/>
    <w:rsid w:val="009E3573"/>
    <w:rsid w:val="00A201A0"/>
    <w:rsid w:val="00A26B69"/>
    <w:rsid w:val="00A36492"/>
    <w:rsid w:val="00A67551"/>
    <w:rsid w:val="00A7139F"/>
    <w:rsid w:val="00A7408D"/>
    <w:rsid w:val="00A74684"/>
    <w:rsid w:val="00A80D6E"/>
    <w:rsid w:val="00A83D20"/>
    <w:rsid w:val="00A85D5E"/>
    <w:rsid w:val="00A957F6"/>
    <w:rsid w:val="00AB38CA"/>
    <w:rsid w:val="00AC5037"/>
    <w:rsid w:val="00AE6AEC"/>
    <w:rsid w:val="00B01795"/>
    <w:rsid w:val="00B0548D"/>
    <w:rsid w:val="00B15531"/>
    <w:rsid w:val="00B34BBE"/>
    <w:rsid w:val="00B5415B"/>
    <w:rsid w:val="00B61776"/>
    <w:rsid w:val="00B70EA2"/>
    <w:rsid w:val="00B90390"/>
    <w:rsid w:val="00B91624"/>
    <w:rsid w:val="00B94ACA"/>
    <w:rsid w:val="00BB29CA"/>
    <w:rsid w:val="00BC050B"/>
    <w:rsid w:val="00BC1852"/>
    <w:rsid w:val="00BC5403"/>
    <w:rsid w:val="00BD7DD9"/>
    <w:rsid w:val="00BE2CF8"/>
    <w:rsid w:val="00BF3F0C"/>
    <w:rsid w:val="00BF4BE5"/>
    <w:rsid w:val="00BF7365"/>
    <w:rsid w:val="00C060F3"/>
    <w:rsid w:val="00C12D33"/>
    <w:rsid w:val="00C13DB5"/>
    <w:rsid w:val="00C20A06"/>
    <w:rsid w:val="00C23888"/>
    <w:rsid w:val="00C24E9B"/>
    <w:rsid w:val="00C331AF"/>
    <w:rsid w:val="00C365C3"/>
    <w:rsid w:val="00C43959"/>
    <w:rsid w:val="00C6166C"/>
    <w:rsid w:val="00C64354"/>
    <w:rsid w:val="00C816D5"/>
    <w:rsid w:val="00C84043"/>
    <w:rsid w:val="00C91692"/>
    <w:rsid w:val="00C94B76"/>
    <w:rsid w:val="00CA0050"/>
    <w:rsid w:val="00CA105F"/>
    <w:rsid w:val="00CC52BD"/>
    <w:rsid w:val="00CC6DA5"/>
    <w:rsid w:val="00CC7DFF"/>
    <w:rsid w:val="00CD215F"/>
    <w:rsid w:val="00CE755B"/>
    <w:rsid w:val="00D12056"/>
    <w:rsid w:val="00D13A7B"/>
    <w:rsid w:val="00D20832"/>
    <w:rsid w:val="00D22A83"/>
    <w:rsid w:val="00D400AC"/>
    <w:rsid w:val="00D43DE7"/>
    <w:rsid w:val="00D51913"/>
    <w:rsid w:val="00D520FC"/>
    <w:rsid w:val="00D524AC"/>
    <w:rsid w:val="00D642E6"/>
    <w:rsid w:val="00D71E37"/>
    <w:rsid w:val="00D77C72"/>
    <w:rsid w:val="00D87A7D"/>
    <w:rsid w:val="00D91A88"/>
    <w:rsid w:val="00D91F32"/>
    <w:rsid w:val="00DA080E"/>
    <w:rsid w:val="00DA3FC1"/>
    <w:rsid w:val="00DA5699"/>
    <w:rsid w:val="00DA66ED"/>
    <w:rsid w:val="00DB2315"/>
    <w:rsid w:val="00DD6328"/>
    <w:rsid w:val="00DE17B6"/>
    <w:rsid w:val="00DF2E57"/>
    <w:rsid w:val="00DF31ED"/>
    <w:rsid w:val="00E21179"/>
    <w:rsid w:val="00E26906"/>
    <w:rsid w:val="00E47A6F"/>
    <w:rsid w:val="00E47C60"/>
    <w:rsid w:val="00E56231"/>
    <w:rsid w:val="00E57162"/>
    <w:rsid w:val="00E63DD3"/>
    <w:rsid w:val="00E77F2C"/>
    <w:rsid w:val="00E90A7A"/>
    <w:rsid w:val="00EA6ACF"/>
    <w:rsid w:val="00EC378A"/>
    <w:rsid w:val="00EC5381"/>
    <w:rsid w:val="00ED11B1"/>
    <w:rsid w:val="00ED155C"/>
    <w:rsid w:val="00EE220B"/>
    <w:rsid w:val="00EE6611"/>
    <w:rsid w:val="00EF0DBE"/>
    <w:rsid w:val="00F101E8"/>
    <w:rsid w:val="00F15685"/>
    <w:rsid w:val="00F22048"/>
    <w:rsid w:val="00F43E4D"/>
    <w:rsid w:val="00F51375"/>
    <w:rsid w:val="00F53103"/>
    <w:rsid w:val="00F543A1"/>
    <w:rsid w:val="00F63A1D"/>
    <w:rsid w:val="00F63CB8"/>
    <w:rsid w:val="00F9116D"/>
    <w:rsid w:val="00F9376E"/>
    <w:rsid w:val="00F941DB"/>
    <w:rsid w:val="00FA02A8"/>
    <w:rsid w:val="00FD020B"/>
    <w:rsid w:val="00FE4268"/>
    <w:rsid w:val="00FE43A4"/>
    <w:rsid w:val="00FE667D"/>
    <w:rsid w:val="00FF63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631F"/>
  <w15:docId w15:val="{3EE31473-2AFD-427B-BB30-769CCBCC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845606"/>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45606"/>
    <w:rPr>
      <w:rFonts w:ascii="Times New Roman" w:eastAsia="Times New Roman" w:hAnsi="Times New Roman" w:cs="Times New Roman"/>
      <w:i/>
      <w:iCs/>
      <w:sz w:val="24"/>
      <w:szCs w:val="24"/>
      <w:lang w:val="es-MX" w:eastAsia="es-ES"/>
    </w:rPr>
  </w:style>
  <w:style w:type="paragraph" w:customStyle="1" w:styleId="ecxmsonormal">
    <w:name w:val="ecxmsonormal"/>
    <w:basedOn w:val="Normal"/>
    <w:rsid w:val="00845606"/>
    <w:pPr>
      <w:spacing w:after="324"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45606"/>
    <w:rPr>
      <w:b/>
      <w:bCs/>
    </w:rPr>
  </w:style>
  <w:style w:type="paragraph" w:styleId="Piedepgina">
    <w:name w:val="footer"/>
    <w:basedOn w:val="Normal"/>
    <w:link w:val="PiedepginaCar"/>
    <w:uiPriority w:val="99"/>
    <w:unhideWhenUsed/>
    <w:rsid w:val="0084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606"/>
  </w:style>
  <w:style w:type="paragraph" w:styleId="NormalWeb">
    <w:name w:val="Normal (Web)"/>
    <w:basedOn w:val="Normal"/>
    <w:uiPriority w:val="99"/>
    <w:unhideWhenUsed/>
    <w:rsid w:val="0084560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845606"/>
    <w:pPr>
      <w:ind w:left="720"/>
      <w:contextualSpacing/>
    </w:pPr>
    <w:rPr>
      <w:rFonts w:eastAsiaTheme="minorEastAsia"/>
      <w:lang w:val="es-ES" w:eastAsia="es-ES"/>
    </w:rPr>
  </w:style>
  <w:style w:type="paragraph" w:styleId="Sinespaciado">
    <w:name w:val="No Spacing"/>
    <w:uiPriority w:val="1"/>
    <w:qFormat/>
    <w:rsid w:val="0046032E"/>
    <w:pPr>
      <w:spacing w:after="0" w:line="240" w:lineRule="auto"/>
    </w:pPr>
  </w:style>
  <w:style w:type="paragraph" w:styleId="Textoindependiente">
    <w:name w:val="Body Text"/>
    <w:basedOn w:val="Normal"/>
    <w:link w:val="TextoindependienteCar"/>
    <w:uiPriority w:val="99"/>
    <w:unhideWhenUsed/>
    <w:rsid w:val="005B6DD4"/>
    <w:pPr>
      <w:spacing w:after="120"/>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5B6DD4"/>
    <w:rPr>
      <w:rFonts w:ascii="Calibri" w:eastAsia="MS Mincho" w:hAnsi="Calibri" w:cs="Times New Roman"/>
    </w:rPr>
  </w:style>
  <w:style w:type="character" w:customStyle="1" w:styleId="fontstyle01">
    <w:name w:val="fontstyle01"/>
    <w:basedOn w:val="Fuentedeprrafopredeter"/>
    <w:rsid w:val="005B6DD4"/>
    <w:rPr>
      <w:rFonts w:ascii="Times-Bold" w:hAnsi="Times-Bold" w:hint="default"/>
      <w:b/>
      <w:bCs/>
      <w:i w:val="0"/>
      <w:iCs w:val="0"/>
      <w:color w:val="000000"/>
      <w:sz w:val="20"/>
      <w:szCs w:val="20"/>
    </w:rPr>
  </w:style>
  <w:style w:type="character" w:customStyle="1" w:styleId="fontstyle21">
    <w:name w:val="fontstyle21"/>
    <w:basedOn w:val="Fuentedeprrafopredeter"/>
    <w:rsid w:val="005B6DD4"/>
    <w:rPr>
      <w:rFonts w:ascii="Times-Roman" w:hAnsi="Times-Roman" w:hint="default"/>
      <w:b w:val="0"/>
      <w:bCs w:val="0"/>
      <w:i w:val="0"/>
      <w:iCs w:val="0"/>
      <w:color w:val="000000"/>
      <w:sz w:val="20"/>
      <w:szCs w:val="20"/>
    </w:rPr>
  </w:style>
  <w:style w:type="table" w:styleId="Tablaconcuadrcula">
    <w:name w:val="Table Grid"/>
    <w:basedOn w:val="Tablanormal"/>
    <w:uiPriority w:val="39"/>
    <w:rsid w:val="006D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711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419"/>
      <w14:textOutline w14:w="12700" w14:cap="flat" w14:cmpd="sng" w14:algn="ctr">
        <w14:noFill/>
        <w14:prstDash w14:val="solid"/>
        <w14:miter w14:lim="400000"/>
      </w14:textOutline>
    </w:rPr>
  </w:style>
  <w:style w:type="numbering" w:customStyle="1" w:styleId="Lettered">
    <w:name w:val="Lettered"/>
    <w:rsid w:val="0047117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505">
      <w:bodyDiv w:val="1"/>
      <w:marLeft w:val="0"/>
      <w:marRight w:val="0"/>
      <w:marTop w:val="0"/>
      <w:marBottom w:val="0"/>
      <w:divBdr>
        <w:top w:val="none" w:sz="0" w:space="0" w:color="auto"/>
        <w:left w:val="none" w:sz="0" w:space="0" w:color="auto"/>
        <w:bottom w:val="none" w:sz="0" w:space="0" w:color="auto"/>
        <w:right w:val="none" w:sz="0" w:space="0" w:color="auto"/>
      </w:divBdr>
      <w:divsChild>
        <w:div w:id="1110902958">
          <w:marLeft w:val="0"/>
          <w:marRight w:val="0"/>
          <w:marTop w:val="0"/>
          <w:marBottom w:val="0"/>
          <w:divBdr>
            <w:top w:val="none" w:sz="0" w:space="0" w:color="auto"/>
            <w:left w:val="none" w:sz="0" w:space="0" w:color="auto"/>
            <w:bottom w:val="none" w:sz="0" w:space="0" w:color="auto"/>
            <w:right w:val="none" w:sz="0" w:space="0" w:color="auto"/>
          </w:divBdr>
        </w:div>
      </w:divsChild>
    </w:div>
    <w:div w:id="207256670">
      <w:bodyDiv w:val="1"/>
      <w:marLeft w:val="0"/>
      <w:marRight w:val="0"/>
      <w:marTop w:val="0"/>
      <w:marBottom w:val="0"/>
      <w:divBdr>
        <w:top w:val="none" w:sz="0" w:space="0" w:color="auto"/>
        <w:left w:val="none" w:sz="0" w:space="0" w:color="auto"/>
        <w:bottom w:val="none" w:sz="0" w:space="0" w:color="auto"/>
        <w:right w:val="none" w:sz="0" w:space="0" w:color="auto"/>
      </w:divBdr>
      <w:divsChild>
        <w:div w:id="1614048207">
          <w:marLeft w:val="0"/>
          <w:marRight w:val="0"/>
          <w:marTop w:val="0"/>
          <w:marBottom w:val="0"/>
          <w:divBdr>
            <w:top w:val="none" w:sz="0" w:space="0" w:color="auto"/>
            <w:left w:val="none" w:sz="0" w:space="0" w:color="auto"/>
            <w:bottom w:val="none" w:sz="0" w:space="0" w:color="auto"/>
            <w:right w:val="none" w:sz="0" w:space="0" w:color="auto"/>
          </w:divBdr>
        </w:div>
      </w:divsChild>
    </w:div>
    <w:div w:id="374697481">
      <w:bodyDiv w:val="1"/>
      <w:marLeft w:val="0"/>
      <w:marRight w:val="0"/>
      <w:marTop w:val="0"/>
      <w:marBottom w:val="0"/>
      <w:divBdr>
        <w:top w:val="none" w:sz="0" w:space="0" w:color="auto"/>
        <w:left w:val="none" w:sz="0" w:space="0" w:color="auto"/>
        <w:bottom w:val="none" w:sz="0" w:space="0" w:color="auto"/>
        <w:right w:val="none" w:sz="0" w:space="0" w:color="auto"/>
      </w:divBdr>
      <w:divsChild>
        <w:div w:id="1042435588">
          <w:marLeft w:val="0"/>
          <w:marRight w:val="0"/>
          <w:marTop w:val="0"/>
          <w:marBottom w:val="0"/>
          <w:divBdr>
            <w:top w:val="none" w:sz="0" w:space="0" w:color="auto"/>
            <w:left w:val="none" w:sz="0" w:space="0" w:color="auto"/>
            <w:bottom w:val="none" w:sz="0" w:space="0" w:color="auto"/>
            <w:right w:val="none" w:sz="0" w:space="0" w:color="auto"/>
          </w:divBdr>
        </w:div>
      </w:divsChild>
    </w:div>
    <w:div w:id="465396800">
      <w:bodyDiv w:val="1"/>
      <w:marLeft w:val="0"/>
      <w:marRight w:val="0"/>
      <w:marTop w:val="0"/>
      <w:marBottom w:val="0"/>
      <w:divBdr>
        <w:top w:val="none" w:sz="0" w:space="0" w:color="auto"/>
        <w:left w:val="none" w:sz="0" w:space="0" w:color="auto"/>
        <w:bottom w:val="none" w:sz="0" w:space="0" w:color="auto"/>
        <w:right w:val="none" w:sz="0" w:space="0" w:color="auto"/>
      </w:divBdr>
      <w:divsChild>
        <w:div w:id="304287545">
          <w:marLeft w:val="0"/>
          <w:marRight w:val="0"/>
          <w:marTop w:val="0"/>
          <w:marBottom w:val="0"/>
          <w:divBdr>
            <w:top w:val="none" w:sz="0" w:space="0" w:color="auto"/>
            <w:left w:val="none" w:sz="0" w:space="0" w:color="auto"/>
            <w:bottom w:val="none" w:sz="0" w:space="0" w:color="auto"/>
            <w:right w:val="none" w:sz="0" w:space="0" w:color="auto"/>
          </w:divBdr>
        </w:div>
      </w:divsChild>
    </w:div>
    <w:div w:id="491651111">
      <w:bodyDiv w:val="1"/>
      <w:marLeft w:val="0"/>
      <w:marRight w:val="0"/>
      <w:marTop w:val="0"/>
      <w:marBottom w:val="0"/>
      <w:divBdr>
        <w:top w:val="none" w:sz="0" w:space="0" w:color="auto"/>
        <w:left w:val="none" w:sz="0" w:space="0" w:color="auto"/>
        <w:bottom w:val="none" w:sz="0" w:space="0" w:color="auto"/>
        <w:right w:val="none" w:sz="0" w:space="0" w:color="auto"/>
      </w:divBdr>
    </w:div>
    <w:div w:id="1034230647">
      <w:bodyDiv w:val="1"/>
      <w:marLeft w:val="0"/>
      <w:marRight w:val="0"/>
      <w:marTop w:val="0"/>
      <w:marBottom w:val="0"/>
      <w:divBdr>
        <w:top w:val="none" w:sz="0" w:space="0" w:color="auto"/>
        <w:left w:val="none" w:sz="0" w:space="0" w:color="auto"/>
        <w:bottom w:val="none" w:sz="0" w:space="0" w:color="auto"/>
        <w:right w:val="none" w:sz="0" w:space="0" w:color="auto"/>
      </w:divBdr>
    </w:div>
    <w:div w:id="1071929715">
      <w:bodyDiv w:val="1"/>
      <w:marLeft w:val="0"/>
      <w:marRight w:val="0"/>
      <w:marTop w:val="0"/>
      <w:marBottom w:val="0"/>
      <w:divBdr>
        <w:top w:val="none" w:sz="0" w:space="0" w:color="auto"/>
        <w:left w:val="none" w:sz="0" w:space="0" w:color="auto"/>
        <w:bottom w:val="none" w:sz="0" w:space="0" w:color="auto"/>
        <w:right w:val="none" w:sz="0" w:space="0" w:color="auto"/>
      </w:divBdr>
      <w:divsChild>
        <w:div w:id="1964118392">
          <w:marLeft w:val="0"/>
          <w:marRight w:val="0"/>
          <w:marTop w:val="0"/>
          <w:marBottom w:val="0"/>
          <w:divBdr>
            <w:top w:val="none" w:sz="0" w:space="0" w:color="auto"/>
            <w:left w:val="none" w:sz="0" w:space="0" w:color="auto"/>
            <w:bottom w:val="none" w:sz="0" w:space="0" w:color="auto"/>
            <w:right w:val="none" w:sz="0" w:space="0" w:color="auto"/>
          </w:divBdr>
        </w:div>
      </w:divsChild>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700057529">
          <w:marLeft w:val="0"/>
          <w:marRight w:val="0"/>
          <w:marTop w:val="0"/>
          <w:marBottom w:val="0"/>
          <w:divBdr>
            <w:top w:val="none" w:sz="0" w:space="0" w:color="auto"/>
            <w:left w:val="none" w:sz="0" w:space="0" w:color="auto"/>
            <w:bottom w:val="none" w:sz="0" w:space="0" w:color="auto"/>
            <w:right w:val="none" w:sz="0" w:space="0" w:color="auto"/>
          </w:divBdr>
        </w:div>
      </w:divsChild>
    </w:div>
    <w:div w:id="1086802191">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sChild>
        <w:div w:id="1542204671">
          <w:marLeft w:val="0"/>
          <w:marRight w:val="0"/>
          <w:marTop w:val="0"/>
          <w:marBottom w:val="0"/>
          <w:divBdr>
            <w:top w:val="none" w:sz="0" w:space="0" w:color="auto"/>
            <w:left w:val="none" w:sz="0" w:space="0" w:color="auto"/>
            <w:bottom w:val="none" w:sz="0" w:space="0" w:color="auto"/>
            <w:right w:val="none" w:sz="0" w:space="0" w:color="auto"/>
          </w:divBdr>
        </w:div>
      </w:divsChild>
    </w:div>
    <w:div w:id="1260941344">
      <w:bodyDiv w:val="1"/>
      <w:marLeft w:val="0"/>
      <w:marRight w:val="0"/>
      <w:marTop w:val="0"/>
      <w:marBottom w:val="0"/>
      <w:divBdr>
        <w:top w:val="none" w:sz="0" w:space="0" w:color="auto"/>
        <w:left w:val="none" w:sz="0" w:space="0" w:color="auto"/>
        <w:bottom w:val="none" w:sz="0" w:space="0" w:color="auto"/>
        <w:right w:val="none" w:sz="0" w:space="0" w:color="auto"/>
      </w:divBdr>
      <w:divsChild>
        <w:div w:id="986399570">
          <w:marLeft w:val="0"/>
          <w:marRight w:val="0"/>
          <w:marTop w:val="0"/>
          <w:marBottom w:val="0"/>
          <w:divBdr>
            <w:top w:val="none" w:sz="0" w:space="0" w:color="auto"/>
            <w:left w:val="none" w:sz="0" w:space="0" w:color="auto"/>
            <w:bottom w:val="none" w:sz="0" w:space="0" w:color="auto"/>
            <w:right w:val="none" w:sz="0" w:space="0" w:color="auto"/>
          </w:divBdr>
        </w:div>
      </w:divsChild>
    </w:div>
    <w:div w:id="1327903061">
      <w:bodyDiv w:val="1"/>
      <w:marLeft w:val="0"/>
      <w:marRight w:val="0"/>
      <w:marTop w:val="0"/>
      <w:marBottom w:val="0"/>
      <w:divBdr>
        <w:top w:val="none" w:sz="0" w:space="0" w:color="auto"/>
        <w:left w:val="none" w:sz="0" w:space="0" w:color="auto"/>
        <w:bottom w:val="none" w:sz="0" w:space="0" w:color="auto"/>
        <w:right w:val="none" w:sz="0" w:space="0" w:color="auto"/>
      </w:divBdr>
    </w:div>
    <w:div w:id="1493333781">
      <w:bodyDiv w:val="1"/>
      <w:marLeft w:val="0"/>
      <w:marRight w:val="0"/>
      <w:marTop w:val="0"/>
      <w:marBottom w:val="0"/>
      <w:divBdr>
        <w:top w:val="none" w:sz="0" w:space="0" w:color="auto"/>
        <w:left w:val="none" w:sz="0" w:space="0" w:color="auto"/>
        <w:bottom w:val="none" w:sz="0" w:space="0" w:color="auto"/>
        <w:right w:val="none" w:sz="0" w:space="0" w:color="auto"/>
      </w:divBdr>
      <w:divsChild>
        <w:div w:id="442068992">
          <w:marLeft w:val="0"/>
          <w:marRight w:val="0"/>
          <w:marTop w:val="0"/>
          <w:marBottom w:val="0"/>
          <w:divBdr>
            <w:top w:val="none" w:sz="0" w:space="0" w:color="auto"/>
            <w:left w:val="none" w:sz="0" w:space="0" w:color="auto"/>
            <w:bottom w:val="none" w:sz="0" w:space="0" w:color="auto"/>
            <w:right w:val="none" w:sz="0" w:space="0" w:color="auto"/>
          </w:divBdr>
        </w:div>
      </w:divsChild>
    </w:div>
    <w:div w:id="1640381523">
      <w:bodyDiv w:val="1"/>
      <w:marLeft w:val="0"/>
      <w:marRight w:val="0"/>
      <w:marTop w:val="0"/>
      <w:marBottom w:val="0"/>
      <w:divBdr>
        <w:top w:val="none" w:sz="0" w:space="0" w:color="auto"/>
        <w:left w:val="none" w:sz="0" w:space="0" w:color="auto"/>
        <w:bottom w:val="none" w:sz="0" w:space="0" w:color="auto"/>
        <w:right w:val="none" w:sz="0" w:space="0" w:color="auto"/>
      </w:divBdr>
      <w:divsChild>
        <w:div w:id="254675711">
          <w:marLeft w:val="0"/>
          <w:marRight w:val="0"/>
          <w:marTop w:val="0"/>
          <w:marBottom w:val="0"/>
          <w:divBdr>
            <w:top w:val="none" w:sz="0" w:space="0" w:color="auto"/>
            <w:left w:val="none" w:sz="0" w:space="0" w:color="auto"/>
            <w:bottom w:val="none" w:sz="0" w:space="0" w:color="auto"/>
            <w:right w:val="none" w:sz="0" w:space="0" w:color="auto"/>
          </w:divBdr>
        </w:div>
      </w:divsChild>
    </w:div>
    <w:div w:id="1993362386">
      <w:bodyDiv w:val="1"/>
      <w:marLeft w:val="0"/>
      <w:marRight w:val="0"/>
      <w:marTop w:val="0"/>
      <w:marBottom w:val="0"/>
      <w:divBdr>
        <w:top w:val="none" w:sz="0" w:space="0" w:color="auto"/>
        <w:left w:val="none" w:sz="0" w:space="0" w:color="auto"/>
        <w:bottom w:val="none" w:sz="0" w:space="0" w:color="auto"/>
        <w:right w:val="none" w:sz="0" w:space="0" w:color="auto"/>
      </w:divBdr>
    </w:div>
    <w:div w:id="2052337776">
      <w:bodyDiv w:val="1"/>
      <w:marLeft w:val="0"/>
      <w:marRight w:val="0"/>
      <w:marTop w:val="0"/>
      <w:marBottom w:val="0"/>
      <w:divBdr>
        <w:top w:val="none" w:sz="0" w:space="0" w:color="auto"/>
        <w:left w:val="none" w:sz="0" w:space="0" w:color="auto"/>
        <w:bottom w:val="none" w:sz="0" w:space="0" w:color="auto"/>
        <w:right w:val="none" w:sz="0" w:space="0" w:color="auto"/>
      </w:divBdr>
    </w:div>
    <w:div w:id="2079786562">
      <w:bodyDiv w:val="1"/>
      <w:marLeft w:val="0"/>
      <w:marRight w:val="0"/>
      <w:marTop w:val="0"/>
      <w:marBottom w:val="0"/>
      <w:divBdr>
        <w:top w:val="none" w:sz="0" w:space="0" w:color="auto"/>
        <w:left w:val="none" w:sz="0" w:space="0" w:color="auto"/>
        <w:bottom w:val="none" w:sz="0" w:space="0" w:color="auto"/>
        <w:right w:val="none" w:sz="0" w:space="0" w:color="auto"/>
      </w:divBdr>
    </w:div>
    <w:div w:id="2117404891">
      <w:bodyDiv w:val="1"/>
      <w:marLeft w:val="0"/>
      <w:marRight w:val="0"/>
      <w:marTop w:val="0"/>
      <w:marBottom w:val="0"/>
      <w:divBdr>
        <w:top w:val="none" w:sz="0" w:space="0" w:color="auto"/>
        <w:left w:val="none" w:sz="0" w:space="0" w:color="auto"/>
        <w:bottom w:val="none" w:sz="0" w:space="0" w:color="auto"/>
        <w:right w:val="none" w:sz="0" w:space="0" w:color="auto"/>
      </w:divBdr>
    </w:div>
    <w:div w:id="2129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2832</TotalTime>
  <Pages>6</Pages>
  <Words>1591</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Soraida Aleman Boada</dc:creator>
  <cp:lastModifiedBy>Leslie Sofia Guerrero Revelo</cp:lastModifiedBy>
  <cp:revision>52</cp:revision>
  <cp:lastPrinted>2021-01-30T16:49:00Z</cp:lastPrinted>
  <dcterms:created xsi:type="dcterms:W3CDTF">2020-04-28T00:39:00Z</dcterms:created>
  <dcterms:modified xsi:type="dcterms:W3CDTF">2021-03-28T04:45:00Z</dcterms:modified>
</cp:coreProperties>
</file>