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BE98" w14:textId="0AA375A9" w:rsidR="00845606" w:rsidRPr="00FC04A9" w:rsidRDefault="00845606" w:rsidP="005B6DD4">
      <w:pPr>
        <w:spacing w:after="0" w:line="240" w:lineRule="auto"/>
        <w:jc w:val="center"/>
        <w:rPr>
          <w:rFonts w:ascii="Palatino Linotype" w:hAnsi="Palatino Linotype" w:cs="Tahoma"/>
          <w:b/>
        </w:rPr>
      </w:pPr>
      <w:r w:rsidRPr="00FC04A9">
        <w:rPr>
          <w:rFonts w:ascii="Palatino Linotype" w:hAnsi="Palatino Linotype" w:cs="Tahoma"/>
          <w:b/>
        </w:rPr>
        <w:t>ACTA RESUMIDA DE LA SESIÓN No. 0</w:t>
      </w:r>
      <w:r w:rsidR="00BD313F" w:rsidRPr="00FC04A9">
        <w:rPr>
          <w:rFonts w:ascii="Palatino Linotype" w:hAnsi="Palatino Linotype" w:cs="Tahoma"/>
          <w:b/>
        </w:rPr>
        <w:t>23</w:t>
      </w:r>
      <w:r w:rsidRPr="00FC04A9">
        <w:rPr>
          <w:rFonts w:ascii="Palatino Linotype" w:hAnsi="Palatino Linotype" w:cs="Tahoma"/>
          <w:b/>
        </w:rPr>
        <w:t xml:space="preserve"> ORDINARIA</w:t>
      </w:r>
    </w:p>
    <w:p w14:paraId="69C787CF" w14:textId="77777777" w:rsidR="00845606" w:rsidRPr="00FC04A9" w:rsidRDefault="00845606" w:rsidP="005B6DD4">
      <w:pPr>
        <w:spacing w:after="0" w:line="240" w:lineRule="auto"/>
        <w:jc w:val="center"/>
        <w:rPr>
          <w:rFonts w:ascii="Palatino Linotype" w:hAnsi="Palatino Linotype" w:cs="Tahoma"/>
          <w:b/>
        </w:rPr>
      </w:pPr>
      <w:r w:rsidRPr="00FC04A9">
        <w:rPr>
          <w:rFonts w:ascii="Palatino Linotype" w:hAnsi="Palatino Linotype" w:cs="Tahoma"/>
          <w:b/>
        </w:rPr>
        <w:t>DE LA COMISIÓN DE ÁREAS HISTÓRICAS Y PATRIMONIO</w:t>
      </w:r>
    </w:p>
    <w:p w14:paraId="26B2120D" w14:textId="77777777" w:rsidR="00845606" w:rsidRPr="00FC04A9" w:rsidRDefault="00845606" w:rsidP="005B6DD4">
      <w:pPr>
        <w:spacing w:after="0" w:line="240" w:lineRule="auto"/>
        <w:jc w:val="center"/>
        <w:rPr>
          <w:rFonts w:ascii="Palatino Linotype" w:hAnsi="Palatino Linotype" w:cs="Tahoma"/>
          <w:b/>
        </w:rPr>
      </w:pPr>
    </w:p>
    <w:p w14:paraId="186B4E3F" w14:textId="142FE138" w:rsidR="00845606" w:rsidRPr="00FC04A9" w:rsidRDefault="00845606" w:rsidP="005B6DD4">
      <w:pPr>
        <w:spacing w:after="0" w:line="240" w:lineRule="auto"/>
        <w:jc w:val="center"/>
        <w:rPr>
          <w:rFonts w:ascii="Palatino Linotype" w:hAnsi="Palatino Linotype" w:cs="Tahoma"/>
          <w:b/>
        </w:rPr>
      </w:pPr>
      <w:r w:rsidRPr="00FC04A9">
        <w:rPr>
          <w:rFonts w:ascii="Palatino Linotype" w:hAnsi="Palatino Linotype" w:cs="Tahoma"/>
          <w:b/>
        </w:rPr>
        <w:t>LUNES 1</w:t>
      </w:r>
      <w:r w:rsidR="00BD313F" w:rsidRPr="00FC04A9">
        <w:rPr>
          <w:rFonts w:ascii="Palatino Linotype" w:hAnsi="Palatino Linotype" w:cs="Tahoma"/>
          <w:b/>
        </w:rPr>
        <w:t>3</w:t>
      </w:r>
      <w:r w:rsidRPr="00FC04A9">
        <w:rPr>
          <w:rFonts w:ascii="Palatino Linotype" w:hAnsi="Palatino Linotype" w:cs="Tahoma"/>
          <w:b/>
        </w:rPr>
        <w:t xml:space="preserve"> DE </w:t>
      </w:r>
      <w:r w:rsidR="00BD313F" w:rsidRPr="00FC04A9">
        <w:rPr>
          <w:rFonts w:ascii="Palatino Linotype" w:hAnsi="Palatino Linotype" w:cs="Tahoma"/>
          <w:b/>
        </w:rPr>
        <w:t>ABRIL</w:t>
      </w:r>
      <w:r w:rsidRPr="00FC04A9">
        <w:rPr>
          <w:rFonts w:ascii="Palatino Linotype" w:hAnsi="Palatino Linotype" w:cs="Tahoma"/>
          <w:b/>
        </w:rPr>
        <w:t xml:space="preserve"> DE 2020</w:t>
      </w:r>
    </w:p>
    <w:p w14:paraId="67A59256" w14:textId="77777777" w:rsidR="00845606" w:rsidRPr="00FC04A9" w:rsidRDefault="00845606" w:rsidP="005B6DD4">
      <w:pPr>
        <w:spacing w:after="0" w:line="240" w:lineRule="auto"/>
        <w:jc w:val="center"/>
        <w:rPr>
          <w:rFonts w:ascii="Palatino Linotype" w:hAnsi="Palatino Linotype" w:cs="Tahoma"/>
          <w:b/>
        </w:rPr>
      </w:pPr>
    </w:p>
    <w:p w14:paraId="55EBEA12" w14:textId="78C0526B" w:rsidR="00845606" w:rsidRPr="00FC04A9" w:rsidRDefault="00845606" w:rsidP="005B6DD4">
      <w:pPr>
        <w:pStyle w:val="Subttulo"/>
        <w:rPr>
          <w:rFonts w:ascii="Palatino Linotype" w:hAnsi="Palatino Linotype" w:cs="Tahoma"/>
          <w:bCs/>
          <w:i w:val="0"/>
          <w:sz w:val="22"/>
          <w:szCs w:val="22"/>
        </w:rPr>
      </w:pPr>
      <w:r w:rsidRPr="00FC04A9">
        <w:rPr>
          <w:rFonts w:ascii="Palatino Linotype" w:hAnsi="Palatino Linotype" w:cs="Tahoma"/>
          <w:bCs/>
          <w:i w:val="0"/>
          <w:sz w:val="22"/>
          <w:szCs w:val="22"/>
        </w:rPr>
        <w:t>En el Distrito Metropolitano de Quito, siendo las 11h</w:t>
      </w:r>
      <w:r w:rsidR="00EF7D6E" w:rsidRPr="00FC04A9">
        <w:rPr>
          <w:rFonts w:ascii="Palatino Linotype" w:hAnsi="Palatino Linotype" w:cs="Tahoma"/>
          <w:bCs/>
          <w:i w:val="0"/>
          <w:sz w:val="22"/>
          <w:szCs w:val="22"/>
        </w:rPr>
        <w:t>15</w:t>
      </w:r>
      <w:r w:rsidRPr="00FC04A9">
        <w:rPr>
          <w:rFonts w:ascii="Palatino Linotype" w:hAnsi="Palatino Linotype" w:cs="Tahoma"/>
          <w:bCs/>
          <w:i w:val="0"/>
          <w:sz w:val="22"/>
          <w:szCs w:val="22"/>
        </w:rPr>
        <w:t xml:space="preserve"> del 1</w:t>
      </w:r>
      <w:r w:rsidR="00BD313F" w:rsidRPr="00FC04A9">
        <w:rPr>
          <w:rFonts w:ascii="Palatino Linotype" w:hAnsi="Palatino Linotype" w:cs="Tahoma"/>
          <w:bCs/>
          <w:i w:val="0"/>
          <w:sz w:val="22"/>
          <w:szCs w:val="22"/>
        </w:rPr>
        <w:t>3</w:t>
      </w:r>
      <w:r w:rsidRPr="00FC04A9">
        <w:rPr>
          <w:rFonts w:ascii="Palatino Linotype" w:hAnsi="Palatino Linotype" w:cs="Tahoma"/>
          <w:bCs/>
          <w:i w:val="0"/>
          <w:sz w:val="22"/>
          <w:szCs w:val="22"/>
        </w:rPr>
        <w:t xml:space="preserve"> de </w:t>
      </w:r>
      <w:r w:rsidR="00BD313F" w:rsidRPr="00FC04A9">
        <w:rPr>
          <w:rFonts w:ascii="Palatino Linotype" w:hAnsi="Palatino Linotype" w:cs="Tahoma"/>
          <w:bCs/>
          <w:i w:val="0"/>
          <w:sz w:val="22"/>
          <w:szCs w:val="22"/>
        </w:rPr>
        <w:t>abril</w:t>
      </w:r>
      <w:r w:rsidRPr="00FC04A9">
        <w:rPr>
          <w:rFonts w:ascii="Palatino Linotype" w:hAnsi="Palatino Linotype" w:cs="Tahoma"/>
          <w:bCs/>
          <w:i w:val="0"/>
          <w:sz w:val="22"/>
          <w:szCs w:val="22"/>
        </w:rPr>
        <w:t xml:space="preserve"> del año 2020, conforme la convocatoria No. 0</w:t>
      </w:r>
      <w:r w:rsidR="00BD313F" w:rsidRPr="00FC04A9">
        <w:rPr>
          <w:rFonts w:ascii="Palatino Linotype" w:hAnsi="Palatino Linotype" w:cs="Tahoma"/>
          <w:bCs/>
          <w:i w:val="0"/>
          <w:sz w:val="22"/>
          <w:szCs w:val="22"/>
        </w:rPr>
        <w:t>23</w:t>
      </w:r>
      <w:r w:rsidRPr="00FC04A9">
        <w:rPr>
          <w:rFonts w:ascii="Palatino Linotype" w:hAnsi="Palatino Linotype" w:cs="Tahoma"/>
          <w:bCs/>
          <w:i w:val="0"/>
          <w:sz w:val="22"/>
          <w:szCs w:val="22"/>
        </w:rPr>
        <w:t xml:space="preserve"> de 1</w:t>
      </w:r>
      <w:r w:rsidR="00BD313F" w:rsidRPr="00FC04A9">
        <w:rPr>
          <w:rFonts w:ascii="Palatino Linotype" w:hAnsi="Palatino Linotype" w:cs="Tahoma"/>
          <w:bCs/>
          <w:i w:val="0"/>
          <w:sz w:val="22"/>
          <w:szCs w:val="22"/>
        </w:rPr>
        <w:t>0</w:t>
      </w:r>
      <w:r w:rsidRPr="00FC04A9">
        <w:rPr>
          <w:rFonts w:ascii="Palatino Linotype" w:hAnsi="Palatino Linotype" w:cs="Tahoma"/>
          <w:bCs/>
          <w:i w:val="0"/>
          <w:sz w:val="22"/>
          <w:szCs w:val="22"/>
        </w:rPr>
        <w:t xml:space="preserve"> de </w:t>
      </w:r>
      <w:r w:rsidR="00BD313F" w:rsidRPr="00FC04A9">
        <w:rPr>
          <w:rFonts w:ascii="Palatino Linotype" w:hAnsi="Palatino Linotype" w:cs="Tahoma"/>
          <w:bCs/>
          <w:i w:val="0"/>
          <w:sz w:val="22"/>
          <w:szCs w:val="22"/>
        </w:rPr>
        <w:t>abril</w:t>
      </w:r>
      <w:r w:rsidRPr="00FC04A9">
        <w:rPr>
          <w:rFonts w:ascii="Palatino Linotype" w:hAnsi="Palatino Linotype" w:cs="Tahoma"/>
          <w:bCs/>
          <w:i w:val="0"/>
          <w:sz w:val="22"/>
          <w:szCs w:val="22"/>
        </w:rPr>
        <w:t xml:space="preserve"> de 2020, se lleva a cabo </w:t>
      </w:r>
      <w:r w:rsidR="005B6DD4" w:rsidRPr="00FC04A9">
        <w:rPr>
          <w:rFonts w:ascii="Palatino Linotype" w:hAnsi="Palatino Linotype" w:cs="Tahoma"/>
          <w:bCs/>
          <w:i w:val="0"/>
          <w:sz w:val="22"/>
          <w:szCs w:val="22"/>
        </w:rPr>
        <w:t>de manera virtual por medio de la plataforma Zoom</w:t>
      </w:r>
      <w:r w:rsidRPr="00FC04A9">
        <w:rPr>
          <w:rFonts w:ascii="Palatino Linotype" w:hAnsi="Palatino Linotype" w:cs="Tahoma"/>
          <w:bCs/>
          <w:i w:val="0"/>
          <w:sz w:val="22"/>
          <w:szCs w:val="22"/>
        </w:rPr>
        <w:t>, la sesión ordinaria de la Comisión de Áreas Históricas y Patrimonio, presidida por la concejala Luz Elena Coloma.</w:t>
      </w:r>
    </w:p>
    <w:p w14:paraId="567FA5E8" w14:textId="77777777" w:rsidR="00845606" w:rsidRPr="00FC04A9" w:rsidRDefault="00845606" w:rsidP="005B6DD4">
      <w:pPr>
        <w:pStyle w:val="Subttulo"/>
        <w:rPr>
          <w:rFonts w:ascii="Palatino Linotype" w:hAnsi="Palatino Linotype" w:cs="Tahoma"/>
          <w:bCs/>
          <w:i w:val="0"/>
          <w:sz w:val="22"/>
          <w:szCs w:val="22"/>
        </w:rPr>
      </w:pPr>
    </w:p>
    <w:p w14:paraId="7A0C884C" w14:textId="1D7833B2" w:rsidR="00845606" w:rsidRPr="00FC04A9" w:rsidRDefault="00845606" w:rsidP="005B6DD4">
      <w:pPr>
        <w:pStyle w:val="Subttulo"/>
        <w:rPr>
          <w:rFonts w:ascii="Palatino Linotype" w:hAnsi="Palatino Linotype" w:cs="Tahoma"/>
          <w:bCs/>
          <w:i w:val="0"/>
          <w:sz w:val="22"/>
          <w:szCs w:val="22"/>
        </w:rPr>
      </w:pPr>
      <w:r w:rsidRPr="00FC04A9">
        <w:rPr>
          <w:rFonts w:ascii="Palatino Linotype" w:hAnsi="Palatino Linotype" w:cs="Tahoma"/>
          <w:bCs/>
          <w:i w:val="0"/>
          <w:sz w:val="22"/>
          <w:szCs w:val="22"/>
        </w:rPr>
        <w:t xml:space="preserve">Por disposición de la señora presidenta de la Comisión, se procede a constatar el quórum reglamentario, el mismo que se encuentra conformado por los concejales: </w:t>
      </w:r>
      <w:bookmarkStart w:id="0" w:name="_Hlk38742570"/>
      <w:r w:rsidRPr="00FC04A9">
        <w:rPr>
          <w:rFonts w:ascii="Palatino Linotype" w:hAnsi="Palatino Linotype" w:cs="Tahoma"/>
          <w:bCs/>
          <w:i w:val="0"/>
          <w:sz w:val="22"/>
          <w:szCs w:val="22"/>
        </w:rPr>
        <w:t>Luz Elena Colom</w:t>
      </w:r>
      <w:r w:rsidR="00843688" w:rsidRPr="00FC04A9">
        <w:rPr>
          <w:rFonts w:ascii="Palatino Linotype" w:hAnsi="Palatino Linotype" w:cs="Tahoma"/>
          <w:bCs/>
          <w:i w:val="0"/>
          <w:sz w:val="22"/>
          <w:szCs w:val="22"/>
        </w:rPr>
        <w:t>a</w:t>
      </w:r>
      <w:r w:rsidR="00813883" w:rsidRPr="00FC04A9">
        <w:rPr>
          <w:rFonts w:ascii="Palatino Linotype" w:hAnsi="Palatino Linotype" w:cs="Tahoma"/>
          <w:bCs/>
          <w:i w:val="0"/>
          <w:sz w:val="22"/>
          <w:szCs w:val="22"/>
        </w:rPr>
        <w:t xml:space="preserve"> </w:t>
      </w:r>
      <w:r w:rsidR="00843688" w:rsidRPr="00FC04A9">
        <w:rPr>
          <w:rFonts w:ascii="Palatino Linotype" w:hAnsi="Palatino Linotype" w:cs="Tahoma"/>
          <w:bCs/>
          <w:i w:val="0"/>
          <w:sz w:val="22"/>
          <w:szCs w:val="22"/>
        </w:rPr>
        <w:t>y Luis Robles,</w:t>
      </w:r>
      <w:r w:rsidRPr="00FC04A9">
        <w:rPr>
          <w:rFonts w:ascii="Palatino Linotype" w:hAnsi="Palatino Linotype" w:cs="Tahoma"/>
          <w:bCs/>
          <w:i w:val="0"/>
          <w:sz w:val="22"/>
          <w:szCs w:val="22"/>
        </w:rPr>
        <w:t xml:space="preserve"> de </w:t>
      </w:r>
      <w:bookmarkEnd w:id="0"/>
      <w:r w:rsidRPr="00FC04A9">
        <w:rPr>
          <w:rFonts w:ascii="Palatino Linotype" w:hAnsi="Palatino Linotype" w:cs="Tahoma"/>
          <w:bCs/>
          <w:i w:val="0"/>
          <w:sz w:val="22"/>
          <w:szCs w:val="22"/>
        </w:rPr>
        <w:t>conformidad con el siguiente detalle:</w:t>
      </w:r>
    </w:p>
    <w:p w14:paraId="4DD5D5B4" w14:textId="77777777" w:rsidR="00845606" w:rsidRPr="00FC04A9" w:rsidRDefault="00845606" w:rsidP="005B6DD4">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FC04A9" w14:paraId="40A47B52" w14:textId="77777777" w:rsidTr="00BB6269">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1F742B3E" w14:textId="77777777" w:rsidR="00845606" w:rsidRPr="00FC04A9" w:rsidRDefault="00845606" w:rsidP="005B6DD4">
            <w:pPr>
              <w:spacing w:after="0" w:line="240" w:lineRule="auto"/>
              <w:jc w:val="center"/>
              <w:rPr>
                <w:rFonts w:ascii="Palatino Linotype" w:hAnsi="Palatino Linotype" w:cs="Tahoma"/>
                <w:b/>
                <w:bCs/>
                <w:color w:val="FFFFFF"/>
                <w:lang w:eastAsia="es-EC"/>
              </w:rPr>
            </w:pPr>
            <w:r w:rsidRPr="00FC04A9">
              <w:rPr>
                <w:rFonts w:ascii="Palatino Linotype" w:hAnsi="Palatino Linotype" w:cs="Tahoma"/>
                <w:b/>
                <w:bCs/>
                <w:color w:val="FFFFFF"/>
                <w:lang w:eastAsia="es-EC"/>
              </w:rPr>
              <w:t>REGISTRO DE ASISTENCIA – INICIO SESIÓN</w:t>
            </w:r>
            <w:r w:rsidRPr="00FC04A9">
              <w:rPr>
                <w:rFonts w:ascii="Palatino Linotype" w:hAnsi="Palatino Linotype" w:cs="Tahoma"/>
                <w:b/>
              </w:rPr>
              <w:t xml:space="preserve"> </w:t>
            </w:r>
          </w:p>
          <w:p w14:paraId="46AB9CA0" w14:textId="77777777" w:rsidR="00845606" w:rsidRPr="00FC04A9" w:rsidRDefault="00845606" w:rsidP="005B6DD4">
            <w:pPr>
              <w:spacing w:after="0" w:line="240" w:lineRule="auto"/>
              <w:jc w:val="center"/>
              <w:rPr>
                <w:rFonts w:ascii="Palatino Linotype" w:hAnsi="Palatino Linotype" w:cs="Tahoma"/>
                <w:b/>
                <w:bCs/>
                <w:color w:val="FFFFFF"/>
                <w:lang w:eastAsia="es-EC"/>
              </w:rPr>
            </w:pPr>
          </w:p>
        </w:tc>
      </w:tr>
      <w:tr w:rsidR="00845606" w:rsidRPr="00FC04A9" w14:paraId="1D890AFA" w14:textId="77777777" w:rsidTr="00BB6269">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011BC06D" w14:textId="77777777" w:rsidR="00845606" w:rsidRPr="00FC04A9" w:rsidRDefault="00845606" w:rsidP="005B6DD4">
            <w:pPr>
              <w:spacing w:after="0" w:line="240" w:lineRule="auto"/>
              <w:jc w:val="center"/>
              <w:rPr>
                <w:rFonts w:ascii="Palatino Linotype" w:hAnsi="Palatino Linotype" w:cs="Tahoma"/>
                <w:b/>
                <w:bCs/>
                <w:color w:val="FFFFFF"/>
                <w:lang w:eastAsia="es-EC"/>
              </w:rPr>
            </w:pPr>
            <w:r w:rsidRPr="00FC04A9">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14:paraId="20B1BB97" w14:textId="77777777" w:rsidR="00845606" w:rsidRPr="00FC04A9" w:rsidRDefault="00845606" w:rsidP="005B6DD4">
            <w:pPr>
              <w:spacing w:after="0" w:line="240" w:lineRule="auto"/>
              <w:jc w:val="center"/>
              <w:rPr>
                <w:rFonts w:ascii="Palatino Linotype" w:hAnsi="Palatino Linotype" w:cs="Tahoma"/>
                <w:b/>
                <w:bCs/>
                <w:color w:val="FFFFFF"/>
                <w:lang w:eastAsia="es-EC"/>
              </w:rPr>
            </w:pPr>
            <w:r w:rsidRPr="00FC04A9">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14:paraId="5D7646DA" w14:textId="77777777" w:rsidR="00845606" w:rsidRPr="00FC04A9" w:rsidRDefault="00845606" w:rsidP="005B6DD4">
            <w:pPr>
              <w:spacing w:after="0" w:line="240" w:lineRule="auto"/>
              <w:jc w:val="center"/>
              <w:rPr>
                <w:rFonts w:ascii="Palatino Linotype" w:hAnsi="Palatino Linotype" w:cs="Tahoma"/>
                <w:b/>
                <w:bCs/>
                <w:color w:val="FFFFFF"/>
                <w:lang w:eastAsia="es-EC"/>
              </w:rPr>
            </w:pPr>
            <w:r w:rsidRPr="00FC04A9">
              <w:rPr>
                <w:rFonts w:ascii="Palatino Linotype" w:hAnsi="Palatino Linotype" w:cs="Tahoma"/>
                <w:b/>
                <w:bCs/>
                <w:color w:val="FFFFFF"/>
                <w:lang w:eastAsia="es-EC"/>
              </w:rPr>
              <w:t>AUSENTE</w:t>
            </w:r>
          </w:p>
        </w:tc>
      </w:tr>
      <w:tr w:rsidR="00845606" w:rsidRPr="00FC04A9" w14:paraId="1FAE7CA2" w14:textId="77777777" w:rsidTr="00BB6269">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14:paraId="2D76D8A9" w14:textId="77777777" w:rsidR="00845606" w:rsidRPr="00FC04A9" w:rsidRDefault="00845606" w:rsidP="005B6DD4">
            <w:pPr>
              <w:spacing w:after="0" w:line="240" w:lineRule="auto"/>
              <w:jc w:val="both"/>
              <w:rPr>
                <w:rFonts w:ascii="Palatino Linotype" w:hAnsi="Palatino Linotype" w:cs="Tahoma"/>
                <w:b/>
                <w:bCs/>
                <w:color w:val="000000"/>
                <w:lang w:eastAsia="es-EC"/>
              </w:rPr>
            </w:pPr>
            <w:r w:rsidRPr="00FC04A9">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14:paraId="43629BF1" w14:textId="77777777" w:rsidR="00845606" w:rsidRPr="00FC04A9" w:rsidRDefault="00845606" w:rsidP="005B6DD4">
            <w:pPr>
              <w:spacing w:after="0" w:line="240" w:lineRule="auto"/>
              <w:jc w:val="center"/>
              <w:rPr>
                <w:rFonts w:ascii="Palatino Linotype" w:hAnsi="Palatino Linotype" w:cs="Tahoma"/>
                <w:color w:val="000000"/>
                <w:lang w:eastAsia="es-EC"/>
              </w:rPr>
            </w:pPr>
            <w:r w:rsidRPr="00FC04A9">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14:paraId="39055082" w14:textId="77777777" w:rsidR="00845606" w:rsidRPr="00FC04A9" w:rsidRDefault="00845606" w:rsidP="005B6DD4">
            <w:pPr>
              <w:spacing w:after="0" w:line="240" w:lineRule="auto"/>
              <w:jc w:val="center"/>
              <w:rPr>
                <w:rFonts w:ascii="Palatino Linotype" w:hAnsi="Palatino Linotype" w:cs="Tahoma"/>
                <w:color w:val="000000"/>
                <w:lang w:eastAsia="es-EC"/>
              </w:rPr>
            </w:pPr>
          </w:p>
        </w:tc>
        <w:tc>
          <w:tcPr>
            <w:tcW w:w="1582" w:type="dxa"/>
            <w:vAlign w:val="center"/>
          </w:tcPr>
          <w:p w14:paraId="1BEE4A8B" w14:textId="77777777" w:rsidR="00845606" w:rsidRPr="00FC04A9" w:rsidRDefault="00845606" w:rsidP="005B6DD4">
            <w:pPr>
              <w:spacing w:after="0" w:line="240" w:lineRule="auto"/>
              <w:jc w:val="center"/>
              <w:rPr>
                <w:rFonts w:ascii="Palatino Linotype" w:hAnsi="Palatino Linotype" w:cs="Tahoma"/>
                <w:color w:val="000000"/>
                <w:lang w:eastAsia="es-EC"/>
              </w:rPr>
            </w:pPr>
          </w:p>
        </w:tc>
      </w:tr>
      <w:tr w:rsidR="00845606" w:rsidRPr="00FC04A9" w14:paraId="735C003A" w14:textId="77777777" w:rsidTr="00BB6269">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14:paraId="03F006EE" w14:textId="779B98E2" w:rsidR="00845606" w:rsidRPr="00FC04A9" w:rsidRDefault="00DF2CB0" w:rsidP="005B6DD4">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14:paraId="2A469528" w14:textId="502F2BD0" w:rsidR="00845606" w:rsidRPr="00FC04A9" w:rsidRDefault="00DF2CB0" w:rsidP="005B6DD4">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14:paraId="70D4D7F3" w14:textId="4E0DCBA4" w:rsidR="00845606" w:rsidRPr="00FC04A9" w:rsidRDefault="00845606" w:rsidP="005B6DD4">
            <w:pPr>
              <w:spacing w:after="0" w:line="240" w:lineRule="auto"/>
              <w:jc w:val="center"/>
              <w:rPr>
                <w:rFonts w:ascii="Palatino Linotype" w:hAnsi="Palatino Linotype" w:cs="Tahoma"/>
                <w:color w:val="000000"/>
                <w:lang w:eastAsia="es-EC"/>
              </w:rPr>
            </w:pPr>
          </w:p>
        </w:tc>
        <w:tc>
          <w:tcPr>
            <w:tcW w:w="1582" w:type="dxa"/>
            <w:vAlign w:val="center"/>
          </w:tcPr>
          <w:p w14:paraId="306D7CDD" w14:textId="77777777" w:rsidR="00845606" w:rsidRPr="00FC04A9" w:rsidRDefault="00845606" w:rsidP="005B6DD4">
            <w:pPr>
              <w:spacing w:after="0" w:line="240" w:lineRule="auto"/>
              <w:jc w:val="center"/>
              <w:rPr>
                <w:rFonts w:ascii="Palatino Linotype" w:hAnsi="Palatino Linotype" w:cs="Tahoma"/>
                <w:color w:val="000000"/>
                <w:lang w:eastAsia="es-EC"/>
              </w:rPr>
            </w:pPr>
          </w:p>
        </w:tc>
      </w:tr>
      <w:tr w:rsidR="00845606" w:rsidRPr="00FC04A9" w14:paraId="7C264FE6" w14:textId="77777777" w:rsidTr="00BB6269">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14:paraId="2B819806" w14:textId="47273EEC" w:rsidR="00845606" w:rsidRPr="00FC04A9" w:rsidRDefault="00DF2CB0" w:rsidP="005B6DD4">
            <w:pPr>
              <w:spacing w:after="0" w:line="240" w:lineRule="auto"/>
              <w:jc w:val="both"/>
              <w:rPr>
                <w:rFonts w:ascii="Palatino Linotype" w:hAnsi="Palatino Linotype" w:cs="Tahoma"/>
                <w:b/>
                <w:bCs/>
                <w:color w:val="000000"/>
                <w:lang w:eastAsia="es-EC"/>
              </w:rPr>
            </w:pPr>
            <w:r w:rsidRPr="00FC04A9">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14:paraId="25B1E7D6" w14:textId="2A897353" w:rsidR="00845606" w:rsidRPr="00FC04A9" w:rsidRDefault="00845606" w:rsidP="005B6DD4">
            <w:pPr>
              <w:spacing w:after="0" w:line="240" w:lineRule="auto"/>
              <w:jc w:val="center"/>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14:paraId="3517C56C" w14:textId="7A176CDB" w:rsidR="00845606" w:rsidRPr="00FC04A9" w:rsidRDefault="00845606" w:rsidP="005B6DD4">
            <w:pPr>
              <w:spacing w:after="0" w:line="240" w:lineRule="auto"/>
              <w:jc w:val="center"/>
              <w:rPr>
                <w:rFonts w:ascii="Palatino Linotype" w:hAnsi="Palatino Linotype" w:cs="Tahoma"/>
                <w:color w:val="000000"/>
                <w:lang w:eastAsia="es-EC"/>
              </w:rPr>
            </w:pPr>
            <w:r w:rsidRPr="00FC04A9">
              <w:rPr>
                <w:rFonts w:ascii="Palatino Linotype" w:hAnsi="Palatino Linotype" w:cs="Tahoma"/>
                <w:color w:val="000000"/>
                <w:lang w:eastAsia="es-EC"/>
              </w:rPr>
              <w:t> </w:t>
            </w:r>
            <w:r w:rsidR="00DF2CB0">
              <w:rPr>
                <w:rFonts w:ascii="Palatino Linotype" w:hAnsi="Palatino Linotype" w:cs="Tahoma"/>
                <w:color w:val="000000"/>
                <w:lang w:eastAsia="es-EC"/>
              </w:rPr>
              <w:t>1</w:t>
            </w:r>
          </w:p>
        </w:tc>
        <w:tc>
          <w:tcPr>
            <w:tcW w:w="1582" w:type="dxa"/>
            <w:vAlign w:val="center"/>
          </w:tcPr>
          <w:p w14:paraId="6BFDA16A" w14:textId="77777777" w:rsidR="00845606" w:rsidRPr="00FC04A9" w:rsidRDefault="00845606" w:rsidP="005B6DD4">
            <w:pPr>
              <w:spacing w:after="0" w:line="240" w:lineRule="auto"/>
              <w:jc w:val="center"/>
              <w:rPr>
                <w:rFonts w:ascii="Palatino Linotype" w:hAnsi="Palatino Linotype" w:cs="Tahoma"/>
                <w:color w:val="000000"/>
                <w:lang w:eastAsia="es-EC"/>
              </w:rPr>
            </w:pPr>
          </w:p>
        </w:tc>
      </w:tr>
      <w:tr w:rsidR="00845606" w:rsidRPr="00FC04A9" w14:paraId="459F9351" w14:textId="77777777" w:rsidTr="00BB6269">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14:paraId="64D41613" w14:textId="77777777" w:rsidR="00845606" w:rsidRPr="00FC04A9" w:rsidRDefault="00845606" w:rsidP="005B6DD4">
            <w:pPr>
              <w:spacing w:after="0" w:line="240" w:lineRule="auto"/>
              <w:jc w:val="center"/>
              <w:rPr>
                <w:rFonts w:ascii="Palatino Linotype" w:hAnsi="Palatino Linotype" w:cs="Tahoma"/>
                <w:b/>
                <w:bCs/>
                <w:color w:val="FFFFFF"/>
                <w:lang w:eastAsia="es-EC"/>
              </w:rPr>
            </w:pPr>
            <w:r w:rsidRPr="00FC04A9">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14:paraId="375FC9EB" w14:textId="77777777" w:rsidR="00845606" w:rsidRPr="00FC04A9" w:rsidRDefault="00845606" w:rsidP="005B6DD4">
            <w:pPr>
              <w:spacing w:after="0" w:line="240" w:lineRule="auto"/>
              <w:jc w:val="center"/>
              <w:rPr>
                <w:rFonts w:ascii="Palatino Linotype" w:hAnsi="Palatino Linotype" w:cs="Tahoma"/>
                <w:color w:val="FFFFFF"/>
                <w:lang w:eastAsia="es-EC"/>
              </w:rPr>
            </w:pPr>
            <w:r w:rsidRPr="00FC04A9">
              <w:rPr>
                <w:rFonts w:ascii="Palatino Linotype" w:hAnsi="Palatino Linotype" w:cs="Tahoma"/>
                <w:color w:val="FFFFFF"/>
                <w:lang w:eastAsia="es-EC"/>
              </w:rPr>
              <w:t>2</w:t>
            </w:r>
          </w:p>
        </w:tc>
        <w:tc>
          <w:tcPr>
            <w:tcW w:w="2343" w:type="dxa"/>
            <w:tcBorders>
              <w:top w:val="nil"/>
              <w:left w:val="nil"/>
              <w:bottom w:val="single" w:sz="8" w:space="0" w:color="000000"/>
              <w:right w:val="single" w:sz="8" w:space="0" w:color="000000"/>
            </w:tcBorders>
            <w:shd w:val="clear" w:color="000000" w:fill="0070C0"/>
            <w:vAlign w:val="center"/>
            <w:hideMark/>
          </w:tcPr>
          <w:p w14:paraId="70D20F3D" w14:textId="77777777" w:rsidR="00845606" w:rsidRPr="00FC04A9" w:rsidRDefault="00845606" w:rsidP="005B6DD4">
            <w:pPr>
              <w:spacing w:after="0" w:line="240" w:lineRule="auto"/>
              <w:jc w:val="center"/>
              <w:rPr>
                <w:rFonts w:ascii="Palatino Linotype" w:hAnsi="Palatino Linotype" w:cs="Tahoma"/>
                <w:color w:val="FFFFFF"/>
                <w:lang w:eastAsia="es-EC"/>
              </w:rPr>
            </w:pPr>
            <w:r w:rsidRPr="00FC04A9">
              <w:rPr>
                <w:rFonts w:ascii="Palatino Linotype" w:hAnsi="Palatino Linotype" w:cs="Tahoma"/>
                <w:color w:val="FFFFFF"/>
                <w:lang w:eastAsia="es-EC"/>
              </w:rPr>
              <w:t>1</w:t>
            </w:r>
          </w:p>
        </w:tc>
      </w:tr>
    </w:tbl>
    <w:p w14:paraId="15E36385" w14:textId="77777777" w:rsidR="00845606" w:rsidRPr="00FC04A9" w:rsidRDefault="00845606" w:rsidP="005B6DD4">
      <w:pPr>
        <w:pStyle w:val="Subttulo"/>
        <w:rPr>
          <w:rFonts w:ascii="Palatino Linotype" w:hAnsi="Palatino Linotype" w:cs="Tahoma"/>
          <w:bCs/>
          <w:i w:val="0"/>
          <w:sz w:val="22"/>
          <w:szCs w:val="22"/>
        </w:rPr>
      </w:pPr>
    </w:p>
    <w:p w14:paraId="607B8957" w14:textId="0B38F93A" w:rsidR="00DF2CB0" w:rsidRDefault="00845606" w:rsidP="005B6DD4">
      <w:pPr>
        <w:pStyle w:val="Subttulo"/>
        <w:rPr>
          <w:rFonts w:ascii="Palatino Linotype" w:hAnsi="Palatino Linotype" w:cs="Tahoma"/>
          <w:i w:val="0"/>
          <w:color w:val="FF0000"/>
          <w:sz w:val="22"/>
          <w:szCs w:val="22"/>
        </w:rPr>
      </w:pPr>
      <w:r w:rsidRPr="00DF2CB0">
        <w:rPr>
          <w:rFonts w:ascii="Palatino Linotype" w:hAnsi="Palatino Linotype" w:cs="Tahoma"/>
          <w:bCs/>
          <w:i w:val="0"/>
          <w:sz w:val="22"/>
          <w:szCs w:val="22"/>
        </w:rPr>
        <w:t xml:space="preserve">Además, se registra la presencia de </w:t>
      </w:r>
      <w:r w:rsidRPr="00DF2CB0">
        <w:rPr>
          <w:rFonts w:ascii="Palatino Linotype" w:hAnsi="Palatino Linotype" w:cs="Tahoma"/>
          <w:i w:val="0"/>
          <w:sz w:val="22"/>
          <w:szCs w:val="22"/>
        </w:rPr>
        <w:t xml:space="preserve">los siguientes funcionarios: Viviana Figueroa, </w:t>
      </w:r>
      <w:r w:rsidR="00DF2CB0" w:rsidRPr="00DF2CB0">
        <w:rPr>
          <w:rFonts w:ascii="Palatino Linotype" w:hAnsi="Palatino Linotype" w:cs="Tahoma"/>
          <w:i w:val="0"/>
          <w:sz w:val="22"/>
          <w:szCs w:val="22"/>
        </w:rPr>
        <w:t xml:space="preserve">de la Secretaría de Territorio, Hábitat y Vivienda; Carlos Játiva, Patricia Gavilanes y Cinthya Rivera, de la </w:t>
      </w:r>
      <w:r w:rsidRPr="00DF2CB0">
        <w:rPr>
          <w:rFonts w:ascii="Palatino Linotype" w:hAnsi="Palatino Linotype" w:cs="Tahoma"/>
          <w:i w:val="0"/>
          <w:sz w:val="22"/>
          <w:szCs w:val="22"/>
        </w:rPr>
        <w:t xml:space="preserve">Agencia Metropolitana de Control; </w:t>
      </w:r>
      <w:r w:rsidR="002D1BC6">
        <w:rPr>
          <w:rFonts w:ascii="Palatino Linotype" w:hAnsi="Palatino Linotype" w:cs="Tahoma"/>
          <w:i w:val="0"/>
          <w:sz w:val="22"/>
          <w:szCs w:val="22"/>
        </w:rPr>
        <w:t xml:space="preserve">Jorge Eras y Patricio Salazar de la Secretaría General del Concejo; </w:t>
      </w:r>
      <w:r w:rsidRPr="00DF2CB0">
        <w:rPr>
          <w:rFonts w:ascii="Palatino Linotype" w:hAnsi="Palatino Linotype" w:cs="Tahoma"/>
          <w:i w:val="0"/>
          <w:sz w:val="22"/>
          <w:szCs w:val="22"/>
        </w:rPr>
        <w:t>Ana Lucía Andino</w:t>
      </w:r>
      <w:r w:rsidR="00DF2CB0" w:rsidRPr="00DF2CB0">
        <w:rPr>
          <w:rFonts w:ascii="Palatino Linotype" w:hAnsi="Palatino Linotype" w:cs="Tahoma"/>
          <w:i w:val="0"/>
          <w:sz w:val="22"/>
          <w:szCs w:val="22"/>
        </w:rPr>
        <w:t xml:space="preserve"> y Lucia Moscoso, del Instituto Metropolitano de Patrimonio; Vinicio Navas, </w:t>
      </w:r>
      <w:r w:rsidRPr="00DF2CB0">
        <w:rPr>
          <w:rFonts w:ascii="Palatino Linotype" w:hAnsi="Palatino Linotype" w:cs="Tahoma"/>
          <w:i w:val="0"/>
          <w:sz w:val="22"/>
          <w:szCs w:val="22"/>
        </w:rPr>
        <w:t>de la Administración Zonal “Manuela Sáenz”;</w:t>
      </w:r>
      <w:r w:rsidR="00DF2CB0" w:rsidRPr="00DF2CB0">
        <w:rPr>
          <w:rFonts w:ascii="Palatino Linotype" w:hAnsi="Palatino Linotype" w:cs="Tahoma"/>
          <w:i w:val="0"/>
          <w:sz w:val="22"/>
          <w:szCs w:val="22"/>
        </w:rPr>
        <w:t xml:space="preserve"> Mónica Guzmán, </w:t>
      </w:r>
      <w:r w:rsidRPr="00DF2CB0">
        <w:rPr>
          <w:rFonts w:ascii="Palatino Linotype" w:hAnsi="Palatino Linotype" w:cs="Tahoma"/>
          <w:i w:val="0"/>
          <w:sz w:val="22"/>
          <w:szCs w:val="22"/>
        </w:rPr>
        <w:t xml:space="preserve">de </w:t>
      </w:r>
      <w:r w:rsidR="00DF2CB0" w:rsidRPr="00DF2CB0">
        <w:rPr>
          <w:rFonts w:ascii="Palatino Linotype" w:hAnsi="Palatino Linotype" w:cs="Tahoma"/>
          <w:i w:val="0"/>
          <w:sz w:val="22"/>
          <w:szCs w:val="22"/>
        </w:rPr>
        <w:t xml:space="preserve">la </w:t>
      </w:r>
      <w:r w:rsidRPr="00DF2CB0">
        <w:rPr>
          <w:rFonts w:ascii="Palatino Linotype" w:hAnsi="Palatino Linotype" w:cs="Tahoma"/>
          <w:i w:val="0"/>
          <w:sz w:val="22"/>
          <w:szCs w:val="22"/>
        </w:rPr>
        <w:t>Procuraduría Metropolitana; Patricio G</w:t>
      </w:r>
      <w:r w:rsidR="00DF2CB0" w:rsidRPr="00DF2CB0">
        <w:rPr>
          <w:rFonts w:ascii="Palatino Linotype" w:hAnsi="Palatino Linotype" w:cs="Tahoma"/>
          <w:i w:val="0"/>
          <w:sz w:val="22"/>
          <w:szCs w:val="22"/>
        </w:rPr>
        <w:t xml:space="preserve">uerra, Cronista de la Ciudad; Álvaro </w:t>
      </w:r>
      <w:proofErr w:type="spellStart"/>
      <w:r w:rsidR="00DF2CB0" w:rsidRPr="00DF2CB0">
        <w:rPr>
          <w:rFonts w:ascii="Palatino Linotype" w:hAnsi="Palatino Linotype" w:cs="Tahoma"/>
          <w:i w:val="0"/>
          <w:sz w:val="22"/>
          <w:szCs w:val="22"/>
        </w:rPr>
        <w:t>Orbea</w:t>
      </w:r>
      <w:proofErr w:type="spellEnd"/>
      <w:r w:rsidR="00DF2CB0" w:rsidRPr="00DF2CB0">
        <w:rPr>
          <w:rFonts w:ascii="Palatino Linotype" w:hAnsi="Palatino Linotype" w:cs="Tahoma"/>
          <w:i w:val="0"/>
          <w:sz w:val="22"/>
          <w:szCs w:val="22"/>
        </w:rPr>
        <w:t xml:space="preserve">, Denisse Carrillo y Carla Martínez, asesores de la concejala Luz Elena Coloma; Diego Cevallos, asesor del concejal Bernardo Abas; Jaime Guerrero, asesor del concejal Luis Robles. </w:t>
      </w:r>
    </w:p>
    <w:p w14:paraId="731BE7C0" w14:textId="77777777" w:rsidR="00DF2CB0" w:rsidRDefault="00DF2CB0" w:rsidP="005B6DD4">
      <w:pPr>
        <w:pStyle w:val="Subttulo"/>
        <w:rPr>
          <w:rFonts w:ascii="Palatino Linotype" w:hAnsi="Palatino Linotype" w:cs="Tahoma"/>
          <w:i w:val="0"/>
          <w:color w:val="FF0000"/>
          <w:sz w:val="22"/>
          <w:szCs w:val="22"/>
        </w:rPr>
      </w:pPr>
    </w:p>
    <w:p w14:paraId="4F6D97AB" w14:textId="342F1895" w:rsidR="00845606" w:rsidRPr="00FC04A9" w:rsidRDefault="00DF2CB0" w:rsidP="005B6DD4">
      <w:pPr>
        <w:pStyle w:val="Subttulo"/>
        <w:rPr>
          <w:rFonts w:ascii="Palatino Linotype" w:hAnsi="Palatino Linotype" w:cs="Tahoma"/>
          <w:i w:val="0"/>
          <w:color w:val="FF0000"/>
          <w:sz w:val="22"/>
          <w:szCs w:val="22"/>
        </w:rPr>
      </w:pPr>
      <w:r w:rsidRPr="00DF2CB0">
        <w:rPr>
          <w:rFonts w:ascii="Palatino Linotype" w:hAnsi="Palatino Linotype" w:cs="Tahoma"/>
          <w:i w:val="0"/>
          <w:sz w:val="22"/>
          <w:szCs w:val="22"/>
        </w:rPr>
        <w:t xml:space="preserve">También se registra la presencia de las siguientes personas: </w:t>
      </w:r>
      <w:r w:rsidR="00845606" w:rsidRPr="00DF2CB0">
        <w:rPr>
          <w:rFonts w:ascii="Palatino Linotype" w:hAnsi="Palatino Linotype" w:cs="Tahoma"/>
          <w:i w:val="0"/>
          <w:sz w:val="22"/>
          <w:szCs w:val="22"/>
        </w:rPr>
        <w:t>Diana Cruz,</w:t>
      </w:r>
      <w:r w:rsidRPr="00DF2CB0">
        <w:rPr>
          <w:rFonts w:ascii="Palatino Linotype" w:hAnsi="Palatino Linotype" w:cs="Tahoma"/>
          <w:i w:val="0"/>
          <w:sz w:val="22"/>
          <w:szCs w:val="22"/>
        </w:rPr>
        <w:t xml:space="preserve"> del</w:t>
      </w:r>
      <w:r w:rsidR="00845606" w:rsidRPr="00DF2CB0">
        <w:rPr>
          <w:rFonts w:ascii="Palatino Linotype" w:hAnsi="Palatino Linotype" w:cs="Tahoma"/>
          <w:i w:val="0"/>
          <w:sz w:val="22"/>
          <w:szCs w:val="22"/>
        </w:rPr>
        <w:t xml:space="preserve"> I</w:t>
      </w:r>
      <w:r w:rsidRPr="00DF2CB0">
        <w:rPr>
          <w:rFonts w:ascii="Palatino Linotype" w:hAnsi="Palatino Linotype" w:cs="Tahoma"/>
          <w:i w:val="0"/>
          <w:sz w:val="22"/>
          <w:szCs w:val="22"/>
        </w:rPr>
        <w:t xml:space="preserve">nstituto </w:t>
      </w:r>
      <w:r w:rsidR="00845606" w:rsidRPr="00DF2CB0">
        <w:rPr>
          <w:rFonts w:ascii="Palatino Linotype" w:hAnsi="Palatino Linotype" w:cs="Tahoma"/>
          <w:i w:val="0"/>
          <w:sz w:val="22"/>
          <w:szCs w:val="22"/>
        </w:rPr>
        <w:t>N</w:t>
      </w:r>
      <w:r w:rsidRPr="00DF2CB0">
        <w:rPr>
          <w:rFonts w:ascii="Palatino Linotype" w:hAnsi="Palatino Linotype" w:cs="Tahoma"/>
          <w:i w:val="0"/>
          <w:sz w:val="22"/>
          <w:szCs w:val="22"/>
        </w:rPr>
        <w:t xml:space="preserve">acional de </w:t>
      </w:r>
      <w:r w:rsidR="00845606" w:rsidRPr="00DF2CB0">
        <w:rPr>
          <w:rFonts w:ascii="Palatino Linotype" w:hAnsi="Palatino Linotype" w:cs="Tahoma"/>
          <w:i w:val="0"/>
          <w:sz w:val="22"/>
          <w:szCs w:val="22"/>
        </w:rPr>
        <w:t>P</w:t>
      </w:r>
      <w:r w:rsidRPr="00DF2CB0">
        <w:rPr>
          <w:rFonts w:ascii="Palatino Linotype" w:hAnsi="Palatino Linotype" w:cs="Tahoma"/>
          <w:i w:val="0"/>
          <w:sz w:val="22"/>
          <w:szCs w:val="22"/>
        </w:rPr>
        <w:t xml:space="preserve">atrimonio </w:t>
      </w:r>
      <w:r w:rsidR="00845606" w:rsidRPr="00DF2CB0">
        <w:rPr>
          <w:rFonts w:ascii="Palatino Linotype" w:hAnsi="Palatino Linotype" w:cs="Tahoma"/>
          <w:i w:val="0"/>
          <w:sz w:val="22"/>
          <w:szCs w:val="22"/>
        </w:rPr>
        <w:t>C</w:t>
      </w:r>
      <w:r w:rsidRPr="00DF2CB0">
        <w:rPr>
          <w:rFonts w:ascii="Palatino Linotype" w:hAnsi="Palatino Linotype" w:cs="Tahoma"/>
          <w:i w:val="0"/>
          <w:sz w:val="22"/>
          <w:szCs w:val="22"/>
        </w:rPr>
        <w:t>ultural</w:t>
      </w:r>
      <w:r w:rsidR="00845606" w:rsidRPr="00DF2CB0">
        <w:rPr>
          <w:rFonts w:ascii="Palatino Linotype" w:hAnsi="Palatino Linotype" w:cs="Tahoma"/>
          <w:i w:val="0"/>
          <w:sz w:val="22"/>
          <w:szCs w:val="22"/>
        </w:rPr>
        <w:t xml:space="preserve">; </w:t>
      </w:r>
      <w:r>
        <w:rPr>
          <w:rFonts w:ascii="Palatino Linotype" w:hAnsi="Palatino Linotype" w:cs="Tahoma"/>
          <w:i w:val="0"/>
          <w:sz w:val="22"/>
          <w:szCs w:val="22"/>
        </w:rPr>
        <w:t>y, Pablo Moreira, del Colegio de Arquitectos del Ecuador – núcleo Pichincha.</w:t>
      </w:r>
    </w:p>
    <w:p w14:paraId="3A60575C" w14:textId="77777777" w:rsidR="00845606" w:rsidRPr="00FC04A9" w:rsidRDefault="00845606" w:rsidP="005B6DD4">
      <w:pPr>
        <w:pStyle w:val="Subttulo"/>
        <w:rPr>
          <w:rFonts w:ascii="Palatino Linotype" w:hAnsi="Palatino Linotype" w:cs="Tahoma"/>
          <w:i w:val="0"/>
          <w:sz w:val="22"/>
          <w:szCs w:val="22"/>
        </w:rPr>
      </w:pPr>
    </w:p>
    <w:p w14:paraId="1D042EE7" w14:textId="4D2992B0" w:rsidR="005B6DD4" w:rsidRPr="00FC04A9" w:rsidRDefault="005B6DD4" w:rsidP="005B6DD4">
      <w:pPr>
        <w:pStyle w:val="Textoindependiente"/>
        <w:spacing w:after="0" w:line="240" w:lineRule="auto"/>
        <w:jc w:val="both"/>
        <w:rPr>
          <w:rFonts w:ascii="Palatino Linotype" w:hAnsi="Palatino Linotype"/>
        </w:rPr>
      </w:pPr>
      <w:r w:rsidRPr="00FC04A9">
        <w:rPr>
          <w:rFonts w:ascii="Palatino Linotype" w:hAnsi="Palatino Linotype"/>
        </w:rPr>
        <w:t>El abogado Nelson Clemente Calderón Ruiz, delegado de la Secretaría General del Concejo Metropolitano de Quito a la Comisión de Áreas Históricas y Patrimonio, por disposición de</w:t>
      </w:r>
      <w:r w:rsidR="00587A57" w:rsidRPr="00FC04A9">
        <w:rPr>
          <w:rFonts w:ascii="Palatino Linotype" w:hAnsi="Palatino Linotype"/>
        </w:rPr>
        <w:t xml:space="preserve"> </w:t>
      </w:r>
      <w:r w:rsidRPr="00FC04A9">
        <w:rPr>
          <w:rFonts w:ascii="Palatino Linotype" w:hAnsi="Palatino Linotype"/>
        </w:rPr>
        <w:t>l</w:t>
      </w:r>
      <w:r w:rsidR="00587A57" w:rsidRPr="00FC04A9">
        <w:rPr>
          <w:rFonts w:ascii="Palatino Linotype" w:hAnsi="Palatino Linotype"/>
        </w:rPr>
        <w:t>a</w:t>
      </w:r>
      <w:r w:rsidRPr="00FC04A9">
        <w:rPr>
          <w:rFonts w:ascii="Palatino Linotype" w:hAnsi="Palatino Linotype"/>
        </w:rPr>
        <w:t xml:space="preserve"> señor</w:t>
      </w:r>
      <w:r w:rsidR="00587A57" w:rsidRPr="00FC04A9">
        <w:rPr>
          <w:rFonts w:ascii="Palatino Linotype" w:hAnsi="Palatino Linotype"/>
        </w:rPr>
        <w:t>a</w:t>
      </w:r>
      <w:r w:rsidRPr="00FC04A9">
        <w:rPr>
          <w:rFonts w:ascii="Palatino Linotype" w:hAnsi="Palatino Linotype"/>
        </w:rPr>
        <w:t xml:space="preserve"> president</w:t>
      </w:r>
      <w:r w:rsidR="00587A57" w:rsidRPr="00FC04A9">
        <w:rPr>
          <w:rFonts w:ascii="Palatino Linotype" w:hAnsi="Palatino Linotype"/>
        </w:rPr>
        <w:t>a</w:t>
      </w:r>
      <w:r w:rsidRPr="00FC04A9">
        <w:rPr>
          <w:rFonts w:ascii="Palatino Linotype" w:hAnsi="Palatino Linotype"/>
        </w:rPr>
        <w:t xml:space="preserve"> procede a dar lectura del orden del día:</w:t>
      </w:r>
    </w:p>
    <w:p w14:paraId="44881C86" w14:textId="77777777" w:rsidR="00845606" w:rsidRPr="00FC04A9" w:rsidRDefault="00845606" w:rsidP="005B6DD4">
      <w:pPr>
        <w:spacing w:after="0" w:line="240" w:lineRule="auto"/>
        <w:rPr>
          <w:rFonts w:ascii="Palatino Linotype" w:hAnsi="Palatino Linotype" w:cs="Tahoma"/>
          <w:b/>
        </w:rPr>
      </w:pPr>
    </w:p>
    <w:p w14:paraId="1211B34A" w14:textId="77777777" w:rsidR="00BD313F" w:rsidRPr="00FC04A9" w:rsidRDefault="00BD313F" w:rsidP="00BD313F">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r w:rsidRPr="00FC04A9">
        <w:rPr>
          <w:rFonts w:ascii="Palatino Linotype" w:hAnsi="Palatino Linotype" w:cs="NimbusRomNo9L"/>
          <w:color w:val="000000"/>
          <w:sz w:val="22"/>
          <w:szCs w:val="22"/>
          <w:lang w:val="es-ES"/>
        </w:rPr>
        <w:t xml:space="preserve">Conocimiento de la Resolución No. 010-SCAHP-2020 de la Subcomisión Técnica de Áreas Históricas y Patrimonio, que recomienda aprobar el proyecto definitivo </w:t>
      </w:r>
      <w:r w:rsidRPr="00FC04A9">
        <w:rPr>
          <w:rFonts w:ascii="Palatino Linotype" w:hAnsi="Palatino Linotype" w:cs="NimbusRomNo9L"/>
          <w:color w:val="000000"/>
          <w:sz w:val="22"/>
          <w:szCs w:val="22"/>
          <w:lang w:val="es-ES"/>
        </w:rPr>
        <w:lastRenderedPageBreak/>
        <w:t xml:space="preserve">denominado “Locales Comerciales Hidalgo Pozo”, realizado en el predio No. 1288642, de la parroquia de </w:t>
      </w:r>
      <w:proofErr w:type="spellStart"/>
      <w:r w:rsidRPr="00FC04A9">
        <w:rPr>
          <w:rFonts w:ascii="Palatino Linotype" w:hAnsi="Palatino Linotype" w:cs="NimbusRomNo9L"/>
          <w:color w:val="000000"/>
          <w:sz w:val="22"/>
          <w:szCs w:val="22"/>
          <w:lang w:val="es-ES"/>
        </w:rPr>
        <w:t>Puembo</w:t>
      </w:r>
      <w:proofErr w:type="spellEnd"/>
      <w:r w:rsidRPr="00FC04A9">
        <w:rPr>
          <w:rFonts w:ascii="Palatino Linotype" w:hAnsi="Palatino Linotype" w:cs="NimbusRomNo9L"/>
          <w:color w:val="000000"/>
          <w:sz w:val="22"/>
          <w:szCs w:val="22"/>
          <w:lang w:val="es-ES"/>
        </w:rPr>
        <w:t>, y resolución al respecto;</w:t>
      </w:r>
    </w:p>
    <w:p w14:paraId="700CDA05" w14:textId="77777777" w:rsidR="00BD313F" w:rsidRPr="00FC04A9" w:rsidRDefault="00BD313F" w:rsidP="00BD313F">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r w:rsidRPr="00FC04A9">
        <w:rPr>
          <w:rFonts w:ascii="Palatino Linotype" w:hAnsi="Palatino Linotype" w:cs="NimbusRomNo9L"/>
          <w:color w:val="000000"/>
          <w:sz w:val="22"/>
          <w:szCs w:val="22"/>
          <w:lang w:val="es-ES"/>
        </w:rPr>
        <w:t>Conocimiento de la Resolución No. 012-SCAHP-2020 de la Subcomisión Técnica de Áreas Históricas y Patrimonio, que recomienda aprobar el proyecto de obra nueva denominado “Estación Base Celular OLYMPIA”, realizado en el predio 372727, con clave catastral No. 16413-08-007, ubicando en el barrio HTR Huasipungo, Sector San Antonio, y resolución al respecto;</w:t>
      </w:r>
    </w:p>
    <w:p w14:paraId="3EF23F0B" w14:textId="77777777" w:rsidR="00BD313F" w:rsidRPr="00FC04A9" w:rsidRDefault="00BD313F" w:rsidP="00BD313F">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r w:rsidRPr="00FC04A9">
        <w:rPr>
          <w:rFonts w:ascii="Palatino Linotype" w:hAnsi="Palatino Linotype" w:cs="NimbusRomNo9L"/>
          <w:color w:val="000000"/>
          <w:sz w:val="22"/>
          <w:szCs w:val="22"/>
          <w:lang w:val="es-ES"/>
        </w:rPr>
        <w:t xml:space="preserve">Conocimiento del Oficio Nro. GADDMQ-AM-2020-0287-OF, suscrito por el </w:t>
      </w:r>
      <w:proofErr w:type="spellStart"/>
      <w:r w:rsidRPr="00FC04A9">
        <w:rPr>
          <w:rFonts w:ascii="Palatino Linotype" w:hAnsi="Palatino Linotype" w:cs="NimbusRomNo9L"/>
          <w:color w:val="000000"/>
          <w:sz w:val="22"/>
          <w:szCs w:val="22"/>
          <w:lang w:val="es-ES"/>
        </w:rPr>
        <w:t>Dr</w:t>
      </w:r>
      <w:proofErr w:type="spellEnd"/>
      <w:r w:rsidRPr="00FC04A9">
        <w:rPr>
          <w:rFonts w:ascii="Palatino Linotype" w:hAnsi="Palatino Linotype" w:cs="NimbusRomNo9L"/>
          <w:color w:val="000000"/>
          <w:sz w:val="22"/>
          <w:szCs w:val="22"/>
          <w:lang w:val="es-ES"/>
        </w:rPr>
        <w:t xml:space="preserve">, Jorge </w:t>
      </w:r>
      <w:proofErr w:type="spellStart"/>
      <w:r w:rsidRPr="00FC04A9">
        <w:rPr>
          <w:rFonts w:ascii="Palatino Linotype" w:hAnsi="Palatino Linotype" w:cs="NimbusRomNo9L"/>
          <w:color w:val="000000"/>
          <w:sz w:val="22"/>
          <w:szCs w:val="22"/>
          <w:lang w:val="es-ES"/>
        </w:rPr>
        <w:t>Yunda</w:t>
      </w:r>
      <w:proofErr w:type="spellEnd"/>
      <w:r w:rsidRPr="00FC04A9">
        <w:rPr>
          <w:rFonts w:ascii="Palatino Linotype" w:hAnsi="Palatino Linotype" w:cs="NimbusRomNo9L"/>
          <w:color w:val="000000"/>
          <w:sz w:val="22"/>
          <w:szCs w:val="22"/>
          <w:lang w:val="es-ES"/>
        </w:rPr>
        <w:t xml:space="preserve"> Machado, Alcalde de Quito, en atención a la Resolución Nro. 016-CÁHP-2020 de la presente Comisión, emitida en la sesión ordinaria desarrollada el lunes 30 de marzo de 2020;</w:t>
      </w:r>
    </w:p>
    <w:p w14:paraId="7E6E7F7E" w14:textId="77777777" w:rsidR="00BD313F" w:rsidRPr="00FC04A9" w:rsidRDefault="00BD313F" w:rsidP="00BD313F">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r w:rsidRPr="00FC04A9">
        <w:rPr>
          <w:rFonts w:ascii="Palatino Linotype" w:hAnsi="Palatino Linotype" w:cs="NimbusRomNo9L"/>
          <w:color w:val="000000"/>
          <w:sz w:val="22"/>
          <w:szCs w:val="22"/>
          <w:lang w:val="es-ES"/>
        </w:rPr>
        <w:t>Presentación del listado de bienes inmuebles arrendados y desocupados en el Centro Histórico de Quito por parte de la Administración Zonal Manuela Sáenz;</w:t>
      </w:r>
    </w:p>
    <w:p w14:paraId="3D9B2393" w14:textId="77777777" w:rsidR="0058484C" w:rsidRPr="00FC04A9" w:rsidRDefault="00BD313F" w:rsidP="0058484C">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r w:rsidRPr="00FC04A9">
        <w:rPr>
          <w:rFonts w:ascii="Palatino Linotype" w:hAnsi="Palatino Linotype" w:cs="NimbusRomNo9L"/>
          <w:color w:val="000000"/>
          <w:sz w:val="22"/>
          <w:szCs w:val="22"/>
          <w:lang w:val="es-ES"/>
        </w:rPr>
        <w:t>Presentación del avance del cumplimiento de la resolución Nro. 015-CAHP-2020, por parte de la Secretaría de Territorio, Hábitat y Vivienda;</w:t>
      </w:r>
    </w:p>
    <w:p w14:paraId="4A844CE0" w14:textId="218A4C3A" w:rsidR="00BD313F" w:rsidRPr="00FC04A9" w:rsidRDefault="00BD313F" w:rsidP="005B6DD4">
      <w:pPr>
        <w:pStyle w:val="NormalWeb"/>
        <w:numPr>
          <w:ilvl w:val="0"/>
          <w:numId w:val="1"/>
        </w:numPr>
        <w:spacing w:before="0" w:beforeAutospacing="0" w:after="0" w:afterAutospacing="0"/>
        <w:jc w:val="both"/>
        <w:textAlignment w:val="baseline"/>
        <w:rPr>
          <w:rFonts w:ascii="Palatino Linotype" w:hAnsi="Palatino Linotype"/>
          <w:bCs/>
          <w:color w:val="000000" w:themeColor="text1"/>
          <w:sz w:val="22"/>
          <w:szCs w:val="22"/>
        </w:rPr>
      </w:pPr>
      <w:proofErr w:type="spellStart"/>
      <w:r w:rsidRPr="00FC04A9">
        <w:rPr>
          <w:rFonts w:ascii="Palatino Linotype" w:hAnsi="Palatino Linotype" w:cs="NimbusRomNo9L"/>
          <w:color w:val="000000"/>
          <w:sz w:val="22"/>
          <w:szCs w:val="22"/>
          <w:lang w:val="en-US"/>
        </w:rPr>
        <w:t>Varios</w:t>
      </w:r>
      <w:proofErr w:type="spellEnd"/>
      <w:r w:rsidRPr="00FC04A9">
        <w:rPr>
          <w:rFonts w:ascii="Palatino Linotype" w:hAnsi="Palatino Linotype" w:cs="NimbusRomNo9L"/>
          <w:color w:val="000000"/>
          <w:sz w:val="22"/>
          <w:szCs w:val="22"/>
          <w:lang w:val="en-US"/>
        </w:rPr>
        <w:t>.</w:t>
      </w:r>
    </w:p>
    <w:p w14:paraId="41CC8F46" w14:textId="77777777" w:rsidR="00BD313F" w:rsidRPr="00FC04A9" w:rsidRDefault="00BD313F" w:rsidP="005B6DD4">
      <w:pPr>
        <w:pStyle w:val="NormalWeb"/>
        <w:spacing w:before="0" w:beforeAutospacing="0" w:after="0" w:afterAutospacing="0"/>
        <w:jc w:val="both"/>
        <w:textAlignment w:val="baseline"/>
        <w:rPr>
          <w:rFonts w:ascii="Palatino Linotype" w:hAnsi="Palatino Linotype"/>
          <w:bCs/>
          <w:color w:val="FF0000"/>
          <w:sz w:val="22"/>
          <w:szCs w:val="22"/>
        </w:rPr>
      </w:pPr>
    </w:p>
    <w:p w14:paraId="3B5A747C" w14:textId="77777777" w:rsidR="005B6DD4" w:rsidRPr="00FC04A9" w:rsidRDefault="005B6DD4" w:rsidP="005B6DD4">
      <w:pPr>
        <w:spacing w:after="0" w:line="240" w:lineRule="auto"/>
        <w:jc w:val="both"/>
        <w:rPr>
          <w:rFonts w:ascii="Palatino Linotype" w:hAnsi="Palatino Linotype"/>
        </w:rPr>
      </w:pPr>
      <w:r w:rsidRPr="00FC04A9">
        <w:rPr>
          <w:rFonts w:ascii="Palatino Linotype" w:hAnsi="Palatino Linotype"/>
        </w:rPr>
        <w:t>Se pone en consideración el orden del día y se toma votación, con los siguientes resultados:</w:t>
      </w:r>
    </w:p>
    <w:p w14:paraId="18338E78" w14:textId="77777777" w:rsidR="005B6DD4" w:rsidRPr="00FC04A9" w:rsidRDefault="005B6DD4" w:rsidP="005B6DD4">
      <w:pPr>
        <w:spacing w:after="0" w:line="240" w:lineRule="auto"/>
        <w:jc w:val="both"/>
        <w:rPr>
          <w:rFonts w:ascii="Palatino Linotype" w:hAnsi="Palatino Linotype"/>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5B6DD4" w:rsidRPr="00FC04A9" w14:paraId="05E7108F"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CED47C5"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5B6DD4" w:rsidRPr="00FC04A9" w14:paraId="53AEE82D"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C72F613"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156EC41"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EB239AD"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65B874D" w14:textId="77777777" w:rsidR="005B6DD4" w:rsidRPr="00FC04A9" w:rsidRDefault="005B6DD4" w:rsidP="00BB6269">
            <w:pPr>
              <w:pStyle w:val="Subttulo"/>
              <w:jc w:val="center"/>
              <w:rPr>
                <w:rFonts w:ascii="Palatino Linotype" w:hAnsi="Palatino Linotype"/>
                <w:b/>
                <w:i w:val="0"/>
                <w:color w:val="FFFFFF"/>
                <w:sz w:val="22"/>
                <w:szCs w:val="22"/>
                <w:lang w:val="es-ES"/>
              </w:rPr>
            </w:pPr>
          </w:p>
          <w:p w14:paraId="40626CB7"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AF176DC"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C698940" w14:textId="77777777" w:rsidR="005B6DD4" w:rsidRPr="00FC04A9" w:rsidRDefault="005B6DD4" w:rsidP="00BB6269">
            <w:pPr>
              <w:pStyle w:val="Subttulo"/>
              <w:jc w:val="center"/>
              <w:rPr>
                <w:rFonts w:ascii="Palatino Linotype" w:hAnsi="Palatino Linotype"/>
                <w:b/>
                <w:i w:val="0"/>
                <w:color w:val="FFFFFF"/>
                <w:sz w:val="22"/>
                <w:szCs w:val="22"/>
                <w:lang w:val="es-ES"/>
              </w:rPr>
            </w:pPr>
          </w:p>
          <w:p w14:paraId="37C31FFC" w14:textId="77777777" w:rsidR="005B6DD4" w:rsidRPr="00FC04A9" w:rsidRDefault="005B6DD4"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5B6DD4" w:rsidRPr="00FC04A9" w14:paraId="400639E6" w14:textId="77777777" w:rsidTr="005B6DD4">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80DFA2F" w14:textId="77777777" w:rsidR="005B6DD4" w:rsidRPr="00FC04A9" w:rsidRDefault="005B6DD4"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4B43D63C" w14:textId="77777777" w:rsidR="005B6DD4" w:rsidRPr="00FC04A9" w:rsidRDefault="005B6DD4"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47E8AB3" w14:textId="77777777" w:rsidR="005B6DD4" w:rsidRPr="00FC04A9" w:rsidRDefault="005B6DD4"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59BB2C6"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125FCD1"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960C22D" w14:textId="77777777" w:rsidR="005B6DD4" w:rsidRPr="00FC04A9" w:rsidRDefault="005B6DD4" w:rsidP="00BB6269">
            <w:pPr>
              <w:pStyle w:val="Subttulo"/>
              <w:jc w:val="center"/>
              <w:rPr>
                <w:rFonts w:ascii="Palatino Linotype" w:hAnsi="Palatino Linotype"/>
                <w:i w:val="0"/>
                <w:color w:val="000000"/>
                <w:sz w:val="22"/>
                <w:szCs w:val="22"/>
                <w:lang w:val="es-ES"/>
              </w:rPr>
            </w:pPr>
          </w:p>
        </w:tc>
      </w:tr>
      <w:tr w:rsidR="005B6DD4" w:rsidRPr="00FC04A9" w14:paraId="28807C97"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9E80891" w14:textId="77777777" w:rsidR="005B6DD4" w:rsidRPr="00FC04A9" w:rsidRDefault="005B6DD4"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659D7E9C" w14:textId="77777777" w:rsidR="005B6DD4" w:rsidRPr="00FC04A9" w:rsidRDefault="005B6DD4"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60F2200" w14:textId="77777777" w:rsidR="005B6DD4" w:rsidRPr="00FC04A9" w:rsidRDefault="005B6DD4"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D985973"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8AC8FDC"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F17A0CB" w14:textId="77777777" w:rsidR="005B6DD4" w:rsidRPr="00FC04A9" w:rsidRDefault="005B6DD4" w:rsidP="00BB6269">
            <w:pPr>
              <w:pStyle w:val="Subttulo"/>
              <w:jc w:val="center"/>
              <w:rPr>
                <w:rFonts w:ascii="Palatino Linotype" w:hAnsi="Palatino Linotype"/>
                <w:i w:val="0"/>
                <w:color w:val="000000"/>
                <w:sz w:val="22"/>
                <w:szCs w:val="22"/>
                <w:lang w:val="es-ES"/>
              </w:rPr>
            </w:pPr>
          </w:p>
        </w:tc>
      </w:tr>
      <w:tr w:rsidR="005B6DD4" w:rsidRPr="00FC04A9" w14:paraId="209E2C1B"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4387576" w14:textId="77777777" w:rsidR="005B6DD4" w:rsidRPr="00FC04A9" w:rsidRDefault="005B6DD4"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64FF0A14" w14:textId="5AEA0FA1" w:rsidR="005B6DD4" w:rsidRPr="00FC04A9" w:rsidRDefault="005B6DD4"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273295C8" w14:textId="77777777" w:rsidR="005B6DD4" w:rsidRPr="00FC04A9" w:rsidRDefault="005B6DD4"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AA8DE70"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6A6527" w14:textId="77777777" w:rsidR="005B6DD4" w:rsidRPr="00FC04A9" w:rsidRDefault="005B6DD4"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B74350" w14:textId="6066714C" w:rsidR="005B6DD4" w:rsidRPr="00FC04A9" w:rsidRDefault="00F7447E" w:rsidP="00BB6269">
            <w:pPr>
              <w:pStyle w:val="Subttulo"/>
              <w:jc w:val="center"/>
              <w:rPr>
                <w:rFonts w:ascii="Palatino Linotype" w:hAnsi="Palatino Linotype"/>
                <w:i w:val="0"/>
                <w:color w:val="000000"/>
                <w:sz w:val="22"/>
                <w:szCs w:val="22"/>
                <w:lang w:val="es-ES"/>
              </w:rPr>
            </w:pPr>
            <w:r w:rsidRPr="00FC04A9">
              <w:rPr>
                <w:rFonts w:ascii="Palatino Linotype" w:hAnsi="Palatino Linotype"/>
                <w:i w:val="0"/>
                <w:color w:val="000000"/>
                <w:sz w:val="22"/>
                <w:szCs w:val="22"/>
                <w:lang w:val="es-ES"/>
              </w:rPr>
              <w:t>1</w:t>
            </w:r>
          </w:p>
        </w:tc>
      </w:tr>
      <w:tr w:rsidR="005B6DD4" w:rsidRPr="00FC04A9" w14:paraId="46BCDB92"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F0ECBB1" w14:textId="77777777" w:rsidR="005B6DD4" w:rsidRPr="00FC04A9" w:rsidRDefault="005B6DD4"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5A934DF" w14:textId="1B38538D" w:rsidR="005B6DD4" w:rsidRPr="00FC04A9" w:rsidRDefault="00F7447E"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75E1451" w14:textId="77777777" w:rsidR="005B6DD4" w:rsidRPr="00FC04A9" w:rsidRDefault="005B6DD4"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F3E684E" w14:textId="77777777" w:rsidR="005B6DD4" w:rsidRPr="00FC04A9" w:rsidRDefault="005B6DD4"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8343BFF" w14:textId="77777777" w:rsidR="005B6DD4" w:rsidRPr="00FC04A9" w:rsidRDefault="005B6DD4"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6EE804D" w14:textId="77777777" w:rsidR="005B6DD4" w:rsidRPr="00FC04A9" w:rsidRDefault="005B6DD4"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1</w:t>
            </w:r>
          </w:p>
        </w:tc>
      </w:tr>
    </w:tbl>
    <w:p w14:paraId="56404276" w14:textId="77777777" w:rsidR="005B6DD4" w:rsidRPr="00FC04A9" w:rsidRDefault="005B6DD4" w:rsidP="005B6DD4">
      <w:pPr>
        <w:tabs>
          <w:tab w:val="left" w:pos="3570"/>
        </w:tabs>
        <w:spacing w:after="0" w:line="240" w:lineRule="auto"/>
        <w:rPr>
          <w:rFonts w:ascii="Palatino Linotype" w:hAnsi="Palatino Linotype"/>
        </w:rPr>
      </w:pPr>
    </w:p>
    <w:p w14:paraId="1DEB92F1" w14:textId="76ECF9D4" w:rsidR="00DA02C8" w:rsidRPr="00FC04A9" w:rsidRDefault="00DA02C8" w:rsidP="00DA02C8">
      <w:pPr>
        <w:tabs>
          <w:tab w:val="left" w:pos="3570"/>
        </w:tabs>
        <w:spacing w:after="0" w:line="240" w:lineRule="auto"/>
        <w:jc w:val="both"/>
        <w:rPr>
          <w:rFonts w:ascii="Palatino Linotype" w:hAnsi="Palatino Linotype"/>
        </w:rPr>
      </w:pPr>
      <w:r w:rsidRPr="00FC04A9">
        <w:rPr>
          <w:rFonts w:ascii="Palatino Linotype" w:hAnsi="Palatino Linotype"/>
        </w:rPr>
        <w:t xml:space="preserve">Con </w:t>
      </w:r>
      <w:r w:rsidR="002D1BC6">
        <w:rPr>
          <w:rFonts w:ascii="Palatino Linotype" w:hAnsi="Palatino Linotype"/>
        </w:rPr>
        <w:t>dos</w:t>
      </w:r>
      <w:r w:rsidRPr="00FC04A9">
        <w:rPr>
          <w:rFonts w:ascii="Palatino Linotype" w:hAnsi="Palatino Linotype"/>
        </w:rPr>
        <w:t xml:space="preserve"> votos a favor y por unanimidad </w:t>
      </w:r>
      <w:r w:rsidR="002D1BC6">
        <w:rPr>
          <w:rFonts w:ascii="Palatino Linotype" w:hAnsi="Palatino Linotype"/>
        </w:rPr>
        <w:t xml:space="preserve">de los miembros presentes de </w:t>
      </w:r>
      <w:r w:rsidRPr="00FC04A9">
        <w:rPr>
          <w:rFonts w:ascii="Palatino Linotype" w:hAnsi="Palatino Linotype"/>
        </w:rPr>
        <w:t xml:space="preserve">la Comisión, </w:t>
      </w:r>
      <w:r w:rsidR="002D1BC6">
        <w:rPr>
          <w:rFonts w:ascii="Palatino Linotype" w:hAnsi="Palatino Linotype"/>
        </w:rPr>
        <w:t xml:space="preserve">se </w:t>
      </w:r>
      <w:r w:rsidRPr="00FC04A9">
        <w:rPr>
          <w:rFonts w:ascii="Palatino Linotype" w:hAnsi="Palatino Linotype"/>
        </w:rPr>
        <w:t>aprueba el orden del día.</w:t>
      </w:r>
    </w:p>
    <w:p w14:paraId="3F86A058" w14:textId="77777777" w:rsidR="00771502" w:rsidRPr="00FC04A9" w:rsidRDefault="00771502" w:rsidP="00771502">
      <w:pPr>
        <w:spacing w:after="0" w:line="240" w:lineRule="auto"/>
        <w:jc w:val="center"/>
        <w:rPr>
          <w:rFonts w:ascii="Palatino Linotype" w:hAnsi="Palatino Linotype" w:cs="Tahoma"/>
          <w:b/>
        </w:rPr>
      </w:pPr>
    </w:p>
    <w:p w14:paraId="2AC23666" w14:textId="77777777" w:rsidR="00771502" w:rsidRPr="00FC04A9" w:rsidRDefault="00771502" w:rsidP="00771502">
      <w:pPr>
        <w:spacing w:after="0" w:line="240" w:lineRule="auto"/>
        <w:jc w:val="center"/>
        <w:rPr>
          <w:rFonts w:ascii="Palatino Linotype" w:hAnsi="Palatino Linotype" w:cs="Tahoma"/>
          <w:b/>
        </w:rPr>
      </w:pPr>
      <w:r w:rsidRPr="00FC04A9">
        <w:rPr>
          <w:rFonts w:ascii="Palatino Linotype" w:hAnsi="Palatino Linotype" w:cs="Tahoma"/>
          <w:b/>
        </w:rPr>
        <w:t>DESARROLLO DE LA SESIÓN</w:t>
      </w:r>
    </w:p>
    <w:p w14:paraId="77ADA624" w14:textId="77777777" w:rsidR="00771502" w:rsidRPr="00FC04A9" w:rsidRDefault="00771502" w:rsidP="00771502">
      <w:pPr>
        <w:spacing w:after="0" w:line="240" w:lineRule="auto"/>
        <w:jc w:val="center"/>
        <w:rPr>
          <w:rFonts w:ascii="Palatino Linotype" w:hAnsi="Palatino Linotype" w:cs="Tahoma"/>
          <w:b/>
        </w:rPr>
      </w:pPr>
    </w:p>
    <w:p w14:paraId="2CB0D2E6" w14:textId="56DA65E3" w:rsidR="00771502" w:rsidRPr="00FC04A9" w:rsidRDefault="00771502" w:rsidP="00771502">
      <w:pPr>
        <w:pStyle w:val="NormalWeb"/>
        <w:spacing w:before="0" w:beforeAutospacing="0" w:after="0" w:afterAutospacing="0"/>
        <w:jc w:val="both"/>
        <w:textAlignment w:val="baseline"/>
        <w:rPr>
          <w:rFonts w:ascii="Palatino Linotype" w:hAnsi="Palatino Linotype"/>
          <w:b/>
          <w:bCs/>
          <w:color w:val="000000"/>
          <w:sz w:val="22"/>
          <w:szCs w:val="22"/>
        </w:rPr>
      </w:pPr>
      <w:r w:rsidRPr="00FC04A9">
        <w:rPr>
          <w:rStyle w:val="fontstyle01"/>
          <w:rFonts w:ascii="Palatino Linotype" w:hAnsi="Palatino Linotype"/>
          <w:sz w:val="22"/>
          <w:szCs w:val="22"/>
        </w:rPr>
        <w:t xml:space="preserve">Primer punto: </w:t>
      </w:r>
      <w:r w:rsidRPr="00FC04A9">
        <w:rPr>
          <w:rFonts w:ascii="Palatino Linotype" w:hAnsi="Palatino Linotype" w:cs="NimbusRomNo9L"/>
          <w:b/>
          <w:bCs/>
          <w:color w:val="000000"/>
          <w:sz w:val="22"/>
          <w:szCs w:val="22"/>
          <w:lang w:val="es-ES"/>
        </w:rPr>
        <w:t xml:space="preserve">Conocimiento de la Resolución No. 010-SCAHP-2020 de la Subcomisión Técnica de Áreas Históricas y Patrimonio, que recomienda aprobar el proyecto definitivo denominado “Locales Comerciales Hidalgo Pozo”, realizado en el predio No. 1288642, de la parroquia de </w:t>
      </w:r>
      <w:proofErr w:type="spellStart"/>
      <w:r w:rsidRPr="00FC04A9">
        <w:rPr>
          <w:rFonts w:ascii="Palatino Linotype" w:hAnsi="Palatino Linotype" w:cs="NimbusRomNo9L"/>
          <w:b/>
          <w:bCs/>
          <w:color w:val="000000"/>
          <w:sz w:val="22"/>
          <w:szCs w:val="22"/>
          <w:lang w:val="es-ES"/>
        </w:rPr>
        <w:t>Puembo</w:t>
      </w:r>
      <w:proofErr w:type="spellEnd"/>
      <w:r w:rsidRPr="00FC04A9">
        <w:rPr>
          <w:rFonts w:ascii="Palatino Linotype" w:hAnsi="Palatino Linotype" w:cs="NimbusRomNo9L"/>
          <w:b/>
          <w:bCs/>
          <w:color w:val="000000"/>
          <w:sz w:val="22"/>
          <w:szCs w:val="22"/>
          <w:lang w:val="es-ES"/>
        </w:rPr>
        <w:t>, y resolución al respecto;</w:t>
      </w:r>
    </w:p>
    <w:p w14:paraId="114F5D09" w14:textId="3C1FD7E8" w:rsidR="00771502" w:rsidRPr="00FC04A9" w:rsidRDefault="00771502" w:rsidP="00771502">
      <w:pPr>
        <w:pStyle w:val="NormalWeb"/>
        <w:spacing w:before="0" w:beforeAutospacing="0" w:after="0" w:afterAutospacing="0"/>
        <w:jc w:val="both"/>
        <w:textAlignment w:val="baseline"/>
        <w:rPr>
          <w:rFonts w:ascii="Palatino Linotype" w:hAnsi="Palatino Linotype"/>
          <w:b/>
          <w:bCs/>
          <w:color w:val="000000" w:themeColor="text1"/>
          <w:sz w:val="22"/>
          <w:szCs w:val="22"/>
        </w:rPr>
      </w:pPr>
    </w:p>
    <w:p w14:paraId="2CAAB2D4" w14:textId="37AB029B" w:rsidR="00F96D9E" w:rsidRDefault="00F96D9E" w:rsidP="00F07A33">
      <w:pPr>
        <w:pStyle w:val="NormalWeb"/>
        <w:spacing w:before="0" w:beforeAutospacing="0" w:after="0" w:afterAutospacing="0"/>
        <w:jc w:val="both"/>
        <w:textAlignment w:val="baseline"/>
        <w:rPr>
          <w:rFonts w:ascii="Palatino Linotype" w:hAnsi="Palatino Linotype"/>
          <w:color w:val="000000"/>
          <w:sz w:val="22"/>
          <w:szCs w:val="22"/>
        </w:rPr>
      </w:pPr>
      <w:r w:rsidRPr="00FC04A9">
        <w:rPr>
          <w:rFonts w:ascii="Palatino Linotype" w:hAnsi="Palatino Linotype"/>
          <w:b/>
          <w:bCs/>
          <w:color w:val="000000"/>
          <w:sz w:val="22"/>
          <w:szCs w:val="22"/>
        </w:rPr>
        <w:t xml:space="preserve">Interviene la Arq. Viviana Figueroa, Jefa de la Unidad de Áreas Históricas de la Secretaría de Territorio, Hábitat y Vivienda, </w:t>
      </w:r>
      <w:r w:rsidR="002D1BC6">
        <w:rPr>
          <w:rFonts w:ascii="Palatino Linotype" w:hAnsi="Palatino Linotype"/>
          <w:bCs/>
          <w:color w:val="000000"/>
          <w:sz w:val="22"/>
          <w:szCs w:val="22"/>
        </w:rPr>
        <w:t xml:space="preserve">realizando una explicación del </w:t>
      </w:r>
      <w:r w:rsidR="00F07A33" w:rsidRPr="00FC04A9">
        <w:rPr>
          <w:rFonts w:ascii="Palatino Linotype" w:hAnsi="Palatino Linotype"/>
          <w:color w:val="000000"/>
          <w:sz w:val="22"/>
          <w:szCs w:val="22"/>
        </w:rPr>
        <w:t xml:space="preserve">proyecto definitivo </w:t>
      </w:r>
      <w:r w:rsidR="00F07A33" w:rsidRPr="00FC04A9">
        <w:rPr>
          <w:rFonts w:ascii="Palatino Linotype" w:hAnsi="Palatino Linotype" w:cs="NimbusRomNo9L"/>
          <w:color w:val="000000"/>
          <w:sz w:val="22"/>
          <w:szCs w:val="22"/>
          <w:lang w:val="es-ES"/>
        </w:rPr>
        <w:t>denominado “Locales Comerciales Hidalgo Pozo</w:t>
      </w:r>
      <w:r w:rsidR="002D1BC6" w:rsidRPr="00FC04A9">
        <w:rPr>
          <w:rFonts w:ascii="Palatino Linotype" w:hAnsi="Palatino Linotype" w:cs="NimbusRomNo9L"/>
          <w:color w:val="000000"/>
          <w:sz w:val="22"/>
          <w:szCs w:val="22"/>
          <w:lang w:val="es-ES"/>
        </w:rPr>
        <w:t>”;</w:t>
      </w:r>
      <w:r w:rsidR="002D1BC6" w:rsidRPr="00FC04A9">
        <w:rPr>
          <w:rFonts w:ascii="Palatino Linotype" w:hAnsi="Palatino Linotype"/>
          <w:b/>
          <w:bCs/>
          <w:color w:val="000000"/>
          <w:sz w:val="22"/>
          <w:szCs w:val="22"/>
        </w:rPr>
        <w:t xml:space="preserve"> </w:t>
      </w:r>
      <w:r w:rsidR="002D1BC6">
        <w:rPr>
          <w:rFonts w:ascii="Palatino Linotype" w:hAnsi="Palatino Linotype"/>
          <w:bCs/>
          <w:color w:val="000000"/>
          <w:sz w:val="22"/>
          <w:szCs w:val="22"/>
        </w:rPr>
        <w:t xml:space="preserve">comenta que </w:t>
      </w:r>
      <w:r w:rsidR="00F07A33" w:rsidRPr="00FC04A9">
        <w:rPr>
          <w:rFonts w:ascii="Palatino Linotype" w:hAnsi="Palatino Linotype"/>
          <w:color w:val="000000"/>
          <w:sz w:val="22"/>
          <w:szCs w:val="22"/>
        </w:rPr>
        <w:t xml:space="preserve">es un predio que no </w:t>
      </w:r>
      <w:r w:rsidR="002D1BC6">
        <w:rPr>
          <w:rFonts w:ascii="Palatino Linotype" w:hAnsi="Palatino Linotype"/>
          <w:color w:val="000000"/>
          <w:sz w:val="22"/>
          <w:szCs w:val="22"/>
        </w:rPr>
        <w:t xml:space="preserve">cuenta </w:t>
      </w:r>
      <w:r w:rsidR="00F07A33" w:rsidRPr="00FC04A9">
        <w:rPr>
          <w:rFonts w:ascii="Palatino Linotype" w:hAnsi="Palatino Linotype"/>
          <w:color w:val="000000"/>
          <w:sz w:val="22"/>
          <w:szCs w:val="22"/>
        </w:rPr>
        <w:t>con ficha de inventario</w:t>
      </w:r>
      <w:r w:rsidR="002D1BC6">
        <w:rPr>
          <w:rFonts w:ascii="Palatino Linotype" w:hAnsi="Palatino Linotype"/>
          <w:color w:val="000000"/>
          <w:sz w:val="22"/>
          <w:szCs w:val="22"/>
        </w:rPr>
        <w:t xml:space="preserve">, </w:t>
      </w:r>
      <w:r w:rsidR="00677536" w:rsidRPr="00FC04A9">
        <w:rPr>
          <w:rFonts w:ascii="Palatino Linotype" w:hAnsi="Palatino Linotype"/>
          <w:color w:val="000000"/>
          <w:sz w:val="22"/>
          <w:szCs w:val="22"/>
        </w:rPr>
        <w:t>pero se encuentra dentro</w:t>
      </w:r>
      <w:r w:rsidR="002D1BC6">
        <w:rPr>
          <w:rFonts w:ascii="Palatino Linotype" w:hAnsi="Palatino Linotype"/>
          <w:color w:val="000000"/>
          <w:sz w:val="22"/>
          <w:szCs w:val="22"/>
        </w:rPr>
        <w:t xml:space="preserve"> de la limitación de Á</w:t>
      </w:r>
      <w:r w:rsidR="00677536" w:rsidRPr="00FC04A9">
        <w:rPr>
          <w:rFonts w:ascii="Palatino Linotype" w:hAnsi="Palatino Linotype"/>
          <w:color w:val="000000"/>
          <w:sz w:val="22"/>
          <w:szCs w:val="22"/>
        </w:rPr>
        <w:t>rea Histórica</w:t>
      </w:r>
      <w:r w:rsidR="002D1BC6">
        <w:rPr>
          <w:rFonts w:ascii="Palatino Linotype" w:hAnsi="Palatino Linotype"/>
          <w:color w:val="000000"/>
          <w:sz w:val="22"/>
          <w:szCs w:val="22"/>
        </w:rPr>
        <w:t xml:space="preserve">. Finaliza </w:t>
      </w:r>
      <w:r w:rsidR="002D1BC6">
        <w:rPr>
          <w:rFonts w:ascii="Palatino Linotype" w:hAnsi="Palatino Linotype"/>
          <w:color w:val="000000"/>
          <w:sz w:val="22"/>
          <w:szCs w:val="22"/>
        </w:rPr>
        <w:lastRenderedPageBreak/>
        <w:t>explicando que e</w:t>
      </w:r>
      <w:r w:rsidR="00F07A33" w:rsidRPr="00FC04A9">
        <w:rPr>
          <w:rFonts w:ascii="Palatino Linotype" w:hAnsi="Palatino Linotype"/>
          <w:color w:val="000000"/>
          <w:sz w:val="22"/>
          <w:szCs w:val="22"/>
        </w:rPr>
        <w:t xml:space="preserve">s una propuesta </w:t>
      </w:r>
      <w:r w:rsidR="002D1BC6">
        <w:rPr>
          <w:rFonts w:ascii="Palatino Linotype" w:hAnsi="Palatino Linotype"/>
          <w:color w:val="000000"/>
          <w:sz w:val="22"/>
          <w:szCs w:val="22"/>
        </w:rPr>
        <w:t xml:space="preserve">destinada a </w:t>
      </w:r>
      <w:r w:rsidR="00F07A33" w:rsidRPr="00FC04A9">
        <w:rPr>
          <w:rFonts w:ascii="Palatino Linotype" w:hAnsi="Palatino Linotype"/>
          <w:color w:val="000000"/>
          <w:sz w:val="22"/>
          <w:szCs w:val="22"/>
        </w:rPr>
        <w:t>uso mixto</w:t>
      </w:r>
      <w:r w:rsidR="00181A05">
        <w:rPr>
          <w:rFonts w:ascii="Palatino Linotype" w:hAnsi="Palatino Linotype"/>
          <w:color w:val="000000"/>
          <w:sz w:val="22"/>
          <w:szCs w:val="22"/>
        </w:rPr>
        <w:t>, según el siguiente detalle: C</w:t>
      </w:r>
      <w:r w:rsidR="00181A05" w:rsidRPr="00FC04A9">
        <w:rPr>
          <w:rFonts w:ascii="Palatino Linotype" w:hAnsi="Palatino Linotype"/>
          <w:color w:val="000000"/>
          <w:sz w:val="22"/>
          <w:szCs w:val="22"/>
        </w:rPr>
        <w:t>omercio</w:t>
      </w:r>
      <w:r w:rsidR="00F07A33" w:rsidRPr="00FC04A9">
        <w:rPr>
          <w:rFonts w:ascii="Palatino Linotype" w:hAnsi="Palatino Linotype"/>
          <w:color w:val="000000"/>
          <w:sz w:val="22"/>
          <w:szCs w:val="22"/>
        </w:rPr>
        <w:t xml:space="preserve"> en la parte baja y vivienda en la parte alta</w:t>
      </w:r>
      <w:r w:rsidR="00181A05">
        <w:rPr>
          <w:rFonts w:ascii="Palatino Linotype" w:hAnsi="Palatino Linotype"/>
          <w:color w:val="000000"/>
          <w:sz w:val="22"/>
          <w:szCs w:val="22"/>
        </w:rPr>
        <w:t>.</w:t>
      </w:r>
    </w:p>
    <w:p w14:paraId="368FC59B" w14:textId="0C18DC46" w:rsidR="00181A05" w:rsidRDefault="00181A05" w:rsidP="00F07A33">
      <w:pPr>
        <w:pStyle w:val="NormalWeb"/>
        <w:spacing w:before="0" w:beforeAutospacing="0" w:after="0" w:afterAutospacing="0"/>
        <w:jc w:val="both"/>
        <w:textAlignment w:val="baseline"/>
        <w:rPr>
          <w:rFonts w:ascii="Palatino Linotype" w:hAnsi="Palatino Linotype"/>
          <w:color w:val="000000"/>
          <w:sz w:val="22"/>
          <w:szCs w:val="22"/>
        </w:rPr>
      </w:pPr>
    </w:p>
    <w:p w14:paraId="30C7303D" w14:textId="2C3420BC" w:rsidR="00181A05" w:rsidRDefault="00181A05" w:rsidP="00F07A33">
      <w:pPr>
        <w:pStyle w:val="NormalWeb"/>
        <w:spacing w:before="0" w:beforeAutospacing="0" w:after="0" w:afterAutospacing="0"/>
        <w:jc w:val="both"/>
        <w:textAlignment w:val="baseline"/>
        <w:rPr>
          <w:rFonts w:ascii="Palatino Linotype" w:hAnsi="Palatino Linotype"/>
          <w:color w:val="000000"/>
          <w:sz w:val="22"/>
          <w:szCs w:val="22"/>
        </w:rPr>
      </w:pPr>
      <w:r>
        <w:rPr>
          <w:rFonts w:ascii="Palatino Linotype" w:hAnsi="Palatino Linotype"/>
          <w:color w:val="000000"/>
          <w:sz w:val="22"/>
          <w:szCs w:val="22"/>
        </w:rPr>
        <w:t>(Se agrega como anexo 1, la presentación realizada por la Secretaría de Territorio, Hábitat y Vivienda)</w:t>
      </w:r>
    </w:p>
    <w:p w14:paraId="66D89653" w14:textId="79ACB9FD" w:rsidR="00181A05" w:rsidRDefault="00181A05" w:rsidP="00F07A33">
      <w:pPr>
        <w:pStyle w:val="NormalWeb"/>
        <w:spacing w:before="0" w:beforeAutospacing="0" w:after="0" w:afterAutospacing="0"/>
        <w:jc w:val="both"/>
        <w:textAlignment w:val="baseline"/>
        <w:rPr>
          <w:rFonts w:ascii="Palatino Linotype" w:hAnsi="Palatino Linotype"/>
          <w:color w:val="000000"/>
          <w:sz w:val="22"/>
          <w:szCs w:val="22"/>
        </w:rPr>
      </w:pPr>
    </w:p>
    <w:p w14:paraId="72681E83" w14:textId="01776A5A" w:rsidR="00181A05" w:rsidRDefault="00181A05" w:rsidP="00F07A33">
      <w:pPr>
        <w:pStyle w:val="NormalWeb"/>
        <w:spacing w:before="0" w:beforeAutospacing="0" w:after="0" w:afterAutospacing="0"/>
        <w:jc w:val="both"/>
        <w:textAlignment w:val="baseline"/>
        <w:rPr>
          <w:rFonts w:ascii="Palatino Linotype" w:hAnsi="Palatino Linotype"/>
          <w:color w:val="000000"/>
          <w:sz w:val="22"/>
          <w:szCs w:val="22"/>
        </w:rPr>
      </w:pPr>
      <w:r w:rsidRPr="00181A05">
        <w:rPr>
          <w:rFonts w:ascii="Palatino Linotype" w:hAnsi="Palatino Linotype"/>
          <w:b/>
          <w:color w:val="000000"/>
          <w:sz w:val="22"/>
          <w:szCs w:val="22"/>
        </w:rPr>
        <w:t xml:space="preserve">Interviene el Arq. Pablo Moreira, presidente del Colegio de Arquitectos del Ecuador – Núcleo Pichincha, </w:t>
      </w:r>
      <w:r w:rsidR="00331CCF">
        <w:rPr>
          <w:rFonts w:ascii="Palatino Linotype" w:hAnsi="Palatino Linotype"/>
          <w:color w:val="000000"/>
          <w:sz w:val="22"/>
          <w:szCs w:val="22"/>
        </w:rPr>
        <w:t>preguntando ¿Se está considerando la relación Urbana-Arquitectónica del proyecto con el entorno inmediato?</w:t>
      </w:r>
    </w:p>
    <w:p w14:paraId="698A65C6" w14:textId="75BD9BB7" w:rsidR="00331CCF" w:rsidRDefault="00331CCF" w:rsidP="00F07A33">
      <w:pPr>
        <w:pStyle w:val="NormalWeb"/>
        <w:spacing w:before="0" w:beforeAutospacing="0" w:after="0" w:afterAutospacing="0"/>
        <w:jc w:val="both"/>
        <w:textAlignment w:val="baseline"/>
        <w:rPr>
          <w:rFonts w:ascii="Palatino Linotype" w:hAnsi="Palatino Linotype"/>
          <w:color w:val="000000"/>
          <w:sz w:val="22"/>
          <w:szCs w:val="22"/>
        </w:rPr>
      </w:pPr>
    </w:p>
    <w:p w14:paraId="060BA189" w14:textId="1BBA2B2D" w:rsidR="00331CCF" w:rsidRPr="00331CCF" w:rsidRDefault="00331CCF" w:rsidP="00F07A33">
      <w:pPr>
        <w:pStyle w:val="NormalWeb"/>
        <w:spacing w:before="0" w:beforeAutospacing="0" w:after="0" w:afterAutospacing="0"/>
        <w:jc w:val="both"/>
        <w:textAlignment w:val="baseline"/>
        <w:rPr>
          <w:rFonts w:ascii="Palatino Linotype" w:hAnsi="Palatino Linotype"/>
          <w:color w:val="000000"/>
          <w:sz w:val="22"/>
          <w:szCs w:val="22"/>
        </w:rPr>
      </w:pPr>
      <w:r w:rsidRPr="00FC04A9">
        <w:rPr>
          <w:rFonts w:ascii="Palatino Linotype" w:hAnsi="Palatino Linotype"/>
          <w:b/>
          <w:bCs/>
          <w:color w:val="000000"/>
          <w:sz w:val="22"/>
          <w:szCs w:val="22"/>
        </w:rPr>
        <w:t>Interviene la Arq. Viviana Figueroa, Jefa de la Unidad de Áreas Históricas de la Secretaría de Territorio, Hábitat y Vivienda,</w:t>
      </w:r>
      <w:r>
        <w:rPr>
          <w:rFonts w:ascii="Palatino Linotype" w:hAnsi="Palatino Linotype"/>
          <w:b/>
          <w:bCs/>
          <w:color w:val="000000"/>
          <w:sz w:val="22"/>
          <w:szCs w:val="22"/>
        </w:rPr>
        <w:t xml:space="preserve"> </w:t>
      </w:r>
      <w:r>
        <w:rPr>
          <w:rFonts w:ascii="Palatino Linotype" w:hAnsi="Palatino Linotype"/>
          <w:bCs/>
          <w:color w:val="000000"/>
          <w:sz w:val="22"/>
          <w:szCs w:val="22"/>
        </w:rPr>
        <w:t xml:space="preserve">respondiendo que no está directamente relacionado y que las fotografías presentadas son cercanas al lugar. Finaliza manifestando que como se evidenció no existe junto al terreno </w:t>
      </w:r>
      <w:r w:rsidR="002D10D1">
        <w:rPr>
          <w:rFonts w:ascii="Palatino Linotype" w:hAnsi="Palatino Linotype"/>
          <w:bCs/>
          <w:color w:val="000000"/>
          <w:sz w:val="22"/>
          <w:szCs w:val="22"/>
        </w:rPr>
        <w:t xml:space="preserve">edificación alguna por lo que no existe distorsión en la parte morfológica, además cumple con la ordenanza de Áreas Históricas. </w:t>
      </w:r>
    </w:p>
    <w:p w14:paraId="317B88BB" w14:textId="77777777" w:rsidR="00771502" w:rsidRPr="00FC04A9" w:rsidRDefault="00771502" w:rsidP="00771502">
      <w:pPr>
        <w:pStyle w:val="NormalWeb"/>
        <w:spacing w:before="0" w:beforeAutospacing="0" w:after="0" w:afterAutospacing="0"/>
        <w:jc w:val="both"/>
        <w:textAlignment w:val="baseline"/>
        <w:rPr>
          <w:rFonts w:ascii="Palatino Linotype" w:hAnsi="Palatino Linotype" w:cs="Tahoma"/>
          <w:sz w:val="22"/>
          <w:szCs w:val="22"/>
        </w:rPr>
      </w:pPr>
    </w:p>
    <w:p w14:paraId="0BEF81FD" w14:textId="71B531DD" w:rsidR="00331CCF" w:rsidRPr="00BC0C4E" w:rsidRDefault="00771502" w:rsidP="00331CCF">
      <w:pPr>
        <w:pStyle w:val="Sinespaciado"/>
        <w:jc w:val="both"/>
        <w:rPr>
          <w:rFonts w:ascii="Palatino Linotype" w:hAnsi="Palatino Linotype"/>
        </w:rPr>
      </w:pPr>
      <w:r w:rsidRPr="00FC04A9">
        <w:rPr>
          <w:rFonts w:ascii="Palatino Linotype" w:hAnsi="Palatino Linotype" w:cs="Tahoma"/>
          <w:b/>
        </w:rPr>
        <w:t xml:space="preserve">Interviene la concejala Luz Elena Coloma, </w:t>
      </w:r>
      <w:r w:rsidR="00181A05">
        <w:rPr>
          <w:rFonts w:ascii="Palatino Linotype" w:hAnsi="Palatino Linotype" w:cs="Tahoma"/>
        </w:rPr>
        <w:t xml:space="preserve">para </w:t>
      </w:r>
      <w:r w:rsidRPr="00FC04A9">
        <w:rPr>
          <w:rFonts w:ascii="Palatino Linotype" w:hAnsi="Palatino Linotype" w:cs="Tahoma"/>
        </w:rPr>
        <w:t>eleva</w:t>
      </w:r>
      <w:r w:rsidR="002D10D1">
        <w:rPr>
          <w:rFonts w:ascii="Palatino Linotype" w:hAnsi="Palatino Linotype" w:cs="Tahoma"/>
        </w:rPr>
        <w:t>r</w:t>
      </w:r>
      <w:r w:rsidRPr="00FC04A9">
        <w:rPr>
          <w:rFonts w:ascii="Palatino Linotype" w:hAnsi="Palatino Linotype" w:cs="Tahoma"/>
        </w:rPr>
        <w:t xml:space="preserve"> a </w:t>
      </w:r>
      <w:r w:rsidRPr="00FC04A9">
        <w:rPr>
          <w:rFonts w:ascii="Palatino Linotype" w:hAnsi="Palatino Linotype" w:cs="Tahoma"/>
          <w:b/>
        </w:rPr>
        <w:t>moción:</w:t>
      </w:r>
      <w:r w:rsidRPr="00FC04A9">
        <w:rPr>
          <w:rFonts w:ascii="Palatino Linotype" w:hAnsi="Palatino Linotype" w:cs="Tahoma"/>
        </w:rPr>
        <w:t xml:space="preserve"> </w:t>
      </w:r>
      <w:r w:rsidR="00331CCF">
        <w:rPr>
          <w:rFonts w:ascii="Palatino Linotype" w:eastAsia="Times New Roman" w:hAnsi="Palatino Linotype" w:cs="Arial"/>
          <w:snapToGrid w:val="0"/>
          <w:lang w:eastAsia="es-ES"/>
        </w:rPr>
        <w:t xml:space="preserve">Acoger el criterio favorable de la Subcomisión Técnica y aprobar </w:t>
      </w:r>
      <w:r w:rsidR="00331CCF" w:rsidRPr="00F40A53">
        <w:rPr>
          <w:rFonts w:ascii="Palatino Linotype" w:eastAsia="Times New Roman" w:hAnsi="Palatino Linotype" w:cs="Arial"/>
          <w:snapToGrid w:val="0"/>
          <w:lang w:eastAsia="es-ES"/>
        </w:rPr>
        <w:t xml:space="preserve">el proyecto definitivo denominado “Locales Comerciales Hidalgo Pozo”, realizado en el predio No. 1288642, de la parroquia de </w:t>
      </w:r>
      <w:proofErr w:type="spellStart"/>
      <w:r w:rsidR="00331CCF" w:rsidRPr="00F40A53">
        <w:rPr>
          <w:rFonts w:ascii="Palatino Linotype" w:eastAsia="Times New Roman" w:hAnsi="Palatino Linotype" w:cs="Arial"/>
          <w:snapToGrid w:val="0"/>
          <w:lang w:eastAsia="es-ES"/>
        </w:rPr>
        <w:t>Puembo</w:t>
      </w:r>
      <w:proofErr w:type="spellEnd"/>
      <w:r w:rsidR="00331CCF">
        <w:rPr>
          <w:rFonts w:ascii="Palatino Linotype" w:eastAsia="Times New Roman" w:hAnsi="Palatino Linotype" w:cs="Arial"/>
          <w:snapToGrid w:val="0"/>
          <w:lang w:eastAsia="es-ES"/>
        </w:rPr>
        <w:t>.</w:t>
      </w:r>
    </w:p>
    <w:p w14:paraId="68BBD7CF" w14:textId="2C19823D" w:rsidR="00771502" w:rsidRDefault="00771502" w:rsidP="00771502">
      <w:pPr>
        <w:spacing w:after="0" w:line="240" w:lineRule="auto"/>
        <w:jc w:val="both"/>
        <w:rPr>
          <w:rFonts w:ascii="Palatino Linotype" w:hAnsi="Palatino Linotype"/>
        </w:rPr>
      </w:pPr>
    </w:p>
    <w:p w14:paraId="0C93767A" w14:textId="77777777" w:rsidR="00181A05" w:rsidRPr="00DC047E" w:rsidRDefault="00181A05" w:rsidP="00181A05">
      <w:pPr>
        <w:spacing w:after="0" w:line="240" w:lineRule="auto"/>
        <w:jc w:val="both"/>
        <w:rPr>
          <w:rFonts w:ascii="Palatino Linotype" w:hAnsi="Palatino Linotype"/>
          <w:color w:val="000000"/>
        </w:rPr>
      </w:pPr>
      <w:r w:rsidRPr="00DC047E">
        <w:rPr>
          <w:rFonts w:ascii="Palatino Linotype" w:hAnsi="Palatino Linotype"/>
          <w:color w:val="000000"/>
        </w:rPr>
        <w:t xml:space="preserve">Apoyada la moción y por disposición de la presidenta de la Comisión, </w:t>
      </w:r>
      <w:proofErr w:type="spellStart"/>
      <w:r w:rsidRPr="00DC047E">
        <w:rPr>
          <w:rFonts w:ascii="Palatino Linotype" w:hAnsi="Palatino Linotype"/>
          <w:color w:val="000000"/>
        </w:rPr>
        <w:t>Mgs</w:t>
      </w:r>
      <w:proofErr w:type="spellEnd"/>
      <w:r w:rsidRPr="00DC047E">
        <w:rPr>
          <w:rFonts w:ascii="Palatino Linotype" w:hAnsi="Palatino Linotype"/>
          <w:color w:val="000000"/>
        </w:rPr>
        <w:t>. Luz Elena Coloma, se procede a tomar votación, registrando los siguientes resultados:</w:t>
      </w:r>
    </w:p>
    <w:p w14:paraId="69A6299C" w14:textId="77777777" w:rsidR="00181A05" w:rsidRPr="00FC04A9" w:rsidRDefault="00181A05" w:rsidP="00771502">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771502" w:rsidRPr="00FC04A9" w14:paraId="543A2AA9"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9531ADC"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771502" w:rsidRPr="00FC04A9" w14:paraId="7D5A7368"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6836CD6"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AF3269C"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D1CF27C"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A8F4148" w14:textId="77777777" w:rsidR="00771502" w:rsidRPr="00FC04A9" w:rsidRDefault="00771502" w:rsidP="00BB6269">
            <w:pPr>
              <w:pStyle w:val="Subttulo"/>
              <w:jc w:val="center"/>
              <w:rPr>
                <w:rFonts w:ascii="Palatino Linotype" w:hAnsi="Palatino Linotype"/>
                <w:b/>
                <w:i w:val="0"/>
                <w:color w:val="FFFFFF"/>
                <w:sz w:val="22"/>
                <w:szCs w:val="22"/>
                <w:lang w:val="es-ES"/>
              </w:rPr>
            </w:pPr>
          </w:p>
          <w:p w14:paraId="74C856DF"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4B9A28C"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09DA050" w14:textId="77777777" w:rsidR="00771502" w:rsidRPr="00FC04A9" w:rsidRDefault="00771502" w:rsidP="00BB6269">
            <w:pPr>
              <w:pStyle w:val="Subttulo"/>
              <w:jc w:val="center"/>
              <w:rPr>
                <w:rFonts w:ascii="Palatino Linotype" w:hAnsi="Palatino Linotype"/>
                <w:b/>
                <w:i w:val="0"/>
                <w:color w:val="FFFFFF"/>
                <w:sz w:val="22"/>
                <w:szCs w:val="22"/>
                <w:lang w:val="es-ES"/>
              </w:rPr>
            </w:pPr>
          </w:p>
          <w:p w14:paraId="5A1BF387"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771502" w:rsidRPr="00FC04A9" w14:paraId="38EE8ECD"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20A562B"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31986CFD"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99F6AF"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0996A13"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8870DDA"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2B51D1" w14:textId="77777777" w:rsidR="00771502" w:rsidRPr="00FC04A9" w:rsidRDefault="00771502" w:rsidP="00BB6269">
            <w:pPr>
              <w:pStyle w:val="Subttulo"/>
              <w:jc w:val="center"/>
              <w:rPr>
                <w:rFonts w:ascii="Palatino Linotype" w:hAnsi="Palatino Linotype"/>
                <w:i w:val="0"/>
                <w:color w:val="000000"/>
                <w:sz w:val="22"/>
                <w:szCs w:val="22"/>
                <w:lang w:val="es-ES"/>
              </w:rPr>
            </w:pPr>
          </w:p>
        </w:tc>
      </w:tr>
      <w:tr w:rsidR="00771502" w:rsidRPr="00FC04A9" w14:paraId="6D825AB5"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2E91A14"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339A2F4F"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D15AC76"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385FEA4"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6868FE7"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34B5ED8" w14:textId="77777777" w:rsidR="00771502" w:rsidRPr="00FC04A9" w:rsidRDefault="00771502" w:rsidP="00BB6269">
            <w:pPr>
              <w:pStyle w:val="Subttulo"/>
              <w:jc w:val="center"/>
              <w:rPr>
                <w:rFonts w:ascii="Palatino Linotype" w:hAnsi="Palatino Linotype"/>
                <w:i w:val="0"/>
                <w:color w:val="000000"/>
                <w:sz w:val="22"/>
                <w:szCs w:val="22"/>
                <w:lang w:val="es-ES"/>
              </w:rPr>
            </w:pPr>
          </w:p>
        </w:tc>
      </w:tr>
      <w:tr w:rsidR="00771502" w:rsidRPr="00FC04A9" w14:paraId="5D186464"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CDED494"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4B8E114C" w14:textId="078E5974"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243A8127"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3798843"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86D5D0A"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6971549" w14:textId="7B0A70C2" w:rsidR="00771502" w:rsidRPr="00FC04A9" w:rsidRDefault="004948F0" w:rsidP="00BB6269">
            <w:pPr>
              <w:pStyle w:val="Subttulo"/>
              <w:jc w:val="center"/>
              <w:rPr>
                <w:rFonts w:ascii="Palatino Linotype" w:hAnsi="Palatino Linotype"/>
                <w:i w:val="0"/>
                <w:color w:val="000000"/>
                <w:sz w:val="22"/>
                <w:szCs w:val="22"/>
                <w:lang w:val="es-ES"/>
              </w:rPr>
            </w:pPr>
            <w:r w:rsidRPr="00FC04A9">
              <w:rPr>
                <w:rFonts w:ascii="Palatino Linotype" w:hAnsi="Palatino Linotype"/>
                <w:i w:val="0"/>
                <w:color w:val="000000"/>
                <w:sz w:val="22"/>
                <w:szCs w:val="22"/>
                <w:lang w:val="es-ES"/>
              </w:rPr>
              <w:t>1</w:t>
            </w:r>
          </w:p>
        </w:tc>
      </w:tr>
      <w:tr w:rsidR="00771502" w:rsidRPr="00FC04A9" w14:paraId="2B608E1C"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BD02620" w14:textId="77777777" w:rsidR="00771502" w:rsidRPr="00FC04A9" w:rsidRDefault="00771502"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B534C47" w14:textId="78559DA9" w:rsidR="00771502" w:rsidRPr="00FC04A9" w:rsidRDefault="004948F0"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5A2118A"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587BB7E"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3309AE2"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AB275DD" w14:textId="1628D3F7" w:rsidR="00771502" w:rsidRPr="00FC04A9" w:rsidRDefault="004948F0"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1</w:t>
            </w:r>
          </w:p>
        </w:tc>
      </w:tr>
    </w:tbl>
    <w:p w14:paraId="32388517" w14:textId="77777777" w:rsidR="00771502" w:rsidRPr="00FC04A9" w:rsidRDefault="00771502" w:rsidP="00771502">
      <w:pPr>
        <w:spacing w:after="0" w:line="240" w:lineRule="auto"/>
        <w:jc w:val="both"/>
        <w:rPr>
          <w:rFonts w:ascii="Palatino Linotype" w:hAnsi="Palatino Linotype" w:cs="Tahoma"/>
        </w:rPr>
      </w:pPr>
    </w:p>
    <w:p w14:paraId="537EC62E" w14:textId="3B9896F3" w:rsidR="002D10D1" w:rsidRPr="00BC0C4E" w:rsidRDefault="00771502" w:rsidP="002D10D1">
      <w:pPr>
        <w:pStyle w:val="Sinespaciado"/>
        <w:jc w:val="both"/>
        <w:rPr>
          <w:rFonts w:ascii="Palatino Linotype" w:hAnsi="Palatino Linotype"/>
        </w:rPr>
      </w:pPr>
      <w:r w:rsidRPr="00FC04A9">
        <w:rPr>
          <w:rStyle w:val="fontstyle21"/>
          <w:rFonts w:ascii="Palatino Linotype" w:hAnsi="Palatino Linotype"/>
          <w:sz w:val="22"/>
          <w:szCs w:val="22"/>
        </w:rPr>
        <w:t xml:space="preserve">Con </w:t>
      </w:r>
      <w:r w:rsidR="006D03D7" w:rsidRPr="00FC04A9">
        <w:rPr>
          <w:rStyle w:val="fontstyle21"/>
          <w:rFonts w:ascii="Palatino Linotype" w:hAnsi="Palatino Linotype"/>
          <w:sz w:val="22"/>
          <w:szCs w:val="22"/>
        </w:rPr>
        <w:t>dos</w:t>
      </w:r>
      <w:r w:rsidRPr="00FC04A9">
        <w:rPr>
          <w:rStyle w:val="fontstyle21"/>
          <w:rFonts w:ascii="Palatino Linotype" w:hAnsi="Palatino Linotype"/>
          <w:sz w:val="22"/>
          <w:szCs w:val="22"/>
        </w:rPr>
        <w:t xml:space="preserve"> votos a favor y por unanimidad</w:t>
      </w:r>
      <w:r w:rsidR="002D10D1">
        <w:rPr>
          <w:rStyle w:val="fontstyle21"/>
          <w:rFonts w:ascii="Palatino Linotype" w:hAnsi="Palatino Linotype"/>
          <w:sz w:val="22"/>
          <w:szCs w:val="22"/>
        </w:rPr>
        <w:t xml:space="preserve"> de los miembros presentes</w:t>
      </w:r>
      <w:r w:rsidR="00191BB5">
        <w:rPr>
          <w:rStyle w:val="fontstyle21"/>
          <w:rFonts w:ascii="Palatino Linotype" w:hAnsi="Palatino Linotype"/>
          <w:sz w:val="22"/>
          <w:szCs w:val="22"/>
        </w:rPr>
        <w:t xml:space="preserve">, </w:t>
      </w:r>
      <w:r w:rsidRPr="00FC04A9">
        <w:rPr>
          <w:rStyle w:val="fontstyle21"/>
          <w:rFonts w:ascii="Palatino Linotype" w:hAnsi="Palatino Linotype"/>
          <w:sz w:val="22"/>
          <w:szCs w:val="22"/>
        </w:rPr>
        <w:t xml:space="preserve">la Comisión de </w:t>
      </w:r>
      <w:r w:rsidRPr="00FC04A9">
        <w:rPr>
          <w:rFonts w:ascii="Palatino Linotype" w:hAnsi="Palatino Linotype" w:cs="Tahoma"/>
          <w:bCs/>
        </w:rPr>
        <w:t>Áreas Históricas y Patrimonio</w:t>
      </w:r>
      <w:r w:rsidRPr="00FC04A9">
        <w:rPr>
          <w:rStyle w:val="fontstyle21"/>
          <w:rFonts w:ascii="Palatino Linotype" w:hAnsi="Palatino Linotype"/>
          <w:sz w:val="22"/>
          <w:szCs w:val="22"/>
        </w:rPr>
        <w:t xml:space="preserve">, </w:t>
      </w:r>
      <w:r w:rsidRPr="00FC04A9">
        <w:rPr>
          <w:rStyle w:val="fontstyle21"/>
          <w:rFonts w:ascii="Palatino Linotype" w:hAnsi="Palatino Linotype"/>
          <w:b/>
          <w:bCs/>
          <w:sz w:val="22"/>
          <w:szCs w:val="22"/>
        </w:rPr>
        <w:t>resolvió</w:t>
      </w:r>
      <w:r w:rsidRPr="00FC04A9">
        <w:rPr>
          <w:rFonts w:ascii="Palatino Linotype" w:eastAsia="Times New Roman" w:hAnsi="Palatino Linotype" w:cs="Arial"/>
          <w:b/>
          <w:snapToGrid w:val="0"/>
          <w:lang w:eastAsia="es-ES"/>
        </w:rPr>
        <w:t>:</w:t>
      </w:r>
      <w:r w:rsidRPr="00FC04A9">
        <w:rPr>
          <w:rFonts w:ascii="Palatino Linotype" w:eastAsia="Times New Roman" w:hAnsi="Palatino Linotype" w:cs="Arial"/>
          <w:snapToGrid w:val="0"/>
          <w:lang w:eastAsia="es-ES"/>
        </w:rPr>
        <w:t xml:space="preserve"> </w:t>
      </w:r>
      <w:r w:rsidR="002D10D1">
        <w:rPr>
          <w:rFonts w:ascii="Palatino Linotype" w:eastAsia="Times New Roman" w:hAnsi="Palatino Linotype" w:cs="Arial"/>
          <w:snapToGrid w:val="0"/>
          <w:lang w:eastAsia="es-ES"/>
        </w:rPr>
        <w:t xml:space="preserve">Acoger el criterio favorable de la Subcomisión Técnica y aprobar </w:t>
      </w:r>
      <w:r w:rsidR="002D10D1" w:rsidRPr="00F40A53">
        <w:rPr>
          <w:rFonts w:ascii="Palatino Linotype" w:eastAsia="Times New Roman" w:hAnsi="Palatino Linotype" w:cs="Arial"/>
          <w:snapToGrid w:val="0"/>
          <w:lang w:eastAsia="es-ES"/>
        </w:rPr>
        <w:t xml:space="preserve">el proyecto definitivo denominado “Locales Comerciales Hidalgo Pozo”, realizado en el predio No. 1288642, de la parroquia de </w:t>
      </w:r>
      <w:proofErr w:type="spellStart"/>
      <w:r w:rsidR="002D10D1" w:rsidRPr="00F40A53">
        <w:rPr>
          <w:rFonts w:ascii="Palatino Linotype" w:eastAsia="Times New Roman" w:hAnsi="Palatino Linotype" w:cs="Arial"/>
          <w:snapToGrid w:val="0"/>
          <w:lang w:eastAsia="es-ES"/>
        </w:rPr>
        <w:t>Puembo</w:t>
      </w:r>
      <w:proofErr w:type="spellEnd"/>
      <w:r w:rsidR="002D10D1">
        <w:rPr>
          <w:rFonts w:ascii="Palatino Linotype" w:eastAsia="Times New Roman" w:hAnsi="Palatino Linotype" w:cs="Arial"/>
          <w:snapToGrid w:val="0"/>
          <w:lang w:eastAsia="es-ES"/>
        </w:rPr>
        <w:t>.</w:t>
      </w:r>
    </w:p>
    <w:p w14:paraId="31CD95A8" w14:textId="77777777" w:rsidR="0086495A" w:rsidRPr="00FC04A9" w:rsidRDefault="0086495A" w:rsidP="0086495A">
      <w:pPr>
        <w:pStyle w:val="Sinespaciado"/>
        <w:jc w:val="both"/>
        <w:rPr>
          <w:rFonts w:ascii="Palatino Linotype" w:hAnsi="Palatino Linotype" w:cs="Tahoma"/>
          <w:bCs/>
        </w:rPr>
      </w:pPr>
    </w:p>
    <w:p w14:paraId="66CE8306" w14:textId="16540693" w:rsidR="00771502" w:rsidRPr="00FC04A9" w:rsidRDefault="00771502" w:rsidP="00771502">
      <w:pPr>
        <w:pStyle w:val="NormalWeb"/>
        <w:spacing w:before="0" w:beforeAutospacing="0" w:after="0" w:afterAutospacing="0"/>
        <w:jc w:val="both"/>
        <w:textAlignment w:val="baseline"/>
        <w:rPr>
          <w:rFonts w:ascii="Palatino Linotype" w:hAnsi="Palatino Linotype" w:cs="NimbusRomNo9L"/>
          <w:b/>
          <w:bCs/>
          <w:color w:val="000000"/>
          <w:sz w:val="22"/>
          <w:szCs w:val="22"/>
          <w:lang w:val="es-ES"/>
        </w:rPr>
      </w:pPr>
      <w:r w:rsidRPr="00FC04A9">
        <w:rPr>
          <w:rFonts w:ascii="Palatino Linotype" w:hAnsi="Palatino Linotype" w:cs="Tahoma"/>
          <w:b/>
          <w:sz w:val="22"/>
          <w:szCs w:val="22"/>
        </w:rPr>
        <w:t xml:space="preserve">Segundo punto: </w:t>
      </w:r>
      <w:r w:rsidRPr="00FC04A9">
        <w:rPr>
          <w:rFonts w:ascii="Palatino Linotype" w:hAnsi="Palatino Linotype" w:cs="NimbusRomNo9L"/>
          <w:b/>
          <w:bCs/>
          <w:color w:val="000000"/>
          <w:sz w:val="22"/>
          <w:szCs w:val="22"/>
          <w:lang w:val="es-ES"/>
        </w:rPr>
        <w:t>Conocimiento de la Resolución No. 012-SCAHP-2020 de la Subcomisión Técnica de Áreas Históricas y Patrimonio, que recomienda aprobar el proyecto de obra nueva denominado “Estación Base Celular OLYMPIA”, realizado en el predio 372727, con clave catastral No. 16413-08-007, ubicando en el barrio HTR Huasipungo, Sector San Antonio, y resolución al respecto.</w:t>
      </w:r>
    </w:p>
    <w:p w14:paraId="308D03C7" w14:textId="77777777" w:rsidR="00677536" w:rsidRPr="00FC04A9" w:rsidRDefault="00677536" w:rsidP="00771502">
      <w:pPr>
        <w:pStyle w:val="NormalWeb"/>
        <w:spacing w:before="0" w:beforeAutospacing="0" w:after="0" w:afterAutospacing="0"/>
        <w:jc w:val="both"/>
        <w:textAlignment w:val="baseline"/>
        <w:rPr>
          <w:rFonts w:ascii="Palatino Linotype" w:hAnsi="Palatino Linotype" w:cs="NimbusRomNo9L"/>
          <w:b/>
          <w:bCs/>
          <w:color w:val="000000"/>
          <w:sz w:val="22"/>
          <w:szCs w:val="22"/>
          <w:lang w:val="es-ES"/>
        </w:rPr>
      </w:pPr>
    </w:p>
    <w:p w14:paraId="6C12C2A9" w14:textId="5FF79EB8" w:rsidR="00677536" w:rsidRDefault="00677536" w:rsidP="00771502">
      <w:pPr>
        <w:pStyle w:val="NormalWeb"/>
        <w:spacing w:before="0" w:beforeAutospacing="0" w:after="0" w:afterAutospacing="0"/>
        <w:jc w:val="both"/>
        <w:textAlignment w:val="baseline"/>
        <w:rPr>
          <w:rFonts w:ascii="Palatino Linotype" w:hAnsi="Palatino Linotype" w:cs="NimbusRomNo9L"/>
          <w:color w:val="000000"/>
          <w:sz w:val="22"/>
          <w:szCs w:val="22"/>
          <w:lang w:val="es-ES"/>
        </w:rPr>
      </w:pPr>
      <w:r w:rsidRPr="00FC04A9">
        <w:rPr>
          <w:rFonts w:ascii="Palatino Linotype" w:hAnsi="Palatino Linotype"/>
          <w:b/>
          <w:bCs/>
          <w:color w:val="000000"/>
          <w:sz w:val="22"/>
          <w:szCs w:val="22"/>
        </w:rPr>
        <w:lastRenderedPageBreak/>
        <w:t xml:space="preserve">Interviene la Arq. Viviana Figueroa, Jefa de la Unidad de Áreas Históricas de la Secretaría de Territorio, Hábitat y Vivienda, </w:t>
      </w:r>
      <w:r w:rsidR="002D10D1">
        <w:rPr>
          <w:rFonts w:ascii="Palatino Linotype" w:hAnsi="Palatino Linotype"/>
          <w:bCs/>
          <w:color w:val="000000"/>
          <w:sz w:val="22"/>
          <w:szCs w:val="22"/>
        </w:rPr>
        <w:t xml:space="preserve">exponiendo las particularidades del </w:t>
      </w:r>
      <w:r w:rsidRPr="00FC04A9">
        <w:rPr>
          <w:rFonts w:ascii="Palatino Linotype" w:hAnsi="Palatino Linotype"/>
          <w:color w:val="000000"/>
          <w:sz w:val="22"/>
          <w:szCs w:val="22"/>
        </w:rPr>
        <w:t xml:space="preserve">proyecto </w:t>
      </w:r>
      <w:r w:rsidRPr="00FC04A9">
        <w:rPr>
          <w:rFonts w:ascii="Palatino Linotype" w:hAnsi="Palatino Linotype" w:cs="NimbusRomNo9L"/>
          <w:color w:val="000000"/>
          <w:sz w:val="22"/>
          <w:szCs w:val="22"/>
          <w:lang w:val="es-ES"/>
        </w:rPr>
        <w:t>de obra nueva denominado “Estación Base Celular OLYMPIA”</w:t>
      </w:r>
      <w:r w:rsidR="002D10D1">
        <w:rPr>
          <w:rFonts w:ascii="Palatino Linotype" w:hAnsi="Palatino Linotype" w:cs="NimbusRomNo9L"/>
          <w:color w:val="000000"/>
          <w:sz w:val="22"/>
          <w:szCs w:val="22"/>
          <w:lang w:val="es-ES"/>
        </w:rPr>
        <w:t>,</w:t>
      </w:r>
      <w:r w:rsidRPr="00FC04A9">
        <w:rPr>
          <w:rFonts w:ascii="Palatino Linotype" w:hAnsi="Palatino Linotype" w:cs="NimbusRomNo9L"/>
          <w:color w:val="000000"/>
          <w:sz w:val="22"/>
          <w:szCs w:val="22"/>
          <w:lang w:val="es-ES"/>
        </w:rPr>
        <w:t xml:space="preserve"> que está a cargo de una empresa privada para la colocación de antenas </w:t>
      </w:r>
      <w:r w:rsidR="002D10D1">
        <w:rPr>
          <w:rFonts w:ascii="Palatino Linotype" w:hAnsi="Palatino Linotype" w:cs="NimbusRomNo9L"/>
          <w:color w:val="000000"/>
          <w:sz w:val="22"/>
          <w:szCs w:val="22"/>
          <w:lang w:val="es-ES"/>
        </w:rPr>
        <w:t xml:space="preserve">en la Parroquia de San Antonio. Finaliza explicando que </w:t>
      </w:r>
      <w:r w:rsidRPr="00FC04A9">
        <w:rPr>
          <w:rFonts w:ascii="Palatino Linotype" w:hAnsi="Palatino Linotype" w:cs="NimbusRomNo9L"/>
          <w:color w:val="000000"/>
          <w:sz w:val="22"/>
          <w:szCs w:val="22"/>
          <w:lang w:val="es-ES"/>
        </w:rPr>
        <w:t xml:space="preserve">se desarrolla en un predio privado con autorización del propietario, no cuenta con ficha de </w:t>
      </w:r>
      <w:r w:rsidR="002D10D1" w:rsidRPr="00FC04A9">
        <w:rPr>
          <w:rFonts w:ascii="Palatino Linotype" w:hAnsi="Palatino Linotype" w:cs="NimbusRomNo9L"/>
          <w:color w:val="000000"/>
          <w:sz w:val="22"/>
          <w:szCs w:val="22"/>
          <w:lang w:val="es-ES"/>
        </w:rPr>
        <w:t>inventario,</w:t>
      </w:r>
      <w:r w:rsidR="002D10D1">
        <w:rPr>
          <w:rFonts w:ascii="Palatino Linotype" w:hAnsi="Palatino Linotype" w:cs="NimbusRomNo9L"/>
          <w:color w:val="000000"/>
          <w:sz w:val="22"/>
          <w:szCs w:val="22"/>
          <w:lang w:val="es-ES"/>
        </w:rPr>
        <w:t xml:space="preserve"> pero se encuentra registrado dentro del Área Histórica de </w:t>
      </w:r>
      <w:r w:rsidRPr="00FC04A9">
        <w:rPr>
          <w:rFonts w:ascii="Palatino Linotype" w:hAnsi="Palatino Linotype" w:cs="NimbusRomNo9L"/>
          <w:color w:val="000000"/>
          <w:sz w:val="22"/>
          <w:szCs w:val="22"/>
          <w:lang w:val="es-ES"/>
        </w:rPr>
        <w:t>San Antonio.</w:t>
      </w:r>
    </w:p>
    <w:p w14:paraId="3990E557" w14:textId="5671F54E" w:rsidR="002D10D1" w:rsidRDefault="002D10D1" w:rsidP="00771502">
      <w:pPr>
        <w:pStyle w:val="NormalWeb"/>
        <w:spacing w:before="0" w:beforeAutospacing="0" w:after="0" w:afterAutospacing="0"/>
        <w:jc w:val="both"/>
        <w:textAlignment w:val="baseline"/>
        <w:rPr>
          <w:rFonts w:ascii="Palatino Linotype" w:hAnsi="Palatino Linotype" w:cs="NimbusRomNo9L"/>
          <w:color w:val="000000"/>
          <w:sz w:val="22"/>
          <w:szCs w:val="22"/>
          <w:lang w:val="es-ES"/>
        </w:rPr>
      </w:pPr>
    </w:p>
    <w:p w14:paraId="656BE309" w14:textId="2C048F78" w:rsidR="002D10D1" w:rsidRDefault="002D10D1" w:rsidP="002D10D1">
      <w:pPr>
        <w:pStyle w:val="NormalWeb"/>
        <w:spacing w:before="0" w:beforeAutospacing="0" w:after="0" w:afterAutospacing="0"/>
        <w:jc w:val="both"/>
        <w:textAlignment w:val="baseline"/>
        <w:rPr>
          <w:rFonts w:ascii="Palatino Linotype" w:hAnsi="Palatino Linotype"/>
          <w:color w:val="000000"/>
          <w:sz w:val="22"/>
          <w:szCs w:val="22"/>
        </w:rPr>
      </w:pPr>
      <w:r>
        <w:rPr>
          <w:rFonts w:ascii="Palatino Linotype" w:hAnsi="Palatino Linotype"/>
          <w:color w:val="000000"/>
          <w:sz w:val="22"/>
          <w:szCs w:val="22"/>
        </w:rPr>
        <w:t>(Se agrega como anexo 2, la presentación realizada por la Secretaría de Territorio, Hábitat y Vivienda)</w:t>
      </w:r>
    </w:p>
    <w:p w14:paraId="6CDCA7CC" w14:textId="77777777" w:rsidR="002D10D1" w:rsidRDefault="002D10D1" w:rsidP="00771502">
      <w:pPr>
        <w:pStyle w:val="NormalWeb"/>
        <w:spacing w:before="0" w:beforeAutospacing="0" w:after="0" w:afterAutospacing="0"/>
        <w:jc w:val="both"/>
        <w:textAlignment w:val="baseline"/>
        <w:rPr>
          <w:rFonts w:ascii="Palatino Linotype" w:hAnsi="Palatino Linotype" w:cs="NimbusRomNo9L"/>
          <w:color w:val="000000"/>
          <w:sz w:val="22"/>
          <w:szCs w:val="22"/>
          <w:lang w:val="es-ES"/>
        </w:rPr>
      </w:pPr>
    </w:p>
    <w:p w14:paraId="05133E95" w14:textId="1158FC7E" w:rsidR="00771502" w:rsidRPr="00FC04A9" w:rsidRDefault="00771502" w:rsidP="00771502">
      <w:pPr>
        <w:pStyle w:val="Sinespaciado"/>
        <w:jc w:val="both"/>
        <w:rPr>
          <w:rFonts w:ascii="Palatino Linotype" w:eastAsia="Times New Roman" w:hAnsi="Palatino Linotype" w:cs="Arial"/>
          <w:snapToGrid w:val="0"/>
          <w:lang w:eastAsia="es-ES"/>
        </w:rPr>
      </w:pPr>
      <w:r w:rsidRPr="00FC04A9">
        <w:rPr>
          <w:rFonts w:ascii="Palatino Linotype" w:hAnsi="Palatino Linotype" w:cs="Tahoma"/>
          <w:b/>
        </w:rPr>
        <w:t xml:space="preserve">Interviene la concejala Luz Elena Coloma, </w:t>
      </w:r>
      <w:r w:rsidR="0049054D">
        <w:rPr>
          <w:rFonts w:ascii="Palatino Linotype" w:hAnsi="Palatino Linotype" w:cs="Tahoma"/>
        </w:rPr>
        <w:t xml:space="preserve">para elevar </w:t>
      </w:r>
      <w:r w:rsidRPr="00FC04A9">
        <w:rPr>
          <w:rFonts w:ascii="Palatino Linotype" w:hAnsi="Palatino Linotype" w:cs="Tahoma"/>
        </w:rPr>
        <w:t xml:space="preserve">a </w:t>
      </w:r>
      <w:r w:rsidRPr="00FC04A9">
        <w:rPr>
          <w:rFonts w:ascii="Palatino Linotype" w:hAnsi="Palatino Linotype" w:cs="Tahoma"/>
          <w:b/>
        </w:rPr>
        <w:t>moción:</w:t>
      </w:r>
      <w:r w:rsidRPr="00FC04A9">
        <w:rPr>
          <w:rFonts w:ascii="Palatino Linotype" w:hAnsi="Palatino Linotype" w:cs="Tahoma"/>
        </w:rPr>
        <w:t xml:space="preserve">  </w:t>
      </w:r>
      <w:r w:rsidR="006A1768" w:rsidRPr="00FC04A9">
        <w:rPr>
          <w:rFonts w:ascii="Palatino Linotype" w:eastAsia="Times New Roman" w:hAnsi="Palatino Linotype" w:cs="Arial"/>
          <w:snapToGrid w:val="0"/>
          <w:lang w:eastAsia="es-ES"/>
        </w:rPr>
        <w:t>Acoger el criterio favorable de la Subcomisión Técnica y aprobar el proyecto de obra nueva denominado “Estación Base Celular OLYMPIA”, realizado en el predio 372727, con clave catastral No. 16413-08-007, ubicando en el barrio HTR Huasipungo, Sector San Antonio.</w:t>
      </w:r>
    </w:p>
    <w:p w14:paraId="4E548476" w14:textId="77777777" w:rsidR="00771502" w:rsidRPr="00FC04A9" w:rsidRDefault="00771502" w:rsidP="00771502">
      <w:pPr>
        <w:pStyle w:val="Sinespaciado"/>
        <w:jc w:val="both"/>
        <w:rPr>
          <w:rFonts w:ascii="Palatino Linotype" w:hAnsi="Palatino Linotype"/>
        </w:rPr>
      </w:pPr>
    </w:p>
    <w:p w14:paraId="1B6A94C3" w14:textId="77777777" w:rsidR="00771502" w:rsidRPr="00FC04A9" w:rsidRDefault="00771502" w:rsidP="00771502">
      <w:pPr>
        <w:spacing w:after="0" w:line="240" w:lineRule="auto"/>
        <w:jc w:val="both"/>
        <w:rPr>
          <w:rFonts w:ascii="Palatino Linotype" w:hAnsi="Palatino Linotype"/>
          <w:color w:val="000000"/>
        </w:rPr>
      </w:pPr>
      <w:r w:rsidRPr="00FC04A9">
        <w:rPr>
          <w:rFonts w:ascii="Palatino Linotype" w:hAnsi="Palatino Linotype"/>
          <w:color w:val="000000"/>
        </w:rPr>
        <w:t xml:space="preserve">Apoyada la moción y por disposición de la presidenta de la Comisión, </w:t>
      </w:r>
      <w:proofErr w:type="spellStart"/>
      <w:r w:rsidRPr="00FC04A9">
        <w:rPr>
          <w:rFonts w:ascii="Palatino Linotype" w:hAnsi="Palatino Linotype"/>
          <w:color w:val="000000"/>
        </w:rPr>
        <w:t>Mgs</w:t>
      </w:r>
      <w:proofErr w:type="spellEnd"/>
      <w:r w:rsidRPr="00FC04A9">
        <w:rPr>
          <w:rFonts w:ascii="Palatino Linotype" w:hAnsi="Palatino Linotype"/>
          <w:color w:val="000000"/>
        </w:rPr>
        <w:t>. Luz Elena Coloma, se procede a tomar votación, registrando los siguientes resultados:</w:t>
      </w:r>
    </w:p>
    <w:p w14:paraId="62D9B3E9" w14:textId="77777777" w:rsidR="00771502" w:rsidRPr="00FC04A9" w:rsidRDefault="00771502" w:rsidP="00771502">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771502" w:rsidRPr="00FC04A9" w14:paraId="788EA438"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54D7DEE4"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771502" w:rsidRPr="00FC04A9" w14:paraId="3544A782"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33EFEEB"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2C63989"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99A3781"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C5017B8" w14:textId="77777777" w:rsidR="00771502" w:rsidRPr="00FC04A9" w:rsidRDefault="00771502" w:rsidP="00BB6269">
            <w:pPr>
              <w:pStyle w:val="Subttulo"/>
              <w:jc w:val="center"/>
              <w:rPr>
                <w:rFonts w:ascii="Palatino Linotype" w:hAnsi="Palatino Linotype"/>
                <w:b/>
                <w:i w:val="0"/>
                <w:color w:val="FFFFFF"/>
                <w:sz w:val="22"/>
                <w:szCs w:val="22"/>
                <w:lang w:val="es-ES"/>
              </w:rPr>
            </w:pPr>
          </w:p>
          <w:p w14:paraId="57AACF19"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ED7E998"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C293B31" w14:textId="77777777" w:rsidR="00771502" w:rsidRPr="00FC04A9" w:rsidRDefault="00771502" w:rsidP="00BB6269">
            <w:pPr>
              <w:pStyle w:val="Subttulo"/>
              <w:jc w:val="center"/>
              <w:rPr>
                <w:rFonts w:ascii="Palatino Linotype" w:hAnsi="Palatino Linotype"/>
                <w:b/>
                <w:i w:val="0"/>
                <w:color w:val="FFFFFF"/>
                <w:sz w:val="22"/>
                <w:szCs w:val="22"/>
                <w:lang w:val="es-ES"/>
              </w:rPr>
            </w:pPr>
          </w:p>
          <w:p w14:paraId="64D0B1DF" w14:textId="77777777" w:rsidR="00771502" w:rsidRPr="00FC04A9" w:rsidRDefault="00771502"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771502" w:rsidRPr="00FC04A9" w14:paraId="7544A110"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5DAE47E"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597C8D70"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A4AEF76"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7D13950"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0909BC9"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6B5532D" w14:textId="77777777" w:rsidR="00771502" w:rsidRPr="00FC04A9" w:rsidRDefault="00771502" w:rsidP="00BB6269">
            <w:pPr>
              <w:pStyle w:val="Subttulo"/>
              <w:jc w:val="center"/>
              <w:rPr>
                <w:rFonts w:ascii="Palatino Linotype" w:hAnsi="Palatino Linotype"/>
                <w:i w:val="0"/>
                <w:color w:val="000000"/>
                <w:sz w:val="22"/>
                <w:szCs w:val="22"/>
                <w:lang w:val="es-ES"/>
              </w:rPr>
            </w:pPr>
          </w:p>
        </w:tc>
      </w:tr>
      <w:tr w:rsidR="00771502" w:rsidRPr="00FC04A9" w14:paraId="073C8B26"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4E3DA19"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1432D185"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C9C8606"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CE828D"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C732420"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83DD5B6" w14:textId="77777777" w:rsidR="00771502" w:rsidRPr="00FC04A9" w:rsidRDefault="00771502" w:rsidP="00BB6269">
            <w:pPr>
              <w:pStyle w:val="Subttulo"/>
              <w:jc w:val="center"/>
              <w:rPr>
                <w:rFonts w:ascii="Palatino Linotype" w:hAnsi="Palatino Linotype"/>
                <w:i w:val="0"/>
                <w:color w:val="000000"/>
                <w:sz w:val="22"/>
                <w:szCs w:val="22"/>
                <w:lang w:val="es-ES"/>
              </w:rPr>
            </w:pPr>
          </w:p>
        </w:tc>
      </w:tr>
      <w:tr w:rsidR="00771502" w:rsidRPr="00FC04A9" w14:paraId="358BF9CA"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8B2F717"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44BDEF5E" w14:textId="3136B841"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4594C3F6"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72E93E6"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0ECCF19" w14:textId="77777777" w:rsidR="00771502" w:rsidRPr="00FC04A9" w:rsidRDefault="00771502"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7D1C554" w14:textId="1B4757C7" w:rsidR="00771502" w:rsidRPr="00FC04A9" w:rsidRDefault="00A35D5E" w:rsidP="00BB6269">
            <w:pPr>
              <w:pStyle w:val="Subttulo"/>
              <w:jc w:val="center"/>
              <w:rPr>
                <w:rFonts w:ascii="Palatino Linotype" w:hAnsi="Palatino Linotype"/>
                <w:i w:val="0"/>
                <w:color w:val="000000"/>
                <w:sz w:val="22"/>
                <w:szCs w:val="22"/>
                <w:lang w:val="es-ES"/>
              </w:rPr>
            </w:pPr>
            <w:r w:rsidRPr="00FC04A9">
              <w:rPr>
                <w:rFonts w:ascii="Palatino Linotype" w:hAnsi="Palatino Linotype"/>
                <w:i w:val="0"/>
                <w:color w:val="000000"/>
                <w:sz w:val="22"/>
                <w:szCs w:val="22"/>
                <w:lang w:val="es-ES"/>
              </w:rPr>
              <w:t>1</w:t>
            </w:r>
          </w:p>
        </w:tc>
      </w:tr>
      <w:tr w:rsidR="00771502" w:rsidRPr="00FC04A9" w14:paraId="162B0583"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5FA7ECB" w14:textId="77777777" w:rsidR="00771502" w:rsidRPr="00FC04A9" w:rsidRDefault="00771502"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5DF055F" w14:textId="45538C35" w:rsidR="00771502" w:rsidRPr="00FC04A9" w:rsidRDefault="00A35D5E"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7DDB5E6"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F980EB8"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779A4B3" w14:textId="77777777" w:rsidR="00771502" w:rsidRPr="00FC04A9" w:rsidRDefault="00771502"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0B04A9B" w14:textId="4AD4FD81" w:rsidR="00771502" w:rsidRPr="00FC04A9" w:rsidRDefault="00A35D5E"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1</w:t>
            </w:r>
          </w:p>
        </w:tc>
      </w:tr>
    </w:tbl>
    <w:p w14:paraId="0B7F26F8" w14:textId="77777777" w:rsidR="00771502" w:rsidRPr="00FC04A9" w:rsidRDefault="00771502" w:rsidP="00771502">
      <w:pPr>
        <w:spacing w:after="0" w:line="240" w:lineRule="auto"/>
        <w:jc w:val="both"/>
        <w:rPr>
          <w:rFonts w:ascii="Palatino Linotype" w:hAnsi="Palatino Linotype" w:cs="Tahoma"/>
        </w:rPr>
      </w:pPr>
    </w:p>
    <w:p w14:paraId="283BBA2A" w14:textId="6563463C" w:rsidR="0086495A" w:rsidRPr="00FC04A9" w:rsidRDefault="00191BB5" w:rsidP="0086495A">
      <w:pPr>
        <w:pStyle w:val="Sinespaciado"/>
        <w:jc w:val="both"/>
        <w:rPr>
          <w:rFonts w:ascii="Palatino Linotype" w:eastAsia="Times New Roman" w:hAnsi="Palatino Linotype" w:cs="Arial"/>
          <w:snapToGrid w:val="0"/>
          <w:lang w:eastAsia="es-ES"/>
        </w:rPr>
      </w:pPr>
      <w:r w:rsidRPr="00FC04A9">
        <w:rPr>
          <w:rStyle w:val="fontstyle21"/>
          <w:rFonts w:ascii="Palatino Linotype" w:hAnsi="Palatino Linotype"/>
          <w:sz w:val="22"/>
          <w:szCs w:val="22"/>
        </w:rPr>
        <w:t>Con dos votos a favor y por unanimidad</w:t>
      </w:r>
      <w:r>
        <w:rPr>
          <w:rStyle w:val="fontstyle21"/>
          <w:rFonts w:ascii="Palatino Linotype" w:hAnsi="Palatino Linotype"/>
          <w:sz w:val="22"/>
          <w:szCs w:val="22"/>
        </w:rPr>
        <w:t xml:space="preserve"> de los miembros presentes, </w:t>
      </w:r>
      <w:r w:rsidRPr="00FC04A9">
        <w:rPr>
          <w:rStyle w:val="fontstyle21"/>
          <w:rFonts w:ascii="Palatino Linotype" w:hAnsi="Palatino Linotype"/>
          <w:sz w:val="22"/>
          <w:szCs w:val="22"/>
        </w:rPr>
        <w:t xml:space="preserve">la Comisión de </w:t>
      </w:r>
      <w:r w:rsidRPr="00FC04A9">
        <w:rPr>
          <w:rFonts w:ascii="Palatino Linotype" w:hAnsi="Palatino Linotype" w:cs="Tahoma"/>
          <w:bCs/>
        </w:rPr>
        <w:t>Áreas Históricas y Patrimonio</w:t>
      </w:r>
      <w:r w:rsidRPr="00FC04A9">
        <w:rPr>
          <w:rStyle w:val="fontstyle21"/>
          <w:rFonts w:ascii="Palatino Linotype" w:hAnsi="Palatino Linotype"/>
          <w:sz w:val="22"/>
          <w:szCs w:val="22"/>
        </w:rPr>
        <w:t xml:space="preserve">, </w:t>
      </w:r>
      <w:r w:rsidR="00771502" w:rsidRPr="00FC04A9">
        <w:rPr>
          <w:rStyle w:val="fontstyle21"/>
          <w:rFonts w:ascii="Palatino Linotype" w:hAnsi="Palatino Linotype"/>
          <w:b/>
          <w:sz w:val="22"/>
          <w:szCs w:val="22"/>
        </w:rPr>
        <w:t xml:space="preserve">resolvió: </w:t>
      </w:r>
      <w:r w:rsidR="0086495A" w:rsidRPr="00FC04A9">
        <w:rPr>
          <w:rFonts w:ascii="Palatino Linotype" w:eastAsia="Times New Roman" w:hAnsi="Palatino Linotype" w:cs="Arial"/>
          <w:snapToGrid w:val="0"/>
          <w:lang w:eastAsia="es-ES"/>
        </w:rPr>
        <w:t>Acoger el criterio favorable de la Subcomisión Técnica y aprobar el proyecto de obra nueva denominado “Estación Base Celular OLYMPIA”, realizado en el predio 372727, con clave catastral No. 16413-08-007, ubicando en el barrio HTR Huasipungo, Sector San Antonio.</w:t>
      </w:r>
    </w:p>
    <w:p w14:paraId="15EA1EED" w14:textId="77777777" w:rsidR="0086495A" w:rsidRPr="00FC04A9" w:rsidRDefault="0086495A" w:rsidP="0086495A">
      <w:pPr>
        <w:pStyle w:val="Sinespaciado"/>
        <w:jc w:val="both"/>
        <w:rPr>
          <w:rFonts w:ascii="Palatino Linotype" w:eastAsia="Times New Roman" w:hAnsi="Palatino Linotype" w:cs="Arial"/>
          <w:snapToGrid w:val="0"/>
          <w:lang w:eastAsia="es-ES"/>
        </w:rPr>
      </w:pPr>
    </w:p>
    <w:p w14:paraId="28D8DA2E" w14:textId="37FF50B6" w:rsidR="0086495A" w:rsidRPr="00FC04A9" w:rsidRDefault="0086495A" w:rsidP="0086495A">
      <w:pPr>
        <w:pStyle w:val="NormalWeb"/>
        <w:spacing w:before="0" w:beforeAutospacing="0" w:after="0" w:afterAutospacing="0"/>
        <w:jc w:val="both"/>
        <w:textAlignment w:val="baseline"/>
        <w:rPr>
          <w:rFonts w:ascii="Palatino Linotype" w:hAnsi="Palatino Linotype" w:cs="NimbusRomNo9L"/>
          <w:b/>
          <w:color w:val="000000"/>
          <w:sz w:val="22"/>
          <w:szCs w:val="22"/>
        </w:rPr>
      </w:pPr>
      <w:r w:rsidRPr="00FC04A9">
        <w:rPr>
          <w:rFonts w:ascii="Palatino Linotype" w:hAnsi="Palatino Linotype" w:cs="Tahoma"/>
          <w:b/>
          <w:sz w:val="22"/>
          <w:szCs w:val="22"/>
        </w:rPr>
        <w:t xml:space="preserve">Tercer punto: </w:t>
      </w:r>
      <w:r w:rsidRPr="00FC04A9">
        <w:rPr>
          <w:rFonts w:ascii="Palatino Linotype" w:hAnsi="Palatino Linotype" w:cs="NimbusRomNo9L"/>
          <w:b/>
          <w:bCs/>
          <w:color w:val="000000"/>
          <w:sz w:val="22"/>
          <w:szCs w:val="22"/>
          <w:lang w:val="es-ES"/>
        </w:rPr>
        <w:t xml:space="preserve">Conocimiento del Oficio Nro. GADDMQ-AM-2020-0287-OF, suscrito por el </w:t>
      </w:r>
      <w:proofErr w:type="spellStart"/>
      <w:r w:rsidRPr="00FC04A9">
        <w:rPr>
          <w:rFonts w:ascii="Palatino Linotype" w:hAnsi="Palatino Linotype" w:cs="NimbusRomNo9L"/>
          <w:b/>
          <w:bCs/>
          <w:color w:val="000000"/>
          <w:sz w:val="22"/>
          <w:szCs w:val="22"/>
          <w:lang w:val="es-ES"/>
        </w:rPr>
        <w:t>Dr</w:t>
      </w:r>
      <w:proofErr w:type="spellEnd"/>
      <w:r w:rsidRPr="00FC04A9">
        <w:rPr>
          <w:rFonts w:ascii="Palatino Linotype" w:hAnsi="Palatino Linotype" w:cs="NimbusRomNo9L"/>
          <w:b/>
          <w:bCs/>
          <w:color w:val="000000"/>
          <w:sz w:val="22"/>
          <w:szCs w:val="22"/>
          <w:lang w:val="es-ES"/>
        </w:rPr>
        <w:t xml:space="preserve">, Jorge </w:t>
      </w:r>
      <w:proofErr w:type="spellStart"/>
      <w:r w:rsidRPr="00FC04A9">
        <w:rPr>
          <w:rFonts w:ascii="Palatino Linotype" w:hAnsi="Palatino Linotype" w:cs="NimbusRomNo9L"/>
          <w:b/>
          <w:bCs/>
          <w:color w:val="000000"/>
          <w:sz w:val="22"/>
          <w:szCs w:val="22"/>
          <w:lang w:val="es-ES"/>
        </w:rPr>
        <w:t>Yunda</w:t>
      </w:r>
      <w:proofErr w:type="spellEnd"/>
      <w:r w:rsidRPr="00FC04A9">
        <w:rPr>
          <w:rFonts w:ascii="Palatino Linotype" w:hAnsi="Palatino Linotype" w:cs="NimbusRomNo9L"/>
          <w:b/>
          <w:bCs/>
          <w:color w:val="000000"/>
          <w:sz w:val="22"/>
          <w:szCs w:val="22"/>
          <w:lang w:val="es-ES"/>
        </w:rPr>
        <w:t xml:space="preserve"> Machado, Alcalde de Quito, en atención a la Resolución Nro. 016-CÁHP-2020 de la presente Comisión, emitida en la sesión ordinaria desarrollada el lunes 30 de marzo de 2020.</w:t>
      </w:r>
    </w:p>
    <w:p w14:paraId="2236D92D" w14:textId="6454CDE3" w:rsidR="0086495A" w:rsidRPr="00FC04A9" w:rsidRDefault="0086495A" w:rsidP="0086495A">
      <w:pPr>
        <w:pStyle w:val="NormalWeb"/>
        <w:spacing w:before="0" w:beforeAutospacing="0" w:after="0" w:afterAutospacing="0"/>
        <w:jc w:val="both"/>
        <w:textAlignment w:val="baseline"/>
        <w:rPr>
          <w:rFonts w:ascii="Palatino Linotype" w:hAnsi="Palatino Linotype"/>
          <w:b/>
          <w:bCs/>
          <w:color w:val="000000"/>
          <w:sz w:val="22"/>
          <w:szCs w:val="22"/>
        </w:rPr>
      </w:pPr>
    </w:p>
    <w:p w14:paraId="1B117334" w14:textId="619FF4D2" w:rsidR="0086495A" w:rsidRPr="00191BB5" w:rsidRDefault="0024682B" w:rsidP="00191BB5">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FC04A9">
        <w:rPr>
          <w:rFonts w:ascii="Palatino Linotype" w:hAnsi="Palatino Linotype" w:cs="Tahoma"/>
          <w:b/>
          <w:sz w:val="22"/>
          <w:szCs w:val="22"/>
        </w:rPr>
        <w:t xml:space="preserve">Interviene la concejala Luz Elena Coloma, </w:t>
      </w:r>
      <w:r w:rsidR="00191BB5" w:rsidRPr="00191BB5">
        <w:rPr>
          <w:rFonts w:ascii="Palatino Linotype" w:hAnsi="Palatino Linotype" w:cs="Tahoma"/>
          <w:sz w:val="22"/>
          <w:szCs w:val="22"/>
        </w:rPr>
        <w:t xml:space="preserve">comentando que </w:t>
      </w:r>
      <w:r w:rsidR="00BB6269" w:rsidRPr="00191BB5">
        <w:rPr>
          <w:rFonts w:ascii="Palatino Linotype" w:hAnsi="Palatino Linotype" w:cs="NimbusRomNo9L"/>
          <w:bCs/>
          <w:color w:val="000000"/>
          <w:sz w:val="22"/>
          <w:szCs w:val="22"/>
          <w:lang w:val="es-ES"/>
        </w:rPr>
        <w:t>la</w:t>
      </w:r>
      <w:r w:rsidR="00191BB5">
        <w:rPr>
          <w:rFonts w:ascii="Palatino Linotype" w:hAnsi="Palatino Linotype" w:cs="NimbusRomNo9L"/>
          <w:bCs/>
          <w:color w:val="000000"/>
          <w:sz w:val="22"/>
          <w:szCs w:val="22"/>
          <w:lang w:val="es-ES"/>
        </w:rPr>
        <w:t xml:space="preserve"> circular de notificación de la</w:t>
      </w:r>
      <w:r w:rsidR="00191BB5" w:rsidRPr="00FC04A9">
        <w:rPr>
          <w:rFonts w:ascii="Palatino Linotype" w:hAnsi="Palatino Linotype" w:cs="NimbusRomNo9L"/>
          <w:bCs/>
          <w:color w:val="000000"/>
          <w:sz w:val="22"/>
          <w:szCs w:val="22"/>
          <w:lang w:val="es-ES"/>
        </w:rPr>
        <w:t xml:space="preserve"> Resolución Nro. 016-CÁHP-2020</w:t>
      </w:r>
      <w:r w:rsidR="00191BB5">
        <w:rPr>
          <w:rFonts w:ascii="Palatino Linotype" w:hAnsi="Palatino Linotype" w:cs="NimbusRomNo9L"/>
          <w:bCs/>
          <w:color w:val="000000"/>
          <w:sz w:val="22"/>
          <w:szCs w:val="22"/>
          <w:lang w:val="es-ES"/>
        </w:rPr>
        <w:t xml:space="preserve">, elaborado por la Secretaría General del Concejo, tuvo un error en la redacción, que generó </w:t>
      </w:r>
      <w:r w:rsidR="00191BB5">
        <w:rPr>
          <w:rFonts w:ascii="Palatino Linotype" w:hAnsi="Palatino Linotype" w:cs="Tahoma"/>
          <w:sz w:val="22"/>
          <w:szCs w:val="22"/>
        </w:rPr>
        <w:t>un mal entendido en la respuesta generada desde la Alcaldía Metropolitana.</w:t>
      </w:r>
      <w:r w:rsidR="00BB6269" w:rsidRPr="00FC04A9">
        <w:rPr>
          <w:rFonts w:ascii="Palatino Linotype" w:hAnsi="Palatino Linotype" w:cs="NimbusRomNo9L"/>
          <w:bCs/>
          <w:color w:val="000000"/>
          <w:sz w:val="22"/>
          <w:szCs w:val="22"/>
          <w:lang w:val="es-ES"/>
        </w:rPr>
        <w:t xml:space="preserve"> </w:t>
      </w:r>
      <w:r w:rsidR="00191BB5">
        <w:rPr>
          <w:rFonts w:ascii="Palatino Linotype" w:hAnsi="Palatino Linotype" w:cs="NimbusRomNo9L"/>
          <w:bCs/>
          <w:color w:val="000000"/>
          <w:sz w:val="22"/>
          <w:szCs w:val="22"/>
          <w:lang w:val="es-ES"/>
        </w:rPr>
        <w:t>Finaliza aclarando que el pedido de la Comisión era “Exhortar” al señor Alcalde Metropolitano y nunca “D</w:t>
      </w:r>
      <w:r w:rsidR="009D6684" w:rsidRPr="00FC04A9">
        <w:rPr>
          <w:rFonts w:ascii="Palatino Linotype" w:hAnsi="Palatino Linotype" w:cs="NimbusRomNo9L"/>
          <w:color w:val="000000"/>
          <w:sz w:val="22"/>
          <w:szCs w:val="22"/>
          <w:lang w:val="es-ES"/>
        </w:rPr>
        <w:t>isponer actividades</w:t>
      </w:r>
      <w:r w:rsidR="00191BB5">
        <w:rPr>
          <w:rFonts w:ascii="Palatino Linotype" w:hAnsi="Palatino Linotype" w:cs="NimbusRomNo9L"/>
          <w:color w:val="000000"/>
          <w:sz w:val="22"/>
          <w:szCs w:val="22"/>
          <w:lang w:val="es-ES"/>
        </w:rPr>
        <w:t>”. Por lo que e</w:t>
      </w:r>
      <w:r w:rsidR="0086495A" w:rsidRPr="00FC04A9">
        <w:rPr>
          <w:rFonts w:ascii="Palatino Linotype" w:hAnsi="Palatino Linotype" w:cs="Tahoma"/>
          <w:bCs/>
          <w:sz w:val="22"/>
          <w:szCs w:val="22"/>
        </w:rPr>
        <w:t>le</w:t>
      </w:r>
      <w:r w:rsidR="0086495A" w:rsidRPr="00FC04A9">
        <w:rPr>
          <w:rFonts w:ascii="Palatino Linotype" w:hAnsi="Palatino Linotype" w:cs="Tahoma"/>
          <w:sz w:val="22"/>
          <w:szCs w:val="22"/>
        </w:rPr>
        <w:t>va</w:t>
      </w:r>
      <w:r w:rsidR="00191BB5">
        <w:rPr>
          <w:rFonts w:ascii="Palatino Linotype" w:hAnsi="Palatino Linotype" w:cs="Tahoma"/>
          <w:sz w:val="22"/>
          <w:szCs w:val="22"/>
        </w:rPr>
        <w:t xml:space="preserve"> </w:t>
      </w:r>
      <w:r w:rsidR="0086495A" w:rsidRPr="00FC04A9">
        <w:rPr>
          <w:rFonts w:ascii="Palatino Linotype" w:hAnsi="Palatino Linotype" w:cs="Tahoma"/>
          <w:sz w:val="22"/>
          <w:szCs w:val="22"/>
        </w:rPr>
        <w:t xml:space="preserve">la siguiente </w:t>
      </w:r>
      <w:r w:rsidR="0086495A" w:rsidRPr="00FC04A9">
        <w:rPr>
          <w:rFonts w:ascii="Palatino Linotype" w:hAnsi="Palatino Linotype" w:cs="Tahoma"/>
          <w:sz w:val="22"/>
          <w:szCs w:val="22"/>
        </w:rPr>
        <w:lastRenderedPageBreak/>
        <w:t xml:space="preserve">propuesta a </w:t>
      </w:r>
      <w:r w:rsidR="0086495A" w:rsidRPr="00FC04A9">
        <w:rPr>
          <w:rFonts w:ascii="Palatino Linotype" w:hAnsi="Palatino Linotype" w:cs="Tahoma"/>
          <w:b/>
          <w:sz w:val="22"/>
          <w:szCs w:val="22"/>
        </w:rPr>
        <w:t>moción:</w:t>
      </w:r>
      <w:r w:rsidR="0086495A" w:rsidRPr="00FC04A9">
        <w:rPr>
          <w:rFonts w:ascii="Palatino Linotype" w:hAnsi="Palatino Linotype" w:cs="Tahoma"/>
          <w:sz w:val="22"/>
          <w:szCs w:val="22"/>
        </w:rPr>
        <w:t xml:space="preserve"> </w:t>
      </w:r>
      <w:r w:rsidR="0086495A" w:rsidRPr="00191BB5">
        <w:rPr>
          <w:rFonts w:ascii="Palatino Linotype" w:hAnsi="Palatino Linotype" w:cs="Arial"/>
          <w:snapToGrid w:val="0"/>
          <w:sz w:val="22"/>
          <w:szCs w:val="22"/>
          <w:lang w:eastAsia="es-ES"/>
        </w:rPr>
        <w:t xml:space="preserve">1) Solicitar a la Secretaría General de Concejo, una aclaración a la circular de notificación de la Resolución Nro. 016-CAHP-2020, enviada a la Alcaldía Metropolitana; y, </w:t>
      </w:r>
    </w:p>
    <w:p w14:paraId="077D430C" w14:textId="77777777" w:rsidR="0086495A" w:rsidRPr="00191BB5" w:rsidRDefault="0086495A" w:rsidP="0086495A">
      <w:pPr>
        <w:pStyle w:val="Sinespaciado"/>
        <w:jc w:val="both"/>
        <w:rPr>
          <w:rFonts w:ascii="Palatino Linotype" w:eastAsia="Times New Roman" w:hAnsi="Palatino Linotype" w:cs="Arial"/>
          <w:snapToGrid w:val="0"/>
          <w:lang w:eastAsia="es-ES"/>
        </w:rPr>
      </w:pPr>
    </w:p>
    <w:p w14:paraId="516E99DC" w14:textId="2E9CF3F0" w:rsidR="0086495A" w:rsidRPr="00191BB5" w:rsidRDefault="0086495A" w:rsidP="0086495A">
      <w:pPr>
        <w:pStyle w:val="Sinespaciado"/>
        <w:jc w:val="both"/>
        <w:rPr>
          <w:rFonts w:ascii="Palatino Linotype" w:eastAsia="Times New Roman" w:hAnsi="Palatino Linotype" w:cs="Arial"/>
          <w:snapToGrid w:val="0"/>
          <w:lang w:eastAsia="es-ES"/>
        </w:rPr>
      </w:pPr>
      <w:r w:rsidRPr="00191BB5">
        <w:rPr>
          <w:rFonts w:ascii="Palatino Linotype" w:eastAsia="Times New Roman" w:hAnsi="Palatino Linotype" w:cs="Arial"/>
          <w:snapToGrid w:val="0"/>
          <w:lang w:eastAsia="es-ES"/>
        </w:rPr>
        <w:t xml:space="preserve">2) Ratificar el espíritu de la Resolución Nro. 016-CAHP-2020, en el sentido de exhortar, de la manera más cordial, al señor Alcalde Metropolitano, Dr. Jorge </w:t>
      </w:r>
      <w:proofErr w:type="spellStart"/>
      <w:r w:rsidRPr="00191BB5">
        <w:rPr>
          <w:rFonts w:ascii="Palatino Linotype" w:eastAsia="Times New Roman" w:hAnsi="Palatino Linotype" w:cs="Arial"/>
          <w:snapToGrid w:val="0"/>
          <w:lang w:eastAsia="es-ES"/>
        </w:rPr>
        <w:t>Yunda</w:t>
      </w:r>
      <w:proofErr w:type="spellEnd"/>
      <w:r w:rsidRPr="00191BB5">
        <w:rPr>
          <w:rFonts w:ascii="Palatino Linotype" w:eastAsia="Times New Roman" w:hAnsi="Palatino Linotype" w:cs="Arial"/>
          <w:snapToGrid w:val="0"/>
          <w:lang w:eastAsia="es-ES"/>
        </w:rPr>
        <w:t xml:space="preserve"> Machado, para que se analice la posibilidad de condonar el valor de los cánones de arriendo de las propiedades municipales arrendadas, así como, se presente, en beneficio de los arrendatarios, una forma prorrateada de los pagos para los siguientes meses, durante el tiempo que persista la emergencia sanitaria.</w:t>
      </w:r>
    </w:p>
    <w:p w14:paraId="48635717" w14:textId="77777777" w:rsidR="0086495A" w:rsidRPr="00FC04A9" w:rsidRDefault="0086495A" w:rsidP="0086495A">
      <w:pPr>
        <w:pStyle w:val="Sinespaciado"/>
        <w:jc w:val="both"/>
        <w:rPr>
          <w:rFonts w:ascii="Palatino Linotype" w:hAnsi="Palatino Linotype"/>
        </w:rPr>
      </w:pPr>
    </w:p>
    <w:p w14:paraId="2610F1B0" w14:textId="77777777" w:rsidR="0086495A" w:rsidRPr="00FC04A9" w:rsidRDefault="0086495A" w:rsidP="0086495A">
      <w:pPr>
        <w:spacing w:after="0" w:line="240" w:lineRule="auto"/>
        <w:jc w:val="both"/>
        <w:rPr>
          <w:rFonts w:ascii="Palatino Linotype" w:hAnsi="Palatino Linotype"/>
          <w:color w:val="000000"/>
        </w:rPr>
      </w:pPr>
      <w:r w:rsidRPr="00FC04A9">
        <w:rPr>
          <w:rFonts w:ascii="Palatino Linotype" w:hAnsi="Palatino Linotype"/>
          <w:color w:val="000000"/>
        </w:rPr>
        <w:t xml:space="preserve">Apoyada la moción y por disposición de la presidenta de la Comisión, </w:t>
      </w:r>
      <w:proofErr w:type="spellStart"/>
      <w:r w:rsidRPr="00FC04A9">
        <w:rPr>
          <w:rFonts w:ascii="Palatino Linotype" w:hAnsi="Palatino Linotype"/>
          <w:color w:val="000000"/>
        </w:rPr>
        <w:t>Mgs</w:t>
      </w:r>
      <w:proofErr w:type="spellEnd"/>
      <w:r w:rsidRPr="00FC04A9">
        <w:rPr>
          <w:rFonts w:ascii="Palatino Linotype" w:hAnsi="Palatino Linotype"/>
          <w:color w:val="000000"/>
        </w:rPr>
        <w:t>. Luz Elena Coloma, se procede a tomar votación, registrando los siguientes resultados:</w:t>
      </w:r>
    </w:p>
    <w:p w14:paraId="7314A8BA" w14:textId="77777777" w:rsidR="0086495A" w:rsidRPr="00FC04A9" w:rsidRDefault="0086495A" w:rsidP="0086495A">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86495A" w:rsidRPr="00FC04A9" w14:paraId="7D12AC09"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A99E5D2"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86495A" w:rsidRPr="00FC04A9" w14:paraId="7065A215"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05ED41F"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0FC9708"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53AEBB7"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071B534" w14:textId="77777777" w:rsidR="0086495A" w:rsidRPr="00FC04A9" w:rsidRDefault="0086495A" w:rsidP="00BB6269">
            <w:pPr>
              <w:pStyle w:val="Subttulo"/>
              <w:jc w:val="center"/>
              <w:rPr>
                <w:rFonts w:ascii="Palatino Linotype" w:hAnsi="Palatino Linotype"/>
                <w:b/>
                <w:i w:val="0"/>
                <w:color w:val="FFFFFF"/>
                <w:sz w:val="22"/>
                <w:szCs w:val="22"/>
                <w:lang w:val="es-ES"/>
              </w:rPr>
            </w:pPr>
          </w:p>
          <w:p w14:paraId="3541710B"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A9A9514"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755F131" w14:textId="77777777" w:rsidR="0086495A" w:rsidRPr="00FC04A9" w:rsidRDefault="0086495A" w:rsidP="00BB6269">
            <w:pPr>
              <w:pStyle w:val="Subttulo"/>
              <w:jc w:val="center"/>
              <w:rPr>
                <w:rFonts w:ascii="Palatino Linotype" w:hAnsi="Palatino Linotype"/>
                <w:b/>
                <w:i w:val="0"/>
                <w:color w:val="FFFFFF"/>
                <w:sz w:val="22"/>
                <w:szCs w:val="22"/>
                <w:lang w:val="es-ES"/>
              </w:rPr>
            </w:pPr>
          </w:p>
          <w:p w14:paraId="07129EE0" w14:textId="77777777" w:rsidR="0086495A" w:rsidRPr="00FC04A9" w:rsidRDefault="0086495A"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86495A" w:rsidRPr="00FC04A9" w14:paraId="31831C3C"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607EE01" w14:textId="77777777" w:rsidR="0086495A" w:rsidRPr="00FC04A9" w:rsidRDefault="0086495A"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79423EE7" w14:textId="77777777" w:rsidR="0086495A" w:rsidRPr="00FC04A9" w:rsidRDefault="0086495A"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D741A00" w14:textId="77777777" w:rsidR="0086495A" w:rsidRPr="00FC04A9" w:rsidRDefault="0086495A"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A167C64"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BAEF50C"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1FBBCB5" w14:textId="77777777" w:rsidR="0086495A" w:rsidRPr="00FC04A9" w:rsidRDefault="0086495A" w:rsidP="00BB6269">
            <w:pPr>
              <w:pStyle w:val="Subttulo"/>
              <w:jc w:val="center"/>
              <w:rPr>
                <w:rFonts w:ascii="Palatino Linotype" w:hAnsi="Palatino Linotype"/>
                <w:i w:val="0"/>
                <w:color w:val="000000"/>
                <w:sz w:val="22"/>
                <w:szCs w:val="22"/>
                <w:lang w:val="es-ES"/>
              </w:rPr>
            </w:pPr>
          </w:p>
        </w:tc>
      </w:tr>
      <w:tr w:rsidR="0086495A" w:rsidRPr="00FC04A9" w14:paraId="0904299A"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DDEF149" w14:textId="77777777" w:rsidR="0086495A" w:rsidRPr="00FC04A9" w:rsidRDefault="0086495A"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3CDB2C93" w14:textId="77777777" w:rsidR="0086495A" w:rsidRPr="00FC04A9" w:rsidRDefault="0086495A"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F49DFF0" w14:textId="77777777" w:rsidR="0086495A" w:rsidRPr="00FC04A9" w:rsidRDefault="0086495A"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020E08B"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852EC9E"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04C451D" w14:textId="77777777" w:rsidR="0086495A" w:rsidRPr="00FC04A9" w:rsidRDefault="0086495A" w:rsidP="00BB6269">
            <w:pPr>
              <w:pStyle w:val="Subttulo"/>
              <w:jc w:val="center"/>
              <w:rPr>
                <w:rFonts w:ascii="Palatino Linotype" w:hAnsi="Palatino Linotype"/>
                <w:i w:val="0"/>
                <w:color w:val="000000"/>
                <w:sz w:val="22"/>
                <w:szCs w:val="22"/>
                <w:lang w:val="es-ES"/>
              </w:rPr>
            </w:pPr>
          </w:p>
        </w:tc>
      </w:tr>
      <w:tr w:rsidR="0086495A" w:rsidRPr="00FC04A9" w14:paraId="22CDE304"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FBCB808" w14:textId="77777777" w:rsidR="0086495A" w:rsidRPr="00FC04A9" w:rsidRDefault="0086495A"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05ED173E" w14:textId="41B0400D" w:rsidR="0086495A" w:rsidRPr="00FC04A9" w:rsidRDefault="0086495A"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73A151F4" w14:textId="77777777" w:rsidR="0086495A" w:rsidRPr="00FC04A9" w:rsidRDefault="0086495A"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ED1F2D5"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75D8C27" w14:textId="77777777" w:rsidR="0086495A" w:rsidRPr="00FC04A9" w:rsidRDefault="0086495A"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AD6858A" w14:textId="2196139B" w:rsidR="0086495A" w:rsidRPr="00FC04A9" w:rsidRDefault="00730156" w:rsidP="00BB6269">
            <w:pPr>
              <w:pStyle w:val="Subttulo"/>
              <w:jc w:val="center"/>
              <w:rPr>
                <w:rFonts w:ascii="Palatino Linotype" w:hAnsi="Palatino Linotype"/>
                <w:i w:val="0"/>
                <w:color w:val="000000"/>
                <w:sz w:val="22"/>
                <w:szCs w:val="22"/>
                <w:lang w:val="es-ES"/>
              </w:rPr>
            </w:pPr>
            <w:r w:rsidRPr="00FC04A9">
              <w:rPr>
                <w:rFonts w:ascii="Palatino Linotype" w:hAnsi="Palatino Linotype"/>
                <w:i w:val="0"/>
                <w:color w:val="000000"/>
                <w:sz w:val="22"/>
                <w:szCs w:val="22"/>
                <w:lang w:val="es-ES"/>
              </w:rPr>
              <w:t>1</w:t>
            </w:r>
          </w:p>
        </w:tc>
      </w:tr>
      <w:tr w:rsidR="0086495A" w:rsidRPr="00FC04A9" w14:paraId="627C5487"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F8AC8CC" w14:textId="77777777" w:rsidR="0086495A" w:rsidRPr="00FC04A9" w:rsidRDefault="0086495A"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A462ABB" w14:textId="43557D2F" w:rsidR="0086495A" w:rsidRPr="00FC04A9" w:rsidRDefault="00730156"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0E1FBA3" w14:textId="77777777" w:rsidR="0086495A" w:rsidRPr="00FC04A9" w:rsidRDefault="0086495A"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87F5C6E" w14:textId="77777777" w:rsidR="0086495A" w:rsidRPr="00FC04A9" w:rsidRDefault="0086495A"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909B4FC" w14:textId="77777777" w:rsidR="0086495A" w:rsidRPr="00FC04A9" w:rsidRDefault="0086495A"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4711D42" w14:textId="29359BA9" w:rsidR="0086495A" w:rsidRPr="00FC04A9" w:rsidRDefault="00730156"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1</w:t>
            </w:r>
          </w:p>
        </w:tc>
      </w:tr>
    </w:tbl>
    <w:p w14:paraId="56C399EE" w14:textId="77777777" w:rsidR="0086495A" w:rsidRPr="00FC04A9" w:rsidRDefault="0086495A" w:rsidP="0086495A">
      <w:pPr>
        <w:spacing w:after="0" w:line="240" w:lineRule="auto"/>
        <w:jc w:val="both"/>
        <w:rPr>
          <w:rFonts w:ascii="Palatino Linotype" w:hAnsi="Palatino Linotype" w:cs="Tahoma"/>
        </w:rPr>
      </w:pPr>
    </w:p>
    <w:p w14:paraId="48B1A235" w14:textId="4F0D01F5" w:rsidR="00191BB5" w:rsidRPr="00191BB5" w:rsidRDefault="0008049D" w:rsidP="00191BB5">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FC04A9">
        <w:rPr>
          <w:rStyle w:val="fontstyle21"/>
          <w:rFonts w:ascii="Palatino Linotype" w:hAnsi="Palatino Linotype"/>
          <w:sz w:val="22"/>
          <w:szCs w:val="22"/>
        </w:rPr>
        <w:t>Con dos votos a favor y por unanimidad</w:t>
      </w:r>
      <w:r>
        <w:rPr>
          <w:rStyle w:val="fontstyle21"/>
          <w:rFonts w:ascii="Palatino Linotype" w:hAnsi="Palatino Linotype"/>
          <w:sz w:val="22"/>
          <w:szCs w:val="22"/>
        </w:rPr>
        <w:t xml:space="preserve"> de los miembros presentes, </w:t>
      </w:r>
      <w:r w:rsidRPr="00FC04A9">
        <w:rPr>
          <w:rStyle w:val="fontstyle21"/>
          <w:rFonts w:ascii="Palatino Linotype" w:hAnsi="Palatino Linotype"/>
          <w:sz w:val="22"/>
          <w:szCs w:val="22"/>
        </w:rPr>
        <w:t xml:space="preserve">la Comisión de </w:t>
      </w:r>
      <w:r w:rsidRPr="00FC04A9">
        <w:rPr>
          <w:rFonts w:ascii="Palatino Linotype" w:hAnsi="Palatino Linotype" w:cs="Tahoma"/>
          <w:bCs/>
        </w:rPr>
        <w:t>Áreas Históricas y Patrimonio</w:t>
      </w:r>
      <w:r w:rsidR="0086495A" w:rsidRPr="00FC04A9">
        <w:rPr>
          <w:rStyle w:val="fontstyle21"/>
          <w:rFonts w:ascii="Palatino Linotype" w:hAnsi="Palatino Linotype"/>
          <w:sz w:val="22"/>
          <w:szCs w:val="22"/>
        </w:rPr>
        <w:t xml:space="preserve">, </w:t>
      </w:r>
      <w:r w:rsidR="0086495A" w:rsidRPr="00FC04A9">
        <w:rPr>
          <w:rStyle w:val="fontstyle21"/>
          <w:rFonts w:ascii="Palatino Linotype" w:hAnsi="Palatino Linotype"/>
          <w:b/>
          <w:sz w:val="22"/>
          <w:szCs w:val="22"/>
        </w:rPr>
        <w:t xml:space="preserve">resolvió: </w:t>
      </w:r>
      <w:r w:rsidR="00191BB5" w:rsidRPr="00191BB5">
        <w:rPr>
          <w:rFonts w:ascii="Palatino Linotype" w:hAnsi="Palatino Linotype" w:cs="Arial"/>
          <w:snapToGrid w:val="0"/>
          <w:sz w:val="22"/>
          <w:szCs w:val="22"/>
          <w:lang w:eastAsia="es-ES"/>
        </w:rPr>
        <w:t xml:space="preserve">1) Solicitar a la Secretaría General de Concejo, una aclaración a la circular de notificación de la Resolución Nro. 016-CAHP-2020, enviada a la Alcaldía Metropolitana; y, </w:t>
      </w:r>
    </w:p>
    <w:p w14:paraId="61A897AE" w14:textId="77777777" w:rsidR="00191BB5" w:rsidRPr="00191BB5" w:rsidRDefault="00191BB5" w:rsidP="00191BB5">
      <w:pPr>
        <w:pStyle w:val="Sinespaciado"/>
        <w:jc w:val="both"/>
        <w:rPr>
          <w:rFonts w:ascii="Palatino Linotype" w:eastAsia="Times New Roman" w:hAnsi="Palatino Linotype" w:cs="Arial"/>
          <w:snapToGrid w:val="0"/>
          <w:lang w:eastAsia="es-ES"/>
        </w:rPr>
      </w:pPr>
    </w:p>
    <w:p w14:paraId="1BCFD28B" w14:textId="77777777" w:rsidR="00191BB5" w:rsidRPr="00191BB5" w:rsidRDefault="00191BB5" w:rsidP="00191BB5">
      <w:pPr>
        <w:pStyle w:val="Sinespaciado"/>
        <w:jc w:val="both"/>
        <w:rPr>
          <w:rFonts w:ascii="Palatino Linotype" w:eastAsia="Times New Roman" w:hAnsi="Palatino Linotype" w:cs="Arial"/>
          <w:snapToGrid w:val="0"/>
          <w:lang w:eastAsia="es-ES"/>
        </w:rPr>
      </w:pPr>
      <w:r w:rsidRPr="00191BB5">
        <w:rPr>
          <w:rFonts w:ascii="Palatino Linotype" w:eastAsia="Times New Roman" w:hAnsi="Palatino Linotype" w:cs="Arial"/>
          <w:snapToGrid w:val="0"/>
          <w:lang w:eastAsia="es-ES"/>
        </w:rPr>
        <w:t xml:space="preserve">2) Ratificar el espíritu de la Resolución Nro. 016-CAHP-2020, en el sentido de exhortar, de la manera más cordial, al señor Alcalde Metropolitano, Dr. Jorge </w:t>
      </w:r>
      <w:proofErr w:type="spellStart"/>
      <w:r w:rsidRPr="00191BB5">
        <w:rPr>
          <w:rFonts w:ascii="Palatino Linotype" w:eastAsia="Times New Roman" w:hAnsi="Palatino Linotype" w:cs="Arial"/>
          <w:snapToGrid w:val="0"/>
          <w:lang w:eastAsia="es-ES"/>
        </w:rPr>
        <w:t>Yunda</w:t>
      </w:r>
      <w:proofErr w:type="spellEnd"/>
      <w:r w:rsidRPr="00191BB5">
        <w:rPr>
          <w:rFonts w:ascii="Palatino Linotype" w:eastAsia="Times New Roman" w:hAnsi="Palatino Linotype" w:cs="Arial"/>
          <w:snapToGrid w:val="0"/>
          <w:lang w:eastAsia="es-ES"/>
        </w:rPr>
        <w:t xml:space="preserve"> Machado, para que se analice la posibilidad de condonar el valor de los cánones de arriendo de las propiedades municipales arrendadas, así como, se presente, en beneficio de los arrendatarios, una forma prorrateada de los pagos para los siguientes meses, durante el tiempo que persista la emergencia sanitaria.</w:t>
      </w:r>
    </w:p>
    <w:p w14:paraId="6527DA28" w14:textId="66D3069D" w:rsidR="003A7D5B" w:rsidRPr="00FC04A9" w:rsidRDefault="003A7D5B" w:rsidP="00191BB5">
      <w:pPr>
        <w:pStyle w:val="Sinespaciado"/>
        <w:jc w:val="both"/>
        <w:rPr>
          <w:rFonts w:ascii="Palatino Linotype" w:eastAsia="Times New Roman" w:hAnsi="Palatino Linotype" w:cs="Arial"/>
          <w:snapToGrid w:val="0"/>
          <w:lang w:eastAsia="es-ES"/>
        </w:rPr>
      </w:pPr>
    </w:p>
    <w:p w14:paraId="0FEF84FE" w14:textId="407E13CA" w:rsidR="003A7D5B" w:rsidRPr="00FC04A9" w:rsidRDefault="003A7D5B" w:rsidP="003A7D5B">
      <w:pPr>
        <w:pStyle w:val="Sinespaciado"/>
        <w:jc w:val="both"/>
        <w:rPr>
          <w:rFonts w:ascii="Palatino Linotype" w:eastAsia="Times New Roman" w:hAnsi="Palatino Linotype" w:cs="Arial"/>
          <w:snapToGrid w:val="0"/>
          <w:lang w:eastAsia="es-ES"/>
        </w:rPr>
      </w:pPr>
      <w:r w:rsidRPr="00FC04A9">
        <w:rPr>
          <w:rFonts w:ascii="Palatino Linotype" w:hAnsi="Palatino Linotype" w:cs="Tahoma"/>
          <w:b/>
        </w:rPr>
        <w:t xml:space="preserve">Cuarto punto: </w:t>
      </w:r>
      <w:r w:rsidRPr="00FC04A9">
        <w:rPr>
          <w:rFonts w:ascii="Palatino Linotype" w:hAnsi="Palatino Linotype" w:cs="NimbusRomNo9L"/>
          <w:b/>
          <w:bCs/>
          <w:color w:val="000000"/>
          <w:lang w:val="es-ES"/>
        </w:rPr>
        <w:t>Presentación del listado de bienes inmuebles arrendados y desocupados en el Centro Histórico de Quito por parte de la Administración Zonal Manuela Sáenz.</w:t>
      </w:r>
    </w:p>
    <w:p w14:paraId="63E3B67F" w14:textId="7F030770" w:rsidR="003A7D5B" w:rsidRPr="00FC04A9" w:rsidRDefault="003A7D5B" w:rsidP="003A7D5B">
      <w:pPr>
        <w:pStyle w:val="NormalWeb"/>
        <w:spacing w:before="0" w:beforeAutospacing="0" w:after="0" w:afterAutospacing="0"/>
        <w:jc w:val="both"/>
        <w:textAlignment w:val="baseline"/>
        <w:rPr>
          <w:rFonts w:ascii="Palatino Linotype" w:hAnsi="Palatino Linotype"/>
          <w:b/>
          <w:bCs/>
          <w:color w:val="000000"/>
          <w:sz w:val="22"/>
          <w:szCs w:val="22"/>
        </w:rPr>
      </w:pPr>
    </w:p>
    <w:p w14:paraId="32415876" w14:textId="77A4C8FA" w:rsidR="00AE0C2B" w:rsidRPr="009D634C" w:rsidRDefault="00AE0C2B" w:rsidP="003A7D5B">
      <w:pPr>
        <w:pStyle w:val="NormalWeb"/>
        <w:spacing w:before="0" w:beforeAutospacing="0" w:after="0" w:afterAutospacing="0"/>
        <w:jc w:val="both"/>
        <w:textAlignment w:val="baseline"/>
        <w:rPr>
          <w:rFonts w:ascii="Palatino Linotype" w:hAnsi="Palatino Linotype"/>
          <w:color w:val="FF0000"/>
          <w:sz w:val="22"/>
          <w:szCs w:val="22"/>
        </w:rPr>
      </w:pPr>
      <w:r w:rsidRPr="00FC04A9">
        <w:rPr>
          <w:rFonts w:ascii="Palatino Linotype" w:hAnsi="Palatino Linotype" w:cs="Tahoma"/>
          <w:b/>
          <w:sz w:val="22"/>
          <w:szCs w:val="22"/>
        </w:rPr>
        <w:t>Interviene</w:t>
      </w:r>
      <w:r w:rsidRPr="00FC04A9">
        <w:rPr>
          <w:rFonts w:ascii="Palatino Linotype" w:hAnsi="Palatino Linotype"/>
          <w:b/>
          <w:bCs/>
          <w:color w:val="000000"/>
          <w:sz w:val="22"/>
          <w:szCs w:val="22"/>
        </w:rPr>
        <w:t xml:space="preserve"> </w:t>
      </w:r>
      <w:r w:rsidR="0062351A">
        <w:rPr>
          <w:rFonts w:ascii="Palatino Linotype" w:hAnsi="Palatino Linotype"/>
          <w:b/>
          <w:bCs/>
          <w:color w:val="000000"/>
          <w:sz w:val="22"/>
          <w:szCs w:val="22"/>
        </w:rPr>
        <w:t xml:space="preserve">el Ing. Vinicio Navas, de </w:t>
      </w:r>
      <w:r w:rsidRPr="00FC04A9">
        <w:rPr>
          <w:rFonts w:ascii="Palatino Linotype" w:hAnsi="Palatino Linotype" w:cs="NimbusRomNo9L"/>
          <w:b/>
          <w:bCs/>
          <w:color w:val="000000"/>
          <w:sz w:val="22"/>
          <w:szCs w:val="22"/>
          <w:lang w:val="es-ES"/>
        </w:rPr>
        <w:t xml:space="preserve">la Administración Zonal </w:t>
      </w:r>
      <w:r w:rsidR="0062351A">
        <w:rPr>
          <w:rFonts w:ascii="Palatino Linotype" w:hAnsi="Palatino Linotype" w:cs="NimbusRomNo9L"/>
          <w:b/>
          <w:bCs/>
          <w:color w:val="000000"/>
          <w:sz w:val="22"/>
          <w:szCs w:val="22"/>
          <w:lang w:val="es-ES"/>
        </w:rPr>
        <w:t>“</w:t>
      </w:r>
      <w:r w:rsidRPr="00FC04A9">
        <w:rPr>
          <w:rFonts w:ascii="Palatino Linotype" w:hAnsi="Palatino Linotype" w:cs="NimbusRomNo9L"/>
          <w:b/>
          <w:bCs/>
          <w:color w:val="000000"/>
          <w:sz w:val="22"/>
          <w:szCs w:val="22"/>
          <w:lang w:val="es-ES"/>
        </w:rPr>
        <w:t>Manuela Sáenz</w:t>
      </w:r>
      <w:r w:rsidR="0062351A">
        <w:rPr>
          <w:rFonts w:ascii="Palatino Linotype" w:hAnsi="Palatino Linotype" w:cs="NimbusRomNo9L"/>
          <w:b/>
          <w:bCs/>
          <w:color w:val="000000"/>
          <w:sz w:val="22"/>
          <w:szCs w:val="22"/>
          <w:lang w:val="es-ES"/>
        </w:rPr>
        <w:t>”</w:t>
      </w:r>
      <w:r w:rsidRPr="00FC04A9">
        <w:rPr>
          <w:rFonts w:ascii="Palatino Linotype" w:hAnsi="Palatino Linotype" w:cs="NimbusRomNo9L"/>
          <w:b/>
          <w:bCs/>
          <w:color w:val="000000"/>
          <w:sz w:val="22"/>
          <w:szCs w:val="22"/>
          <w:lang w:val="es-ES"/>
        </w:rPr>
        <w:t>,</w:t>
      </w:r>
      <w:r w:rsidR="00804957" w:rsidRPr="00FC04A9">
        <w:rPr>
          <w:rFonts w:ascii="Palatino Linotype" w:hAnsi="Palatino Linotype" w:cs="NimbusRomNo9L"/>
          <w:b/>
          <w:bCs/>
          <w:color w:val="000000"/>
          <w:sz w:val="22"/>
          <w:szCs w:val="22"/>
          <w:lang w:val="es-ES"/>
        </w:rPr>
        <w:t xml:space="preserve"> </w:t>
      </w:r>
      <w:r w:rsidR="003372AC">
        <w:rPr>
          <w:rFonts w:ascii="Palatino Linotype" w:hAnsi="Palatino Linotype" w:cs="NimbusRomNo9L"/>
          <w:bCs/>
          <w:color w:val="000000"/>
          <w:sz w:val="22"/>
          <w:szCs w:val="22"/>
          <w:lang w:val="es-ES"/>
        </w:rPr>
        <w:t>manifestando</w:t>
      </w:r>
      <w:r w:rsidR="0062351A">
        <w:rPr>
          <w:rFonts w:ascii="Palatino Linotype" w:hAnsi="Palatino Linotype" w:cs="NimbusRomNo9L"/>
          <w:bCs/>
          <w:color w:val="000000"/>
          <w:sz w:val="22"/>
          <w:szCs w:val="22"/>
          <w:lang w:val="es-ES"/>
        </w:rPr>
        <w:t xml:space="preserve"> que la explicación que se permitirá realizar, ha sido formalmente notificada a la presidencia de la Comisión de Áreas Históricas y Patrimonio, mediante Oficio Nro. GADDMQ-AZMS-2020-0839-O. </w:t>
      </w:r>
      <w:r w:rsidR="003372AC">
        <w:rPr>
          <w:rFonts w:ascii="Palatino Linotype" w:hAnsi="Palatino Linotype" w:cs="NimbusRomNo9L"/>
          <w:bCs/>
          <w:sz w:val="22"/>
          <w:szCs w:val="22"/>
          <w:lang w:val="es-ES"/>
        </w:rPr>
        <w:t xml:space="preserve">Finaliza detallando </w:t>
      </w:r>
      <w:r w:rsidR="0062351A" w:rsidRPr="003372AC">
        <w:rPr>
          <w:rFonts w:ascii="Palatino Linotype" w:hAnsi="Palatino Linotype" w:cs="NimbusRomNo9L"/>
          <w:bCs/>
          <w:sz w:val="22"/>
          <w:szCs w:val="22"/>
          <w:lang w:val="es-ES"/>
        </w:rPr>
        <w:t xml:space="preserve">que </w:t>
      </w:r>
      <w:r w:rsidR="009213B8" w:rsidRPr="003372AC">
        <w:rPr>
          <w:rFonts w:ascii="Palatino Linotype" w:hAnsi="Palatino Linotype" w:cs="NimbusRomNo9L"/>
          <w:sz w:val="22"/>
          <w:szCs w:val="22"/>
          <w:lang w:val="es-ES"/>
        </w:rPr>
        <w:t>la Administr</w:t>
      </w:r>
      <w:r w:rsidR="003372AC" w:rsidRPr="003372AC">
        <w:rPr>
          <w:rFonts w:ascii="Palatino Linotype" w:hAnsi="Palatino Linotype" w:cs="NimbusRomNo9L"/>
          <w:sz w:val="22"/>
          <w:szCs w:val="22"/>
          <w:lang w:val="es-ES"/>
        </w:rPr>
        <w:t xml:space="preserve">ación Zonal “Manuela </w:t>
      </w:r>
      <w:r w:rsidR="003372AC" w:rsidRPr="003372AC">
        <w:rPr>
          <w:rFonts w:ascii="Palatino Linotype" w:hAnsi="Palatino Linotype" w:cs="NimbusRomNo9L"/>
          <w:sz w:val="22"/>
          <w:szCs w:val="22"/>
          <w:lang w:val="es-ES"/>
        </w:rPr>
        <w:lastRenderedPageBreak/>
        <w:t xml:space="preserve">Sáenz” tiene a su cargo </w:t>
      </w:r>
      <w:r w:rsidR="00E6276F" w:rsidRPr="003372AC">
        <w:rPr>
          <w:rFonts w:ascii="Palatino Linotype" w:hAnsi="Palatino Linotype" w:cs="NimbusRomNo9L"/>
          <w:sz w:val="22"/>
          <w:szCs w:val="22"/>
          <w:lang w:val="es-ES"/>
        </w:rPr>
        <w:t>177 bienes</w:t>
      </w:r>
      <w:r w:rsidR="003372AC" w:rsidRPr="003372AC">
        <w:rPr>
          <w:rFonts w:ascii="Palatino Linotype" w:hAnsi="Palatino Linotype" w:cs="NimbusRomNo9L"/>
          <w:sz w:val="22"/>
          <w:szCs w:val="22"/>
          <w:lang w:val="es-ES"/>
        </w:rPr>
        <w:t>, de los cuales 53 están en</w:t>
      </w:r>
      <w:r w:rsidR="00E6276F" w:rsidRPr="003372AC">
        <w:rPr>
          <w:rFonts w:ascii="Palatino Linotype" w:hAnsi="Palatino Linotype" w:cs="NimbusRomNo9L"/>
          <w:sz w:val="22"/>
          <w:szCs w:val="22"/>
          <w:lang w:val="es-ES"/>
        </w:rPr>
        <w:t xml:space="preserve"> proceso de arrendamiento, 17</w:t>
      </w:r>
      <w:r w:rsidR="003372AC" w:rsidRPr="003372AC">
        <w:rPr>
          <w:rFonts w:ascii="Palatino Linotype" w:hAnsi="Palatino Linotype" w:cs="NimbusRomNo9L"/>
          <w:sz w:val="22"/>
          <w:szCs w:val="22"/>
          <w:lang w:val="es-ES"/>
        </w:rPr>
        <w:t xml:space="preserve"> con</w:t>
      </w:r>
      <w:r w:rsidR="00E6276F" w:rsidRPr="003372AC">
        <w:rPr>
          <w:rFonts w:ascii="Palatino Linotype" w:hAnsi="Palatino Linotype" w:cs="NimbusRomNo9L"/>
          <w:sz w:val="22"/>
          <w:szCs w:val="22"/>
          <w:lang w:val="es-ES"/>
        </w:rPr>
        <w:t xml:space="preserve"> contratos vencido</w:t>
      </w:r>
      <w:r w:rsidR="003372AC">
        <w:rPr>
          <w:rFonts w:ascii="Palatino Linotype" w:hAnsi="Palatino Linotype" w:cs="NimbusRomNo9L"/>
          <w:sz w:val="22"/>
          <w:szCs w:val="22"/>
          <w:lang w:val="es-ES"/>
        </w:rPr>
        <w:t>s y</w:t>
      </w:r>
      <w:r w:rsidR="00E6276F" w:rsidRPr="003372AC">
        <w:rPr>
          <w:rFonts w:ascii="Palatino Linotype" w:hAnsi="Palatino Linotype" w:cs="NimbusRomNo9L"/>
          <w:sz w:val="22"/>
          <w:szCs w:val="22"/>
          <w:lang w:val="es-ES"/>
        </w:rPr>
        <w:t xml:space="preserve"> 107 </w:t>
      </w:r>
      <w:r w:rsidR="003372AC">
        <w:rPr>
          <w:rFonts w:ascii="Palatino Linotype" w:hAnsi="Palatino Linotype" w:cs="NimbusRomNo9L"/>
          <w:sz w:val="22"/>
          <w:szCs w:val="22"/>
          <w:lang w:val="es-ES"/>
        </w:rPr>
        <w:t xml:space="preserve">con </w:t>
      </w:r>
      <w:r w:rsidR="00E6276F" w:rsidRPr="003372AC">
        <w:rPr>
          <w:rFonts w:ascii="Palatino Linotype" w:hAnsi="Palatino Linotype" w:cs="NimbusRomNo9L"/>
          <w:sz w:val="22"/>
          <w:szCs w:val="22"/>
          <w:lang w:val="es-ES"/>
        </w:rPr>
        <w:t>contratos vigente</w:t>
      </w:r>
      <w:r w:rsidR="003372AC" w:rsidRPr="003372AC">
        <w:rPr>
          <w:rFonts w:ascii="Palatino Linotype" w:hAnsi="Palatino Linotype" w:cs="NimbusRomNo9L"/>
          <w:sz w:val="22"/>
          <w:szCs w:val="22"/>
          <w:lang w:val="es-ES"/>
        </w:rPr>
        <w:t>s.</w:t>
      </w:r>
    </w:p>
    <w:p w14:paraId="1A0D1083" w14:textId="1F61308E" w:rsidR="003372AC" w:rsidRDefault="003372AC" w:rsidP="003A7D5B">
      <w:pPr>
        <w:pStyle w:val="NormalWeb"/>
        <w:spacing w:before="0" w:beforeAutospacing="0" w:after="0" w:afterAutospacing="0"/>
        <w:jc w:val="both"/>
        <w:textAlignment w:val="baseline"/>
        <w:rPr>
          <w:rFonts w:ascii="Palatino Linotype" w:hAnsi="Palatino Linotype" w:cs="NimbusRomNo9L"/>
          <w:color w:val="000000"/>
          <w:sz w:val="22"/>
          <w:szCs w:val="22"/>
        </w:rPr>
      </w:pPr>
      <w:r>
        <w:rPr>
          <w:rFonts w:ascii="Palatino Linotype" w:hAnsi="Palatino Linotype" w:cs="NimbusRomNo9L"/>
          <w:color w:val="000000"/>
          <w:sz w:val="22"/>
          <w:szCs w:val="22"/>
        </w:rPr>
        <w:t>(se adjunta como anexo 3, la presentación realizada por la Administración Zonal “Manuela Sáenz”)</w:t>
      </w:r>
    </w:p>
    <w:p w14:paraId="6E906D75" w14:textId="7E07E7E6" w:rsidR="003372AC" w:rsidRDefault="003372AC" w:rsidP="003A7D5B">
      <w:pPr>
        <w:pStyle w:val="NormalWeb"/>
        <w:spacing w:before="0" w:beforeAutospacing="0" w:after="0" w:afterAutospacing="0"/>
        <w:jc w:val="both"/>
        <w:textAlignment w:val="baseline"/>
        <w:rPr>
          <w:rFonts w:ascii="Palatino Linotype" w:hAnsi="Palatino Linotype" w:cs="NimbusRomNo9L"/>
          <w:color w:val="000000"/>
          <w:sz w:val="22"/>
          <w:szCs w:val="22"/>
        </w:rPr>
      </w:pPr>
    </w:p>
    <w:p w14:paraId="1058678E" w14:textId="71B85069" w:rsidR="003372AC" w:rsidRDefault="003372AC" w:rsidP="003A7D5B">
      <w:pPr>
        <w:pStyle w:val="NormalWeb"/>
        <w:spacing w:before="0" w:beforeAutospacing="0" w:after="0" w:afterAutospacing="0"/>
        <w:jc w:val="both"/>
        <w:textAlignment w:val="baseline"/>
        <w:rPr>
          <w:rFonts w:ascii="Palatino Linotype" w:hAnsi="Palatino Linotype" w:cs="Tahoma"/>
        </w:rPr>
      </w:pPr>
      <w:r w:rsidRPr="00FC04A9">
        <w:rPr>
          <w:rFonts w:ascii="Palatino Linotype" w:hAnsi="Palatino Linotype" w:cs="Tahoma"/>
          <w:b/>
        </w:rPr>
        <w:t>Interviene la concejala Luz Elena Colom</w:t>
      </w:r>
      <w:r>
        <w:rPr>
          <w:rFonts w:ascii="Palatino Linotype" w:hAnsi="Palatino Linotype" w:cs="Tahoma"/>
          <w:b/>
        </w:rPr>
        <w:t xml:space="preserve">a, </w:t>
      </w:r>
      <w:r>
        <w:rPr>
          <w:rFonts w:ascii="Palatino Linotype" w:hAnsi="Palatino Linotype" w:cs="Tahoma"/>
        </w:rPr>
        <w:t xml:space="preserve">comenta que al ser todos parte de un mismo municipio, </w:t>
      </w:r>
      <w:r w:rsidR="0008049D">
        <w:rPr>
          <w:rFonts w:ascii="Palatino Linotype" w:hAnsi="Palatino Linotype" w:cs="Tahoma"/>
        </w:rPr>
        <w:t xml:space="preserve">es decir, la Administración Zonal “Manuela Sáenz” y la Dirección Metropolitana de Gestión de Bienes Inmuebles, </w:t>
      </w:r>
      <w:r>
        <w:rPr>
          <w:rFonts w:ascii="Palatino Linotype" w:hAnsi="Palatino Linotype" w:cs="Tahoma"/>
        </w:rPr>
        <w:t xml:space="preserve">se debería tener claro el número </w:t>
      </w:r>
      <w:r w:rsidR="0008049D">
        <w:rPr>
          <w:rFonts w:ascii="Palatino Linotype" w:hAnsi="Palatino Linotype" w:cs="Tahoma"/>
        </w:rPr>
        <w:t xml:space="preserve">exacto </w:t>
      </w:r>
      <w:r>
        <w:rPr>
          <w:rFonts w:ascii="Palatino Linotype" w:hAnsi="Palatino Linotype" w:cs="Tahoma"/>
        </w:rPr>
        <w:t xml:space="preserve">de </w:t>
      </w:r>
      <w:r w:rsidR="0008049D">
        <w:rPr>
          <w:rFonts w:ascii="Palatino Linotype" w:hAnsi="Palatino Linotype" w:cs="Tahoma"/>
        </w:rPr>
        <w:t xml:space="preserve">los </w:t>
      </w:r>
      <w:r>
        <w:rPr>
          <w:rFonts w:ascii="Palatino Linotype" w:hAnsi="Palatino Linotype" w:cs="Tahoma"/>
        </w:rPr>
        <w:t>bienes</w:t>
      </w:r>
      <w:r w:rsidR="0008049D">
        <w:rPr>
          <w:rFonts w:ascii="Palatino Linotype" w:hAnsi="Palatino Linotype" w:cs="Tahoma"/>
        </w:rPr>
        <w:t xml:space="preserve"> que maneja la Dirección de Bienes Inmuebles. </w:t>
      </w:r>
      <w:r>
        <w:rPr>
          <w:rFonts w:ascii="Palatino Linotype" w:hAnsi="Palatino Linotype" w:cs="Tahoma"/>
        </w:rPr>
        <w:t xml:space="preserve">  </w:t>
      </w:r>
    </w:p>
    <w:p w14:paraId="46F1D0D8" w14:textId="77777777" w:rsidR="0008049D" w:rsidRPr="003372AC" w:rsidRDefault="0008049D" w:rsidP="003A7D5B">
      <w:pPr>
        <w:pStyle w:val="NormalWeb"/>
        <w:spacing w:before="0" w:beforeAutospacing="0" w:after="0" w:afterAutospacing="0"/>
        <w:jc w:val="both"/>
        <w:textAlignment w:val="baseline"/>
        <w:rPr>
          <w:rFonts w:ascii="Palatino Linotype" w:hAnsi="Palatino Linotype" w:cs="NimbusRomNo9L"/>
          <w:color w:val="000000"/>
          <w:sz w:val="22"/>
          <w:szCs w:val="22"/>
        </w:rPr>
      </w:pPr>
    </w:p>
    <w:p w14:paraId="650C98F5" w14:textId="38AA9C85" w:rsidR="00380473" w:rsidRPr="00FC04A9" w:rsidRDefault="00380473" w:rsidP="003A7D5B">
      <w:pPr>
        <w:pStyle w:val="NormalWeb"/>
        <w:spacing w:before="0" w:beforeAutospacing="0" w:after="0" w:afterAutospacing="0"/>
        <w:jc w:val="both"/>
        <w:textAlignment w:val="baseline"/>
        <w:rPr>
          <w:rFonts w:ascii="Palatino Linotype" w:hAnsi="Palatino Linotype" w:cs="NimbusRomNo9L"/>
          <w:color w:val="000000"/>
          <w:sz w:val="22"/>
          <w:szCs w:val="22"/>
        </w:rPr>
      </w:pPr>
      <w:r w:rsidRPr="00FC04A9">
        <w:rPr>
          <w:rFonts w:ascii="Palatino Linotype" w:hAnsi="Palatino Linotype" w:cs="Tahoma"/>
          <w:b/>
          <w:sz w:val="22"/>
          <w:szCs w:val="22"/>
        </w:rPr>
        <w:t xml:space="preserve">Interviene el concejal Luis Robles, </w:t>
      </w:r>
      <w:r w:rsidR="0008049D">
        <w:rPr>
          <w:rFonts w:ascii="Palatino Linotype" w:hAnsi="Palatino Linotype" w:cs="Tahoma"/>
          <w:sz w:val="22"/>
          <w:szCs w:val="22"/>
        </w:rPr>
        <w:t xml:space="preserve">comenta que los temas se complican, cuando hay dos o más entidades encargadas de llevar la administración de los bienes inmuebles municipales, en el Centro Histórico. Comenta que el oficio Nro. </w:t>
      </w:r>
      <w:r w:rsidR="0008049D">
        <w:rPr>
          <w:rFonts w:ascii="Palatino Linotype" w:hAnsi="Palatino Linotype" w:cs="NimbusRomNo9L"/>
          <w:bCs/>
          <w:color w:val="000000"/>
          <w:sz w:val="22"/>
          <w:szCs w:val="22"/>
          <w:lang w:val="es-ES"/>
        </w:rPr>
        <w:t>GADDMQ-AZMS-2020-0839-O</w:t>
      </w:r>
      <w:r w:rsidR="0008049D">
        <w:rPr>
          <w:rFonts w:ascii="Palatino Linotype" w:hAnsi="Palatino Linotype" w:cs="NimbusRomNo9L"/>
          <w:bCs/>
          <w:color w:val="000000"/>
          <w:sz w:val="22"/>
          <w:szCs w:val="22"/>
          <w:lang w:val="es-ES"/>
        </w:rPr>
        <w:t>, que el funcionario de la Administración Zonal “Manuela Sáenz” señaló que se ha enviado como respuesta, no ha llegado a su despacho y por tanto tampoco a su conocimiento, por lo que solicita se entregue la información completa, para de esta forma tener una herramienta que permita, jurídicamente incluso, hacer efectivo el exhorto de párrafos anteriores.</w:t>
      </w:r>
    </w:p>
    <w:p w14:paraId="4BB695A4" w14:textId="5873C521" w:rsidR="00A670B7" w:rsidRPr="00FC04A9" w:rsidRDefault="00A670B7" w:rsidP="003A7D5B">
      <w:pPr>
        <w:pStyle w:val="NormalWeb"/>
        <w:spacing w:before="0" w:beforeAutospacing="0" w:after="0" w:afterAutospacing="0"/>
        <w:jc w:val="both"/>
        <w:textAlignment w:val="baseline"/>
        <w:rPr>
          <w:rFonts w:ascii="Palatino Linotype" w:hAnsi="Palatino Linotype" w:cs="NimbusRomNo9L"/>
          <w:color w:val="000000"/>
          <w:sz w:val="22"/>
          <w:szCs w:val="22"/>
        </w:rPr>
      </w:pPr>
    </w:p>
    <w:p w14:paraId="6B274182" w14:textId="21E8EA49" w:rsidR="003A7D5B" w:rsidRPr="00FC04A9" w:rsidRDefault="003A7D5B" w:rsidP="003A7D5B">
      <w:pPr>
        <w:pStyle w:val="Sinespaciado"/>
        <w:jc w:val="both"/>
        <w:rPr>
          <w:rFonts w:ascii="Palatino Linotype" w:hAnsi="Palatino Linotype"/>
        </w:rPr>
      </w:pPr>
      <w:r w:rsidRPr="00FC04A9">
        <w:rPr>
          <w:rFonts w:ascii="Palatino Linotype" w:hAnsi="Palatino Linotype" w:cs="Tahoma"/>
          <w:b/>
        </w:rPr>
        <w:t xml:space="preserve">Interviene la concejala Luz Elena Coloma, </w:t>
      </w:r>
      <w:r w:rsidR="0008049D">
        <w:rPr>
          <w:rFonts w:ascii="Palatino Linotype" w:hAnsi="Palatino Linotype" w:cs="Tahoma"/>
        </w:rPr>
        <w:t xml:space="preserve">para elevar a </w:t>
      </w:r>
      <w:r w:rsidRPr="00FC04A9">
        <w:rPr>
          <w:rFonts w:ascii="Palatino Linotype" w:hAnsi="Palatino Linotype" w:cs="Tahoma"/>
          <w:b/>
        </w:rPr>
        <w:t>moción:</w:t>
      </w:r>
      <w:r w:rsidRPr="00FC04A9">
        <w:rPr>
          <w:rFonts w:ascii="Palatino Linotype" w:hAnsi="Palatino Linotype" w:cs="Tahoma"/>
        </w:rPr>
        <w:t xml:space="preserve"> </w:t>
      </w:r>
      <w:r w:rsidRPr="00FC04A9">
        <w:rPr>
          <w:rFonts w:ascii="Palatino Linotype" w:eastAsia="Times New Roman" w:hAnsi="Palatino Linotype" w:cs="Arial"/>
          <w:snapToGrid w:val="0"/>
          <w:lang w:eastAsia="es-ES"/>
        </w:rPr>
        <w:t>Solicitar a la Dirección Metropolitana de Gestión de Bienes Inmuebles y a la Administración Zonal Manuela Sáenz, un informe completo de los bienes inmuebles municipales, dentro del área del Centro Histórico”, en donde: i) Se especifique los Bienes Inmuebles arrendados; ii) La puntualización de los nombres a quienes se han arrendado; y, iii) Se indique la locación de los bienes inmuebles, con sus características técnicas debidamente individualizadas y especificadas.</w:t>
      </w:r>
    </w:p>
    <w:p w14:paraId="5C0912F5" w14:textId="77777777" w:rsidR="003A7D5B" w:rsidRPr="00FC04A9" w:rsidRDefault="003A7D5B" w:rsidP="003A7D5B">
      <w:pPr>
        <w:pStyle w:val="Sinespaciado"/>
        <w:jc w:val="both"/>
        <w:rPr>
          <w:rFonts w:ascii="Palatino Linotype" w:hAnsi="Palatino Linotype"/>
        </w:rPr>
      </w:pPr>
    </w:p>
    <w:p w14:paraId="63292F39" w14:textId="77777777" w:rsidR="003A7D5B" w:rsidRPr="00FC04A9" w:rsidRDefault="003A7D5B" w:rsidP="003A7D5B">
      <w:pPr>
        <w:spacing w:after="0" w:line="240" w:lineRule="auto"/>
        <w:jc w:val="both"/>
        <w:rPr>
          <w:rFonts w:ascii="Palatino Linotype" w:hAnsi="Palatino Linotype"/>
          <w:color w:val="000000"/>
        </w:rPr>
      </w:pPr>
      <w:r w:rsidRPr="00FC04A9">
        <w:rPr>
          <w:rFonts w:ascii="Palatino Linotype" w:hAnsi="Palatino Linotype"/>
          <w:color w:val="000000"/>
        </w:rPr>
        <w:t xml:space="preserve">Apoyada la moción y por disposición de la presidenta de la Comisión, </w:t>
      </w:r>
      <w:proofErr w:type="spellStart"/>
      <w:r w:rsidRPr="00FC04A9">
        <w:rPr>
          <w:rFonts w:ascii="Palatino Linotype" w:hAnsi="Palatino Linotype"/>
          <w:color w:val="000000"/>
        </w:rPr>
        <w:t>Mgs</w:t>
      </w:r>
      <w:proofErr w:type="spellEnd"/>
      <w:r w:rsidRPr="00FC04A9">
        <w:rPr>
          <w:rFonts w:ascii="Palatino Linotype" w:hAnsi="Palatino Linotype"/>
          <w:color w:val="000000"/>
        </w:rPr>
        <w:t>. Luz Elena Coloma, se procede a tomar votación, registrando los siguientes resultados:</w:t>
      </w:r>
    </w:p>
    <w:p w14:paraId="3E057EF7" w14:textId="77777777" w:rsidR="003A7D5B" w:rsidRPr="00FC04A9" w:rsidRDefault="003A7D5B" w:rsidP="003A7D5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3A7D5B" w:rsidRPr="00FC04A9" w14:paraId="2410B8F9"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3E49ABA"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3A7D5B" w:rsidRPr="00FC04A9" w14:paraId="5B0500F0"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094F569"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D978586"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18EA515B"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03FC435" w14:textId="77777777" w:rsidR="003A7D5B" w:rsidRPr="00FC04A9" w:rsidRDefault="003A7D5B" w:rsidP="00BB6269">
            <w:pPr>
              <w:pStyle w:val="Subttulo"/>
              <w:jc w:val="center"/>
              <w:rPr>
                <w:rFonts w:ascii="Palatino Linotype" w:hAnsi="Palatino Linotype"/>
                <w:b/>
                <w:i w:val="0"/>
                <w:color w:val="FFFFFF"/>
                <w:sz w:val="22"/>
                <w:szCs w:val="22"/>
                <w:lang w:val="es-ES"/>
              </w:rPr>
            </w:pPr>
          </w:p>
          <w:p w14:paraId="59570F47"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BF1F187"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CBC6FA" w14:textId="77777777" w:rsidR="003A7D5B" w:rsidRPr="00FC04A9" w:rsidRDefault="003A7D5B" w:rsidP="00BB6269">
            <w:pPr>
              <w:pStyle w:val="Subttulo"/>
              <w:jc w:val="center"/>
              <w:rPr>
                <w:rFonts w:ascii="Palatino Linotype" w:hAnsi="Palatino Linotype"/>
                <w:b/>
                <w:i w:val="0"/>
                <w:color w:val="FFFFFF"/>
                <w:sz w:val="22"/>
                <w:szCs w:val="22"/>
                <w:lang w:val="es-ES"/>
              </w:rPr>
            </w:pPr>
          </w:p>
          <w:p w14:paraId="239D0CE9" w14:textId="77777777" w:rsidR="003A7D5B" w:rsidRPr="00FC04A9" w:rsidRDefault="003A7D5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3A7D5B" w:rsidRPr="00FC04A9" w14:paraId="0F9ABAF4"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A01DD2A" w14:textId="77777777" w:rsidR="003A7D5B" w:rsidRPr="00FC04A9" w:rsidRDefault="003A7D5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648E7643" w14:textId="77777777" w:rsidR="003A7D5B" w:rsidRPr="00FC04A9" w:rsidRDefault="003A7D5B"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85BD8A8" w14:textId="77777777" w:rsidR="003A7D5B" w:rsidRPr="00FC04A9" w:rsidRDefault="003A7D5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6938997"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121030"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103F355" w14:textId="77777777" w:rsidR="003A7D5B" w:rsidRPr="00FC04A9" w:rsidRDefault="003A7D5B" w:rsidP="00BB6269">
            <w:pPr>
              <w:pStyle w:val="Subttulo"/>
              <w:jc w:val="center"/>
              <w:rPr>
                <w:rFonts w:ascii="Palatino Linotype" w:hAnsi="Palatino Linotype"/>
                <w:i w:val="0"/>
                <w:color w:val="000000"/>
                <w:sz w:val="22"/>
                <w:szCs w:val="22"/>
                <w:lang w:val="es-ES"/>
              </w:rPr>
            </w:pPr>
          </w:p>
        </w:tc>
      </w:tr>
      <w:tr w:rsidR="003A7D5B" w:rsidRPr="00FC04A9" w14:paraId="20484301"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E02E986" w14:textId="77777777" w:rsidR="003A7D5B" w:rsidRPr="00FC04A9" w:rsidRDefault="003A7D5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10C59894" w14:textId="77777777" w:rsidR="003A7D5B" w:rsidRPr="00FC04A9" w:rsidRDefault="003A7D5B"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77B2E4D" w14:textId="77777777" w:rsidR="003A7D5B" w:rsidRPr="00FC04A9" w:rsidRDefault="003A7D5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ABECDB"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DAA5FD5"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C2B32C9" w14:textId="77777777" w:rsidR="003A7D5B" w:rsidRPr="00FC04A9" w:rsidRDefault="003A7D5B" w:rsidP="00BB6269">
            <w:pPr>
              <w:pStyle w:val="Subttulo"/>
              <w:jc w:val="center"/>
              <w:rPr>
                <w:rFonts w:ascii="Palatino Linotype" w:hAnsi="Palatino Linotype"/>
                <w:i w:val="0"/>
                <w:color w:val="000000"/>
                <w:sz w:val="22"/>
                <w:szCs w:val="22"/>
                <w:lang w:val="es-ES"/>
              </w:rPr>
            </w:pPr>
          </w:p>
        </w:tc>
      </w:tr>
      <w:tr w:rsidR="003A7D5B" w:rsidRPr="00FC04A9" w14:paraId="35E1B577"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F3F4C1E" w14:textId="77777777" w:rsidR="003A7D5B" w:rsidRPr="00FC04A9" w:rsidRDefault="003A7D5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0A57CAB5" w14:textId="44F40069" w:rsidR="003A7D5B" w:rsidRPr="00FC04A9" w:rsidRDefault="003A7D5B"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650830E2" w14:textId="77777777" w:rsidR="003A7D5B" w:rsidRPr="00FC04A9" w:rsidRDefault="003A7D5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648319C"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AA3E98B" w14:textId="77777777" w:rsidR="003A7D5B" w:rsidRPr="00FC04A9" w:rsidRDefault="003A7D5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D4331FF" w14:textId="5FC0A33F" w:rsidR="003A7D5B" w:rsidRPr="00FC04A9" w:rsidRDefault="00642BB0" w:rsidP="00BB6269">
            <w:pPr>
              <w:pStyle w:val="Subttulo"/>
              <w:jc w:val="center"/>
              <w:rPr>
                <w:rFonts w:ascii="Palatino Linotype" w:hAnsi="Palatino Linotype"/>
                <w:i w:val="0"/>
                <w:color w:val="000000"/>
                <w:sz w:val="22"/>
                <w:szCs w:val="22"/>
                <w:lang w:val="es-ES"/>
              </w:rPr>
            </w:pPr>
            <w:r w:rsidRPr="00FC04A9">
              <w:rPr>
                <w:rFonts w:ascii="Palatino Linotype" w:hAnsi="Palatino Linotype"/>
                <w:i w:val="0"/>
                <w:color w:val="000000"/>
                <w:sz w:val="22"/>
                <w:szCs w:val="22"/>
                <w:lang w:val="es-ES"/>
              </w:rPr>
              <w:t>1</w:t>
            </w:r>
          </w:p>
        </w:tc>
      </w:tr>
      <w:tr w:rsidR="003A7D5B" w:rsidRPr="00FC04A9" w14:paraId="33B5E9E2"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EFB680E" w14:textId="77777777" w:rsidR="003A7D5B" w:rsidRPr="00FC04A9" w:rsidRDefault="003A7D5B"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DD3A20C" w14:textId="44789261" w:rsidR="003A7D5B" w:rsidRPr="00FC04A9" w:rsidRDefault="00642BB0"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AFC92B5" w14:textId="77777777" w:rsidR="003A7D5B" w:rsidRPr="00FC04A9" w:rsidRDefault="003A7D5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694F669" w14:textId="77777777" w:rsidR="003A7D5B" w:rsidRPr="00FC04A9" w:rsidRDefault="003A7D5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BBDC6A8" w14:textId="77777777" w:rsidR="003A7D5B" w:rsidRPr="00FC04A9" w:rsidRDefault="003A7D5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A7ACA76" w14:textId="3BA1CD7D" w:rsidR="003A7D5B" w:rsidRPr="00FC04A9" w:rsidRDefault="00642BB0"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1</w:t>
            </w:r>
          </w:p>
        </w:tc>
      </w:tr>
    </w:tbl>
    <w:p w14:paraId="3EDECCD4" w14:textId="77777777" w:rsidR="0008049D" w:rsidRDefault="0008049D" w:rsidP="002F677F">
      <w:pPr>
        <w:pStyle w:val="Sinespaciado"/>
        <w:jc w:val="both"/>
        <w:rPr>
          <w:rStyle w:val="fontstyle21"/>
          <w:rFonts w:ascii="Palatino Linotype" w:hAnsi="Palatino Linotype"/>
          <w:sz w:val="22"/>
          <w:szCs w:val="22"/>
        </w:rPr>
      </w:pPr>
    </w:p>
    <w:p w14:paraId="5E6D8193" w14:textId="39A56A18" w:rsidR="002F677F" w:rsidRPr="00FC04A9" w:rsidRDefault="0008049D" w:rsidP="002F677F">
      <w:pPr>
        <w:pStyle w:val="Sinespaciado"/>
        <w:jc w:val="both"/>
        <w:rPr>
          <w:rFonts w:ascii="Palatino Linotype" w:hAnsi="Palatino Linotype"/>
        </w:rPr>
      </w:pPr>
      <w:r w:rsidRPr="00FC04A9">
        <w:rPr>
          <w:rStyle w:val="fontstyle21"/>
          <w:rFonts w:ascii="Palatino Linotype" w:hAnsi="Palatino Linotype"/>
          <w:sz w:val="22"/>
          <w:szCs w:val="22"/>
        </w:rPr>
        <w:t>Con dos votos a favor y por unanimidad</w:t>
      </w:r>
      <w:r>
        <w:rPr>
          <w:rStyle w:val="fontstyle21"/>
          <w:rFonts w:ascii="Palatino Linotype" w:hAnsi="Palatino Linotype"/>
          <w:sz w:val="22"/>
          <w:szCs w:val="22"/>
        </w:rPr>
        <w:t xml:space="preserve"> de los miembros presentes, </w:t>
      </w:r>
      <w:r w:rsidRPr="00FC04A9">
        <w:rPr>
          <w:rStyle w:val="fontstyle21"/>
          <w:rFonts w:ascii="Palatino Linotype" w:hAnsi="Palatino Linotype"/>
          <w:sz w:val="22"/>
          <w:szCs w:val="22"/>
        </w:rPr>
        <w:t xml:space="preserve">la Comisión de </w:t>
      </w:r>
      <w:r w:rsidRPr="00FC04A9">
        <w:rPr>
          <w:rFonts w:ascii="Palatino Linotype" w:hAnsi="Palatino Linotype" w:cs="Tahoma"/>
          <w:bCs/>
        </w:rPr>
        <w:t>Áreas Históricas y Patrimonio</w:t>
      </w:r>
      <w:r>
        <w:rPr>
          <w:rStyle w:val="fontstyle21"/>
          <w:rFonts w:ascii="Palatino Linotype" w:hAnsi="Palatino Linotype"/>
          <w:b/>
          <w:sz w:val="22"/>
          <w:szCs w:val="22"/>
        </w:rPr>
        <w:t xml:space="preserve">, </w:t>
      </w:r>
      <w:r w:rsidR="003A7D5B" w:rsidRPr="00FC04A9">
        <w:rPr>
          <w:rStyle w:val="fontstyle21"/>
          <w:rFonts w:ascii="Palatino Linotype" w:hAnsi="Palatino Linotype"/>
          <w:b/>
          <w:sz w:val="22"/>
          <w:szCs w:val="22"/>
        </w:rPr>
        <w:t xml:space="preserve">resolvió: </w:t>
      </w:r>
      <w:r w:rsidR="002F677F" w:rsidRPr="00FC04A9">
        <w:rPr>
          <w:rFonts w:ascii="Palatino Linotype" w:eastAsia="Times New Roman" w:hAnsi="Palatino Linotype" w:cs="Arial"/>
          <w:snapToGrid w:val="0"/>
          <w:lang w:eastAsia="es-ES"/>
        </w:rPr>
        <w:t xml:space="preserve">Solicitar a la Dirección Metropolitana de Gestión de Bienes Inmuebles y a la Administración Zonal Manuela Sáenz, un informe completo de los bienes inmuebles municipales, dentro del área del Centro Histórico”, en donde: i) Se especifique los Bienes Inmuebles arrendados; ii) La puntualización de los nombres a quienes </w:t>
      </w:r>
      <w:r w:rsidR="002F677F" w:rsidRPr="00FC04A9">
        <w:rPr>
          <w:rFonts w:ascii="Palatino Linotype" w:eastAsia="Times New Roman" w:hAnsi="Palatino Linotype" w:cs="Arial"/>
          <w:snapToGrid w:val="0"/>
          <w:lang w:eastAsia="es-ES"/>
        </w:rPr>
        <w:lastRenderedPageBreak/>
        <w:t xml:space="preserve">se han arrendado; y, iii) Se indique la locación de los bienes inmuebles, con sus características técnicas debidamente individualizadas y especificadas. </w:t>
      </w:r>
    </w:p>
    <w:p w14:paraId="49A06CE9" w14:textId="2A10BD1E" w:rsidR="003A7D5B" w:rsidRPr="00FC04A9" w:rsidRDefault="003A7D5B" w:rsidP="002F677F">
      <w:pPr>
        <w:pStyle w:val="Sinespaciado"/>
        <w:jc w:val="both"/>
        <w:rPr>
          <w:rFonts w:ascii="Palatino Linotype" w:eastAsia="Times New Roman" w:hAnsi="Palatino Linotype" w:cs="Arial"/>
          <w:snapToGrid w:val="0"/>
          <w:lang w:eastAsia="es-ES"/>
        </w:rPr>
      </w:pPr>
    </w:p>
    <w:p w14:paraId="38762844" w14:textId="5C840813" w:rsidR="00BC79EB" w:rsidRDefault="00BC79EB" w:rsidP="00BC79EB">
      <w:pPr>
        <w:pStyle w:val="Sinespaciado"/>
        <w:jc w:val="both"/>
        <w:rPr>
          <w:rFonts w:ascii="Palatino Linotype" w:eastAsia="Times New Roman" w:hAnsi="Palatino Linotype" w:cs="Arial"/>
          <w:snapToGrid w:val="0"/>
          <w:lang w:eastAsia="es-ES"/>
        </w:rPr>
      </w:pPr>
      <w:r w:rsidRPr="00FC04A9">
        <w:rPr>
          <w:rFonts w:ascii="Palatino Linotype" w:hAnsi="Palatino Linotype" w:cs="Tahoma"/>
          <w:b/>
        </w:rPr>
        <w:t xml:space="preserve">Interviene la concejala Luz Elena Coloma, </w:t>
      </w:r>
      <w:r w:rsidRPr="00FC04A9">
        <w:rPr>
          <w:rFonts w:ascii="Palatino Linotype" w:hAnsi="Palatino Linotype" w:cs="Tahoma"/>
        </w:rPr>
        <w:t xml:space="preserve">elevando la siguiente propuesta a </w:t>
      </w:r>
      <w:r w:rsidRPr="00FC04A9">
        <w:rPr>
          <w:rFonts w:ascii="Palatino Linotype" w:hAnsi="Palatino Linotype" w:cs="Tahoma"/>
          <w:b/>
        </w:rPr>
        <w:t>moción:</w:t>
      </w:r>
      <w:r w:rsidRPr="00FC04A9">
        <w:rPr>
          <w:rFonts w:ascii="Palatino Linotype" w:hAnsi="Palatino Linotype" w:cs="Tahoma"/>
        </w:rPr>
        <w:t xml:space="preserve"> </w:t>
      </w:r>
      <w:r w:rsidRPr="00FC04A9">
        <w:rPr>
          <w:rFonts w:ascii="Palatino Linotype" w:eastAsia="Times New Roman" w:hAnsi="Palatino Linotype" w:cs="Arial"/>
          <w:snapToGrid w:val="0"/>
          <w:lang w:eastAsia="es-ES"/>
        </w:rPr>
        <w:t>Solicitar a la Dirección Metropolitana de Gestión de Bienes Inmuebles un informe completo y pormenorizado de los bienes inmuebles municipales, en el área del Centro Histórico, que han sido entregados en arriendo y/o comodato, así como también, cuales bienes inmuebles estarían disponibles para ser entregados en los procesos detallados.</w:t>
      </w:r>
    </w:p>
    <w:p w14:paraId="27F388E1" w14:textId="77777777" w:rsidR="00BC79EB" w:rsidRPr="00FC04A9" w:rsidRDefault="00BC79EB" w:rsidP="00BC79EB">
      <w:pPr>
        <w:pStyle w:val="Sinespaciado"/>
        <w:jc w:val="both"/>
        <w:rPr>
          <w:rFonts w:ascii="Palatino Linotype" w:hAnsi="Palatino Linotype"/>
        </w:rPr>
      </w:pPr>
    </w:p>
    <w:p w14:paraId="44D6E0DA" w14:textId="77777777" w:rsidR="00BC79EB" w:rsidRPr="00FC04A9" w:rsidRDefault="00BC79EB" w:rsidP="00BC79EB">
      <w:pPr>
        <w:spacing w:after="0" w:line="240" w:lineRule="auto"/>
        <w:jc w:val="both"/>
        <w:rPr>
          <w:rFonts w:ascii="Palatino Linotype" w:hAnsi="Palatino Linotype"/>
          <w:color w:val="000000"/>
        </w:rPr>
      </w:pPr>
      <w:r w:rsidRPr="00FC04A9">
        <w:rPr>
          <w:rFonts w:ascii="Palatino Linotype" w:hAnsi="Palatino Linotype"/>
          <w:color w:val="000000"/>
        </w:rPr>
        <w:t xml:space="preserve">Apoyada la moción y por disposición de la presidenta de la Comisión, </w:t>
      </w:r>
      <w:proofErr w:type="spellStart"/>
      <w:r w:rsidRPr="00FC04A9">
        <w:rPr>
          <w:rFonts w:ascii="Palatino Linotype" w:hAnsi="Palatino Linotype"/>
          <w:color w:val="000000"/>
        </w:rPr>
        <w:t>Mgs</w:t>
      </w:r>
      <w:proofErr w:type="spellEnd"/>
      <w:r w:rsidRPr="00FC04A9">
        <w:rPr>
          <w:rFonts w:ascii="Palatino Linotype" w:hAnsi="Palatino Linotype"/>
          <w:color w:val="000000"/>
        </w:rPr>
        <w:t>. Luz Elena Coloma, se procede a tomar votación, registrando los siguientes resultados:</w:t>
      </w:r>
    </w:p>
    <w:p w14:paraId="027CDF1E" w14:textId="77777777" w:rsidR="00BC79EB" w:rsidRPr="00FC04A9" w:rsidRDefault="00BC79EB" w:rsidP="00BC79EB">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BC79EB" w:rsidRPr="00FC04A9" w14:paraId="05F85896" w14:textId="77777777" w:rsidTr="00BB6269">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B884629"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REGISTRO DE VOTACIÓN</w:t>
            </w:r>
          </w:p>
        </w:tc>
      </w:tr>
      <w:tr w:rsidR="00BC79EB" w:rsidRPr="00FC04A9" w14:paraId="63D7BFD0"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36B13C1"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DE19035"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16623F0"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67D6A22" w14:textId="77777777" w:rsidR="00BC79EB" w:rsidRPr="00FC04A9" w:rsidRDefault="00BC79EB" w:rsidP="00BB6269">
            <w:pPr>
              <w:pStyle w:val="Subttulo"/>
              <w:jc w:val="center"/>
              <w:rPr>
                <w:rFonts w:ascii="Palatino Linotype" w:hAnsi="Palatino Linotype"/>
                <w:b/>
                <w:i w:val="0"/>
                <w:color w:val="FFFFFF"/>
                <w:sz w:val="22"/>
                <w:szCs w:val="22"/>
                <w:lang w:val="es-ES"/>
              </w:rPr>
            </w:pPr>
          </w:p>
          <w:p w14:paraId="045D59D2"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C4B7B00"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6BA5AD5" w14:textId="77777777" w:rsidR="00BC79EB" w:rsidRPr="00FC04A9" w:rsidRDefault="00BC79EB" w:rsidP="00BB6269">
            <w:pPr>
              <w:pStyle w:val="Subttulo"/>
              <w:jc w:val="center"/>
              <w:rPr>
                <w:rFonts w:ascii="Palatino Linotype" w:hAnsi="Palatino Linotype"/>
                <w:b/>
                <w:i w:val="0"/>
                <w:color w:val="FFFFFF"/>
                <w:sz w:val="22"/>
                <w:szCs w:val="22"/>
                <w:lang w:val="es-ES"/>
              </w:rPr>
            </w:pPr>
          </w:p>
          <w:p w14:paraId="763B812E" w14:textId="77777777" w:rsidR="00BC79EB" w:rsidRPr="00FC04A9" w:rsidRDefault="00BC79EB" w:rsidP="00BB6269">
            <w:pPr>
              <w:pStyle w:val="Subttulo"/>
              <w:jc w:val="center"/>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AUSENTE</w:t>
            </w:r>
          </w:p>
        </w:tc>
      </w:tr>
      <w:tr w:rsidR="00BC79EB" w:rsidRPr="00FC04A9" w14:paraId="53D821E8"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6E68360" w14:textId="77777777" w:rsidR="00BC79EB" w:rsidRPr="00FC04A9" w:rsidRDefault="00BC79E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14:paraId="344ADA89" w14:textId="77777777" w:rsidR="00BC79EB" w:rsidRPr="00FC04A9" w:rsidRDefault="00BC79EB"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6AE7962" w14:textId="77777777" w:rsidR="00BC79EB" w:rsidRPr="00FC04A9" w:rsidRDefault="00BC79E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E73869B"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0FFD8A1"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22656AE" w14:textId="77777777" w:rsidR="00BC79EB" w:rsidRPr="00FC04A9" w:rsidRDefault="00BC79EB" w:rsidP="00BB6269">
            <w:pPr>
              <w:pStyle w:val="Subttulo"/>
              <w:jc w:val="center"/>
              <w:rPr>
                <w:rFonts w:ascii="Palatino Linotype" w:hAnsi="Palatino Linotype"/>
                <w:i w:val="0"/>
                <w:color w:val="000000"/>
                <w:sz w:val="22"/>
                <w:szCs w:val="22"/>
                <w:lang w:val="es-ES"/>
              </w:rPr>
            </w:pPr>
          </w:p>
        </w:tc>
      </w:tr>
      <w:tr w:rsidR="00BC79EB" w:rsidRPr="00FC04A9" w14:paraId="45FC4FDB"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599B32D" w14:textId="77777777" w:rsidR="00BC79EB" w:rsidRPr="00FC04A9" w:rsidRDefault="00BC79E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14:paraId="147B7C6C" w14:textId="77777777" w:rsidR="00BC79EB" w:rsidRPr="00FC04A9" w:rsidRDefault="00BC79EB"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061021D" w14:textId="77777777" w:rsidR="00BC79EB" w:rsidRPr="00FC04A9" w:rsidRDefault="00BC79E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49B0C4C"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B337974"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0C739AD" w14:textId="77777777" w:rsidR="00BC79EB" w:rsidRPr="00FC04A9" w:rsidRDefault="00BC79EB" w:rsidP="00BB6269">
            <w:pPr>
              <w:pStyle w:val="Subttulo"/>
              <w:jc w:val="center"/>
              <w:rPr>
                <w:rFonts w:ascii="Palatino Linotype" w:hAnsi="Palatino Linotype"/>
                <w:i w:val="0"/>
                <w:color w:val="000000"/>
                <w:sz w:val="22"/>
                <w:szCs w:val="22"/>
                <w:lang w:val="es-ES"/>
              </w:rPr>
            </w:pPr>
          </w:p>
        </w:tc>
      </w:tr>
      <w:tr w:rsidR="00BC79EB" w:rsidRPr="00FC04A9" w14:paraId="02FF91D6"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B904C43" w14:textId="77777777" w:rsidR="00BC79EB" w:rsidRPr="00FC04A9" w:rsidRDefault="00BC79EB"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14:paraId="69CAA005" w14:textId="258FE0AE" w:rsidR="00BC79EB" w:rsidRPr="00FC04A9" w:rsidRDefault="00BC79EB" w:rsidP="00BB6269">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D69DF6C" w14:textId="77777777" w:rsidR="00BC79EB" w:rsidRPr="00FC04A9" w:rsidRDefault="00BC79EB" w:rsidP="00BB6269">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01ACF287"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2E0D2AC" w14:textId="77777777" w:rsidR="00BC79EB" w:rsidRPr="00FC04A9" w:rsidRDefault="00BC79EB" w:rsidP="00BB6269">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5FF0213" w14:textId="27FEE109" w:rsidR="00BC79EB" w:rsidRPr="00FC04A9" w:rsidRDefault="00B43776" w:rsidP="00BB6269">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BC79EB" w:rsidRPr="00FC04A9" w14:paraId="4EA45E36" w14:textId="77777777" w:rsidTr="00BB6269">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18A66AE" w14:textId="77777777" w:rsidR="00BC79EB" w:rsidRPr="00FC04A9" w:rsidRDefault="00BC79EB" w:rsidP="00BB6269">
            <w:pPr>
              <w:pStyle w:val="Subttulo"/>
              <w:rPr>
                <w:rFonts w:ascii="Palatino Linotype" w:hAnsi="Palatino Linotype"/>
                <w:b/>
                <w:i w:val="0"/>
                <w:color w:val="FFFFFF"/>
                <w:sz w:val="22"/>
                <w:szCs w:val="22"/>
                <w:lang w:val="es-ES"/>
              </w:rPr>
            </w:pPr>
            <w:r w:rsidRPr="00FC04A9">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5591F3EF" w14:textId="5E6A1D9C" w:rsidR="00BC79EB" w:rsidRPr="00FC04A9" w:rsidRDefault="00B43776" w:rsidP="00BB626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B47F6AF" w14:textId="77777777" w:rsidR="00BC79EB" w:rsidRPr="00FC04A9" w:rsidRDefault="00BC79E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2CF6FC3" w14:textId="77777777" w:rsidR="00BC79EB" w:rsidRPr="00FC04A9" w:rsidRDefault="00BC79E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AFF8407" w14:textId="77777777" w:rsidR="00BC79EB" w:rsidRPr="00FC04A9" w:rsidRDefault="00BC79EB" w:rsidP="00BB6269">
            <w:pPr>
              <w:pStyle w:val="Subttulo"/>
              <w:jc w:val="center"/>
              <w:rPr>
                <w:rFonts w:ascii="Palatino Linotype" w:hAnsi="Palatino Linotype"/>
                <w:i w:val="0"/>
                <w:color w:val="FFFFFF"/>
                <w:sz w:val="22"/>
                <w:szCs w:val="22"/>
                <w:lang w:val="es-ES"/>
              </w:rPr>
            </w:pPr>
            <w:r w:rsidRPr="00FC04A9">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778C181" w14:textId="7CC236F2" w:rsidR="00BC79EB" w:rsidRPr="00FC04A9" w:rsidRDefault="00B43776" w:rsidP="00BB6269">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14:paraId="12BF0A1F" w14:textId="77777777" w:rsidR="00BC79EB" w:rsidRPr="00FC04A9" w:rsidRDefault="00BC79EB" w:rsidP="00BC79EB">
      <w:pPr>
        <w:spacing w:after="0" w:line="240" w:lineRule="auto"/>
        <w:jc w:val="both"/>
        <w:rPr>
          <w:rFonts w:ascii="Palatino Linotype" w:hAnsi="Palatino Linotype" w:cs="Tahoma"/>
        </w:rPr>
      </w:pPr>
    </w:p>
    <w:p w14:paraId="3E84B833" w14:textId="26916BB7" w:rsidR="00BC79EB" w:rsidRPr="00FC04A9" w:rsidRDefault="0008049D" w:rsidP="00BC79EB">
      <w:pPr>
        <w:pStyle w:val="Sinespaciado"/>
        <w:jc w:val="both"/>
        <w:rPr>
          <w:rFonts w:ascii="Palatino Linotype" w:eastAsia="Times New Roman" w:hAnsi="Palatino Linotype" w:cs="Arial"/>
          <w:snapToGrid w:val="0"/>
          <w:lang w:eastAsia="es-ES"/>
        </w:rPr>
      </w:pPr>
      <w:r w:rsidRPr="00FC04A9">
        <w:rPr>
          <w:rStyle w:val="fontstyle21"/>
          <w:rFonts w:ascii="Palatino Linotype" w:hAnsi="Palatino Linotype"/>
          <w:sz w:val="22"/>
          <w:szCs w:val="22"/>
        </w:rPr>
        <w:t>Con dos votos a favor y por unanimidad</w:t>
      </w:r>
      <w:r>
        <w:rPr>
          <w:rStyle w:val="fontstyle21"/>
          <w:rFonts w:ascii="Palatino Linotype" w:hAnsi="Palatino Linotype"/>
          <w:sz w:val="22"/>
          <w:szCs w:val="22"/>
        </w:rPr>
        <w:t xml:space="preserve"> de los miembros presentes, </w:t>
      </w:r>
      <w:r w:rsidRPr="00FC04A9">
        <w:rPr>
          <w:rStyle w:val="fontstyle21"/>
          <w:rFonts w:ascii="Palatino Linotype" w:hAnsi="Palatino Linotype"/>
          <w:sz w:val="22"/>
          <w:szCs w:val="22"/>
        </w:rPr>
        <w:t xml:space="preserve">la Comisión de </w:t>
      </w:r>
      <w:r w:rsidRPr="00FC04A9">
        <w:rPr>
          <w:rFonts w:ascii="Palatino Linotype" w:hAnsi="Palatino Linotype" w:cs="Tahoma"/>
          <w:bCs/>
        </w:rPr>
        <w:t>Áreas Históricas y Patrimonio</w:t>
      </w:r>
      <w:r>
        <w:rPr>
          <w:rStyle w:val="fontstyle21"/>
          <w:rFonts w:ascii="Palatino Linotype" w:hAnsi="Palatino Linotype"/>
          <w:b/>
          <w:sz w:val="22"/>
          <w:szCs w:val="22"/>
        </w:rPr>
        <w:t xml:space="preserve">, </w:t>
      </w:r>
      <w:r w:rsidR="00BC79EB" w:rsidRPr="00FC04A9">
        <w:rPr>
          <w:rStyle w:val="fontstyle21"/>
          <w:rFonts w:ascii="Palatino Linotype" w:hAnsi="Palatino Linotype"/>
          <w:b/>
          <w:sz w:val="22"/>
          <w:szCs w:val="22"/>
        </w:rPr>
        <w:t xml:space="preserve">resolvió: </w:t>
      </w:r>
      <w:r w:rsidR="00BC79EB" w:rsidRPr="00FC04A9">
        <w:rPr>
          <w:rFonts w:ascii="Palatino Linotype" w:eastAsia="Times New Roman" w:hAnsi="Palatino Linotype" w:cs="Arial"/>
          <w:snapToGrid w:val="0"/>
          <w:lang w:eastAsia="es-ES"/>
        </w:rPr>
        <w:t>Solicitar a la Dirección Metropolitana de Gestión de Bienes Inmuebles un informe completo y pormenorizado de los bienes inmuebles municipales, en el área del Centro Histórico, que han sido entregados en arriendo y/o comodato, así como también, cuales bienes inmuebles estarían disponibles para ser entregados en los procesos detallados.</w:t>
      </w:r>
    </w:p>
    <w:p w14:paraId="4C66007C" w14:textId="77777777" w:rsidR="0086495A" w:rsidRPr="00FC04A9" w:rsidRDefault="0086495A" w:rsidP="0086495A">
      <w:pPr>
        <w:pStyle w:val="Sinespaciado"/>
        <w:jc w:val="both"/>
        <w:rPr>
          <w:rFonts w:ascii="Palatino Linotype" w:eastAsia="Times New Roman" w:hAnsi="Palatino Linotype" w:cs="Arial"/>
          <w:snapToGrid w:val="0"/>
          <w:lang w:eastAsia="es-ES"/>
        </w:rPr>
      </w:pPr>
    </w:p>
    <w:p w14:paraId="73403959" w14:textId="1AAB0ABA" w:rsidR="00153E09" w:rsidRDefault="005307BE" w:rsidP="00153E09">
      <w:pPr>
        <w:pStyle w:val="Sinespaciado"/>
        <w:jc w:val="both"/>
        <w:rPr>
          <w:rFonts w:ascii="Palatino Linotype" w:hAnsi="Palatino Linotype" w:cs="NimbusRomNo9L"/>
          <w:b/>
          <w:bCs/>
          <w:color w:val="000000"/>
          <w:lang w:val="es-ES"/>
        </w:rPr>
      </w:pPr>
      <w:r w:rsidRPr="00FC04A9">
        <w:rPr>
          <w:rFonts w:ascii="Palatino Linotype" w:hAnsi="Palatino Linotype" w:cs="Tahoma"/>
          <w:b/>
        </w:rPr>
        <w:t xml:space="preserve">Quinto punto: </w:t>
      </w:r>
      <w:r w:rsidRPr="00FC04A9">
        <w:rPr>
          <w:rFonts w:ascii="Palatino Linotype" w:hAnsi="Palatino Linotype" w:cs="NimbusRomNo9L"/>
          <w:b/>
          <w:bCs/>
          <w:color w:val="000000"/>
          <w:lang w:val="es-ES"/>
        </w:rPr>
        <w:t>Presentación del avance del cumplimiento de la resolución Nro. 015-CAHP-2020, por parte de la Secretaría de Territorio, Hábitat y Vivienda.</w:t>
      </w:r>
    </w:p>
    <w:p w14:paraId="0347E1A6" w14:textId="77777777" w:rsidR="00153E09" w:rsidRDefault="00153E09" w:rsidP="00153E09">
      <w:pPr>
        <w:pStyle w:val="Sinespaciado"/>
        <w:jc w:val="both"/>
        <w:rPr>
          <w:rFonts w:ascii="Palatino Linotype" w:hAnsi="Palatino Linotype"/>
          <w:b/>
          <w:bCs/>
          <w:color w:val="000000"/>
        </w:rPr>
      </w:pPr>
    </w:p>
    <w:p w14:paraId="5B577B79" w14:textId="3D01D5F6" w:rsidR="000374A7" w:rsidRPr="00DC500B" w:rsidRDefault="00153E09" w:rsidP="00153E09">
      <w:pPr>
        <w:pStyle w:val="Sinespaciado"/>
        <w:jc w:val="both"/>
        <w:rPr>
          <w:rFonts w:ascii="Palatino Linotype" w:hAnsi="Palatino Linotype"/>
        </w:rPr>
      </w:pPr>
      <w:r w:rsidRPr="00FC04A9">
        <w:rPr>
          <w:rFonts w:ascii="Palatino Linotype" w:hAnsi="Palatino Linotype"/>
          <w:b/>
          <w:bCs/>
          <w:color w:val="000000"/>
        </w:rPr>
        <w:t>Interviene la Arq. Viviana Figueroa, Jefa de la Unidad de Áreas Históricas de la Secretaría de Territorio, Hábitat y Vivienda,</w:t>
      </w:r>
      <w:r w:rsidR="00993DFC">
        <w:rPr>
          <w:rFonts w:ascii="Palatino Linotype" w:hAnsi="Palatino Linotype"/>
          <w:b/>
          <w:bCs/>
          <w:color w:val="000000"/>
        </w:rPr>
        <w:t xml:space="preserve"> </w:t>
      </w:r>
      <w:r w:rsidR="00C85BF7">
        <w:rPr>
          <w:rFonts w:ascii="Palatino Linotype" w:hAnsi="Palatino Linotype"/>
          <w:bCs/>
          <w:color w:val="000000"/>
        </w:rPr>
        <w:t xml:space="preserve">exponiendo la comparación realizada de las claves </w:t>
      </w:r>
      <w:r w:rsidR="00C85BF7" w:rsidRPr="00DC500B">
        <w:rPr>
          <w:rFonts w:ascii="Palatino Linotype" w:hAnsi="Palatino Linotype"/>
          <w:bCs/>
        </w:rPr>
        <w:t>catastrales de los predios de las</w:t>
      </w:r>
      <w:r w:rsidR="00993DFC" w:rsidRPr="00DC500B">
        <w:rPr>
          <w:rFonts w:ascii="Palatino Linotype" w:hAnsi="Palatino Linotype"/>
        </w:rPr>
        <w:t xml:space="preserve"> 13 resoluciones que ha tenido el Concejo Metropolitano de Quito a partir de </w:t>
      </w:r>
      <w:r w:rsidR="000374A7" w:rsidRPr="00DC500B">
        <w:rPr>
          <w:rFonts w:ascii="Palatino Linotype" w:hAnsi="Palatino Linotype"/>
        </w:rPr>
        <w:t>1984</w:t>
      </w:r>
      <w:r w:rsidR="00C85BF7" w:rsidRPr="00DC500B">
        <w:rPr>
          <w:rFonts w:ascii="Palatino Linotype" w:hAnsi="Palatino Linotype"/>
        </w:rPr>
        <w:t>, c</w:t>
      </w:r>
      <w:r w:rsidR="000374A7" w:rsidRPr="00DC500B">
        <w:rPr>
          <w:rFonts w:ascii="Palatino Linotype" w:hAnsi="Palatino Linotype"/>
        </w:rPr>
        <w:t>on las claves catastrales actuales</w:t>
      </w:r>
      <w:r w:rsidR="00C85BF7" w:rsidRPr="00DC500B">
        <w:rPr>
          <w:rFonts w:ascii="Palatino Linotype" w:hAnsi="Palatino Linotype"/>
        </w:rPr>
        <w:t>.</w:t>
      </w:r>
      <w:r w:rsidR="000374A7" w:rsidRPr="00DC500B">
        <w:rPr>
          <w:rFonts w:ascii="Palatino Linotype" w:hAnsi="Palatino Linotype"/>
        </w:rPr>
        <w:t xml:space="preserve"> </w:t>
      </w:r>
      <w:r w:rsidR="00DC500B">
        <w:rPr>
          <w:rFonts w:ascii="Palatino Linotype" w:hAnsi="Palatino Linotype"/>
        </w:rPr>
        <w:t>Finaliza c</w:t>
      </w:r>
      <w:r w:rsidR="00C85BF7" w:rsidRPr="00DC500B">
        <w:rPr>
          <w:rFonts w:ascii="Palatino Linotype" w:hAnsi="Palatino Linotype"/>
        </w:rPr>
        <w:t>omenta</w:t>
      </w:r>
      <w:r w:rsidR="00DC500B">
        <w:rPr>
          <w:rFonts w:ascii="Palatino Linotype" w:hAnsi="Palatino Linotype"/>
        </w:rPr>
        <w:t>ndo</w:t>
      </w:r>
      <w:r w:rsidR="00C85BF7" w:rsidRPr="00DC500B">
        <w:rPr>
          <w:rFonts w:ascii="Palatino Linotype" w:hAnsi="Palatino Linotype"/>
        </w:rPr>
        <w:t xml:space="preserve"> que </w:t>
      </w:r>
      <w:r w:rsidR="000374A7" w:rsidRPr="00DC500B">
        <w:rPr>
          <w:rFonts w:ascii="Palatino Linotype" w:hAnsi="Palatino Linotype"/>
        </w:rPr>
        <w:t xml:space="preserve">el proceso </w:t>
      </w:r>
      <w:r w:rsidR="00C85BF7" w:rsidRPr="00DC500B">
        <w:rPr>
          <w:rFonts w:ascii="Palatino Linotype" w:hAnsi="Palatino Linotype"/>
        </w:rPr>
        <w:t xml:space="preserve">realizado por la Secretaría de Territorio, Hábitat y Vivienda, </w:t>
      </w:r>
      <w:r w:rsidR="000374A7" w:rsidRPr="00DC500B">
        <w:rPr>
          <w:rFonts w:ascii="Palatino Linotype" w:hAnsi="Palatino Linotype"/>
        </w:rPr>
        <w:t>fue revisar</w:t>
      </w:r>
      <w:r w:rsidR="00C85BF7" w:rsidRPr="00DC500B">
        <w:rPr>
          <w:rFonts w:ascii="Palatino Linotype" w:hAnsi="Palatino Linotype"/>
        </w:rPr>
        <w:t xml:space="preserve"> las fichas de inventario en los años de 19</w:t>
      </w:r>
      <w:r w:rsidR="000374A7" w:rsidRPr="00DC500B">
        <w:rPr>
          <w:rFonts w:ascii="Palatino Linotype" w:hAnsi="Palatino Linotype"/>
        </w:rPr>
        <w:t xml:space="preserve">90 </w:t>
      </w:r>
      <w:r w:rsidR="00C85BF7" w:rsidRPr="00DC500B">
        <w:rPr>
          <w:rFonts w:ascii="Palatino Linotype" w:hAnsi="Palatino Linotype"/>
        </w:rPr>
        <w:t>–</w:t>
      </w:r>
      <w:r w:rsidR="000374A7" w:rsidRPr="00DC500B">
        <w:rPr>
          <w:rFonts w:ascii="Palatino Linotype" w:hAnsi="Palatino Linotype"/>
        </w:rPr>
        <w:t xml:space="preserve"> </w:t>
      </w:r>
      <w:r w:rsidR="00C85BF7" w:rsidRPr="00DC500B">
        <w:rPr>
          <w:rFonts w:ascii="Palatino Linotype" w:hAnsi="Palatino Linotype"/>
        </w:rPr>
        <w:t xml:space="preserve">1991 y </w:t>
      </w:r>
      <w:r w:rsidR="000374A7" w:rsidRPr="00DC500B">
        <w:rPr>
          <w:rFonts w:ascii="Palatino Linotype" w:hAnsi="Palatino Linotype"/>
        </w:rPr>
        <w:t>la cedula catastral de cada predio</w:t>
      </w:r>
      <w:r w:rsidR="00DC500B" w:rsidRPr="00DC500B">
        <w:rPr>
          <w:rFonts w:ascii="Palatino Linotype" w:hAnsi="Palatino Linotype"/>
        </w:rPr>
        <w:t>,</w:t>
      </w:r>
      <w:r w:rsidR="000374A7" w:rsidRPr="00DC500B">
        <w:rPr>
          <w:rFonts w:ascii="Palatino Linotype" w:hAnsi="Palatino Linotype"/>
        </w:rPr>
        <w:t xml:space="preserve"> con el fin de determinar las claves catastrales actuales </w:t>
      </w:r>
      <w:r w:rsidR="00DC500B">
        <w:rPr>
          <w:rFonts w:ascii="Palatino Linotype" w:hAnsi="Palatino Linotype"/>
        </w:rPr>
        <w:t xml:space="preserve">y </w:t>
      </w:r>
      <w:r w:rsidR="000374A7" w:rsidRPr="00DC500B">
        <w:rPr>
          <w:rFonts w:ascii="Palatino Linotype" w:hAnsi="Palatino Linotype"/>
        </w:rPr>
        <w:t>correctas.</w:t>
      </w:r>
    </w:p>
    <w:p w14:paraId="29CCC396" w14:textId="3BA65A24" w:rsidR="00786423" w:rsidRPr="00C85BF7" w:rsidRDefault="00786423" w:rsidP="00153E09">
      <w:pPr>
        <w:pStyle w:val="Sinespaciado"/>
        <w:jc w:val="both"/>
        <w:rPr>
          <w:rFonts w:ascii="Palatino Linotype" w:eastAsia="Times New Roman" w:hAnsi="Palatino Linotype" w:cs="Arial"/>
          <w:snapToGrid w:val="0"/>
          <w:color w:val="FF0000"/>
          <w:lang w:eastAsia="es-ES"/>
        </w:rPr>
      </w:pPr>
    </w:p>
    <w:p w14:paraId="28D09070" w14:textId="181C7202" w:rsidR="000370A2" w:rsidRPr="009546CD" w:rsidRDefault="009546CD" w:rsidP="00536798">
      <w:pPr>
        <w:spacing w:after="0" w:line="240" w:lineRule="auto"/>
        <w:jc w:val="both"/>
        <w:rPr>
          <w:rFonts w:ascii="Palatino Linotype" w:eastAsia="Cambria" w:hAnsi="Palatino Linotype" w:cs="Cambria"/>
        </w:rPr>
      </w:pPr>
      <w:r w:rsidRPr="009546CD">
        <w:rPr>
          <w:rFonts w:ascii="Palatino Linotype" w:eastAsia="Cambria" w:hAnsi="Palatino Linotype" w:cs="Cambria"/>
        </w:rPr>
        <w:t>Los miembros presentes de la Comisión de Áreas Históricas y Patrimonio, dan por conocido la exposición del informe de la Secretaría de Territorio, Hábitat y Vivienda.</w:t>
      </w:r>
    </w:p>
    <w:p w14:paraId="782F34C2" w14:textId="0BD24A13" w:rsidR="009546CD" w:rsidRDefault="009546CD" w:rsidP="00536798">
      <w:pPr>
        <w:spacing w:after="0" w:line="240" w:lineRule="auto"/>
        <w:jc w:val="both"/>
        <w:rPr>
          <w:rFonts w:ascii="Palatino Linotype" w:eastAsia="Cambria" w:hAnsi="Palatino Linotype" w:cs="Cambria"/>
          <w:color w:val="FF0000"/>
        </w:rPr>
      </w:pPr>
    </w:p>
    <w:p w14:paraId="7BCF6A71" w14:textId="6E2F3D2C" w:rsidR="009546CD" w:rsidRDefault="009546CD" w:rsidP="009546CD">
      <w:pPr>
        <w:spacing w:after="0" w:line="240" w:lineRule="auto"/>
        <w:ind w:left="708" w:hanging="708"/>
        <w:jc w:val="both"/>
        <w:rPr>
          <w:rFonts w:ascii="Palatino Linotype" w:eastAsia="Cambria" w:hAnsi="Palatino Linotype" w:cs="Cambria"/>
          <w:b/>
        </w:rPr>
      </w:pPr>
      <w:r w:rsidRPr="009546CD">
        <w:rPr>
          <w:rFonts w:ascii="Palatino Linotype" w:eastAsia="Cambria" w:hAnsi="Palatino Linotype" w:cs="Cambria"/>
          <w:b/>
        </w:rPr>
        <w:t xml:space="preserve">Sexto </w:t>
      </w:r>
      <w:r w:rsidR="0000224C">
        <w:rPr>
          <w:rFonts w:ascii="Palatino Linotype" w:eastAsia="Cambria" w:hAnsi="Palatino Linotype" w:cs="Cambria"/>
          <w:b/>
        </w:rPr>
        <w:t>punto: Varios.</w:t>
      </w:r>
    </w:p>
    <w:p w14:paraId="72B2611A" w14:textId="27C24F8F" w:rsidR="000370A2" w:rsidRDefault="00DC500B" w:rsidP="00536798">
      <w:pPr>
        <w:spacing w:after="0" w:line="240" w:lineRule="auto"/>
        <w:jc w:val="both"/>
        <w:rPr>
          <w:rFonts w:ascii="Palatino Linotype" w:eastAsia="Cambria" w:hAnsi="Palatino Linotype" w:cs="Cambria"/>
          <w:bCs/>
        </w:rPr>
      </w:pPr>
      <w:r w:rsidRPr="00DC500B">
        <w:rPr>
          <w:rFonts w:ascii="Palatino Linotype" w:eastAsia="Cambria" w:hAnsi="Palatino Linotype" w:cs="Cambria"/>
          <w:b/>
        </w:rPr>
        <w:lastRenderedPageBreak/>
        <w:t xml:space="preserve">Interviene la Arq. </w:t>
      </w:r>
      <w:r w:rsidR="000370A2" w:rsidRPr="00DC500B">
        <w:rPr>
          <w:rFonts w:ascii="Palatino Linotype" w:eastAsia="Cambria" w:hAnsi="Palatino Linotype" w:cs="Cambria"/>
          <w:b/>
        </w:rPr>
        <w:t xml:space="preserve">Diana </w:t>
      </w:r>
      <w:r w:rsidRPr="00DC500B">
        <w:rPr>
          <w:rFonts w:ascii="Palatino Linotype" w:eastAsia="Cambria" w:hAnsi="Palatino Linotype" w:cs="Cambria"/>
          <w:b/>
        </w:rPr>
        <w:t>Cruz, del Instituto Nacio</w:t>
      </w:r>
      <w:r w:rsidR="000370A2" w:rsidRPr="00DC500B">
        <w:rPr>
          <w:rFonts w:ascii="Palatino Linotype" w:eastAsia="Cambria" w:hAnsi="Palatino Linotype" w:cs="Cambria"/>
          <w:b/>
        </w:rPr>
        <w:t>n</w:t>
      </w:r>
      <w:r w:rsidRPr="00DC500B">
        <w:rPr>
          <w:rFonts w:ascii="Palatino Linotype" w:eastAsia="Cambria" w:hAnsi="Palatino Linotype" w:cs="Cambria"/>
          <w:b/>
        </w:rPr>
        <w:t xml:space="preserve">al de Patrimonio </w:t>
      </w:r>
      <w:r>
        <w:rPr>
          <w:rFonts w:ascii="Palatino Linotype" w:eastAsia="Cambria" w:hAnsi="Palatino Linotype" w:cs="Cambria"/>
          <w:b/>
        </w:rPr>
        <w:t>Cultural</w:t>
      </w:r>
      <w:r w:rsidR="000370A2" w:rsidRPr="00DC500B">
        <w:rPr>
          <w:rFonts w:ascii="Palatino Linotype" w:eastAsia="Cambria" w:hAnsi="Palatino Linotype" w:cs="Cambria"/>
          <w:b/>
        </w:rPr>
        <w:t>,</w:t>
      </w:r>
      <w:r>
        <w:rPr>
          <w:rFonts w:ascii="Palatino Linotype" w:eastAsia="Cambria" w:hAnsi="Palatino Linotype" w:cs="Cambria"/>
          <w:b/>
        </w:rPr>
        <w:t xml:space="preserve"> </w:t>
      </w:r>
      <w:r w:rsidR="009546CD">
        <w:rPr>
          <w:rFonts w:ascii="Palatino Linotype" w:eastAsia="Cambria" w:hAnsi="Palatino Linotype" w:cs="Cambria"/>
        </w:rPr>
        <w:t>manifestando la preocupación que tiene la Institución a la que representa, pues comenta que se han emitido informes favorables</w:t>
      </w:r>
      <w:r w:rsidR="00DC2FC4">
        <w:rPr>
          <w:rFonts w:ascii="Palatino Linotype" w:eastAsia="Cambria" w:hAnsi="Palatino Linotype" w:cs="Cambria"/>
        </w:rPr>
        <w:t xml:space="preserve"> de derrocamiento</w:t>
      </w:r>
      <w:r w:rsidR="009546CD">
        <w:rPr>
          <w:rFonts w:ascii="Palatino Linotype" w:eastAsia="Cambria" w:hAnsi="Palatino Linotype" w:cs="Cambria"/>
        </w:rPr>
        <w:t xml:space="preserve"> por parte de la Secretaría de Territorio, Hábitat y </w:t>
      </w:r>
      <w:r w:rsidR="009546CD" w:rsidRPr="00DC2FC4">
        <w:rPr>
          <w:rFonts w:ascii="Palatino Linotype" w:eastAsia="Cambria" w:hAnsi="Palatino Linotype" w:cs="Cambria"/>
        </w:rPr>
        <w:t>Vivienda,</w:t>
      </w:r>
      <w:r w:rsidR="00DC2FC4" w:rsidRPr="00DC2FC4">
        <w:rPr>
          <w:rFonts w:ascii="Palatino Linotype" w:eastAsia="Cambria" w:hAnsi="Palatino Linotype" w:cs="Cambria"/>
        </w:rPr>
        <w:t xml:space="preserve"> evidenciando </w:t>
      </w:r>
      <w:r w:rsidR="000370A2" w:rsidRPr="00DC2FC4">
        <w:rPr>
          <w:rFonts w:ascii="Palatino Linotype" w:eastAsia="Cambria" w:hAnsi="Palatino Linotype" w:cs="Cambria"/>
          <w:bCs/>
        </w:rPr>
        <w:t>una contradicción</w:t>
      </w:r>
      <w:r w:rsidR="005537E2" w:rsidRPr="00DC2FC4">
        <w:rPr>
          <w:rFonts w:ascii="Palatino Linotype" w:eastAsia="Cambria" w:hAnsi="Palatino Linotype" w:cs="Cambria"/>
          <w:bCs/>
        </w:rPr>
        <w:t>,</w:t>
      </w:r>
      <w:r w:rsidR="00DC2FC4" w:rsidRPr="00DC2FC4">
        <w:rPr>
          <w:rFonts w:ascii="Palatino Linotype" w:eastAsia="Cambria" w:hAnsi="Palatino Linotype" w:cs="Cambria"/>
          <w:bCs/>
        </w:rPr>
        <w:t xml:space="preserve"> cuando estos inmuebles están incluidos en el régimen de protección transitoria</w:t>
      </w:r>
      <w:r w:rsidR="00DC2FC4">
        <w:rPr>
          <w:rFonts w:ascii="Palatino Linotype" w:eastAsia="Cambria" w:hAnsi="Palatino Linotype" w:cs="Cambria"/>
          <w:bCs/>
        </w:rPr>
        <w:t>, por lo que f</w:t>
      </w:r>
      <w:r w:rsidR="00DC2FC4" w:rsidRPr="00DC2FC4">
        <w:rPr>
          <w:rFonts w:ascii="Palatino Linotype" w:eastAsia="Cambria" w:hAnsi="Palatino Linotype" w:cs="Cambria"/>
          <w:bCs/>
        </w:rPr>
        <w:t>inaliza</w:t>
      </w:r>
      <w:r w:rsidR="005537E2" w:rsidRPr="00DC2FC4">
        <w:rPr>
          <w:rFonts w:ascii="Palatino Linotype" w:eastAsia="Cambria" w:hAnsi="Palatino Linotype" w:cs="Cambria"/>
          <w:bCs/>
        </w:rPr>
        <w:t xml:space="preserve"> solicitan</w:t>
      </w:r>
      <w:r w:rsidR="00DC2FC4" w:rsidRPr="00DC2FC4">
        <w:rPr>
          <w:rFonts w:ascii="Palatino Linotype" w:eastAsia="Cambria" w:hAnsi="Palatino Linotype" w:cs="Cambria"/>
          <w:bCs/>
        </w:rPr>
        <w:t>do</w:t>
      </w:r>
      <w:r w:rsidR="005537E2" w:rsidRPr="00DC2FC4">
        <w:rPr>
          <w:rFonts w:ascii="Palatino Linotype" w:eastAsia="Cambria" w:hAnsi="Palatino Linotype" w:cs="Cambria"/>
          <w:bCs/>
        </w:rPr>
        <w:t xml:space="preserve"> se aclar</w:t>
      </w:r>
      <w:r w:rsidR="00D2170A" w:rsidRPr="00DC2FC4">
        <w:rPr>
          <w:rFonts w:ascii="Palatino Linotype" w:eastAsia="Cambria" w:hAnsi="Palatino Linotype" w:cs="Cambria"/>
          <w:bCs/>
        </w:rPr>
        <w:t>e</w:t>
      </w:r>
      <w:r w:rsidR="005537E2" w:rsidRPr="00DC2FC4">
        <w:rPr>
          <w:rFonts w:ascii="Palatino Linotype" w:eastAsia="Cambria" w:hAnsi="Palatino Linotype" w:cs="Cambria"/>
          <w:bCs/>
        </w:rPr>
        <w:t xml:space="preserve"> </w:t>
      </w:r>
      <w:r w:rsidR="00DC2FC4" w:rsidRPr="00DC2FC4">
        <w:rPr>
          <w:rFonts w:ascii="Palatino Linotype" w:eastAsia="Cambria" w:hAnsi="Palatino Linotype" w:cs="Cambria"/>
          <w:bCs/>
        </w:rPr>
        <w:t>estas contradicciones</w:t>
      </w:r>
      <w:r w:rsidR="00DC2FC4">
        <w:rPr>
          <w:rFonts w:ascii="Palatino Linotype" w:eastAsia="Cambria" w:hAnsi="Palatino Linotype" w:cs="Cambria"/>
          <w:bCs/>
        </w:rPr>
        <w:t>.</w:t>
      </w:r>
    </w:p>
    <w:p w14:paraId="6472EBA7" w14:textId="39C4C6DB" w:rsidR="00DC2FC4" w:rsidRDefault="00DC2FC4" w:rsidP="00536798">
      <w:pPr>
        <w:spacing w:after="0" w:line="240" w:lineRule="auto"/>
        <w:jc w:val="both"/>
        <w:rPr>
          <w:rFonts w:ascii="Palatino Linotype" w:eastAsia="Cambria" w:hAnsi="Palatino Linotype" w:cs="Cambria"/>
          <w:bCs/>
        </w:rPr>
      </w:pPr>
    </w:p>
    <w:p w14:paraId="4D0D9786" w14:textId="5BE95B18" w:rsidR="00DC2FC4" w:rsidRPr="00DC2FC4" w:rsidRDefault="00DC2FC4" w:rsidP="00DC2FC4">
      <w:pPr>
        <w:spacing w:after="0" w:line="240" w:lineRule="auto"/>
        <w:jc w:val="both"/>
        <w:rPr>
          <w:rFonts w:ascii="Palatino Linotype" w:hAnsi="Palatino Linotype"/>
          <w:bCs/>
          <w:color w:val="000000"/>
        </w:rPr>
      </w:pPr>
      <w:r w:rsidRPr="00FC04A9">
        <w:rPr>
          <w:rFonts w:ascii="Palatino Linotype" w:hAnsi="Palatino Linotype"/>
          <w:b/>
          <w:bCs/>
          <w:color w:val="000000"/>
        </w:rPr>
        <w:t>Interviene la Arq. Viviana Figueroa, Jefa de la Unidad de Áreas Históricas de la Secretaría de Territorio, Hábitat y Vivienda,</w:t>
      </w:r>
      <w:r>
        <w:rPr>
          <w:rFonts w:ascii="Palatino Linotype" w:hAnsi="Palatino Linotype"/>
          <w:bCs/>
          <w:color w:val="000000"/>
        </w:rPr>
        <w:t xml:space="preserve"> comenta que, así como se lo ha expuesto la situación suena muy grave, mientras que la realidad es diferente. Explica que dos de los bienes inmuebles por los que se está tratando este tema, aún no contaban con la protección transitoria y, por tanto, como Municipalidad y servidores públicos, no se puede negar la presentación del proyecto a los propietarios, pues como comenta, aún no existía protección alguna. Finaliza mencionando que los informes favorables de derrocamiento, salieron antes de que se expida la resolución de protección transitoria.</w:t>
      </w:r>
    </w:p>
    <w:p w14:paraId="6497B0C0" w14:textId="0368F0AF" w:rsidR="002C5E37" w:rsidRPr="00C85BF7" w:rsidRDefault="002C5E37" w:rsidP="00536798">
      <w:pPr>
        <w:spacing w:after="0" w:line="240" w:lineRule="auto"/>
        <w:ind w:left="708" w:hanging="708"/>
        <w:jc w:val="both"/>
        <w:rPr>
          <w:rFonts w:ascii="Palatino Linotype" w:eastAsia="Cambria" w:hAnsi="Palatino Linotype" w:cs="Cambria"/>
          <w:b/>
          <w:color w:val="FF0000"/>
        </w:rPr>
      </w:pPr>
    </w:p>
    <w:p w14:paraId="3F5B89C8" w14:textId="25F14DAD" w:rsidR="002C5E37" w:rsidRDefault="00536798" w:rsidP="0000224C">
      <w:pPr>
        <w:spacing w:after="0" w:line="240" w:lineRule="auto"/>
        <w:jc w:val="both"/>
        <w:rPr>
          <w:rFonts w:ascii="Palatino Linotype" w:hAnsi="Palatino Linotype" w:cs="Tahoma"/>
        </w:rPr>
      </w:pPr>
      <w:r w:rsidRPr="0000224C">
        <w:rPr>
          <w:rFonts w:ascii="Palatino Linotype" w:hAnsi="Palatino Linotype" w:cs="Tahoma"/>
          <w:b/>
        </w:rPr>
        <w:t xml:space="preserve">Interviene la concejala Luz Elena Coloma, </w:t>
      </w:r>
      <w:r w:rsidR="0000224C" w:rsidRPr="0000224C">
        <w:rPr>
          <w:rFonts w:ascii="Palatino Linotype" w:hAnsi="Palatino Linotype" w:cs="Tahoma"/>
        </w:rPr>
        <w:t>comenta que estos problemas existen porque las fichas no revelan las situaciones reales de estos predios. Finaliza invitando a los funcionarios a tener mayor diálogo y coordinación, para lograr tener posturas comunes frente a temas como estos, tomando en cuenta que lo que prima es la protección del patrimonio cultural</w:t>
      </w:r>
      <w:r w:rsidR="0000224C">
        <w:rPr>
          <w:rFonts w:ascii="Palatino Linotype" w:hAnsi="Palatino Linotype" w:cs="Tahoma"/>
        </w:rPr>
        <w:t xml:space="preserve">, siempre que exista y se necesite proteger. </w:t>
      </w:r>
    </w:p>
    <w:p w14:paraId="353D9F78" w14:textId="54721419" w:rsidR="0000224C" w:rsidRDefault="0000224C" w:rsidP="0000224C">
      <w:pPr>
        <w:spacing w:after="0" w:line="240" w:lineRule="auto"/>
        <w:jc w:val="both"/>
        <w:rPr>
          <w:rFonts w:ascii="Palatino Linotype" w:hAnsi="Palatino Linotype" w:cs="Tahoma"/>
        </w:rPr>
      </w:pPr>
    </w:p>
    <w:p w14:paraId="6A82CB14" w14:textId="0CFE7B06" w:rsidR="00771502" w:rsidRPr="0000224C" w:rsidRDefault="00771502" w:rsidP="00771502">
      <w:pPr>
        <w:spacing w:after="0" w:line="240" w:lineRule="auto"/>
        <w:jc w:val="both"/>
        <w:rPr>
          <w:rFonts w:ascii="Palatino Linotype" w:hAnsi="Palatino Linotype"/>
          <w:lang w:val="es-ES"/>
        </w:rPr>
      </w:pPr>
      <w:r w:rsidRPr="0000224C">
        <w:rPr>
          <w:rFonts w:ascii="Palatino Linotype" w:hAnsi="Palatino Linotype"/>
        </w:rPr>
        <w:t>Siendo las 12h</w:t>
      </w:r>
      <w:r w:rsidR="00536798" w:rsidRPr="0000224C">
        <w:rPr>
          <w:rFonts w:ascii="Palatino Linotype" w:hAnsi="Palatino Linotype"/>
        </w:rPr>
        <w:t>37</w:t>
      </w:r>
      <w:r w:rsidRPr="0000224C">
        <w:rPr>
          <w:rFonts w:ascii="Palatino Linotype" w:hAnsi="Palatino Linotype"/>
        </w:rPr>
        <w:t xml:space="preserve"> y </w:t>
      </w:r>
      <w:r w:rsidRPr="0000224C">
        <w:rPr>
          <w:rFonts w:ascii="Palatino Linotype" w:hAnsi="Palatino Linotype"/>
          <w:lang w:val="es-ES"/>
        </w:rPr>
        <w:t xml:space="preserve">habiendo agotado el orden del día, la presidenta de la Comisión declara clausurada la sesión. </w:t>
      </w:r>
    </w:p>
    <w:p w14:paraId="36B59BDB" w14:textId="77777777" w:rsidR="00771502" w:rsidRPr="00FC04A9" w:rsidRDefault="00771502" w:rsidP="00771502">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771502" w:rsidRPr="00FC04A9" w14:paraId="6C0D0FE7" w14:textId="77777777" w:rsidTr="00BB6269">
        <w:trPr>
          <w:trHeight w:val="25"/>
          <w:jc w:val="center"/>
        </w:trPr>
        <w:tc>
          <w:tcPr>
            <w:tcW w:w="8871" w:type="dxa"/>
            <w:gridSpan w:val="3"/>
            <w:shd w:val="clear" w:color="auto" w:fill="0070C0"/>
          </w:tcPr>
          <w:p w14:paraId="7028E604"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sz w:val="22"/>
                <w:szCs w:val="22"/>
              </w:rPr>
              <w:t xml:space="preserve">          </w:t>
            </w:r>
            <w:r w:rsidRPr="00FC04A9">
              <w:rPr>
                <w:rFonts w:ascii="Palatino Linotype" w:hAnsi="Palatino Linotype" w:cs="Tahoma"/>
                <w:b/>
                <w:i w:val="0"/>
                <w:color w:val="FFFFFF"/>
                <w:sz w:val="22"/>
                <w:szCs w:val="22"/>
                <w:lang w:val="es-ES"/>
              </w:rPr>
              <w:t>REGISTRO ASISTENCIA – FINALIZACIÓN  SESIÓN</w:t>
            </w:r>
          </w:p>
        </w:tc>
      </w:tr>
      <w:tr w:rsidR="00771502" w:rsidRPr="00FC04A9" w14:paraId="6ABAA12D" w14:textId="77777777" w:rsidTr="00BB6269">
        <w:trPr>
          <w:trHeight w:val="25"/>
          <w:jc w:val="center"/>
        </w:trPr>
        <w:tc>
          <w:tcPr>
            <w:tcW w:w="4992" w:type="dxa"/>
            <w:shd w:val="clear" w:color="auto" w:fill="0070C0"/>
          </w:tcPr>
          <w:p w14:paraId="4C27F2D9"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962" w:type="dxa"/>
            <w:shd w:val="clear" w:color="auto" w:fill="0070C0"/>
          </w:tcPr>
          <w:p w14:paraId="339C5842"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PRESENTE</w:t>
            </w:r>
          </w:p>
        </w:tc>
        <w:tc>
          <w:tcPr>
            <w:tcW w:w="1917" w:type="dxa"/>
            <w:shd w:val="clear" w:color="auto" w:fill="0070C0"/>
          </w:tcPr>
          <w:p w14:paraId="0FF2A542"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 xml:space="preserve">AUSENTE </w:t>
            </w:r>
          </w:p>
        </w:tc>
      </w:tr>
      <w:tr w:rsidR="00771502" w:rsidRPr="00FC04A9" w14:paraId="035A012C" w14:textId="77777777" w:rsidTr="00BB6269">
        <w:trPr>
          <w:trHeight w:val="25"/>
          <w:jc w:val="center"/>
        </w:trPr>
        <w:tc>
          <w:tcPr>
            <w:tcW w:w="4992" w:type="dxa"/>
            <w:shd w:val="clear" w:color="auto" w:fill="auto"/>
          </w:tcPr>
          <w:p w14:paraId="14C63123"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962" w:type="dxa"/>
            <w:shd w:val="clear" w:color="auto" w:fill="auto"/>
          </w:tcPr>
          <w:p w14:paraId="1257D3E0"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917" w:type="dxa"/>
            <w:shd w:val="clear" w:color="auto" w:fill="auto"/>
          </w:tcPr>
          <w:p w14:paraId="4E67E8C7"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r>
      <w:tr w:rsidR="00771502" w:rsidRPr="00FC04A9" w14:paraId="5490AEA9" w14:textId="77777777" w:rsidTr="00BB6269">
        <w:trPr>
          <w:trHeight w:val="25"/>
          <w:jc w:val="center"/>
        </w:trPr>
        <w:tc>
          <w:tcPr>
            <w:tcW w:w="4992" w:type="dxa"/>
            <w:shd w:val="clear" w:color="auto" w:fill="auto"/>
          </w:tcPr>
          <w:p w14:paraId="2EEBB786"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962" w:type="dxa"/>
            <w:shd w:val="clear" w:color="auto" w:fill="auto"/>
          </w:tcPr>
          <w:p w14:paraId="23EC4E8C"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917" w:type="dxa"/>
            <w:shd w:val="clear" w:color="auto" w:fill="auto"/>
          </w:tcPr>
          <w:p w14:paraId="3B8E138C"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r>
      <w:tr w:rsidR="00771502" w:rsidRPr="00FC04A9" w14:paraId="7C902EA0" w14:textId="77777777" w:rsidTr="00BB6269">
        <w:trPr>
          <w:trHeight w:val="25"/>
          <w:jc w:val="center"/>
        </w:trPr>
        <w:tc>
          <w:tcPr>
            <w:tcW w:w="4992" w:type="dxa"/>
            <w:shd w:val="clear" w:color="auto" w:fill="auto"/>
          </w:tcPr>
          <w:p w14:paraId="4D896A34"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962" w:type="dxa"/>
            <w:shd w:val="clear" w:color="auto" w:fill="auto"/>
          </w:tcPr>
          <w:p w14:paraId="2BBC1A71" w14:textId="474046C9"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917" w:type="dxa"/>
            <w:shd w:val="clear" w:color="auto" w:fill="auto"/>
          </w:tcPr>
          <w:p w14:paraId="6A4F3AD0" w14:textId="2D2D2294" w:rsidR="00771502" w:rsidRPr="00FC04A9" w:rsidRDefault="00B43776" w:rsidP="00BB626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771502" w:rsidRPr="00FC04A9" w14:paraId="1A86A72E" w14:textId="77777777" w:rsidTr="00BB6269">
        <w:trPr>
          <w:trHeight w:val="25"/>
          <w:jc w:val="center"/>
        </w:trPr>
        <w:tc>
          <w:tcPr>
            <w:tcW w:w="4992" w:type="dxa"/>
            <w:shd w:val="clear" w:color="auto" w:fill="0070C0"/>
          </w:tcPr>
          <w:p w14:paraId="4259B400"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TOTAL</w:t>
            </w:r>
          </w:p>
        </w:tc>
        <w:tc>
          <w:tcPr>
            <w:tcW w:w="1962" w:type="dxa"/>
            <w:shd w:val="clear" w:color="auto" w:fill="0070C0"/>
          </w:tcPr>
          <w:p w14:paraId="065B31DB" w14:textId="7B57053A" w:rsidR="00771502" w:rsidRPr="00FC04A9" w:rsidRDefault="00B43776" w:rsidP="00BB6269">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14:paraId="73944777" w14:textId="79BB9AC3" w:rsidR="00771502" w:rsidRPr="00FC04A9" w:rsidRDefault="00B43776" w:rsidP="00BB6269">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14:paraId="3AC8486F" w14:textId="77777777" w:rsidR="00771502" w:rsidRPr="00FC04A9" w:rsidRDefault="00771502" w:rsidP="00771502">
      <w:pPr>
        <w:spacing w:after="0" w:line="240" w:lineRule="auto"/>
        <w:jc w:val="both"/>
        <w:rPr>
          <w:rStyle w:val="Textoennegrita"/>
          <w:rFonts w:ascii="Palatino Linotype" w:hAnsi="Palatino Linotype" w:cs="Tahoma"/>
          <w:b w:val="0"/>
        </w:rPr>
      </w:pPr>
    </w:p>
    <w:p w14:paraId="308F910F" w14:textId="77777777" w:rsidR="00771502" w:rsidRPr="00FC04A9" w:rsidRDefault="00771502" w:rsidP="00771502">
      <w:pPr>
        <w:spacing w:after="0" w:line="240" w:lineRule="auto"/>
        <w:jc w:val="both"/>
        <w:rPr>
          <w:rStyle w:val="Textoennegrita"/>
          <w:rFonts w:ascii="Palatino Linotype" w:hAnsi="Palatino Linotype"/>
          <w:b w:val="0"/>
        </w:rPr>
      </w:pPr>
      <w:r w:rsidRPr="00FC04A9">
        <w:rPr>
          <w:rStyle w:val="Textoennegrita"/>
          <w:rFonts w:ascii="Palatino Linotype" w:hAnsi="Palatino Linotype" w:cs="Tahoma"/>
          <w:b w:val="0"/>
        </w:rPr>
        <w:t>Para constancia de lo actuado, firman la presidenta de la Comisión de Áreas Históricas y Patrimonio y la Secretaria General del Concejo Metropolitano de Quito (E).</w:t>
      </w:r>
    </w:p>
    <w:p w14:paraId="0EBCB1E9" w14:textId="70BBDD20" w:rsidR="00771502" w:rsidRDefault="00771502" w:rsidP="00771502">
      <w:pPr>
        <w:spacing w:after="0" w:line="240" w:lineRule="auto"/>
        <w:jc w:val="both"/>
        <w:rPr>
          <w:rFonts w:ascii="Palatino Linotype" w:hAnsi="Palatino Linotype"/>
          <w:color w:val="000000"/>
        </w:rPr>
      </w:pPr>
    </w:p>
    <w:p w14:paraId="721EFCB3" w14:textId="142493A0" w:rsidR="0000224C" w:rsidRDefault="0000224C" w:rsidP="00771502">
      <w:pPr>
        <w:spacing w:after="0" w:line="240" w:lineRule="auto"/>
        <w:jc w:val="both"/>
        <w:rPr>
          <w:rFonts w:ascii="Palatino Linotype" w:hAnsi="Palatino Linotype"/>
          <w:color w:val="000000"/>
        </w:rPr>
      </w:pPr>
    </w:p>
    <w:p w14:paraId="5A401294" w14:textId="77777777" w:rsidR="0000224C" w:rsidRPr="00FC04A9" w:rsidRDefault="0000224C" w:rsidP="00771502">
      <w:pPr>
        <w:spacing w:after="0" w:line="240" w:lineRule="auto"/>
        <w:jc w:val="both"/>
        <w:rPr>
          <w:rFonts w:ascii="Palatino Linotype" w:hAnsi="Palatino Linotype"/>
          <w:color w:val="000000"/>
        </w:rPr>
      </w:pPr>
    </w:p>
    <w:p w14:paraId="00AFB3F9" w14:textId="77777777" w:rsidR="00771502" w:rsidRPr="00FC04A9" w:rsidRDefault="00771502" w:rsidP="00771502">
      <w:pPr>
        <w:spacing w:after="0" w:line="240" w:lineRule="auto"/>
        <w:jc w:val="both"/>
        <w:rPr>
          <w:rFonts w:ascii="Palatino Linotype" w:hAnsi="Palatino Linotype"/>
          <w:color w:val="000000"/>
        </w:rPr>
      </w:pPr>
    </w:p>
    <w:p w14:paraId="6F9802B0" w14:textId="77777777" w:rsidR="00771502" w:rsidRPr="00FC04A9" w:rsidRDefault="00771502" w:rsidP="00771502">
      <w:pPr>
        <w:pStyle w:val="Sinespaciado"/>
        <w:jc w:val="both"/>
        <w:rPr>
          <w:rFonts w:ascii="Palatino Linotype" w:hAnsi="Palatino Linotype" w:cs="Tahoma"/>
        </w:rPr>
      </w:pPr>
      <w:proofErr w:type="spellStart"/>
      <w:r w:rsidRPr="00FC04A9">
        <w:rPr>
          <w:rFonts w:ascii="Palatino Linotype" w:hAnsi="Palatino Linotype" w:cs="Tahoma"/>
        </w:rPr>
        <w:t>Mgs</w:t>
      </w:r>
      <w:proofErr w:type="spellEnd"/>
      <w:r w:rsidRPr="00FC04A9">
        <w:rPr>
          <w:rFonts w:ascii="Palatino Linotype" w:hAnsi="Palatino Linotype" w:cs="Tahoma"/>
        </w:rPr>
        <w:t xml:space="preserve">. Luz Elena Coloma </w:t>
      </w:r>
      <w:r w:rsidRPr="00FC04A9">
        <w:rPr>
          <w:rFonts w:ascii="Palatino Linotype" w:hAnsi="Palatino Linotype" w:cs="Tahoma"/>
        </w:rPr>
        <w:tab/>
      </w:r>
      <w:r w:rsidRPr="00FC04A9">
        <w:rPr>
          <w:rFonts w:ascii="Palatino Linotype" w:hAnsi="Palatino Linotype" w:cs="Tahoma"/>
        </w:rPr>
        <w:tab/>
      </w:r>
      <w:r w:rsidRPr="00FC04A9">
        <w:rPr>
          <w:rFonts w:ascii="Palatino Linotype" w:hAnsi="Palatino Linotype" w:cs="Tahoma"/>
        </w:rPr>
        <w:tab/>
      </w:r>
      <w:r w:rsidRPr="00FC04A9">
        <w:rPr>
          <w:rFonts w:ascii="Palatino Linotype" w:hAnsi="Palatino Linotype" w:cs="Tahoma"/>
        </w:rPr>
        <w:tab/>
        <w:t xml:space="preserve">Abg. Damaris Ortiz </w:t>
      </w:r>
      <w:proofErr w:type="spellStart"/>
      <w:r w:rsidRPr="00FC04A9">
        <w:rPr>
          <w:rFonts w:ascii="Palatino Linotype" w:hAnsi="Palatino Linotype" w:cs="Tahoma"/>
        </w:rPr>
        <w:t>Pasuy</w:t>
      </w:r>
      <w:proofErr w:type="spellEnd"/>
      <w:r w:rsidRPr="00FC04A9">
        <w:rPr>
          <w:rFonts w:ascii="Palatino Linotype" w:hAnsi="Palatino Linotype" w:cs="Tahoma"/>
        </w:rPr>
        <w:tab/>
      </w:r>
      <w:r w:rsidRPr="00FC04A9">
        <w:rPr>
          <w:rFonts w:ascii="Palatino Linotype" w:hAnsi="Palatino Linotype" w:cs="Tahoma"/>
        </w:rPr>
        <w:tab/>
      </w:r>
    </w:p>
    <w:p w14:paraId="35AC12B9" w14:textId="77777777" w:rsidR="00771502" w:rsidRPr="00FC04A9" w:rsidRDefault="00771502" w:rsidP="00771502">
      <w:pPr>
        <w:spacing w:after="0" w:line="240" w:lineRule="auto"/>
        <w:rPr>
          <w:rFonts w:ascii="Palatino Linotype" w:hAnsi="Palatino Linotype" w:cs="Tahoma"/>
          <w:b/>
        </w:rPr>
      </w:pPr>
      <w:r w:rsidRPr="00FC04A9">
        <w:rPr>
          <w:rFonts w:ascii="Palatino Linotype" w:hAnsi="Palatino Linotype" w:cs="Tahoma"/>
          <w:b/>
        </w:rPr>
        <w:t xml:space="preserve">PRESIDENTE DE LA COMISIÓN </w:t>
      </w:r>
      <w:r w:rsidRPr="00FC04A9">
        <w:rPr>
          <w:rFonts w:ascii="Palatino Linotype" w:hAnsi="Palatino Linotype" w:cs="Tahoma"/>
          <w:b/>
        </w:rPr>
        <w:tab/>
      </w:r>
      <w:r w:rsidRPr="00FC04A9">
        <w:rPr>
          <w:rFonts w:ascii="Palatino Linotype" w:hAnsi="Palatino Linotype" w:cs="Tahoma"/>
          <w:b/>
        </w:rPr>
        <w:tab/>
      </w:r>
      <w:r w:rsidRPr="00FC04A9">
        <w:rPr>
          <w:rFonts w:ascii="Palatino Linotype" w:hAnsi="Palatino Linotype" w:cs="Tahoma"/>
          <w:b/>
        </w:rPr>
        <w:tab/>
        <w:t xml:space="preserve">SECRETARIA GENERAL DEL </w:t>
      </w:r>
    </w:p>
    <w:p w14:paraId="25572118" w14:textId="77777777" w:rsidR="00771502" w:rsidRPr="00FC04A9" w:rsidRDefault="00771502" w:rsidP="00771502">
      <w:pPr>
        <w:pStyle w:val="Sinespaciado"/>
        <w:jc w:val="both"/>
        <w:rPr>
          <w:rFonts w:ascii="Palatino Linotype" w:hAnsi="Palatino Linotype" w:cs="Tahoma"/>
          <w:b/>
        </w:rPr>
      </w:pPr>
      <w:r w:rsidRPr="00FC04A9">
        <w:rPr>
          <w:rFonts w:ascii="Palatino Linotype" w:hAnsi="Palatino Linotype" w:cs="Tahoma"/>
          <w:b/>
        </w:rPr>
        <w:t>DE     ÁREAS    HISTÓRICAS     Y                            CONCEJO METROPOLITANO</w:t>
      </w:r>
    </w:p>
    <w:p w14:paraId="1A9D600D" w14:textId="77777777" w:rsidR="00771502" w:rsidRPr="00FC04A9" w:rsidRDefault="00771502" w:rsidP="00771502">
      <w:pPr>
        <w:pStyle w:val="Sinespaciado"/>
        <w:jc w:val="both"/>
        <w:rPr>
          <w:rFonts w:ascii="Palatino Linotype" w:hAnsi="Palatino Linotype" w:cs="Tahoma"/>
          <w:b/>
        </w:rPr>
      </w:pPr>
      <w:r w:rsidRPr="00FC04A9">
        <w:rPr>
          <w:rFonts w:ascii="Palatino Linotype" w:hAnsi="Palatino Linotype" w:cs="Tahoma"/>
          <w:b/>
        </w:rPr>
        <w:t xml:space="preserve">PATRIMONIO </w:t>
      </w:r>
      <w:r w:rsidRPr="00FC04A9">
        <w:rPr>
          <w:rFonts w:ascii="Palatino Linotype" w:hAnsi="Palatino Linotype" w:cs="Tahoma"/>
          <w:b/>
        </w:rPr>
        <w:tab/>
      </w:r>
      <w:r w:rsidRPr="00FC04A9">
        <w:rPr>
          <w:rFonts w:ascii="Palatino Linotype" w:hAnsi="Palatino Linotype" w:cs="Tahoma"/>
          <w:b/>
        </w:rPr>
        <w:tab/>
      </w:r>
      <w:r w:rsidRPr="00FC04A9">
        <w:rPr>
          <w:rFonts w:ascii="Palatino Linotype" w:hAnsi="Palatino Linotype" w:cs="Tahoma"/>
          <w:b/>
        </w:rPr>
        <w:tab/>
      </w:r>
      <w:r w:rsidRPr="00FC04A9">
        <w:rPr>
          <w:rFonts w:ascii="Palatino Linotype" w:hAnsi="Palatino Linotype" w:cs="Tahoma"/>
          <w:b/>
        </w:rPr>
        <w:tab/>
      </w:r>
      <w:r w:rsidRPr="00FC04A9">
        <w:rPr>
          <w:rFonts w:ascii="Palatino Linotype" w:hAnsi="Palatino Linotype" w:cs="Tahoma"/>
          <w:b/>
        </w:rPr>
        <w:tab/>
        <w:t>DE QUITO (E)</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771502" w:rsidRPr="00FC04A9" w14:paraId="5690476B" w14:textId="77777777" w:rsidTr="00BB6269">
        <w:trPr>
          <w:trHeight w:val="25"/>
          <w:jc w:val="center"/>
        </w:trPr>
        <w:tc>
          <w:tcPr>
            <w:tcW w:w="8871" w:type="dxa"/>
            <w:gridSpan w:val="3"/>
            <w:shd w:val="clear" w:color="auto" w:fill="0070C0"/>
          </w:tcPr>
          <w:p w14:paraId="528F17C8"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bookmarkStart w:id="1" w:name="_GoBack" w:colFirst="0" w:colLast="0"/>
            <w:r w:rsidRPr="00FC04A9">
              <w:rPr>
                <w:rFonts w:ascii="Palatino Linotype" w:hAnsi="Palatino Linotype"/>
                <w:sz w:val="22"/>
                <w:szCs w:val="22"/>
              </w:rPr>
              <w:lastRenderedPageBreak/>
              <w:t xml:space="preserve">          </w:t>
            </w:r>
            <w:r w:rsidRPr="00FC04A9">
              <w:rPr>
                <w:rFonts w:ascii="Palatino Linotype" w:hAnsi="Palatino Linotype" w:cs="Tahoma"/>
                <w:b/>
                <w:i w:val="0"/>
                <w:color w:val="FFFFFF"/>
                <w:sz w:val="22"/>
                <w:szCs w:val="22"/>
                <w:lang w:val="es-ES"/>
              </w:rPr>
              <w:t>REGISTRO ASISTENCIA – RESUMEN DE SESIÓN</w:t>
            </w:r>
          </w:p>
        </w:tc>
      </w:tr>
      <w:tr w:rsidR="00771502" w:rsidRPr="00FC04A9" w14:paraId="1B1D81ED" w14:textId="77777777" w:rsidTr="00BB6269">
        <w:trPr>
          <w:trHeight w:val="25"/>
          <w:jc w:val="center"/>
        </w:trPr>
        <w:tc>
          <w:tcPr>
            <w:tcW w:w="4992" w:type="dxa"/>
            <w:shd w:val="clear" w:color="auto" w:fill="0070C0"/>
          </w:tcPr>
          <w:p w14:paraId="7810C60F"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b/>
                <w:i w:val="0"/>
                <w:color w:val="FFFFFF"/>
                <w:sz w:val="22"/>
                <w:szCs w:val="22"/>
                <w:lang w:val="es-ES"/>
              </w:rPr>
              <w:t>INTEGRANTES  COMISIÓN</w:t>
            </w:r>
          </w:p>
        </w:tc>
        <w:tc>
          <w:tcPr>
            <w:tcW w:w="1962" w:type="dxa"/>
            <w:shd w:val="clear" w:color="auto" w:fill="0070C0"/>
          </w:tcPr>
          <w:p w14:paraId="368B26C2"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PRESENTE</w:t>
            </w:r>
          </w:p>
        </w:tc>
        <w:tc>
          <w:tcPr>
            <w:tcW w:w="1917" w:type="dxa"/>
            <w:shd w:val="clear" w:color="auto" w:fill="0070C0"/>
          </w:tcPr>
          <w:p w14:paraId="135ABD51"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 xml:space="preserve">AUSENTE </w:t>
            </w:r>
          </w:p>
        </w:tc>
      </w:tr>
      <w:tr w:rsidR="00771502" w:rsidRPr="00FC04A9" w14:paraId="6D366253" w14:textId="77777777" w:rsidTr="00BB6269">
        <w:trPr>
          <w:trHeight w:val="25"/>
          <w:jc w:val="center"/>
        </w:trPr>
        <w:tc>
          <w:tcPr>
            <w:tcW w:w="4992" w:type="dxa"/>
            <w:shd w:val="clear" w:color="auto" w:fill="auto"/>
          </w:tcPr>
          <w:p w14:paraId="560E2F19"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Luz Elena Coloma</w:t>
            </w:r>
          </w:p>
        </w:tc>
        <w:tc>
          <w:tcPr>
            <w:tcW w:w="1962" w:type="dxa"/>
            <w:shd w:val="clear" w:color="auto" w:fill="auto"/>
          </w:tcPr>
          <w:p w14:paraId="7931AF4A"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917" w:type="dxa"/>
            <w:shd w:val="clear" w:color="auto" w:fill="auto"/>
          </w:tcPr>
          <w:p w14:paraId="021EA897"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r>
      <w:tr w:rsidR="00771502" w:rsidRPr="00FC04A9" w14:paraId="14F696F0" w14:textId="77777777" w:rsidTr="00BB6269">
        <w:trPr>
          <w:trHeight w:val="25"/>
          <w:jc w:val="center"/>
        </w:trPr>
        <w:tc>
          <w:tcPr>
            <w:tcW w:w="4992" w:type="dxa"/>
            <w:shd w:val="clear" w:color="auto" w:fill="auto"/>
          </w:tcPr>
          <w:p w14:paraId="5A66F035"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Luis Robles</w:t>
            </w:r>
          </w:p>
        </w:tc>
        <w:tc>
          <w:tcPr>
            <w:tcW w:w="1962" w:type="dxa"/>
            <w:shd w:val="clear" w:color="auto" w:fill="auto"/>
          </w:tcPr>
          <w:p w14:paraId="3A19FAF2" w14:textId="77777777" w:rsidR="00771502" w:rsidRPr="00FC04A9" w:rsidRDefault="00771502" w:rsidP="00BB6269">
            <w:pPr>
              <w:pStyle w:val="Subttulo"/>
              <w:jc w:val="center"/>
              <w:rPr>
                <w:rFonts w:ascii="Palatino Linotype" w:hAnsi="Palatino Linotype" w:cs="Tahoma"/>
                <w:i w:val="0"/>
                <w:color w:val="000000"/>
                <w:sz w:val="22"/>
                <w:szCs w:val="22"/>
                <w:lang w:val="es-ES"/>
              </w:rPr>
            </w:pPr>
            <w:r w:rsidRPr="00FC04A9">
              <w:rPr>
                <w:rFonts w:ascii="Palatino Linotype" w:hAnsi="Palatino Linotype" w:cs="Tahoma"/>
                <w:i w:val="0"/>
                <w:color w:val="000000"/>
                <w:sz w:val="22"/>
                <w:szCs w:val="22"/>
                <w:lang w:val="es-ES"/>
              </w:rPr>
              <w:t>1</w:t>
            </w:r>
          </w:p>
        </w:tc>
        <w:tc>
          <w:tcPr>
            <w:tcW w:w="1917" w:type="dxa"/>
            <w:shd w:val="clear" w:color="auto" w:fill="auto"/>
          </w:tcPr>
          <w:p w14:paraId="11BCD9A7" w14:textId="77777777" w:rsidR="00771502" w:rsidRPr="00FC04A9" w:rsidRDefault="00771502" w:rsidP="00BB6269">
            <w:pPr>
              <w:pStyle w:val="Subttulo"/>
              <w:jc w:val="center"/>
              <w:rPr>
                <w:rFonts w:ascii="Palatino Linotype" w:hAnsi="Palatino Linotype" w:cs="Tahoma"/>
                <w:i w:val="0"/>
                <w:color w:val="000000"/>
                <w:sz w:val="22"/>
                <w:szCs w:val="22"/>
                <w:lang w:val="es-ES"/>
              </w:rPr>
            </w:pPr>
          </w:p>
        </w:tc>
      </w:tr>
      <w:tr w:rsidR="00771502" w:rsidRPr="00FC04A9" w14:paraId="11AE8D49" w14:textId="77777777" w:rsidTr="00BB6269">
        <w:trPr>
          <w:trHeight w:val="25"/>
          <w:jc w:val="center"/>
        </w:trPr>
        <w:tc>
          <w:tcPr>
            <w:tcW w:w="4992" w:type="dxa"/>
            <w:shd w:val="clear" w:color="auto" w:fill="auto"/>
          </w:tcPr>
          <w:p w14:paraId="530942AA" w14:textId="77777777" w:rsidR="00771502" w:rsidRPr="00FC04A9" w:rsidRDefault="00771502" w:rsidP="00BB6269">
            <w:pPr>
              <w:pStyle w:val="Subttulo"/>
              <w:rPr>
                <w:rFonts w:ascii="Palatino Linotype" w:hAnsi="Palatino Linotype"/>
                <w:b/>
                <w:i w:val="0"/>
                <w:color w:val="000000"/>
                <w:sz w:val="22"/>
                <w:szCs w:val="22"/>
                <w:lang w:val="es-ES"/>
              </w:rPr>
            </w:pPr>
            <w:r w:rsidRPr="00FC04A9">
              <w:rPr>
                <w:rFonts w:ascii="Palatino Linotype" w:hAnsi="Palatino Linotype"/>
                <w:b/>
                <w:i w:val="0"/>
                <w:color w:val="000000"/>
                <w:sz w:val="22"/>
                <w:szCs w:val="22"/>
                <w:lang w:val="es-ES"/>
              </w:rPr>
              <w:t>Bernardo Abad</w:t>
            </w:r>
          </w:p>
        </w:tc>
        <w:tc>
          <w:tcPr>
            <w:tcW w:w="1962" w:type="dxa"/>
            <w:shd w:val="clear" w:color="auto" w:fill="auto"/>
          </w:tcPr>
          <w:p w14:paraId="254F468E" w14:textId="679E17AE" w:rsidR="00771502" w:rsidRPr="00FC04A9" w:rsidRDefault="00771502" w:rsidP="00BB6269">
            <w:pPr>
              <w:pStyle w:val="Subttulo"/>
              <w:jc w:val="center"/>
              <w:rPr>
                <w:rFonts w:ascii="Palatino Linotype" w:hAnsi="Palatino Linotype" w:cs="Tahoma"/>
                <w:i w:val="0"/>
                <w:color w:val="000000"/>
                <w:sz w:val="22"/>
                <w:szCs w:val="22"/>
                <w:lang w:val="es-ES"/>
              </w:rPr>
            </w:pPr>
          </w:p>
        </w:tc>
        <w:tc>
          <w:tcPr>
            <w:tcW w:w="1917" w:type="dxa"/>
            <w:shd w:val="clear" w:color="auto" w:fill="auto"/>
          </w:tcPr>
          <w:p w14:paraId="6D528468" w14:textId="36FF6F63" w:rsidR="00771502" w:rsidRPr="00FC04A9" w:rsidRDefault="00B43776" w:rsidP="00BB6269">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771502" w:rsidRPr="00FC04A9" w14:paraId="4DCE6D9D" w14:textId="77777777" w:rsidTr="00BB6269">
        <w:trPr>
          <w:trHeight w:val="25"/>
          <w:jc w:val="center"/>
        </w:trPr>
        <w:tc>
          <w:tcPr>
            <w:tcW w:w="4992" w:type="dxa"/>
            <w:shd w:val="clear" w:color="auto" w:fill="0070C0"/>
          </w:tcPr>
          <w:p w14:paraId="706ED49A" w14:textId="77777777" w:rsidR="00771502" w:rsidRPr="00FC04A9" w:rsidRDefault="00771502" w:rsidP="00BB6269">
            <w:pPr>
              <w:pStyle w:val="Subttulo"/>
              <w:jc w:val="center"/>
              <w:rPr>
                <w:rFonts w:ascii="Palatino Linotype" w:hAnsi="Palatino Linotype" w:cs="Tahoma"/>
                <w:b/>
                <w:i w:val="0"/>
                <w:color w:val="FFFFFF"/>
                <w:sz w:val="22"/>
                <w:szCs w:val="22"/>
                <w:lang w:val="es-ES"/>
              </w:rPr>
            </w:pPr>
            <w:r w:rsidRPr="00FC04A9">
              <w:rPr>
                <w:rFonts w:ascii="Palatino Linotype" w:hAnsi="Palatino Linotype" w:cs="Tahoma"/>
                <w:b/>
                <w:i w:val="0"/>
                <w:color w:val="FFFFFF"/>
                <w:sz w:val="22"/>
                <w:szCs w:val="22"/>
                <w:lang w:val="es-ES"/>
              </w:rPr>
              <w:t>TOTAL</w:t>
            </w:r>
          </w:p>
        </w:tc>
        <w:tc>
          <w:tcPr>
            <w:tcW w:w="1962" w:type="dxa"/>
            <w:shd w:val="clear" w:color="auto" w:fill="0070C0"/>
          </w:tcPr>
          <w:p w14:paraId="66DF02CB" w14:textId="4E38799B" w:rsidR="00771502" w:rsidRPr="00FC04A9" w:rsidRDefault="00B43776" w:rsidP="00BB6269">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14:paraId="147B007D" w14:textId="00610881" w:rsidR="00771502" w:rsidRPr="00FC04A9" w:rsidRDefault="00B43776" w:rsidP="00BB6269">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771502" w:rsidRPr="00B43776" w14:paraId="11166618" w14:textId="77777777" w:rsidTr="00BB6269">
        <w:trPr>
          <w:trHeight w:val="132"/>
        </w:trPr>
        <w:tc>
          <w:tcPr>
            <w:tcW w:w="1384" w:type="dxa"/>
            <w:tcBorders>
              <w:top w:val="single" w:sz="4" w:space="0" w:color="000000"/>
              <w:left w:val="single" w:sz="4" w:space="0" w:color="000000"/>
              <w:bottom w:val="single" w:sz="4" w:space="0" w:color="000000"/>
              <w:right w:val="single" w:sz="4" w:space="0" w:color="000000"/>
            </w:tcBorders>
            <w:hideMark/>
          </w:tcPr>
          <w:bookmarkEnd w:id="1"/>
          <w:p w14:paraId="034FEE57" w14:textId="77777777" w:rsidR="00771502" w:rsidRPr="00B43776" w:rsidRDefault="00771502" w:rsidP="00BB6269">
            <w:pPr>
              <w:spacing w:after="0" w:line="240" w:lineRule="auto"/>
              <w:jc w:val="both"/>
              <w:rPr>
                <w:rFonts w:ascii="Palatino Linotype" w:hAnsi="Palatino Linotype" w:cs="Tahoma"/>
                <w:b/>
                <w:sz w:val="16"/>
                <w:szCs w:val="16"/>
              </w:rPr>
            </w:pPr>
            <w:r w:rsidRPr="00B43776">
              <w:rPr>
                <w:rFonts w:ascii="Palatino Linotype" w:hAnsi="Palatino Linotype" w:cs="Tahoma"/>
                <w:b/>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14:paraId="2C772BF7" w14:textId="77777777" w:rsidR="00771502" w:rsidRPr="00B43776" w:rsidRDefault="00771502" w:rsidP="00BB6269">
            <w:pPr>
              <w:spacing w:after="0" w:line="240" w:lineRule="auto"/>
              <w:rPr>
                <w:rFonts w:ascii="Palatino Linotype" w:hAnsi="Palatino Linotype" w:cs="Tahoma"/>
                <w:b/>
                <w:sz w:val="16"/>
                <w:szCs w:val="16"/>
              </w:rPr>
            </w:pPr>
            <w:r w:rsidRPr="00B43776">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14:paraId="72DE6A96" w14:textId="77777777" w:rsidR="00771502" w:rsidRPr="00B43776" w:rsidRDefault="00771502" w:rsidP="00BB6269">
            <w:pPr>
              <w:spacing w:after="0" w:line="240" w:lineRule="auto"/>
              <w:jc w:val="both"/>
              <w:rPr>
                <w:rFonts w:ascii="Palatino Linotype" w:hAnsi="Palatino Linotype" w:cs="Tahoma"/>
                <w:b/>
                <w:sz w:val="16"/>
                <w:szCs w:val="16"/>
              </w:rPr>
            </w:pPr>
            <w:r w:rsidRPr="00B43776">
              <w:rPr>
                <w:rFonts w:ascii="Palatino Linotype" w:hAnsi="Palatino Linotype"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14:paraId="59ABF4C0" w14:textId="77777777" w:rsidR="00771502" w:rsidRPr="00B43776" w:rsidRDefault="00771502" w:rsidP="00BB6269">
            <w:pPr>
              <w:spacing w:after="0" w:line="240" w:lineRule="auto"/>
              <w:rPr>
                <w:rFonts w:ascii="Palatino Linotype" w:hAnsi="Palatino Linotype" w:cs="Tahoma"/>
                <w:b/>
                <w:sz w:val="16"/>
                <w:szCs w:val="16"/>
              </w:rPr>
            </w:pPr>
            <w:r w:rsidRPr="00B43776">
              <w:rPr>
                <w:rFonts w:ascii="Palatino Linotype" w:hAnsi="Palatino Linotype" w:cs="Tahoma"/>
                <w:b/>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14:paraId="34D9581F" w14:textId="77777777" w:rsidR="00771502" w:rsidRPr="00B43776" w:rsidRDefault="00771502" w:rsidP="00BB6269">
            <w:pPr>
              <w:spacing w:after="0" w:line="240" w:lineRule="auto"/>
              <w:rPr>
                <w:rFonts w:ascii="Palatino Linotype" w:hAnsi="Palatino Linotype" w:cs="Tahoma"/>
                <w:b/>
                <w:sz w:val="16"/>
                <w:szCs w:val="16"/>
              </w:rPr>
            </w:pPr>
            <w:r w:rsidRPr="00B43776">
              <w:rPr>
                <w:rFonts w:ascii="Palatino Linotype" w:hAnsi="Palatino Linotype" w:cs="Tahoma"/>
                <w:b/>
                <w:sz w:val="16"/>
                <w:szCs w:val="16"/>
              </w:rPr>
              <w:t>Sumilla:</w:t>
            </w:r>
          </w:p>
        </w:tc>
      </w:tr>
      <w:tr w:rsidR="00771502" w:rsidRPr="00B43776" w14:paraId="7B2BD09C" w14:textId="77777777" w:rsidTr="00BB6269">
        <w:trPr>
          <w:trHeight w:val="223"/>
        </w:trPr>
        <w:tc>
          <w:tcPr>
            <w:tcW w:w="1384" w:type="dxa"/>
            <w:tcBorders>
              <w:top w:val="single" w:sz="4" w:space="0" w:color="000000"/>
              <w:left w:val="single" w:sz="4" w:space="0" w:color="000000"/>
              <w:bottom w:val="single" w:sz="4" w:space="0" w:color="000000"/>
              <w:right w:val="single" w:sz="4" w:space="0" w:color="000000"/>
            </w:tcBorders>
            <w:hideMark/>
          </w:tcPr>
          <w:p w14:paraId="23576F7A" w14:textId="77777777" w:rsidR="00771502" w:rsidRPr="00B43776" w:rsidRDefault="00771502" w:rsidP="00BB6269">
            <w:pPr>
              <w:spacing w:after="0" w:line="240" w:lineRule="auto"/>
              <w:rPr>
                <w:rFonts w:ascii="Palatino Linotype" w:hAnsi="Palatino Linotype" w:cs="Tahoma"/>
                <w:b/>
                <w:sz w:val="16"/>
                <w:szCs w:val="16"/>
              </w:rPr>
            </w:pPr>
            <w:r w:rsidRPr="00B43776">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14:paraId="6C5C5D1B"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 xml:space="preserve">Nelson Calderón </w:t>
            </w:r>
          </w:p>
        </w:tc>
        <w:tc>
          <w:tcPr>
            <w:tcW w:w="1134" w:type="dxa"/>
            <w:tcBorders>
              <w:top w:val="single" w:sz="4" w:space="0" w:color="000000"/>
              <w:left w:val="single" w:sz="4" w:space="0" w:color="000000"/>
              <w:bottom w:val="single" w:sz="4" w:space="0" w:color="000000"/>
              <w:right w:val="single" w:sz="4" w:space="0" w:color="000000"/>
            </w:tcBorders>
            <w:hideMark/>
          </w:tcPr>
          <w:p w14:paraId="2E6CC115"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SCAHP</w:t>
            </w:r>
          </w:p>
        </w:tc>
        <w:tc>
          <w:tcPr>
            <w:tcW w:w="1134" w:type="dxa"/>
            <w:tcBorders>
              <w:top w:val="single" w:sz="4" w:space="0" w:color="000000"/>
              <w:left w:val="single" w:sz="4" w:space="0" w:color="000000"/>
              <w:bottom w:val="single" w:sz="4" w:space="0" w:color="000000"/>
              <w:right w:val="single" w:sz="4" w:space="0" w:color="000000"/>
            </w:tcBorders>
            <w:hideMark/>
          </w:tcPr>
          <w:p w14:paraId="1D38083D"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2020-04-22</w:t>
            </w:r>
          </w:p>
        </w:tc>
        <w:tc>
          <w:tcPr>
            <w:tcW w:w="1134" w:type="dxa"/>
            <w:tcBorders>
              <w:top w:val="single" w:sz="4" w:space="0" w:color="000000"/>
              <w:left w:val="single" w:sz="4" w:space="0" w:color="000000"/>
              <w:bottom w:val="single" w:sz="4" w:space="0" w:color="000000"/>
              <w:right w:val="single" w:sz="4" w:space="0" w:color="000000"/>
            </w:tcBorders>
          </w:tcPr>
          <w:p w14:paraId="09A0DC30" w14:textId="77777777" w:rsidR="00771502" w:rsidRPr="00B43776" w:rsidRDefault="00771502" w:rsidP="00BB6269">
            <w:pPr>
              <w:spacing w:after="0" w:line="240" w:lineRule="auto"/>
              <w:rPr>
                <w:rFonts w:ascii="Palatino Linotype" w:hAnsi="Palatino Linotype" w:cs="Tahoma"/>
                <w:sz w:val="16"/>
                <w:szCs w:val="16"/>
              </w:rPr>
            </w:pPr>
          </w:p>
        </w:tc>
      </w:tr>
      <w:tr w:rsidR="00771502" w:rsidRPr="00B43776" w14:paraId="6F593D37" w14:textId="77777777" w:rsidTr="00BB6269">
        <w:trPr>
          <w:trHeight w:val="91"/>
        </w:trPr>
        <w:tc>
          <w:tcPr>
            <w:tcW w:w="1384" w:type="dxa"/>
            <w:tcBorders>
              <w:top w:val="single" w:sz="4" w:space="0" w:color="000000"/>
              <w:left w:val="single" w:sz="4" w:space="0" w:color="000000"/>
              <w:bottom w:val="single" w:sz="4" w:space="0" w:color="000000"/>
              <w:right w:val="single" w:sz="4" w:space="0" w:color="000000"/>
            </w:tcBorders>
            <w:hideMark/>
          </w:tcPr>
          <w:p w14:paraId="5AEEF332" w14:textId="77777777" w:rsidR="00771502" w:rsidRPr="00B43776" w:rsidRDefault="00771502" w:rsidP="00BB6269">
            <w:pPr>
              <w:spacing w:after="0" w:line="240" w:lineRule="auto"/>
              <w:rPr>
                <w:rFonts w:ascii="Palatino Linotype" w:hAnsi="Palatino Linotype" w:cs="Tahoma"/>
                <w:b/>
                <w:sz w:val="16"/>
                <w:szCs w:val="16"/>
              </w:rPr>
            </w:pPr>
            <w:r w:rsidRPr="00B43776">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14:paraId="1BF4AF31"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 xml:space="preserve">Samuel </w:t>
            </w:r>
            <w:proofErr w:type="spellStart"/>
            <w:r w:rsidRPr="00B43776">
              <w:rPr>
                <w:rFonts w:ascii="Palatino Linotype" w:hAnsi="Palatino Linotype" w:cs="Tahoma"/>
                <w:sz w:val="16"/>
                <w:szCs w:val="16"/>
              </w:rPr>
              <w:t>Byun</w:t>
            </w:r>
            <w:proofErr w:type="spellEnd"/>
            <w:r w:rsidRPr="00B43776">
              <w:rPr>
                <w:rFonts w:ascii="Palatino Linotype" w:hAnsi="Palatino Linotype" w:cs="Tahoma"/>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14F19F1B"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14:paraId="14717A0C" w14:textId="77777777" w:rsidR="00771502" w:rsidRPr="00B43776" w:rsidRDefault="00771502" w:rsidP="00BB6269">
            <w:pPr>
              <w:spacing w:after="0" w:line="240" w:lineRule="auto"/>
              <w:rPr>
                <w:rFonts w:ascii="Palatino Linotype" w:hAnsi="Palatino Linotype" w:cs="Tahoma"/>
                <w:sz w:val="16"/>
                <w:szCs w:val="16"/>
              </w:rPr>
            </w:pPr>
            <w:r w:rsidRPr="00B43776">
              <w:rPr>
                <w:rFonts w:ascii="Palatino Linotype" w:hAnsi="Palatino Linotype" w:cs="Tahoma"/>
                <w:sz w:val="16"/>
                <w:szCs w:val="16"/>
              </w:rPr>
              <w:t>2020-04-22</w:t>
            </w:r>
          </w:p>
        </w:tc>
        <w:tc>
          <w:tcPr>
            <w:tcW w:w="1134" w:type="dxa"/>
            <w:tcBorders>
              <w:top w:val="single" w:sz="4" w:space="0" w:color="000000"/>
              <w:left w:val="single" w:sz="4" w:space="0" w:color="000000"/>
              <w:bottom w:val="single" w:sz="4" w:space="0" w:color="000000"/>
              <w:right w:val="single" w:sz="4" w:space="0" w:color="000000"/>
            </w:tcBorders>
          </w:tcPr>
          <w:p w14:paraId="6063CA6A" w14:textId="77777777" w:rsidR="00771502" w:rsidRPr="00B43776" w:rsidRDefault="00771502" w:rsidP="00BB6269">
            <w:pPr>
              <w:spacing w:after="0" w:line="240" w:lineRule="auto"/>
              <w:rPr>
                <w:rFonts w:ascii="Palatino Linotype" w:hAnsi="Palatino Linotype" w:cs="Tahoma"/>
                <w:sz w:val="16"/>
                <w:szCs w:val="16"/>
              </w:rPr>
            </w:pPr>
          </w:p>
        </w:tc>
      </w:tr>
    </w:tbl>
    <w:p w14:paraId="4D8E58B9" w14:textId="77777777" w:rsidR="00771502" w:rsidRPr="00FC04A9" w:rsidRDefault="00771502" w:rsidP="00771502">
      <w:pPr>
        <w:spacing w:after="0" w:line="240" w:lineRule="auto"/>
        <w:rPr>
          <w:rFonts w:ascii="Palatino Linotype" w:hAnsi="Palatino Linotype" w:cs="Tahoma"/>
          <w:b/>
        </w:rPr>
      </w:pPr>
    </w:p>
    <w:p w14:paraId="68EE80DB" w14:textId="77777777" w:rsidR="00771502" w:rsidRPr="00FC04A9" w:rsidRDefault="00771502" w:rsidP="00771502">
      <w:pPr>
        <w:spacing w:line="240" w:lineRule="auto"/>
      </w:pPr>
    </w:p>
    <w:p w14:paraId="5FAB090A" w14:textId="77777777" w:rsidR="00771502" w:rsidRPr="00FC04A9" w:rsidRDefault="00771502" w:rsidP="00DA02C8">
      <w:pPr>
        <w:tabs>
          <w:tab w:val="left" w:pos="3570"/>
        </w:tabs>
        <w:spacing w:after="0" w:line="240" w:lineRule="auto"/>
        <w:jc w:val="both"/>
        <w:rPr>
          <w:rFonts w:ascii="Palatino Linotype" w:hAnsi="Palatino Linotype"/>
        </w:rPr>
      </w:pPr>
    </w:p>
    <w:p w14:paraId="52B73C9D" w14:textId="77777777" w:rsidR="007D53A0" w:rsidRPr="00FC04A9" w:rsidRDefault="007D53A0" w:rsidP="005B6DD4">
      <w:pPr>
        <w:spacing w:line="240" w:lineRule="auto"/>
        <w:rPr>
          <w:rFonts w:ascii="Palatino Linotype" w:hAnsi="Palatino Linotype"/>
        </w:rPr>
      </w:pPr>
    </w:p>
    <w:sectPr w:rsidR="007D53A0" w:rsidRPr="00FC04A9" w:rsidSect="0008049D">
      <w:footerReference w:type="default" r:id="rId8"/>
      <w:pgSz w:w="12240" w:h="15840"/>
      <w:pgMar w:top="1843"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E0E0" w14:textId="77777777" w:rsidR="00150868" w:rsidRDefault="00150868">
      <w:pPr>
        <w:spacing w:after="0" w:line="240" w:lineRule="auto"/>
      </w:pPr>
      <w:r>
        <w:separator/>
      </w:r>
    </w:p>
  </w:endnote>
  <w:endnote w:type="continuationSeparator" w:id="0">
    <w:p w14:paraId="03EED1C3" w14:textId="77777777" w:rsidR="00150868" w:rsidRDefault="0015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14:paraId="13DD1F0C" w14:textId="215296D1" w:rsidR="00BB6269" w:rsidRDefault="00BB626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224C">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224C">
              <w:rPr>
                <w:b/>
                <w:bCs/>
                <w:noProof/>
              </w:rPr>
              <w:t>9</w:t>
            </w:r>
            <w:r>
              <w:rPr>
                <w:b/>
                <w:bCs/>
                <w:sz w:val="24"/>
                <w:szCs w:val="24"/>
              </w:rPr>
              <w:fldChar w:fldCharType="end"/>
            </w:r>
          </w:p>
        </w:sdtContent>
      </w:sdt>
    </w:sdtContent>
  </w:sdt>
  <w:p w14:paraId="24FCCE73" w14:textId="77777777" w:rsidR="00BB6269" w:rsidRDefault="00BB62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40FD" w14:textId="77777777" w:rsidR="00150868" w:rsidRDefault="00150868">
      <w:pPr>
        <w:spacing w:after="0" w:line="240" w:lineRule="auto"/>
      </w:pPr>
      <w:r>
        <w:separator/>
      </w:r>
    </w:p>
  </w:footnote>
  <w:footnote w:type="continuationSeparator" w:id="0">
    <w:p w14:paraId="45418A0B" w14:textId="77777777" w:rsidR="00150868" w:rsidRDefault="00150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31624"/>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 w15:restartNumberingAfterBreak="0">
    <w:nsid w:val="7FB64632"/>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0224C"/>
    <w:rsid w:val="000370A2"/>
    <w:rsid w:val="000374A7"/>
    <w:rsid w:val="00057D02"/>
    <w:rsid w:val="00066720"/>
    <w:rsid w:val="0008049D"/>
    <w:rsid w:val="000C7724"/>
    <w:rsid w:val="001046A2"/>
    <w:rsid w:val="0011520B"/>
    <w:rsid w:val="00122304"/>
    <w:rsid w:val="00141C73"/>
    <w:rsid w:val="00150868"/>
    <w:rsid w:val="00153E09"/>
    <w:rsid w:val="00181A05"/>
    <w:rsid w:val="00191BB5"/>
    <w:rsid w:val="001A6037"/>
    <w:rsid w:val="001B077A"/>
    <w:rsid w:val="001B3E15"/>
    <w:rsid w:val="001D100C"/>
    <w:rsid w:val="001E3E7C"/>
    <w:rsid w:val="001E6847"/>
    <w:rsid w:val="001F4504"/>
    <w:rsid w:val="0021659E"/>
    <w:rsid w:val="0024682B"/>
    <w:rsid w:val="002667CB"/>
    <w:rsid w:val="002C5E37"/>
    <w:rsid w:val="002D10D1"/>
    <w:rsid w:val="002D1BC6"/>
    <w:rsid w:val="002D2524"/>
    <w:rsid w:val="002E2A10"/>
    <w:rsid w:val="002F1648"/>
    <w:rsid w:val="002F677F"/>
    <w:rsid w:val="00322714"/>
    <w:rsid w:val="00331CCF"/>
    <w:rsid w:val="003372AC"/>
    <w:rsid w:val="00346658"/>
    <w:rsid w:val="0035209F"/>
    <w:rsid w:val="003711BB"/>
    <w:rsid w:val="00380473"/>
    <w:rsid w:val="003806EF"/>
    <w:rsid w:val="003A3EDE"/>
    <w:rsid w:val="003A70F2"/>
    <w:rsid w:val="003A7D5B"/>
    <w:rsid w:val="003B7D7E"/>
    <w:rsid w:val="003D4742"/>
    <w:rsid w:val="003E3050"/>
    <w:rsid w:val="003F12A6"/>
    <w:rsid w:val="003F434C"/>
    <w:rsid w:val="00414402"/>
    <w:rsid w:val="004350A8"/>
    <w:rsid w:val="0046032E"/>
    <w:rsid w:val="0049054D"/>
    <w:rsid w:val="004906A1"/>
    <w:rsid w:val="004948F0"/>
    <w:rsid w:val="004A774A"/>
    <w:rsid w:val="004E0180"/>
    <w:rsid w:val="004F76F9"/>
    <w:rsid w:val="005019BB"/>
    <w:rsid w:val="00506612"/>
    <w:rsid w:val="005152A6"/>
    <w:rsid w:val="005307BE"/>
    <w:rsid w:val="00536798"/>
    <w:rsid w:val="005437C0"/>
    <w:rsid w:val="005537E2"/>
    <w:rsid w:val="0058484C"/>
    <w:rsid w:val="00587A57"/>
    <w:rsid w:val="005B6DD4"/>
    <w:rsid w:val="005E4A99"/>
    <w:rsid w:val="005E5136"/>
    <w:rsid w:val="0062351A"/>
    <w:rsid w:val="00633F62"/>
    <w:rsid w:val="00642BB0"/>
    <w:rsid w:val="00645C6A"/>
    <w:rsid w:val="0065133E"/>
    <w:rsid w:val="006730D5"/>
    <w:rsid w:val="00677536"/>
    <w:rsid w:val="00683FAA"/>
    <w:rsid w:val="00691D67"/>
    <w:rsid w:val="006A1768"/>
    <w:rsid w:val="006A7046"/>
    <w:rsid w:val="006B4017"/>
    <w:rsid w:val="006D03D7"/>
    <w:rsid w:val="007127D4"/>
    <w:rsid w:val="00730156"/>
    <w:rsid w:val="00771502"/>
    <w:rsid w:val="00786423"/>
    <w:rsid w:val="007C625C"/>
    <w:rsid w:val="007D53A0"/>
    <w:rsid w:val="00804957"/>
    <w:rsid w:val="00805B67"/>
    <w:rsid w:val="00813883"/>
    <w:rsid w:val="00843688"/>
    <w:rsid w:val="00845606"/>
    <w:rsid w:val="0086495A"/>
    <w:rsid w:val="00867E03"/>
    <w:rsid w:val="00885F42"/>
    <w:rsid w:val="008A3B8C"/>
    <w:rsid w:val="009213B8"/>
    <w:rsid w:val="0092608E"/>
    <w:rsid w:val="00937CA0"/>
    <w:rsid w:val="00940570"/>
    <w:rsid w:val="009461E8"/>
    <w:rsid w:val="009546CD"/>
    <w:rsid w:val="00993DFC"/>
    <w:rsid w:val="009D634C"/>
    <w:rsid w:val="009D6684"/>
    <w:rsid w:val="009E3573"/>
    <w:rsid w:val="00A21DA6"/>
    <w:rsid w:val="00A35D5E"/>
    <w:rsid w:val="00A670B7"/>
    <w:rsid w:val="00A67551"/>
    <w:rsid w:val="00A957F6"/>
    <w:rsid w:val="00A97B64"/>
    <w:rsid w:val="00AB38CA"/>
    <w:rsid w:val="00AC1665"/>
    <w:rsid w:val="00AE0C2B"/>
    <w:rsid w:val="00AE6AEC"/>
    <w:rsid w:val="00B15531"/>
    <w:rsid w:val="00B43776"/>
    <w:rsid w:val="00B56B39"/>
    <w:rsid w:val="00BB6269"/>
    <w:rsid w:val="00BC050B"/>
    <w:rsid w:val="00BC5403"/>
    <w:rsid w:val="00BC79EB"/>
    <w:rsid w:val="00BD313F"/>
    <w:rsid w:val="00BF3F0C"/>
    <w:rsid w:val="00BF4BE5"/>
    <w:rsid w:val="00BF7365"/>
    <w:rsid w:val="00C060F3"/>
    <w:rsid w:val="00C365C3"/>
    <w:rsid w:val="00C603D1"/>
    <w:rsid w:val="00C64354"/>
    <w:rsid w:val="00C66EA8"/>
    <w:rsid w:val="00C816D5"/>
    <w:rsid w:val="00C84043"/>
    <w:rsid w:val="00C85BF7"/>
    <w:rsid w:val="00CB6360"/>
    <w:rsid w:val="00CB75F7"/>
    <w:rsid w:val="00CC52BD"/>
    <w:rsid w:val="00CD5FFF"/>
    <w:rsid w:val="00CE693D"/>
    <w:rsid w:val="00CE755B"/>
    <w:rsid w:val="00D13A7B"/>
    <w:rsid w:val="00D2170A"/>
    <w:rsid w:val="00D331B4"/>
    <w:rsid w:val="00D524AC"/>
    <w:rsid w:val="00D642E6"/>
    <w:rsid w:val="00D77C72"/>
    <w:rsid w:val="00D87A7D"/>
    <w:rsid w:val="00D91F32"/>
    <w:rsid w:val="00DA02C8"/>
    <w:rsid w:val="00DA3FC1"/>
    <w:rsid w:val="00DB2315"/>
    <w:rsid w:val="00DC2FC4"/>
    <w:rsid w:val="00DC500B"/>
    <w:rsid w:val="00DF2CB0"/>
    <w:rsid w:val="00E26906"/>
    <w:rsid w:val="00E47A6F"/>
    <w:rsid w:val="00E6276F"/>
    <w:rsid w:val="00E63DD3"/>
    <w:rsid w:val="00E77F2C"/>
    <w:rsid w:val="00E90A7A"/>
    <w:rsid w:val="00EA6ACF"/>
    <w:rsid w:val="00EB356E"/>
    <w:rsid w:val="00EE6611"/>
    <w:rsid w:val="00EF7D6E"/>
    <w:rsid w:val="00EF7D98"/>
    <w:rsid w:val="00F07A33"/>
    <w:rsid w:val="00F22048"/>
    <w:rsid w:val="00F325AD"/>
    <w:rsid w:val="00F32860"/>
    <w:rsid w:val="00F34490"/>
    <w:rsid w:val="00F41283"/>
    <w:rsid w:val="00F53103"/>
    <w:rsid w:val="00F543A1"/>
    <w:rsid w:val="00F63CB8"/>
    <w:rsid w:val="00F7447E"/>
    <w:rsid w:val="00F9116D"/>
    <w:rsid w:val="00F941DB"/>
    <w:rsid w:val="00F96D9E"/>
    <w:rsid w:val="00FC04A9"/>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DF9A"/>
  <w15:docId w15:val="{3EE31473-2AFD-427B-BB30-769CCBC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link w:val="SinespaciadoCar"/>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paragraph" w:styleId="Textodeglobo">
    <w:name w:val="Balloon Text"/>
    <w:basedOn w:val="Normal"/>
    <w:link w:val="TextodegloboCar"/>
    <w:uiPriority w:val="99"/>
    <w:semiHidden/>
    <w:unhideWhenUsed/>
    <w:rsid w:val="00587A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A57"/>
    <w:rPr>
      <w:rFonts w:ascii="Segoe UI" w:hAnsi="Segoe UI" w:cs="Segoe UI"/>
      <w:sz w:val="18"/>
      <w:szCs w:val="18"/>
    </w:rPr>
  </w:style>
  <w:style w:type="character" w:customStyle="1" w:styleId="SinespaciadoCar">
    <w:name w:val="Sin espaciado Car"/>
    <w:link w:val="Sinespaciado"/>
    <w:uiPriority w:val="1"/>
    <w:locked/>
    <w:rsid w:val="00771502"/>
  </w:style>
  <w:style w:type="character" w:styleId="Refdecomentario">
    <w:name w:val="annotation reference"/>
    <w:basedOn w:val="Fuentedeprrafopredeter"/>
    <w:uiPriority w:val="99"/>
    <w:semiHidden/>
    <w:unhideWhenUsed/>
    <w:rsid w:val="00771502"/>
    <w:rPr>
      <w:sz w:val="16"/>
      <w:szCs w:val="16"/>
    </w:rPr>
  </w:style>
  <w:style w:type="paragraph" w:styleId="Textocomentario">
    <w:name w:val="annotation text"/>
    <w:basedOn w:val="Normal"/>
    <w:link w:val="TextocomentarioCar"/>
    <w:uiPriority w:val="99"/>
    <w:semiHidden/>
    <w:unhideWhenUsed/>
    <w:rsid w:val="00771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5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B8A0-0B40-4629-8C7B-61624856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2837</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Nelson Clemente Calderon Ruiz</cp:lastModifiedBy>
  <cp:revision>6</cp:revision>
  <dcterms:created xsi:type="dcterms:W3CDTF">2020-05-07T00:05:00Z</dcterms:created>
  <dcterms:modified xsi:type="dcterms:W3CDTF">2020-05-08T23:17:00Z</dcterms:modified>
</cp:coreProperties>
</file>