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D4" w:rsidRPr="00F7074D" w:rsidRDefault="00E307D4" w:rsidP="00B06079">
      <w:pPr>
        <w:spacing w:before="240" w:after="0"/>
        <w:jc w:val="center"/>
        <w:rPr>
          <w:rFonts w:ascii="Palatino Linotype" w:hAnsi="Palatino Linotype" w:cs="Arial"/>
          <w:b/>
        </w:rPr>
      </w:pPr>
      <w:r w:rsidRPr="00F7074D">
        <w:rPr>
          <w:rFonts w:ascii="Palatino Linotype" w:hAnsi="Palatino Linotype" w:cs="Arial"/>
          <w:b/>
        </w:rPr>
        <w:t>EX</w:t>
      </w:r>
      <w:r w:rsidR="00942416" w:rsidRPr="00F7074D">
        <w:rPr>
          <w:rFonts w:ascii="Palatino Linotype" w:hAnsi="Palatino Linotype" w:cs="Arial"/>
          <w:b/>
        </w:rPr>
        <w:t>POSICIÓ</w:t>
      </w:r>
      <w:r w:rsidRPr="00F7074D">
        <w:rPr>
          <w:rFonts w:ascii="Palatino Linotype" w:hAnsi="Palatino Linotype" w:cs="Arial"/>
          <w:b/>
        </w:rPr>
        <w:t>N DE MOTIVOS</w:t>
      </w:r>
    </w:p>
    <w:p w:rsidR="00E307D4" w:rsidRPr="00F7074D" w:rsidRDefault="00E307D4" w:rsidP="00B06079">
      <w:pPr>
        <w:spacing w:before="240" w:after="0"/>
        <w:ind w:firstLine="708"/>
        <w:jc w:val="both"/>
        <w:rPr>
          <w:rFonts w:ascii="Palatino Linotype" w:hAnsi="Palatino Linotype" w:cs="Arial"/>
        </w:rPr>
      </w:pPr>
      <w:r w:rsidRPr="00F7074D">
        <w:rPr>
          <w:rFonts w:ascii="Palatino Linotype" w:hAnsi="Palatino Linotype" w:cs="Arial"/>
        </w:rPr>
        <w:t xml:space="preserve">El Municipio del Distrito Metropolitano de Quito desde hace más </w:t>
      </w:r>
      <w:r w:rsidR="00E734AE" w:rsidRPr="00F7074D">
        <w:rPr>
          <w:rFonts w:ascii="Palatino Linotype" w:hAnsi="Palatino Linotype" w:cs="Arial"/>
        </w:rPr>
        <w:t xml:space="preserve">de </w:t>
      </w:r>
      <w:r w:rsidRPr="00F7074D">
        <w:rPr>
          <w:rFonts w:ascii="Palatino Linotype" w:hAnsi="Palatino Linotype" w:cs="Arial"/>
        </w:rPr>
        <w:t xml:space="preserve">120 años </w:t>
      </w:r>
      <w:r w:rsidR="00E80CB8" w:rsidRPr="00F7074D">
        <w:rPr>
          <w:rFonts w:ascii="Palatino Linotype" w:hAnsi="Palatino Linotype" w:cs="Arial"/>
        </w:rPr>
        <w:t>dirige</w:t>
      </w:r>
      <w:r w:rsidRPr="00F7074D">
        <w:rPr>
          <w:rFonts w:ascii="Palatino Linotype" w:hAnsi="Palatino Linotype" w:cs="Arial"/>
        </w:rPr>
        <w:t xml:space="preserve"> y administra </w:t>
      </w:r>
      <w:r w:rsidR="000124C1" w:rsidRPr="00F7074D">
        <w:rPr>
          <w:rFonts w:ascii="Palatino Linotype" w:hAnsi="Palatino Linotype" w:cs="Arial"/>
        </w:rPr>
        <w:t>instituciones educativas municipales</w:t>
      </w:r>
      <w:r w:rsidR="00E80CB8" w:rsidRPr="00F7074D">
        <w:rPr>
          <w:rFonts w:ascii="Palatino Linotype" w:hAnsi="Palatino Linotype" w:cs="Arial"/>
        </w:rPr>
        <w:t xml:space="preserve"> </w:t>
      </w:r>
      <w:r w:rsidRPr="00F7074D">
        <w:rPr>
          <w:rFonts w:ascii="Palatino Linotype" w:hAnsi="Palatino Linotype" w:cs="Arial"/>
        </w:rPr>
        <w:t xml:space="preserve">en el Distrito Metropolitano de Quito, ofertando educación pública de </w:t>
      </w:r>
      <w:r w:rsidR="0024128D">
        <w:rPr>
          <w:rFonts w:ascii="Palatino Linotype" w:hAnsi="Palatino Linotype" w:cs="Arial"/>
        </w:rPr>
        <w:t xml:space="preserve">calidad, constituyéndose en un </w:t>
      </w:r>
      <w:r w:rsidRPr="00F7074D">
        <w:rPr>
          <w:rFonts w:ascii="Palatino Linotype" w:hAnsi="Palatino Linotype" w:cs="Arial"/>
        </w:rPr>
        <w:t xml:space="preserve">modelo demostrativo a nivel local y referencial a nivel nacional e internacional.        </w:t>
      </w:r>
    </w:p>
    <w:p w:rsidR="00E307D4" w:rsidRPr="00F7074D" w:rsidRDefault="00E307D4" w:rsidP="00B06079">
      <w:pPr>
        <w:spacing w:before="240" w:after="0"/>
        <w:ind w:firstLine="708"/>
        <w:jc w:val="both"/>
        <w:rPr>
          <w:rFonts w:ascii="Palatino Linotype" w:hAnsi="Palatino Linotype" w:cs="Arial"/>
        </w:rPr>
      </w:pPr>
      <w:r w:rsidRPr="00F7074D">
        <w:rPr>
          <w:rFonts w:ascii="Palatino Linotype" w:hAnsi="Palatino Linotype" w:cs="Arial"/>
        </w:rPr>
        <w:t>En materia educativa</w:t>
      </w:r>
      <w:r w:rsidRPr="00F7074D">
        <w:rPr>
          <w:rFonts w:ascii="Palatino Linotype" w:hAnsi="Palatino Linotype" w:cs="Arial"/>
          <w:b/>
        </w:rPr>
        <w:t xml:space="preserve"> </w:t>
      </w:r>
      <w:r w:rsidRPr="00F7074D">
        <w:rPr>
          <w:rFonts w:ascii="Palatino Linotype" w:hAnsi="Palatino Linotype" w:cs="Arial"/>
        </w:rPr>
        <w:t>el Municipio del Distrito Metropolitano de Quito, a través de su Secretaría de Educación, Recreación y Deporte</w:t>
      </w:r>
      <w:r w:rsidR="002E3268" w:rsidRPr="00F7074D">
        <w:rPr>
          <w:rFonts w:ascii="Palatino Linotype" w:hAnsi="Palatino Linotype" w:cs="Arial"/>
        </w:rPr>
        <w:t>,</w:t>
      </w:r>
      <w:r w:rsidRPr="00F7074D">
        <w:rPr>
          <w:rFonts w:ascii="Palatino Linotype" w:hAnsi="Palatino Linotype" w:cs="Arial"/>
        </w:rPr>
        <w:t xml:space="preserve"> cumple con lo dispuesto en la Constitución de la República, Ley Orgánica de Educación Intercultural, Reglamento General a la Ley Orgánica de Educación Intercultural</w:t>
      </w:r>
      <w:r w:rsidR="002E3268" w:rsidRPr="00F7074D">
        <w:rPr>
          <w:rFonts w:ascii="Palatino Linotype" w:hAnsi="Palatino Linotype" w:cs="Arial"/>
        </w:rPr>
        <w:t>, y otras</w:t>
      </w:r>
      <w:r w:rsidRPr="00F7074D">
        <w:rPr>
          <w:rFonts w:ascii="Palatino Linotype" w:hAnsi="Palatino Linotype" w:cs="Arial"/>
        </w:rPr>
        <w:t xml:space="preserve"> disposiciones de la Autoridad Educativa Nacional.                                                                                                                                                                                                                                                                                                                                                                                                                                                                                                                                                                                                                                                                                                                                                                                                                                                                                                                                                                                                                                                                                                                                                                                                                                                                                                                                                                                                                                </w:t>
      </w:r>
    </w:p>
    <w:p w:rsidR="0062780B" w:rsidRPr="00F7074D" w:rsidRDefault="00E307D4" w:rsidP="00B06079">
      <w:pPr>
        <w:spacing w:before="240" w:after="0"/>
        <w:ind w:firstLine="708"/>
        <w:jc w:val="both"/>
        <w:rPr>
          <w:rFonts w:ascii="Palatino Linotype" w:hAnsi="Palatino Linotype" w:cs="Arial"/>
        </w:rPr>
      </w:pPr>
      <w:r w:rsidRPr="00F7074D">
        <w:rPr>
          <w:rFonts w:ascii="Palatino Linotype" w:hAnsi="Palatino Linotype" w:cs="Arial"/>
        </w:rPr>
        <w:t xml:space="preserve">Las </w:t>
      </w:r>
      <w:r w:rsidR="000124C1" w:rsidRPr="00F7074D">
        <w:rPr>
          <w:rFonts w:ascii="Palatino Linotype" w:hAnsi="Palatino Linotype" w:cs="Arial"/>
        </w:rPr>
        <w:t>instituciones educativas municipales</w:t>
      </w:r>
      <w:r w:rsidRPr="00F7074D">
        <w:rPr>
          <w:rFonts w:ascii="Palatino Linotype" w:hAnsi="Palatino Linotype" w:cs="Arial"/>
        </w:rPr>
        <w:t xml:space="preserve"> </w:t>
      </w:r>
      <w:r w:rsidR="000B4414" w:rsidRPr="00F7074D">
        <w:rPr>
          <w:rFonts w:ascii="Palatino Linotype" w:hAnsi="Palatino Linotype" w:cs="Arial"/>
        </w:rPr>
        <w:t>a lo largo de su historia, han presentado gran demanda de ingreso estudiantil, evidenciándose con los datos estadísticos de los tres últimos años</w:t>
      </w:r>
      <w:r w:rsidRPr="00F7074D">
        <w:rPr>
          <w:rFonts w:ascii="Palatino Linotype" w:hAnsi="Palatino Linotype" w:cs="Arial"/>
        </w:rPr>
        <w:t xml:space="preserve">, </w:t>
      </w:r>
      <w:r w:rsidR="005F4BE0" w:rsidRPr="00F7074D">
        <w:rPr>
          <w:rFonts w:ascii="Palatino Linotype" w:hAnsi="Palatino Linotype" w:cs="Arial"/>
        </w:rPr>
        <w:t xml:space="preserve">presentan </w:t>
      </w:r>
      <w:r w:rsidR="00D94890" w:rsidRPr="00F7074D">
        <w:rPr>
          <w:rFonts w:ascii="Palatino Linotype" w:hAnsi="Palatino Linotype" w:cs="Arial"/>
        </w:rPr>
        <w:t xml:space="preserve">un promedio de </w:t>
      </w:r>
      <w:r w:rsidR="0042399F" w:rsidRPr="00F7074D">
        <w:rPr>
          <w:rFonts w:ascii="Palatino Linotype" w:hAnsi="Palatino Linotype" w:cs="Arial"/>
        </w:rPr>
        <w:t xml:space="preserve">6, 77 aspirantes </w:t>
      </w:r>
      <w:r w:rsidR="005F4BE0" w:rsidRPr="00F7074D">
        <w:rPr>
          <w:rFonts w:ascii="Palatino Linotype" w:hAnsi="Palatino Linotype" w:cs="Arial"/>
        </w:rPr>
        <w:t xml:space="preserve"> en relación a</w:t>
      </w:r>
      <w:r w:rsidR="0042399F" w:rsidRPr="00F7074D">
        <w:rPr>
          <w:rFonts w:ascii="Palatino Linotype" w:hAnsi="Palatino Linotype" w:cs="Arial"/>
        </w:rPr>
        <w:t xml:space="preserve"> cada cupo ofertado, </w:t>
      </w:r>
      <w:r w:rsidRPr="00F7074D">
        <w:rPr>
          <w:rFonts w:ascii="Palatino Linotype" w:hAnsi="Palatino Linotype" w:cs="Arial"/>
        </w:rPr>
        <w:t>por lo que es necesario fortalecer los proc</w:t>
      </w:r>
      <w:r w:rsidR="005F6C36" w:rsidRPr="00F7074D">
        <w:rPr>
          <w:rFonts w:ascii="Palatino Linotype" w:hAnsi="Palatino Linotype" w:cs="Arial"/>
        </w:rPr>
        <w:t>esos administrativos de ingreso.</w:t>
      </w:r>
    </w:p>
    <w:p w:rsidR="00E307D4" w:rsidRPr="00F7074D" w:rsidRDefault="00E307D4" w:rsidP="00B06079">
      <w:pPr>
        <w:spacing w:before="240" w:after="0"/>
        <w:ind w:firstLine="708"/>
        <w:jc w:val="both"/>
        <w:rPr>
          <w:rFonts w:ascii="Palatino Linotype" w:hAnsi="Palatino Linotype" w:cs="Arial"/>
        </w:rPr>
      </w:pPr>
      <w:r w:rsidRPr="00F7074D">
        <w:rPr>
          <w:rFonts w:ascii="Palatino Linotype" w:hAnsi="Palatino Linotype" w:cs="Arial"/>
        </w:rPr>
        <w:t xml:space="preserve">El Municipio del Distrito Metropolitano de Quito </w:t>
      </w:r>
      <w:r w:rsidR="006C048A" w:rsidRPr="00F7074D">
        <w:rPr>
          <w:rFonts w:ascii="Palatino Linotype" w:hAnsi="Palatino Linotype" w:cs="Arial"/>
        </w:rPr>
        <w:t xml:space="preserve">mediante sus diferentes </w:t>
      </w:r>
      <w:r w:rsidR="0054434B" w:rsidRPr="00F7074D">
        <w:rPr>
          <w:rFonts w:ascii="Palatino Linotype" w:hAnsi="Palatino Linotype" w:cs="Arial"/>
        </w:rPr>
        <w:t xml:space="preserve">administraciones </w:t>
      </w:r>
      <w:r w:rsidRPr="00F7074D">
        <w:rPr>
          <w:rFonts w:ascii="Palatino Linotype" w:hAnsi="Palatino Linotype" w:cs="Arial"/>
        </w:rPr>
        <w:t>ha realizado</w:t>
      </w:r>
      <w:r w:rsidR="006C048A" w:rsidRPr="00F7074D">
        <w:rPr>
          <w:rFonts w:ascii="Palatino Linotype" w:hAnsi="Palatino Linotype" w:cs="Arial"/>
        </w:rPr>
        <w:t xml:space="preserve"> anualmente el </w:t>
      </w:r>
      <w:r w:rsidR="002E3268" w:rsidRPr="00F7074D">
        <w:rPr>
          <w:rFonts w:ascii="Palatino Linotype" w:hAnsi="Palatino Linotype" w:cs="Arial"/>
        </w:rPr>
        <w:t>proceso de ingreso</w:t>
      </w:r>
      <w:r w:rsidRPr="00F7074D">
        <w:rPr>
          <w:rFonts w:ascii="Palatino Linotype" w:hAnsi="Palatino Linotype" w:cs="Arial"/>
        </w:rPr>
        <w:t xml:space="preserve"> estudiantil</w:t>
      </w:r>
      <w:r w:rsidR="006C048A" w:rsidRPr="00F7074D">
        <w:rPr>
          <w:rFonts w:ascii="Palatino Linotype" w:hAnsi="Palatino Linotype" w:cs="Arial"/>
        </w:rPr>
        <w:t xml:space="preserve"> municipal</w:t>
      </w:r>
      <w:r w:rsidR="002E3268" w:rsidRPr="00F7074D">
        <w:rPr>
          <w:rFonts w:ascii="Palatino Linotype" w:hAnsi="Palatino Linotype" w:cs="Arial"/>
        </w:rPr>
        <w:t>.</w:t>
      </w:r>
      <w:r w:rsidR="0054434B" w:rsidRPr="00F7074D">
        <w:rPr>
          <w:rFonts w:ascii="Palatino Linotype" w:hAnsi="Palatino Linotype" w:cs="Arial"/>
        </w:rPr>
        <w:t xml:space="preserve"> </w:t>
      </w:r>
      <w:r w:rsidRPr="00F7074D">
        <w:rPr>
          <w:rFonts w:ascii="Palatino Linotype" w:hAnsi="Palatino Linotype" w:cs="Arial"/>
        </w:rPr>
        <w:t xml:space="preserve"> </w:t>
      </w:r>
      <w:r w:rsidR="002E3268" w:rsidRPr="00F7074D">
        <w:rPr>
          <w:rFonts w:ascii="Palatino Linotype" w:hAnsi="Palatino Linotype" w:cs="Arial"/>
        </w:rPr>
        <w:t>D</w:t>
      </w:r>
      <w:r w:rsidR="0054434B" w:rsidRPr="00F7074D">
        <w:rPr>
          <w:rFonts w:ascii="Palatino Linotype" w:hAnsi="Palatino Linotype" w:cs="Arial"/>
        </w:rPr>
        <w:t>e manera pionera e innovadora</w:t>
      </w:r>
      <w:r w:rsidRPr="00F7074D">
        <w:rPr>
          <w:rFonts w:ascii="Palatino Linotype" w:hAnsi="Palatino Linotype" w:cs="Arial"/>
        </w:rPr>
        <w:t xml:space="preserve"> utiliz</w:t>
      </w:r>
      <w:r w:rsidR="0054434B" w:rsidRPr="00F7074D">
        <w:rPr>
          <w:rFonts w:ascii="Palatino Linotype" w:hAnsi="Palatino Linotype" w:cs="Arial"/>
        </w:rPr>
        <w:t>ó</w:t>
      </w:r>
      <w:r w:rsidRPr="00F7074D">
        <w:rPr>
          <w:rFonts w:ascii="Palatino Linotype" w:hAnsi="Palatino Linotype" w:cs="Arial"/>
        </w:rPr>
        <w:t xml:space="preserve"> un sistema informático de punta</w:t>
      </w:r>
      <w:r w:rsidR="0054434B" w:rsidRPr="00F7074D">
        <w:rPr>
          <w:rFonts w:ascii="Palatino Linotype" w:hAnsi="Palatino Linotype" w:cs="Arial"/>
        </w:rPr>
        <w:t xml:space="preserve"> y realizó </w:t>
      </w:r>
      <w:r w:rsidR="006C048A" w:rsidRPr="00F7074D">
        <w:rPr>
          <w:rFonts w:ascii="Palatino Linotype" w:hAnsi="Palatino Linotype" w:cs="Arial"/>
        </w:rPr>
        <w:t xml:space="preserve">un </w:t>
      </w:r>
      <w:r w:rsidR="0054434B" w:rsidRPr="00F7074D">
        <w:rPr>
          <w:rFonts w:ascii="Palatino Linotype" w:hAnsi="Palatino Linotype" w:cs="Arial"/>
        </w:rPr>
        <w:t xml:space="preserve">proceso de </w:t>
      </w:r>
      <w:r w:rsidR="0095365B" w:rsidRPr="00F7074D">
        <w:rPr>
          <w:rFonts w:ascii="Palatino Linotype" w:hAnsi="Palatino Linotype" w:cs="Arial"/>
        </w:rPr>
        <w:t>admisión</w:t>
      </w:r>
      <w:r w:rsidRPr="00F7074D">
        <w:rPr>
          <w:rFonts w:ascii="Palatino Linotype" w:hAnsi="Palatino Linotype" w:cs="Arial"/>
        </w:rPr>
        <w:t xml:space="preserve"> público, de calidad, transparente, incluye</w:t>
      </w:r>
      <w:r w:rsidR="0095365B" w:rsidRPr="00F7074D">
        <w:rPr>
          <w:rFonts w:ascii="Palatino Linotype" w:hAnsi="Palatino Linotype" w:cs="Arial"/>
        </w:rPr>
        <w:t>nte, equitativo y participativo</w:t>
      </w:r>
      <w:r w:rsidR="006C048A" w:rsidRPr="00F7074D">
        <w:rPr>
          <w:rFonts w:ascii="Palatino Linotype" w:hAnsi="Palatino Linotype" w:cs="Arial"/>
        </w:rPr>
        <w:t>, el cual requiere ser institucionalizado</w:t>
      </w:r>
      <w:r w:rsidR="005F6C36" w:rsidRPr="00F7074D">
        <w:rPr>
          <w:rFonts w:ascii="Palatino Linotype" w:hAnsi="Palatino Linotype" w:cs="Arial"/>
        </w:rPr>
        <w:t>.</w:t>
      </w:r>
    </w:p>
    <w:p w:rsidR="00D2694B" w:rsidRPr="00F7074D" w:rsidRDefault="00D2694B" w:rsidP="00B06079">
      <w:pPr>
        <w:spacing w:before="240" w:after="0"/>
        <w:ind w:firstLine="708"/>
        <w:jc w:val="both"/>
        <w:rPr>
          <w:rFonts w:ascii="Palatino Linotype" w:hAnsi="Palatino Linotype" w:cs="Arial"/>
        </w:rPr>
      </w:pPr>
      <w:r w:rsidRPr="00F7074D">
        <w:rPr>
          <w:rFonts w:ascii="Palatino Linotype" w:hAnsi="Palatino Linotype" w:cs="Arial"/>
        </w:rPr>
        <w:t>En cumplimiento a lo dispuesto en la Constitución de la República</w:t>
      </w:r>
      <w:r w:rsidR="0024128D">
        <w:rPr>
          <w:rFonts w:ascii="Palatino Linotype" w:hAnsi="Palatino Linotype" w:cs="Arial"/>
        </w:rPr>
        <w:t>,</w:t>
      </w:r>
      <w:r w:rsidRPr="00F7074D">
        <w:rPr>
          <w:rFonts w:ascii="Palatino Linotype" w:hAnsi="Palatino Linotype" w:cs="Arial"/>
        </w:rPr>
        <w:t xml:space="preserve"> el Municipio del Distrito Metropolitano de Quito</w:t>
      </w:r>
      <w:r w:rsidR="002E3268" w:rsidRPr="00F7074D">
        <w:rPr>
          <w:rFonts w:ascii="Palatino Linotype" w:hAnsi="Palatino Linotype" w:cs="Arial"/>
        </w:rPr>
        <w:t>,</w:t>
      </w:r>
      <w:r w:rsidRPr="00F7074D">
        <w:rPr>
          <w:rFonts w:ascii="Palatino Linotype" w:hAnsi="Palatino Linotype" w:cs="Arial"/>
        </w:rPr>
        <w:t xml:space="preserve"> a través de </w:t>
      </w:r>
      <w:r w:rsidR="004449E2" w:rsidRPr="00F7074D">
        <w:rPr>
          <w:rFonts w:ascii="Palatino Linotype" w:hAnsi="Palatino Linotype" w:cs="Arial"/>
        </w:rPr>
        <w:t>la Secretaría de Educación, Recreación y Deporte</w:t>
      </w:r>
      <w:r w:rsidR="002E3268" w:rsidRPr="00F7074D">
        <w:rPr>
          <w:rFonts w:ascii="Palatino Linotype" w:hAnsi="Palatino Linotype" w:cs="Arial"/>
        </w:rPr>
        <w:t>,</w:t>
      </w:r>
      <w:r w:rsidRPr="00F7074D">
        <w:rPr>
          <w:rFonts w:ascii="Palatino Linotype" w:hAnsi="Palatino Linotype" w:cs="Arial"/>
        </w:rPr>
        <w:t xml:space="preserve"> ha priorizado</w:t>
      </w:r>
      <w:r w:rsidR="002E3268" w:rsidRPr="00F7074D">
        <w:rPr>
          <w:rFonts w:ascii="Palatino Linotype" w:hAnsi="Palatino Linotype" w:cs="Arial"/>
        </w:rPr>
        <w:t>,</w:t>
      </w:r>
      <w:r w:rsidR="00925341">
        <w:rPr>
          <w:rFonts w:ascii="Palatino Linotype" w:hAnsi="Palatino Linotype" w:cs="Arial"/>
        </w:rPr>
        <w:t xml:space="preserve"> entre otras, </w:t>
      </w:r>
      <w:r w:rsidRPr="00F7074D">
        <w:rPr>
          <w:rFonts w:ascii="Palatino Linotype" w:hAnsi="Palatino Linotype" w:cs="Arial"/>
        </w:rPr>
        <w:t xml:space="preserve">las políticas de </w:t>
      </w:r>
      <w:r w:rsidR="0042399F" w:rsidRPr="00F7074D">
        <w:rPr>
          <w:rFonts w:ascii="Palatino Linotype" w:hAnsi="Palatino Linotype" w:cs="Arial"/>
        </w:rPr>
        <w:t>inclusión y necesidades educativas especiales</w:t>
      </w:r>
      <w:r w:rsidR="004449E2" w:rsidRPr="00F7074D">
        <w:rPr>
          <w:rFonts w:ascii="Palatino Linotype" w:hAnsi="Palatino Linotype" w:cs="Arial"/>
        </w:rPr>
        <w:t xml:space="preserve">, siendo necesario su fortalecimiento en el </w:t>
      </w:r>
      <w:r w:rsidR="0042399F" w:rsidRPr="00F7074D">
        <w:rPr>
          <w:rFonts w:ascii="Palatino Linotype" w:hAnsi="Palatino Linotype" w:cs="Arial"/>
        </w:rPr>
        <w:t>proceso de ingreso estudiantil municipal</w:t>
      </w:r>
      <w:r w:rsidR="005F6C36" w:rsidRPr="00F7074D">
        <w:rPr>
          <w:rFonts w:ascii="Palatino Linotype" w:hAnsi="Palatino Linotype" w:cs="Arial"/>
        </w:rPr>
        <w:t>.</w:t>
      </w:r>
    </w:p>
    <w:p w:rsidR="00936065" w:rsidRPr="00F7074D" w:rsidRDefault="005F6C36" w:rsidP="00B06079">
      <w:pPr>
        <w:spacing w:before="240" w:after="0"/>
        <w:ind w:firstLine="708"/>
        <w:jc w:val="both"/>
        <w:rPr>
          <w:rFonts w:ascii="Palatino Linotype" w:hAnsi="Palatino Linotype" w:cs="Arial"/>
        </w:rPr>
      </w:pPr>
      <w:r w:rsidRPr="00F7074D">
        <w:rPr>
          <w:rFonts w:ascii="Palatino Linotype" w:hAnsi="Palatino Linotype" w:cs="Arial"/>
        </w:rPr>
        <w:t xml:space="preserve">El Estado ecuatoriano se encuentra ejecutando decididamente la política de  cercanía del domicilio de los y las estudiantes a las </w:t>
      </w:r>
      <w:r w:rsidR="000124C1" w:rsidRPr="00F7074D">
        <w:rPr>
          <w:rFonts w:ascii="Palatino Linotype" w:hAnsi="Palatino Linotype" w:cs="Arial"/>
        </w:rPr>
        <w:t>instituciones educativas</w:t>
      </w:r>
      <w:r w:rsidRPr="00F7074D">
        <w:rPr>
          <w:rFonts w:ascii="Palatino Linotype" w:hAnsi="Palatino Linotype" w:cs="Arial"/>
        </w:rPr>
        <w:t xml:space="preserve">, en concordancia con esa política el Municipio del Distrito Metropolitano de Quito, a través de su Secretaría de Educación, Recreación y Deporte, ha priorizado el aspecto de la zonificación para el ingreso a las </w:t>
      </w:r>
      <w:r w:rsidR="000124C1" w:rsidRPr="00F7074D">
        <w:rPr>
          <w:rFonts w:ascii="Palatino Linotype" w:hAnsi="Palatino Linotype" w:cs="Arial"/>
        </w:rPr>
        <w:t>instituciones educativas municipales</w:t>
      </w:r>
      <w:r w:rsidRPr="00F7074D">
        <w:rPr>
          <w:rFonts w:ascii="Palatino Linotype" w:hAnsi="Palatino Linotype" w:cs="Arial"/>
        </w:rPr>
        <w:t xml:space="preserve">, porque brinda seguridad de movilización a los estudiantes, permite que hagan ejercicio físico y </w:t>
      </w:r>
      <w:r w:rsidRPr="00F7074D">
        <w:rPr>
          <w:rFonts w:ascii="Palatino Linotype" w:hAnsi="Palatino Linotype" w:cs="Arial"/>
        </w:rPr>
        <w:lastRenderedPageBreak/>
        <w:t xml:space="preserve">baja el uso de </w:t>
      </w:r>
      <w:r w:rsidR="00925341">
        <w:rPr>
          <w:rFonts w:ascii="Palatino Linotype" w:hAnsi="Palatino Linotype" w:cs="Arial"/>
        </w:rPr>
        <w:t xml:space="preserve">transporte estudiantil a nivel </w:t>
      </w:r>
      <w:r w:rsidRPr="00F7074D">
        <w:rPr>
          <w:rFonts w:ascii="Palatino Linotype" w:hAnsi="Palatino Linotype" w:cs="Arial"/>
        </w:rPr>
        <w:t>público y privado, lo que conlleva a la disminución del tráfico vehicular, especialmente en horas pico.</w:t>
      </w:r>
    </w:p>
    <w:p w:rsidR="00375F38" w:rsidRPr="00F7074D" w:rsidRDefault="005C6A7E" w:rsidP="00B06079">
      <w:pPr>
        <w:spacing w:before="240" w:after="0"/>
        <w:ind w:firstLine="708"/>
        <w:jc w:val="both"/>
        <w:rPr>
          <w:rFonts w:ascii="Palatino Linotype" w:hAnsi="Palatino Linotype" w:cs="Arial"/>
        </w:rPr>
      </w:pPr>
      <w:r w:rsidRPr="00F7074D">
        <w:rPr>
          <w:rFonts w:ascii="Palatino Linotype" w:hAnsi="Palatino Linotype" w:cs="Arial"/>
        </w:rPr>
        <w:t>L</w:t>
      </w:r>
      <w:r w:rsidR="00EB1E9A" w:rsidRPr="00F7074D">
        <w:rPr>
          <w:rFonts w:ascii="Palatino Linotype" w:hAnsi="Palatino Linotype" w:cs="Arial"/>
        </w:rPr>
        <w:t>a Secretaría de Educación, Recreación y Deporte</w:t>
      </w:r>
      <w:r w:rsidR="00375F38" w:rsidRPr="00F7074D">
        <w:rPr>
          <w:rFonts w:ascii="Palatino Linotype" w:hAnsi="Palatino Linotype" w:cs="Arial"/>
        </w:rPr>
        <w:t xml:space="preserve"> </w:t>
      </w:r>
      <w:r w:rsidR="00D3411A" w:rsidRPr="00F7074D">
        <w:rPr>
          <w:rFonts w:ascii="Palatino Linotype" w:hAnsi="Palatino Linotype" w:cs="Arial"/>
        </w:rPr>
        <w:t>de conformidad</w:t>
      </w:r>
      <w:r w:rsidR="00FC0B24" w:rsidRPr="00F7074D">
        <w:rPr>
          <w:rFonts w:ascii="Palatino Linotype" w:hAnsi="Palatino Linotype" w:cs="Arial"/>
        </w:rPr>
        <w:t xml:space="preserve"> a </w:t>
      </w:r>
      <w:r w:rsidR="00375F38" w:rsidRPr="00F7074D">
        <w:rPr>
          <w:rFonts w:ascii="Palatino Linotype" w:hAnsi="Palatino Linotype" w:cs="Arial"/>
        </w:rPr>
        <w:t xml:space="preserve">lo dispuesto en la norma educativa vigente y </w:t>
      </w:r>
      <w:r w:rsidR="00FC0B24" w:rsidRPr="00F7074D">
        <w:rPr>
          <w:rFonts w:ascii="Palatino Linotype" w:hAnsi="Palatino Linotype" w:cs="Arial"/>
        </w:rPr>
        <w:t>a</w:t>
      </w:r>
      <w:r w:rsidR="00375F38" w:rsidRPr="00F7074D">
        <w:rPr>
          <w:rFonts w:ascii="Palatino Linotype" w:hAnsi="Palatino Linotype" w:cs="Arial"/>
        </w:rPr>
        <w:t xml:space="preserve"> las políticas nacionales de cercanía, en los últimos tres años</w:t>
      </w:r>
      <w:r w:rsidR="00EB1E9A" w:rsidRPr="00F7074D">
        <w:rPr>
          <w:rFonts w:ascii="Palatino Linotype" w:hAnsi="Palatino Linotype" w:cs="Arial"/>
        </w:rPr>
        <w:t xml:space="preserve"> </w:t>
      </w:r>
      <w:r w:rsidR="00375F38" w:rsidRPr="00F7074D">
        <w:rPr>
          <w:rFonts w:ascii="Palatino Linotype" w:hAnsi="Palatino Linotype" w:cs="Arial"/>
        </w:rPr>
        <w:t>estableci</w:t>
      </w:r>
      <w:r w:rsidR="00FC0B24" w:rsidRPr="00F7074D">
        <w:rPr>
          <w:rFonts w:ascii="Palatino Linotype" w:hAnsi="Palatino Linotype" w:cs="Arial"/>
        </w:rPr>
        <w:t>ó</w:t>
      </w:r>
      <w:r w:rsidR="00375F38" w:rsidRPr="00F7074D">
        <w:rPr>
          <w:rFonts w:ascii="Palatino Linotype" w:hAnsi="Palatino Linotype" w:cs="Arial"/>
        </w:rPr>
        <w:t xml:space="preserve"> en los </w:t>
      </w:r>
      <w:r w:rsidR="000124C1" w:rsidRPr="00F7074D">
        <w:rPr>
          <w:rFonts w:ascii="Palatino Linotype" w:hAnsi="Palatino Linotype" w:cs="Arial"/>
        </w:rPr>
        <w:t>l</w:t>
      </w:r>
      <w:r w:rsidR="00FC0B24" w:rsidRPr="00F7074D">
        <w:rPr>
          <w:rFonts w:ascii="Palatino Linotype" w:hAnsi="Palatino Linotype" w:cs="Arial"/>
        </w:rPr>
        <w:t xml:space="preserve">ineamientos </w:t>
      </w:r>
      <w:r w:rsidR="00375F38" w:rsidRPr="00F7074D">
        <w:rPr>
          <w:rFonts w:ascii="Palatino Linotype" w:hAnsi="Palatino Linotype" w:cs="Arial"/>
        </w:rPr>
        <w:t xml:space="preserve">para el </w:t>
      </w:r>
      <w:r w:rsidR="005F4BE0" w:rsidRPr="00F7074D">
        <w:rPr>
          <w:rFonts w:ascii="Palatino Linotype" w:hAnsi="Palatino Linotype" w:cs="Arial"/>
        </w:rPr>
        <w:t>ingreso estudiantil a las instituciones educativas municipales</w:t>
      </w:r>
      <w:r w:rsidR="00105E5D" w:rsidRPr="00F7074D">
        <w:rPr>
          <w:rFonts w:ascii="Palatino Linotype" w:hAnsi="Palatino Linotype" w:cs="Arial"/>
        </w:rPr>
        <w:t xml:space="preserve">, </w:t>
      </w:r>
      <w:r w:rsidR="005F4BE0" w:rsidRPr="00F7074D">
        <w:rPr>
          <w:rFonts w:ascii="Palatino Linotype" w:hAnsi="Palatino Linotype" w:cs="Arial"/>
        </w:rPr>
        <w:t xml:space="preserve"> </w:t>
      </w:r>
      <w:r w:rsidR="00375F38" w:rsidRPr="00F7074D">
        <w:rPr>
          <w:rFonts w:ascii="Palatino Linotype" w:hAnsi="Palatino Linotype" w:cs="Arial"/>
        </w:rPr>
        <w:t xml:space="preserve">el </w:t>
      </w:r>
      <w:r w:rsidR="00FC0B24" w:rsidRPr="00F7074D">
        <w:rPr>
          <w:rFonts w:ascii="Palatino Linotype" w:hAnsi="Palatino Linotype" w:cs="Arial"/>
        </w:rPr>
        <w:t>requisito</w:t>
      </w:r>
      <w:r w:rsidR="00375F38" w:rsidRPr="00F7074D">
        <w:rPr>
          <w:rFonts w:ascii="Palatino Linotype" w:hAnsi="Palatino Linotype" w:cs="Arial"/>
        </w:rPr>
        <w:t xml:space="preserve"> de</w:t>
      </w:r>
      <w:r w:rsidR="00737CDD" w:rsidRPr="00F7074D">
        <w:rPr>
          <w:rFonts w:ascii="Palatino Linotype" w:hAnsi="Palatino Linotype" w:cs="Arial"/>
        </w:rPr>
        <w:t xml:space="preserve"> residir en el perímetro</w:t>
      </w:r>
      <w:r w:rsidR="00375F38" w:rsidRPr="00F7074D">
        <w:rPr>
          <w:rFonts w:ascii="Palatino Linotype" w:hAnsi="Palatino Linotype" w:cs="Arial"/>
        </w:rPr>
        <w:t xml:space="preserve"> </w:t>
      </w:r>
      <w:r w:rsidR="00737CDD" w:rsidRPr="00F7074D">
        <w:rPr>
          <w:rFonts w:ascii="Palatino Linotype" w:hAnsi="Palatino Linotype" w:cs="Arial"/>
        </w:rPr>
        <w:t xml:space="preserve">de </w:t>
      </w:r>
      <w:r w:rsidR="00105E5D" w:rsidRPr="00F7074D">
        <w:rPr>
          <w:rFonts w:ascii="Palatino Linotype" w:hAnsi="Palatino Linotype" w:cs="Arial"/>
        </w:rPr>
        <w:t xml:space="preserve">dos </w:t>
      </w:r>
      <w:r w:rsidR="00925341">
        <w:rPr>
          <w:rFonts w:ascii="Palatino Linotype" w:hAnsi="Palatino Linotype" w:cs="Arial"/>
        </w:rPr>
        <w:t xml:space="preserve">kilómetros </w:t>
      </w:r>
      <w:r w:rsidR="005F6C36" w:rsidRPr="00F7074D">
        <w:rPr>
          <w:rFonts w:ascii="Palatino Linotype" w:hAnsi="Palatino Linotype" w:cs="Arial"/>
        </w:rPr>
        <w:t>a la redonda del lugar</w:t>
      </w:r>
      <w:r w:rsidR="00D77CE3" w:rsidRPr="00F7074D">
        <w:rPr>
          <w:rFonts w:ascii="Palatino Linotype" w:hAnsi="Palatino Linotype" w:cs="Arial"/>
        </w:rPr>
        <w:t xml:space="preserve"> donde está ubicada</w:t>
      </w:r>
      <w:r w:rsidR="00737CDD" w:rsidRPr="00F7074D">
        <w:rPr>
          <w:rFonts w:ascii="Palatino Linotype" w:hAnsi="Palatino Linotype" w:cs="Arial"/>
        </w:rPr>
        <w:t xml:space="preserve"> la </w:t>
      </w:r>
      <w:r w:rsidR="000124C1" w:rsidRPr="00F7074D">
        <w:rPr>
          <w:rFonts w:ascii="Palatino Linotype" w:hAnsi="Palatino Linotype" w:cs="Arial"/>
        </w:rPr>
        <w:t>institución educativa municipal</w:t>
      </w:r>
      <w:r w:rsidR="00E919C2" w:rsidRPr="00F7074D">
        <w:rPr>
          <w:rFonts w:ascii="Palatino Linotype" w:hAnsi="Palatino Linotype" w:cs="Arial"/>
        </w:rPr>
        <w:t xml:space="preserve"> respectiva. </w:t>
      </w:r>
      <w:r w:rsidR="00737CDD" w:rsidRPr="00F7074D">
        <w:rPr>
          <w:rFonts w:ascii="Palatino Linotype" w:hAnsi="Palatino Linotype" w:cs="Arial"/>
        </w:rPr>
        <w:t>Situación</w:t>
      </w:r>
      <w:r w:rsidR="00925341">
        <w:rPr>
          <w:rFonts w:ascii="Palatino Linotype" w:hAnsi="Palatino Linotype" w:cs="Arial"/>
        </w:rPr>
        <w:t xml:space="preserve"> </w:t>
      </w:r>
      <w:r w:rsidR="00737CDD" w:rsidRPr="00F7074D">
        <w:rPr>
          <w:rFonts w:ascii="Palatino Linotype" w:hAnsi="Palatino Linotype" w:cs="Arial"/>
        </w:rPr>
        <w:t xml:space="preserve">que se ratifica de conformidad con el </w:t>
      </w:r>
      <w:r w:rsidR="000124C1" w:rsidRPr="00F7074D">
        <w:rPr>
          <w:rFonts w:ascii="Palatino Linotype" w:hAnsi="Palatino Linotype" w:cs="Arial"/>
        </w:rPr>
        <w:t xml:space="preserve">informe técnico </w:t>
      </w:r>
      <w:r w:rsidR="005F6C36" w:rsidRPr="00F7074D">
        <w:rPr>
          <w:rFonts w:ascii="Palatino Linotype" w:hAnsi="Palatino Linotype" w:cs="Arial"/>
        </w:rPr>
        <w:t xml:space="preserve">actualizado </w:t>
      </w:r>
      <w:r w:rsidR="00737CDD" w:rsidRPr="00F7074D">
        <w:rPr>
          <w:rFonts w:ascii="Palatino Linotype" w:hAnsi="Palatino Linotype" w:cs="Arial"/>
        </w:rPr>
        <w:t xml:space="preserve">emitido por la </w:t>
      </w:r>
      <w:r w:rsidR="00B050A2" w:rsidRPr="00F7074D">
        <w:rPr>
          <w:rFonts w:ascii="Palatino Linotype" w:hAnsi="Palatino Linotype" w:cs="Arial"/>
        </w:rPr>
        <w:t>Secretaría</w:t>
      </w:r>
      <w:r w:rsidR="00D77CE3" w:rsidRPr="00F7074D">
        <w:rPr>
          <w:rFonts w:ascii="Palatino Linotype" w:hAnsi="Palatino Linotype" w:cs="Arial"/>
        </w:rPr>
        <w:t xml:space="preserve"> de Territorio H</w:t>
      </w:r>
      <w:r w:rsidR="00737CDD" w:rsidRPr="00F7074D">
        <w:rPr>
          <w:rFonts w:ascii="Palatino Linotype" w:hAnsi="Palatino Linotype" w:cs="Arial"/>
        </w:rPr>
        <w:t>ábitat y</w:t>
      </w:r>
      <w:r w:rsidR="00B050A2" w:rsidRPr="00F7074D">
        <w:rPr>
          <w:rFonts w:ascii="Palatino Linotype" w:hAnsi="Palatino Linotype" w:cs="Arial"/>
        </w:rPr>
        <w:t xml:space="preserve"> </w:t>
      </w:r>
      <w:r w:rsidR="00105E5D" w:rsidRPr="00F7074D">
        <w:rPr>
          <w:rFonts w:ascii="Palatino Linotype" w:hAnsi="Palatino Linotype" w:cs="Arial"/>
        </w:rPr>
        <w:t xml:space="preserve">Vivienda y </w:t>
      </w:r>
      <w:r w:rsidR="00273F69" w:rsidRPr="00F7074D">
        <w:rPr>
          <w:rFonts w:ascii="Palatino Linotype" w:hAnsi="Palatino Linotype" w:cs="Arial"/>
        </w:rPr>
        <w:t xml:space="preserve">la </w:t>
      </w:r>
      <w:r w:rsidR="00737CDD" w:rsidRPr="00F7074D">
        <w:rPr>
          <w:rFonts w:ascii="Palatino Linotype" w:hAnsi="Palatino Linotype" w:cs="Arial"/>
        </w:rPr>
        <w:t>Secretaría de Educación, Recreación y Deporte</w:t>
      </w:r>
      <w:r w:rsidR="00273F69" w:rsidRPr="00F7074D">
        <w:rPr>
          <w:rFonts w:ascii="Palatino Linotype" w:hAnsi="Palatino Linotype" w:cs="Arial"/>
        </w:rPr>
        <w:t>.</w:t>
      </w:r>
    </w:p>
    <w:p w:rsidR="00936065" w:rsidRPr="00F7074D" w:rsidRDefault="00105E5D" w:rsidP="00B06079">
      <w:pPr>
        <w:spacing w:before="240" w:after="0"/>
        <w:ind w:firstLine="708"/>
        <w:jc w:val="both"/>
        <w:rPr>
          <w:rFonts w:ascii="Palatino Linotype" w:hAnsi="Palatino Linotype" w:cs="Arial"/>
        </w:rPr>
      </w:pPr>
      <w:r w:rsidRPr="00F7074D">
        <w:rPr>
          <w:rFonts w:ascii="Palatino Linotype" w:hAnsi="Palatino Linotype" w:cs="Arial"/>
        </w:rPr>
        <w:t>El referido informe</w:t>
      </w:r>
      <w:r w:rsidR="00936065" w:rsidRPr="00F7074D">
        <w:rPr>
          <w:rFonts w:ascii="Palatino Linotype" w:hAnsi="Palatino Linotype" w:cs="Arial"/>
        </w:rPr>
        <w:t xml:space="preserve"> evidencia que la implementación de la zonificación con un radio </w:t>
      </w:r>
      <w:r w:rsidRPr="00F7074D">
        <w:rPr>
          <w:rFonts w:ascii="Palatino Linotype" w:hAnsi="Palatino Linotype" w:cs="Arial"/>
        </w:rPr>
        <w:t xml:space="preserve">de dos </w:t>
      </w:r>
      <w:r w:rsidR="00925341">
        <w:rPr>
          <w:rFonts w:ascii="Palatino Linotype" w:hAnsi="Palatino Linotype" w:cs="Arial"/>
        </w:rPr>
        <w:t>kilómetros</w:t>
      </w:r>
      <w:r w:rsidRPr="00F7074D">
        <w:rPr>
          <w:rFonts w:ascii="Palatino Linotype" w:hAnsi="Palatino Linotype" w:cs="Arial"/>
        </w:rPr>
        <w:t>,</w:t>
      </w:r>
      <w:r w:rsidR="00936065" w:rsidRPr="00F7074D">
        <w:rPr>
          <w:rFonts w:ascii="Palatino Linotype" w:hAnsi="Palatino Linotype" w:cs="Arial"/>
        </w:rPr>
        <w:t xml:space="preserve"> ha permitido durante estos tres últimos años que los </w:t>
      </w:r>
      <w:r w:rsidRPr="00F7074D">
        <w:rPr>
          <w:rFonts w:ascii="Palatino Linotype" w:hAnsi="Palatino Linotype" w:cs="Arial"/>
        </w:rPr>
        <w:t>alumnos</w:t>
      </w:r>
      <w:r w:rsidR="00936065" w:rsidRPr="00F7074D">
        <w:rPr>
          <w:rFonts w:ascii="Palatino Linotype" w:hAnsi="Palatino Linotype" w:cs="Arial"/>
        </w:rPr>
        <w:t xml:space="preserve"> </w:t>
      </w:r>
      <w:r w:rsidR="00B82241" w:rsidRPr="00F7074D">
        <w:rPr>
          <w:rFonts w:ascii="Palatino Linotype" w:hAnsi="Palatino Linotype" w:cs="Arial"/>
        </w:rPr>
        <w:t xml:space="preserve">puedan estudiar cerca de sus casas, mejorando así la calidad de aprendizaje de los mismos, ya que se reduce el tiempo que utilizan para desplazarse hacia y desde la institución educativa a sus hogares. Factores como estos y la demanda estudiantil </w:t>
      </w:r>
      <w:r w:rsidR="003511AF" w:rsidRPr="00F7074D">
        <w:rPr>
          <w:rFonts w:ascii="Palatino Linotype" w:hAnsi="Palatino Linotype" w:cs="Arial"/>
        </w:rPr>
        <w:t>en los últimos tres años</w:t>
      </w:r>
      <w:r w:rsidRPr="00F7074D">
        <w:rPr>
          <w:rFonts w:ascii="Palatino Linotype" w:hAnsi="Palatino Linotype" w:cs="Arial"/>
        </w:rPr>
        <w:t>,</w:t>
      </w:r>
      <w:r w:rsidR="00B82241" w:rsidRPr="00F7074D">
        <w:rPr>
          <w:rFonts w:ascii="Palatino Linotype" w:hAnsi="Palatino Linotype" w:cs="Arial"/>
        </w:rPr>
        <w:t xml:space="preserve"> </w:t>
      </w:r>
      <w:r w:rsidRPr="00F7074D">
        <w:rPr>
          <w:rFonts w:ascii="Palatino Linotype" w:hAnsi="Palatino Linotype" w:cs="Arial"/>
        </w:rPr>
        <w:t xml:space="preserve">que </w:t>
      </w:r>
      <w:r w:rsidR="003511AF" w:rsidRPr="00F7074D">
        <w:rPr>
          <w:rFonts w:ascii="Palatino Linotype" w:hAnsi="Palatino Linotype" w:cs="Arial"/>
        </w:rPr>
        <w:t>fue de</w:t>
      </w:r>
      <w:r w:rsidR="00B82241" w:rsidRPr="00F7074D">
        <w:rPr>
          <w:rFonts w:ascii="Palatino Linotype" w:hAnsi="Palatino Linotype" w:cs="Arial"/>
        </w:rPr>
        <w:t xml:space="preserve"> 49.822 estudiantes interesados en ingresar en las Instituciones Educativas Municipales</w:t>
      </w:r>
      <w:r w:rsidRPr="00F7074D">
        <w:rPr>
          <w:rFonts w:ascii="Palatino Linotype" w:hAnsi="Palatino Linotype" w:cs="Arial"/>
        </w:rPr>
        <w:t>,</w:t>
      </w:r>
      <w:r w:rsidR="00B82241" w:rsidRPr="00F7074D">
        <w:rPr>
          <w:rFonts w:ascii="Palatino Linotype" w:hAnsi="Palatino Linotype" w:cs="Arial"/>
        </w:rPr>
        <w:t xml:space="preserve"> hacen necesario</w:t>
      </w:r>
      <w:r w:rsidR="003511AF" w:rsidRPr="00F7074D">
        <w:rPr>
          <w:rFonts w:ascii="Palatino Linotype" w:hAnsi="Palatino Linotype" w:cs="Arial"/>
        </w:rPr>
        <w:t xml:space="preserve"> que</w:t>
      </w:r>
      <w:r w:rsidR="00B82241" w:rsidRPr="00F7074D">
        <w:rPr>
          <w:rFonts w:ascii="Palatino Linotype" w:hAnsi="Palatino Linotype" w:cs="Arial"/>
        </w:rPr>
        <w:t xml:space="preserve"> el requisito de residencia </w:t>
      </w:r>
      <w:r w:rsidR="003511AF" w:rsidRPr="00F7074D">
        <w:rPr>
          <w:rFonts w:ascii="Palatino Linotype" w:hAnsi="Palatino Linotype" w:cs="Arial"/>
        </w:rPr>
        <w:t>se mantenga en</w:t>
      </w:r>
      <w:r w:rsidR="00B82241" w:rsidRPr="00F7074D">
        <w:rPr>
          <w:rFonts w:ascii="Palatino Linotype" w:hAnsi="Palatino Linotype" w:cs="Arial"/>
        </w:rPr>
        <w:t xml:space="preserve"> </w:t>
      </w:r>
      <w:r w:rsidRPr="00F7074D">
        <w:rPr>
          <w:rFonts w:ascii="Palatino Linotype" w:hAnsi="Palatino Linotype" w:cs="Arial"/>
        </w:rPr>
        <w:t xml:space="preserve">dos </w:t>
      </w:r>
      <w:r w:rsidR="00925341">
        <w:rPr>
          <w:rFonts w:ascii="Palatino Linotype" w:hAnsi="Palatino Linotype" w:cs="Arial"/>
        </w:rPr>
        <w:t>kilómetros</w:t>
      </w:r>
      <w:r w:rsidR="00B82241" w:rsidRPr="00F7074D">
        <w:rPr>
          <w:rFonts w:ascii="Palatino Linotype" w:hAnsi="Palatino Linotype" w:cs="Arial"/>
        </w:rPr>
        <w:t xml:space="preserve"> </w:t>
      </w:r>
      <w:r w:rsidR="003511AF" w:rsidRPr="00F7074D">
        <w:rPr>
          <w:rFonts w:ascii="Palatino Linotype" w:hAnsi="Palatino Linotype" w:cs="Arial"/>
        </w:rPr>
        <w:t>de</w:t>
      </w:r>
      <w:r w:rsidR="00B82241" w:rsidRPr="00F7074D">
        <w:rPr>
          <w:rFonts w:ascii="Palatino Linotype" w:hAnsi="Palatino Linotype" w:cs="Arial"/>
        </w:rPr>
        <w:t xml:space="preserve"> la institución educativa municipal.</w:t>
      </w:r>
    </w:p>
    <w:p w:rsidR="00963A09" w:rsidRPr="00F7074D" w:rsidRDefault="00102E6B" w:rsidP="00B06079">
      <w:pPr>
        <w:spacing w:before="240" w:after="0"/>
        <w:ind w:firstLine="708"/>
        <w:jc w:val="both"/>
        <w:rPr>
          <w:rFonts w:ascii="Palatino Linotype" w:hAnsi="Palatino Linotype" w:cs="Arial"/>
        </w:rPr>
      </w:pPr>
      <w:r>
        <w:rPr>
          <w:rFonts w:ascii="Palatino Linotype" w:hAnsi="Palatino Linotype" w:cs="Arial"/>
        </w:rPr>
        <w:t>Por otro lado, l</w:t>
      </w:r>
      <w:r w:rsidR="00CF5667" w:rsidRPr="00F7074D">
        <w:rPr>
          <w:rFonts w:ascii="Palatino Linotype" w:hAnsi="Palatino Linotype" w:cs="Arial"/>
        </w:rPr>
        <w:t xml:space="preserve">a Ordenanza </w:t>
      </w:r>
      <w:r w:rsidR="00533453">
        <w:rPr>
          <w:rFonts w:ascii="Palatino Linotype" w:hAnsi="Palatino Linotype" w:cs="Arial"/>
        </w:rPr>
        <w:t>Metropolitana No. 0</w:t>
      </w:r>
      <w:r w:rsidR="00CF5667" w:rsidRPr="00F7074D">
        <w:rPr>
          <w:rFonts w:ascii="Palatino Linotype" w:hAnsi="Palatino Linotype" w:cs="Arial"/>
        </w:rPr>
        <w:t>060</w:t>
      </w:r>
      <w:r w:rsidR="00533453">
        <w:rPr>
          <w:rFonts w:ascii="Palatino Linotype" w:hAnsi="Palatino Linotype" w:cs="Arial"/>
        </w:rPr>
        <w:t>,</w:t>
      </w:r>
      <w:r w:rsidR="00CF5667" w:rsidRPr="00F7074D">
        <w:rPr>
          <w:rFonts w:ascii="Palatino Linotype" w:hAnsi="Palatino Linotype" w:cs="Arial"/>
        </w:rPr>
        <w:t xml:space="preserve"> de 26 de mayo de 2011, también regul</w:t>
      </w:r>
      <w:r w:rsidR="000A2F96" w:rsidRPr="00F7074D">
        <w:rPr>
          <w:rFonts w:ascii="Palatino Linotype" w:hAnsi="Palatino Linotype" w:cs="Arial"/>
        </w:rPr>
        <w:t>a</w:t>
      </w:r>
      <w:r w:rsidR="00CF5667" w:rsidRPr="00F7074D">
        <w:rPr>
          <w:rFonts w:ascii="Palatino Linotype" w:hAnsi="Palatino Linotype" w:cs="Arial"/>
        </w:rPr>
        <w:t xml:space="preserve"> </w:t>
      </w:r>
      <w:r w:rsidR="00395E72" w:rsidRPr="00F7074D">
        <w:rPr>
          <w:rFonts w:ascii="Palatino Linotype" w:hAnsi="Palatino Linotype" w:cs="Arial"/>
        </w:rPr>
        <w:t xml:space="preserve">las contribuciones económicas de </w:t>
      </w:r>
      <w:r w:rsidR="00CF5667" w:rsidRPr="00F7074D">
        <w:rPr>
          <w:rFonts w:ascii="Palatino Linotype" w:hAnsi="Palatino Linotype" w:cs="Arial"/>
        </w:rPr>
        <w:t xml:space="preserve">padres de familia, </w:t>
      </w:r>
      <w:r w:rsidR="00395E72" w:rsidRPr="00F7074D">
        <w:rPr>
          <w:rFonts w:ascii="Palatino Linotype" w:hAnsi="Palatino Linotype" w:cs="Arial"/>
        </w:rPr>
        <w:t xml:space="preserve">servicios de </w:t>
      </w:r>
      <w:r w:rsidR="00CF5667" w:rsidRPr="00F7074D">
        <w:rPr>
          <w:rFonts w:ascii="Palatino Linotype" w:hAnsi="Palatino Linotype" w:cs="Arial"/>
        </w:rPr>
        <w:t xml:space="preserve">transporte </w:t>
      </w:r>
      <w:r w:rsidR="00395E72" w:rsidRPr="00F7074D">
        <w:rPr>
          <w:rFonts w:ascii="Palatino Linotype" w:hAnsi="Palatino Linotype" w:cs="Arial"/>
        </w:rPr>
        <w:t xml:space="preserve">y almacenes escolares, de los </w:t>
      </w:r>
      <w:r w:rsidR="000124C1" w:rsidRPr="00F7074D">
        <w:rPr>
          <w:rFonts w:ascii="Palatino Linotype" w:hAnsi="Palatino Linotype" w:cs="Arial"/>
        </w:rPr>
        <w:t>centros educativos municipales</w:t>
      </w:r>
      <w:r w:rsidR="00395E72" w:rsidRPr="00F7074D">
        <w:rPr>
          <w:rFonts w:ascii="Palatino Linotype" w:hAnsi="Palatino Linotype" w:cs="Arial"/>
        </w:rPr>
        <w:t xml:space="preserve">, </w:t>
      </w:r>
      <w:r w:rsidR="000A2F96" w:rsidRPr="00F7074D">
        <w:rPr>
          <w:rFonts w:ascii="Palatino Linotype" w:hAnsi="Palatino Linotype" w:cs="Arial"/>
        </w:rPr>
        <w:t xml:space="preserve">aspectos que, actualmente, </w:t>
      </w:r>
      <w:r w:rsidR="006C048A" w:rsidRPr="00F7074D">
        <w:rPr>
          <w:rFonts w:ascii="Palatino Linotype" w:hAnsi="Palatino Linotype" w:cs="Arial"/>
        </w:rPr>
        <w:t xml:space="preserve">ya se encuentran </w:t>
      </w:r>
      <w:r w:rsidR="00720E68" w:rsidRPr="00F7074D">
        <w:rPr>
          <w:rFonts w:ascii="Palatino Linotype" w:hAnsi="Palatino Linotype" w:cs="Arial"/>
        </w:rPr>
        <w:t>regulados por la Ley Orgánica de Educación Intercultural, Reglamento General</w:t>
      </w:r>
      <w:r w:rsidR="000A2F96" w:rsidRPr="00F7074D">
        <w:rPr>
          <w:rFonts w:ascii="Palatino Linotype" w:hAnsi="Palatino Linotype" w:cs="Arial"/>
        </w:rPr>
        <w:t xml:space="preserve"> a la</w:t>
      </w:r>
      <w:r w:rsidR="00720E68" w:rsidRPr="00F7074D">
        <w:rPr>
          <w:rFonts w:ascii="Palatino Linotype" w:hAnsi="Palatino Linotype" w:cs="Arial"/>
        </w:rPr>
        <w:t xml:space="preserve"> Ley Orgánica de Educación Intercultural</w:t>
      </w:r>
      <w:r w:rsidR="002E3268" w:rsidRPr="00F7074D">
        <w:rPr>
          <w:rFonts w:ascii="Palatino Linotype" w:hAnsi="Palatino Linotype" w:cs="Arial"/>
        </w:rPr>
        <w:t>,</w:t>
      </w:r>
      <w:r w:rsidR="00720E68" w:rsidRPr="00F7074D">
        <w:rPr>
          <w:rFonts w:ascii="Palatino Linotype" w:hAnsi="Palatino Linotype" w:cs="Arial"/>
        </w:rPr>
        <w:t xml:space="preserve"> y </w:t>
      </w:r>
      <w:r w:rsidR="000124C1" w:rsidRPr="00F7074D">
        <w:rPr>
          <w:rFonts w:ascii="Palatino Linotype" w:hAnsi="Palatino Linotype" w:cs="Arial"/>
        </w:rPr>
        <w:t xml:space="preserve">acuerdos ministeriales </w:t>
      </w:r>
      <w:r w:rsidR="00720E68" w:rsidRPr="00F7074D">
        <w:rPr>
          <w:rFonts w:ascii="Palatino Linotype" w:hAnsi="Palatino Linotype" w:cs="Arial"/>
        </w:rPr>
        <w:t xml:space="preserve">de la </w:t>
      </w:r>
      <w:r w:rsidR="00E307D4" w:rsidRPr="00F7074D">
        <w:rPr>
          <w:rFonts w:ascii="Palatino Linotype" w:hAnsi="Palatino Linotype" w:cs="Arial"/>
        </w:rPr>
        <w:t xml:space="preserve">Autoridad Educativa Nacional para todas las </w:t>
      </w:r>
      <w:r w:rsidR="000124C1" w:rsidRPr="00F7074D">
        <w:rPr>
          <w:rFonts w:ascii="Palatino Linotype" w:hAnsi="Palatino Linotype" w:cs="Arial"/>
        </w:rPr>
        <w:t>instituciones educativas</w:t>
      </w:r>
      <w:r w:rsidR="00E307D4" w:rsidRPr="00F7074D">
        <w:rPr>
          <w:rFonts w:ascii="Palatino Linotype" w:hAnsi="Palatino Linotype" w:cs="Arial"/>
        </w:rPr>
        <w:t xml:space="preserve"> del país;</w:t>
      </w:r>
      <w:r>
        <w:rPr>
          <w:rFonts w:ascii="Palatino Linotype" w:hAnsi="Palatino Linotype" w:cs="Arial"/>
        </w:rPr>
        <w:t xml:space="preserve"> por tanto la presente ordenanza se limitará a regular el proceso de ingreso estudiantil municipal; </w:t>
      </w:r>
      <w:r w:rsidR="00486E13" w:rsidRPr="00F7074D">
        <w:rPr>
          <w:rFonts w:ascii="Palatino Linotype" w:hAnsi="Palatino Linotype" w:cs="Arial"/>
        </w:rPr>
        <w:t>a fin de lograr una adecuada articulación y aplicación de lo dispuesto  en la Constitución de la República, Ley Orgánica de Educación Intercultural, Reglamento General a la Ley Orgánica de Educación Intercultural y más disposiciones de la Autoridad Educativa Nacional</w:t>
      </w:r>
      <w:r w:rsidR="00533453">
        <w:rPr>
          <w:rFonts w:ascii="Palatino Linotype" w:hAnsi="Palatino Linotype" w:cs="Arial"/>
        </w:rPr>
        <w:t>.</w:t>
      </w:r>
      <w:r w:rsidR="00486E13" w:rsidRPr="00F7074D">
        <w:rPr>
          <w:rFonts w:ascii="Palatino Linotype" w:hAnsi="Palatino Linotype" w:cs="Arial"/>
        </w:rPr>
        <w:t xml:space="preserve"> </w:t>
      </w:r>
    </w:p>
    <w:p w:rsidR="00F7074D" w:rsidRDefault="00F7074D" w:rsidP="00B06079">
      <w:pPr>
        <w:spacing w:before="240" w:after="0"/>
        <w:jc w:val="both"/>
        <w:rPr>
          <w:rFonts w:ascii="Palatino Linotype" w:hAnsi="Palatino Linotype" w:cs="Arial"/>
        </w:rPr>
      </w:pPr>
    </w:p>
    <w:p w:rsidR="00102E6B" w:rsidRDefault="00102E6B" w:rsidP="00B06079">
      <w:pPr>
        <w:spacing w:before="240" w:after="0"/>
        <w:jc w:val="both"/>
        <w:rPr>
          <w:rFonts w:ascii="Palatino Linotype" w:hAnsi="Palatino Linotype" w:cs="Arial"/>
        </w:rPr>
      </w:pPr>
    </w:p>
    <w:p w:rsidR="00A01E1B" w:rsidRDefault="00A01E1B" w:rsidP="00B06079">
      <w:pPr>
        <w:spacing w:before="240" w:after="0"/>
        <w:jc w:val="both"/>
        <w:rPr>
          <w:rFonts w:ascii="Palatino Linotype" w:hAnsi="Palatino Linotype" w:cs="Arial"/>
        </w:rPr>
        <w:sectPr w:rsidR="00A01E1B" w:rsidSect="00362696">
          <w:headerReference w:type="default" r:id="rId8"/>
          <w:pgSz w:w="11906" w:h="16838"/>
          <w:pgMar w:top="1701" w:right="1701" w:bottom="1418" w:left="1701" w:header="709" w:footer="709" w:gutter="0"/>
          <w:cols w:space="708"/>
          <w:docGrid w:linePitch="360"/>
        </w:sectPr>
      </w:pPr>
    </w:p>
    <w:p w:rsidR="00F7074D" w:rsidRPr="00F7074D" w:rsidRDefault="00F7074D" w:rsidP="00B06079">
      <w:pPr>
        <w:spacing w:before="240" w:after="0"/>
        <w:jc w:val="center"/>
        <w:rPr>
          <w:rFonts w:ascii="Palatino Linotype" w:hAnsi="Palatino Linotype" w:cs="Arial"/>
          <w:b/>
        </w:rPr>
      </w:pPr>
      <w:r w:rsidRPr="00F7074D">
        <w:rPr>
          <w:rFonts w:ascii="Palatino Linotype" w:hAnsi="Palatino Linotype" w:cs="Arial"/>
          <w:b/>
        </w:rPr>
        <w:lastRenderedPageBreak/>
        <w:t>EL CONCEJO METROPOLITANO DE QUITO</w:t>
      </w:r>
    </w:p>
    <w:p w:rsidR="00304824" w:rsidRPr="00F7074D" w:rsidRDefault="00963A09" w:rsidP="00B06079">
      <w:pPr>
        <w:spacing w:before="240" w:after="0"/>
        <w:jc w:val="both"/>
        <w:rPr>
          <w:rFonts w:ascii="Palatino Linotype" w:hAnsi="Palatino Linotype" w:cs="Arial"/>
        </w:rPr>
      </w:pPr>
      <w:r w:rsidRPr="00F7074D">
        <w:rPr>
          <w:rFonts w:ascii="Palatino Linotype" w:hAnsi="Palatino Linotype" w:cs="Arial"/>
        </w:rPr>
        <w:t>Visto</w:t>
      </w:r>
      <w:r w:rsidR="008227F9">
        <w:rPr>
          <w:rFonts w:ascii="Palatino Linotype" w:hAnsi="Palatino Linotype" w:cs="Arial"/>
        </w:rPr>
        <w:t>s</w:t>
      </w:r>
      <w:r w:rsidRPr="00F7074D">
        <w:rPr>
          <w:rFonts w:ascii="Palatino Linotype" w:hAnsi="Palatino Linotype" w:cs="Arial"/>
        </w:rPr>
        <w:t xml:space="preserve"> l</w:t>
      </w:r>
      <w:r w:rsidR="008227F9">
        <w:rPr>
          <w:rFonts w:ascii="Palatino Linotype" w:hAnsi="Palatino Linotype" w:cs="Arial"/>
        </w:rPr>
        <w:t>os</w:t>
      </w:r>
      <w:r w:rsidRPr="00F7074D">
        <w:rPr>
          <w:rFonts w:ascii="Palatino Linotype" w:hAnsi="Palatino Linotype" w:cs="Arial"/>
        </w:rPr>
        <w:t xml:space="preserve"> informe</w:t>
      </w:r>
      <w:r w:rsidR="008227F9">
        <w:rPr>
          <w:rFonts w:ascii="Palatino Linotype" w:hAnsi="Palatino Linotype" w:cs="Arial"/>
        </w:rPr>
        <w:t>s</w:t>
      </w:r>
      <w:r w:rsidRPr="00F7074D">
        <w:rPr>
          <w:rFonts w:ascii="Palatino Linotype" w:hAnsi="Palatino Linotype" w:cs="Arial"/>
        </w:rPr>
        <w:t xml:space="preserve"> No</w:t>
      </w:r>
      <w:r w:rsidR="008227F9">
        <w:rPr>
          <w:rFonts w:ascii="Palatino Linotype" w:hAnsi="Palatino Linotype" w:cs="Arial"/>
        </w:rPr>
        <w:t>s</w:t>
      </w:r>
      <w:r w:rsidR="00F7074D" w:rsidRPr="00F7074D">
        <w:rPr>
          <w:rFonts w:ascii="Palatino Linotype" w:hAnsi="Palatino Linotype" w:cs="Arial"/>
        </w:rPr>
        <w:t xml:space="preserve">. </w:t>
      </w:r>
      <w:r w:rsidR="008227F9" w:rsidRPr="00F7074D">
        <w:rPr>
          <w:rFonts w:ascii="Palatino Linotype" w:hAnsi="Palatino Linotype" w:cs="Arial"/>
        </w:rPr>
        <w:t>IC-O-2015-0</w:t>
      </w:r>
      <w:r w:rsidR="008227F9">
        <w:rPr>
          <w:rFonts w:ascii="Palatino Linotype" w:hAnsi="Palatino Linotype" w:cs="Arial"/>
        </w:rPr>
        <w:t xml:space="preserve">65 e </w:t>
      </w:r>
      <w:r w:rsidR="00F7074D" w:rsidRPr="00F7074D">
        <w:rPr>
          <w:rFonts w:ascii="Palatino Linotype" w:hAnsi="Palatino Linotype" w:cs="Arial"/>
        </w:rPr>
        <w:t>IC-O-2015-0</w:t>
      </w:r>
      <w:r w:rsidR="00457FB5">
        <w:rPr>
          <w:rFonts w:ascii="Palatino Linotype" w:hAnsi="Palatino Linotype" w:cs="Arial"/>
        </w:rPr>
        <w:t>73</w:t>
      </w:r>
      <w:r w:rsidR="00F7074D" w:rsidRPr="00F7074D">
        <w:rPr>
          <w:rFonts w:ascii="Palatino Linotype" w:hAnsi="Palatino Linotype" w:cs="Arial"/>
        </w:rPr>
        <w:t xml:space="preserve">, </w:t>
      </w:r>
      <w:r w:rsidR="00D10019" w:rsidRPr="00F7074D">
        <w:rPr>
          <w:rFonts w:ascii="Palatino Linotype" w:hAnsi="Palatino Linotype" w:cs="Arial"/>
        </w:rPr>
        <w:t xml:space="preserve">de </w:t>
      </w:r>
      <w:r w:rsidR="008227F9">
        <w:rPr>
          <w:rFonts w:ascii="Palatino Linotype" w:hAnsi="Palatino Linotype" w:cs="Arial"/>
        </w:rPr>
        <w:t xml:space="preserve">20 y </w:t>
      </w:r>
      <w:r w:rsidR="00457FB5">
        <w:rPr>
          <w:rFonts w:ascii="Palatino Linotype" w:hAnsi="Palatino Linotype" w:cs="Arial"/>
        </w:rPr>
        <w:t>27</w:t>
      </w:r>
      <w:r w:rsidR="00F7074D" w:rsidRPr="00F7074D">
        <w:rPr>
          <w:rFonts w:ascii="Palatino Linotype" w:hAnsi="Palatino Linotype" w:cs="Arial"/>
        </w:rPr>
        <w:t xml:space="preserve"> de abril de 2015</w:t>
      </w:r>
      <w:r w:rsidRPr="00F7074D">
        <w:rPr>
          <w:rFonts w:ascii="Palatino Linotype" w:hAnsi="Palatino Linotype" w:cs="Arial"/>
        </w:rPr>
        <w:t>,</w:t>
      </w:r>
      <w:r w:rsidR="008227F9">
        <w:rPr>
          <w:rFonts w:ascii="Palatino Linotype" w:hAnsi="Palatino Linotype" w:cs="Arial"/>
        </w:rPr>
        <w:t xml:space="preserve"> respectivamente,</w:t>
      </w:r>
      <w:r w:rsidRPr="00F7074D">
        <w:rPr>
          <w:rFonts w:ascii="Palatino Linotype" w:hAnsi="Palatino Linotype" w:cs="Arial"/>
        </w:rPr>
        <w:t xml:space="preserve"> expedido</w:t>
      </w:r>
      <w:r w:rsidR="008227F9">
        <w:rPr>
          <w:rFonts w:ascii="Palatino Linotype" w:hAnsi="Palatino Linotype" w:cs="Arial"/>
        </w:rPr>
        <w:t>s</w:t>
      </w:r>
      <w:r w:rsidRPr="00F7074D">
        <w:rPr>
          <w:rFonts w:ascii="Palatino Linotype" w:hAnsi="Palatino Linotype" w:cs="Arial"/>
        </w:rPr>
        <w:t xml:space="preserve"> por la Comisión de </w:t>
      </w:r>
      <w:r w:rsidR="00D10019" w:rsidRPr="00F7074D">
        <w:rPr>
          <w:rFonts w:ascii="Palatino Linotype" w:hAnsi="Palatino Linotype" w:cs="Arial"/>
        </w:rPr>
        <w:t xml:space="preserve">Educación y  </w:t>
      </w:r>
      <w:r w:rsidR="00F7074D" w:rsidRPr="00F7074D">
        <w:rPr>
          <w:rFonts w:ascii="Palatino Linotype" w:hAnsi="Palatino Linotype" w:cs="Arial"/>
        </w:rPr>
        <w:t>Cultura.</w:t>
      </w:r>
      <w:r w:rsidR="0004198A" w:rsidRPr="00F7074D">
        <w:rPr>
          <w:rFonts w:ascii="Palatino Linotype" w:hAnsi="Palatino Linotype" w:cs="Arial"/>
        </w:rPr>
        <w:t xml:space="preserve">                                   </w:t>
      </w:r>
      <w:r w:rsidRPr="00F7074D">
        <w:rPr>
          <w:rFonts w:ascii="Palatino Linotype" w:hAnsi="Palatino Linotype" w:cs="Arial"/>
        </w:rPr>
        <w:t xml:space="preserve">                              </w:t>
      </w:r>
    </w:p>
    <w:p w:rsidR="002946D5" w:rsidRPr="00F7074D" w:rsidRDefault="00F5198E" w:rsidP="00B06079">
      <w:pPr>
        <w:spacing w:before="240" w:after="0"/>
        <w:jc w:val="center"/>
        <w:rPr>
          <w:rFonts w:ascii="Palatino Linotype" w:hAnsi="Palatino Linotype" w:cs="Arial"/>
          <w:b/>
        </w:rPr>
      </w:pPr>
      <w:r w:rsidRPr="00F7074D">
        <w:rPr>
          <w:rFonts w:ascii="Palatino Linotype" w:hAnsi="Palatino Linotype" w:cs="Arial"/>
          <w:b/>
        </w:rPr>
        <w:t>CONSIDERANDO</w:t>
      </w:r>
      <w:r w:rsidR="00F7074D" w:rsidRPr="00F7074D">
        <w:rPr>
          <w:rFonts w:ascii="Palatino Linotype" w:hAnsi="Palatino Linotype" w:cs="Arial"/>
          <w:b/>
        </w:rPr>
        <w:t>:</w:t>
      </w:r>
    </w:p>
    <w:p w:rsidR="00033C44" w:rsidRPr="00F7074D" w:rsidRDefault="00FB2F41"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w:t>
      </w:r>
      <w:r w:rsidRPr="00F7074D">
        <w:rPr>
          <w:rFonts w:ascii="Palatino Linotype" w:hAnsi="Palatino Linotype" w:cs="Arial"/>
        </w:rPr>
        <w:tab/>
      </w:r>
      <w:r w:rsidR="00DF2FD4" w:rsidRPr="00F7074D">
        <w:rPr>
          <w:rFonts w:ascii="Palatino Linotype" w:hAnsi="Palatino Linotype" w:cs="Arial"/>
        </w:rPr>
        <w:t xml:space="preserve">el artículo </w:t>
      </w:r>
      <w:r w:rsidR="00033C44" w:rsidRPr="00F7074D">
        <w:rPr>
          <w:rFonts w:ascii="Palatino Linotype" w:hAnsi="Palatino Linotype" w:cs="Arial"/>
        </w:rPr>
        <w:t>3, numeral 1</w:t>
      </w:r>
      <w:r w:rsidR="00533453">
        <w:rPr>
          <w:rFonts w:ascii="Palatino Linotype" w:hAnsi="Palatino Linotype" w:cs="Arial"/>
        </w:rPr>
        <w:t>,</w:t>
      </w:r>
      <w:r w:rsidR="00DF2FD4" w:rsidRPr="00F7074D">
        <w:rPr>
          <w:rFonts w:ascii="Palatino Linotype" w:hAnsi="Palatino Linotype" w:cs="Arial"/>
        </w:rPr>
        <w:t xml:space="preserve"> </w:t>
      </w:r>
      <w:r w:rsidR="003A4334" w:rsidRPr="00F7074D">
        <w:rPr>
          <w:rFonts w:ascii="Palatino Linotype" w:hAnsi="Palatino Linotype" w:cs="Arial"/>
        </w:rPr>
        <w:t xml:space="preserve">de la Constitución </w:t>
      </w:r>
      <w:r w:rsidR="00DF2FD4" w:rsidRPr="00F7074D">
        <w:rPr>
          <w:rFonts w:ascii="Palatino Linotype" w:hAnsi="Palatino Linotype" w:cs="Arial"/>
        </w:rPr>
        <w:t>de la República</w:t>
      </w:r>
      <w:r w:rsidR="00533453">
        <w:rPr>
          <w:rFonts w:ascii="Palatino Linotype" w:hAnsi="Palatino Linotype" w:cs="Arial"/>
        </w:rPr>
        <w:t xml:space="preserve"> del Ecuador</w:t>
      </w:r>
      <w:r w:rsidR="00DF2FD4" w:rsidRPr="00F7074D">
        <w:rPr>
          <w:rFonts w:ascii="Palatino Linotype" w:hAnsi="Palatino Linotype" w:cs="Arial"/>
        </w:rPr>
        <w:t xml:space="preserve"> (en adelante “Constitución”) señala: </w:t>
      </w:r>
      <w:r w:rsidR="003A4334" w:rsidRPr="00F7074D">
        <w:rPr>
          <w:rFonts w:ascii="Palatino Linotype" w:hAnsi="Palatino Linotype" w:cs="Arial"/>
        </w:rPr>
        <w:t>“</w:t>
      </w:r>
      <w:r w:rsidR="00033C44" w:rsidRPr="00F7074D">
        <w:rPr>
          <w:rFonts w:ascii="Palatino Linotype" w:hAnsi="Palatino Linotype" w:cs="Arial"/>
          <w:i/>
        </w:rPr>
        <w:t xml:space="preserve">Son deberes primordiales del Estado: </w:t>
      </w:r>
      <w:r w:rsidR="00533453">
        <w:rPr>
          <w:rFonts w:ascii="Palatino Linotype" w:hAnsi="Palatino Linotype" w:cs="Arial"/>
          <w:i/>
        </w:rPr>
        <w:t xml:space="preserve">(…) 1. </w:t>
      </w:r>
      <w:r w:rsidR="00033C44" w:rsidRPr="00F7074D">
        <w:rPr>
          <w:rFonts w:ascii="Palatino Linotype" w:eastAsia="Times New Roman" w:hAnsi="Palatino Linotype" w:cs="Arial"/>
          <w:i/>
          <w:lang w:eastAsia="es-EC"/>
        </w:rPr>
        <w:t>Garantizar sin discriminación alguna el efectivo goce de los derechos establecidos en la Constitución y en los instrumentos internacionales, en particular la educación, la salud, la alimentación, la seguridad social y el agua para sus habitantes</w:t>
      </w:r>
      <w:r w:rsidR="003A4334" w:rsidRPr="00F7074D">
        <w:rPr>
          <w:rFonts w:ascii="Palatino Linotype" w:hAnsi="Palatino Linotype" w:cs="Arial"/>
        </w:rPr>
        <w:t>.</w:t>
      </w:r>
      <w:r w:rsidR="00533453">
        <w:rPr>
          <w:rFonts w:ascii="Palatino Linotype" w:hAnsi="Palatino Linotype" w:cs="Arial"/>
        </w:rPr>
        <w:t xml:space="preserve"> </w:t>
      </w:r>
      <w:r w:rsidR="009E5B54" w:rsidRPr="009E5B54">
        <w:rPr>
          <w:rFonts w:ascii="Palatino Linotype" w:hAnsi="Palatino Linotype" w:cs="Arial"/>
          <w:i/>
        </w:rPr>
        <w:t>(…)</w:t>
      </w:r>
      <w:r w:rsidR="003A4334" w:rsidRPr="00F7074D">
        <w:rPr>
          <w:rFonts w:ascii="Palatino Linotype" w:hAnsi="Palatino Linotype" w:cs="Arial"/>
        </w:rPr>
        <w:t>”;</w:t>
      </w:r>
    </w:p>
    <w:p w:rsidR="00033C44" w:rsidRPr="00F7074D" w:rsidRDefault="005E6D77"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w:t>
      </w:r>
      <w:r w:rsidRPr="00F7074D">
        <w:rPr>
          <w:rFonts w:ascii="Palatino Linotype" w:hAnsi="Palatino Linotype" w:cs="Arial"/>
        </w:rPr>
        <w:tab/>
        <w:t>el artículo 26 de la Constitución señala: “</w:t>
      </w:r>
      <w:r w:rsidRPr="00F7074D">
        <w:rPr>
          <w:rFonts w:ascii="Palatino Linotype" w:hAnsi="Palatino Linotype" w:cs="Arial"/>
          <w:i/>
        </w:rPr>
        <w:t>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r w:rsidRPr="00F7074D">
        <w:rPr>
          <w:rFonts w:ascii="Palatino Linotype" w:hAnsi="Palatino Linotype" w:cs="Arial"/>
        </w:rPr>
        <w:t>.”;</w:t>
      </w:r>
    </w:p>
    <w:p w:rsidR="00D10019" w:rsidRPr="00F7074D" w:rsidRDefault="00D10019" w:rsidP="00B06079">
      <w:pPr>
        <w:spacing w:before="240" w:after="0"/>
        <w:ind w:left="705" w:hanging="705"/>
        <w:jc w:val="both"/>
        <w:rPr>
          <w:rFonts w:ascii="Palatino Linotype" w:eastAsia="Times New Roman" w:hAnsi="Palatino Linotype" w:cs="Arial"/>
          <w:lang w:eastAsia="es-EC"/>
        </w:rPr>
      </w:pPr>
      <w:r w:rsidRPr="00F7074D">
        <w:rPr>
          <w:rFonts w:ascii="Palatino Linotype" w:hAnsi="Palatino Linotype" w:cs="Arial"/>
          <w:b/>
          <w:bCs/>
        </w:rPr>
        <w:t>Que,</w:t>
      </w:r>
      <w:r w:rsidRPr="00F7074D">
        <w:rPr>
          <w:rFonts w:ascii="Palatino Linotype" w:hAnsi="Palatino Linotype" w:cs="Arial"/>
          <w:bCs/>
        </w:rPr>
        <w:t xml:space="preserve"> </w:t>
      </w:r>
      <w:r w:rsidRPr="00F7074D">
        <w:rPr>
          <w:rFonts w:ascii="Palatino Linotype" w:hAnsi="Palatino Linotype" w:cs="Arial"/>
          <w:bCs/>
        </w:rPr>
        <w:tab/>
        <w:t xml:space="preserve">la Constitución </w:t>
      </w:r>
      <w:r w:rsidR="00DF2FD4" w:rsidRPr="00F7074D">
        <w:rPr>
          <w:rFonts w:ascii="Palatino Linotype" w:hAnsi="Palatino Linotype" w:cs="Arial"/>
          <w:bCs/>
        </w:rPr>
        <w:t xml:space="preserve">en su artículo </w:t>
      </w:r>
      <w:r w:rsidR="00DF2FD4" w:rsidRPr="00F7074D">
        <w:rPr>
          <w:rFonts w:ascii="Palatino Linotype" w:eastAsia="Times New Roman" w:hAnsi="Palatino Linotype" w:cs="Arial"/>
          <w:bCs/>
          <w:lang w:eastAsia="es-EC"/>
        </w:rPr>
        <w:t>28 determina que</w:t>
      </w:r>
      <w:r w:rsidRPr="00F7074D">
        <w:rPr>
          <w:rFonts w:ascii="Palatino Linotype" w:eastAsia="Times New Roman" w:hAnsi="Palatino Linotype" w:cs="Arial"/>
          <w:b/>
          <w:bCs/>
          <w:lang w:eastAsia="es-EC"/>
        </w:rPr>
        <w:t xml:space="preserve"> “</w:t>
      </w:r>
      <w:r w:rsidRPr="00F7074D">
        <w:rPr>
          <w:rFonts w:ascii="Palatino Linotype" w:eastAsia="Times New Roman" w:hAnsi="Palatino Linotype" w:cs="Arial"/>
          <w:i/>
          <w:lang w:eastAsia="es-EC"/>
        </w:rPr>
        <w:t xml:space="preserve">La educación responderá al interés público y no estará al servicio de intereses individuales y corporativos. Se garantizará el acceso universal, permanencia, movilidad y egreso sin discriminación alguna y la obligatoriedad en el nivel inicial, básico y </w:t>
      </w:r>
      <w:r w:rsidR="00DF2FD4" w:rsidRPr="00F7074D">
        <w:rPr>
          <w:rFonts w:ascii="Palatino Linotype" w:eastAsia="Times New Roman" w:hAnsi="Palatino Linotype" w:cs="Arial"/>
          <w:i/>
          <w:lang w:eastAsia="es-EC"/>
        </w:rPr>
        <w:t>bachillerato o su equivalente.</w:t>
      </w:r>
      <w:r w:rsidR="00033C44" w:rsidRPr="00F7074D">
        <w:rPr>
          <w:rFonts w:ascii="Palatino Linotype" w:eastAsia="Times New Roman" w:hAnsi="Palatino Linotype" w:cs="Arial"/>
          <w:i/>
          <w:lang w:eastAsia="es-EC"/>
        </w:rPr>
        <w:t xml:space="preserve"> </w:t>
      </w:r>
      <w:r w:rsidR="00F7074D" w:rsidRPr="00F7074D">
        <w:rPr>
          <w:rFonts w:ascii="Palatino Linotype" w:eastAsia="Times New Roman" w:hAnsi="Palatino Linotype" w:cs="Arial"/>
          <w:i/>
          <w:lang w:eastAsia="es-EC"/>
        </w:rPr>
        <w:t xml:space="preserve">(…) </w:t>
      </w:r>
      <w:r w:rsidR="00033C44" w:rsidRPr="00F7074D">
        <w:rPr>
          <w:rFonts w:ascii="Palatino Linotype" w:eastAsia="Times New Roman" w:hAnsi="Palatino Linotype" w:cs="Arial"/>
          <w:i/>
          <w:lang w:eastAsia="es-EC"/>
        </w:rPr>
        <w:t>Es derecho de toda persona y comunidad interactuar entre culturas y participar en una sociedad que aprende. El Estado promoverá el diálogo intercultural en sus múltiples dimensiones.</w:t>
      </w:r>
      <w:r w:rsidR="00033C44" w:rsidRPr="00F7074D">
        <w:rPr>
          <w:rFonts w:ascii="Palatino Linotype" w:hAnsi="Palatino Linotype" w:cs="Arial"/>
          <w:i/>
        </w:rPr>
        <w:t xml:space="preserve"> </w:t>
      </w:r>
      <w:r w:rsidR="00F7074D" w:rsidRPr="00F7074D">
        <w:rPr>
          <w:rFonts w:ascii="Palatino Linotype" w:hAnsi="Palatino Linotype" w:cs="Arial"/>
          <w:i/>
        </w:rPr>
        <w:t xml:space="preserve">(…) </w:t>
      </w:r>
      <w:r w:rsidR="00033C44" w:rsidRPr="00F7074D">
        <w:rPr>
          <w:rFonts w:ascii="Palatino Linotype" w:eastAsia="Times New Roman" w:hAnsi="Palatino Linotype" w:cs="Arial"/>
          <w:i/>
          <w:lang w:eastAsia="es-EC"/>
        </w:rPr>
        <w:t xml:space="preserve">El aprendizaje se desarrollará de forma escolarizada y no escolarizada. </w:t>
      </w:r>
      <w:r w:rsidR="00F7074D" w:rsidRPr="00F7074D">
        <w:rPr>
          <w:rFonts w:ascii="Palatino Linotype" w:eastAsia="Times New Roman" w:hAnsi="Palatino Linotype" w:cs="Arial"/>
          <w:i/>
          <w:lang w:eastAsia="es-EC"/>
        </w:rPr>
        <w:t xml:space="preserve">(…) </w:t>
      </w:r>
      <w:r w:rsidRPr="00F7074D">
        <w:rPr>
          <w:rFonts w:ascii="Palatino Linotype" w:eastAsia="Times New Roman" w:hAnsi="Palatino Linotype" w:cs="Arial"/>
          <w:i/>
          <w:lang w:eastAsia="es-EC"/>
        </w:rPr>
        <w:t>La educación pública será universal y laica en todos sus niveles, y gratuita hasta el tercer nivel de educación superior inclusive</w:t>
      </w:r>
      <w:r w:rsidRPr="00F7074D">
        <w:rPr>
          <w:rFonts w:ascii="Palatino Linotype" w:eastAsia="Times New Roman" w:hAnsi="Palatino Linotype" w:cs="Arial"/>
          <w:lang w:eastAsia="es-EC"/>
        </w:rPr>
        <w:t>.”</w:t>
      </w:r>
      <w:r w:rsidR="0079775E" w:rsidRPr="00F7074D">
        <w:rPr>
          <w:rFonts w:ascii="Palatino Linotype" w:eastAsia="Times New Roman" w:hAnsi="Palatino Linotype" w:cs="Arial"/>
          <w:lang w:eastAsia="es-EC"/>
        </w:rPr>
        <w:t>;</w:t>
      </w:r>
    </w:p>
    <w:p w:rsidR="00CC2A35" w:rsidRPr="00F7074D" w:rsidRDefault="00CC2A35" w:rsidP="00B06079">
      <w:pPr>
        <w:spacing w:before="240" w:after="0"/>
        <w:ind w:left="705" w:hanging="705"/>
        <w:jc w:val="both"/>
        <w:rPr>
          <w:rFonts w:ascii="Palatino Linotype" w:hAnsi="Palatino Linotype" w:cs="Arial"/>
        </w:rPr>
      </w:pPr>
      <w:r w:rsidRPr="00F7074D">
        <w:rPr>
          <w:rFonts w:ascii="Palatino Linotype" w:hAnsi="Palatino Linotype" w:cs="Arial"/>
          <w:b/>
        </w:rPr>
        <w:t xml:space="preserve">Que, </w:t>
      </w:r>
      <w:r w:rsidRPr="00F7074D">
        <w:rPr>
          <w:rFonts w:ascii="Palatino Linotype" w:hAnsi="Palatino Linotype" w:cs="Arial"/>
          <w:b/>
        </w:rPr>
        <w:tab/>
      </w:r>
      <w:r w:rsidR="00DF2FD4" w:rsidRPr="00F7074D">
        <w:rPr>
          <w:rFonts w:ascii="Palatino Linotype" w:hAnsi="Palatino Linotype" w:cs="Arial"/>
        </w:rPr>
        <w:t>de acuerdo con el artículo 47</w:t>
      </w:r>
      <w:r w:rsidR="00533453">
        <w:rPr>
          <w:rFonts w:ascii="Palatino Linotype" w:hAnsi="Palatino Linotype" w:cs="Arial"/>
        </w:rPr>
        <w:t>, numerales 7 y 8,</w:t>
      </w:r>
      <w:r w:rsidR="00DF2FD4" w:rsidRPr="00F7074D">
        <w:rPr>
          <w:rFonts w:ascii="Palatino Linotype" w:hAnsi="Palatino Linotype" w:cs="Arial"/>
        </w:rPr>
        <w:t xml:space="preserve"> </w:t>
      </w:r>
      <w:r w:rsidRPr="00F7074D">
        <w:rPr>
          <w:rFonts w:ascii="Palatino Linotype" w:hAnsi="Palatino Linotype" w:cs="Arial"/>
        </w:rPr>
        <w:t xml:space="preserve">de la </w:t>
      </w:r>
      <w:r w:rsidR="00DF2FD4" w:rsidRPr="00F7074D">
        <w:rPr>
          <w:rFonts w:ascii="Palatino Linotype" w:hAnsi="Palatino Linotype" w:cs="Arial"/>
        </w:rPr>
        <w:t>Constitución: “</w:t>
      </w:r>
      <w:r w:rsidRPr="00F7074D">
        <w:rPr>
          <w:rFonts w:ascii="Palatino Linotype" w:hAnsi="Palatino Linotype" w:cs="Arial"/>
          <w:i/>
        </w:rPr>
        <w:t xml:space="preserve">El Estado garantizará políticas de prevención de las discapacidades y, de manera conjunta con la sociedad y la familia, procurará la equiparación de oportunidades para las personas con discapacidad y su integración social. </w:t>
      </w:r>
      <w:r w:rsidR="00F7074D" w:rsidRPr="00F7074D">
        <w:rPr>
          <w:rFonts w:ascii="Palatino Linotype" w:hAnsi="Palatino Linotype" w:cs="Arial"/>
          <w:i/>
        </w:rPr>
        <w:t xml:space="preserve">(…) </w:t>
      </w:r>
      <w:r w:rsidRPr="00F7074D">
        <w:rPr>
          <w:rFonts w:ascii="Palatino Linotype" w:hAnsi="Palatino Linotype" w:cs="Arial"/>
          <w:i/>
        </w:rPr>
        <w:t>Se reconoce a las personas con discapa</w:t>
      </w:r>
      <w:r w:rsidR="00DF2FD4" w:rsidRPr="00F7074D">
        <w:rPr>
          <w:rFonts w:ascii="Palatino Linotype" w:hAnsi="Palatino Linotype" w:cs="Arial"/>
          <w:i/>
        </w:rPr>
        <w:t>cidad, los derechos a: (…) 7.-</w:t>
      </w:r>
      <w:r w:rsidRPr="00F7074D">
        <w:rPr>
          <w:rFonts w:ascii="Palatino Linotype" w:hAnsi="Palatino Linotype" w:cs="Arial"/>
          <w:i/>
        </w:rPr>
        <w:t xml:space="preserve"> Una educación que desarrolle sus potencialidades y habilidades para su integración y participación en igualdad de condiciones. Se garantizará su educación dentro de la educación regular. Los planteles regulares incorporarán trato diferenciado y los de atención especial la educación especializada. Los establecimientos educativos cumplirán normas de accesibilidad para personas con discapacidad e implementarán un </w:t>
      </w:r>
      <w:r w:rsidRPr="00F7074D">
        <w:rPr>
          <w:rFonts w:ascii="Palatino Linotype" w:hAnsi="Palatino Linotype" w:cs="Arial"/>
          <w:i/>
        </w:rPr>
        <w:lastRenderedPageBreak/>
        <w:t>sistema de becas que responda a las condiciones económicas de este grupo. 8.- La educación especializada para las personas con capacidad intelectual y el fomento de sus capacidades mediante la creación de centros educativos y programas de enseñanza especifico</w:t>
      </w:r>
      <w:r w:rsidRPr="00F7074D">
        <w:rPr>
          <w:rFonts w:ascii="Palatino Linotype" w:hAnsi="Palatino Linotype" w:cs="Arial"/>
        </w:rPr>
        <w:t>.</w:t>
      </w:r>
      <w:r w:rsidR="00533453">
        <w:rPr>
          <w:rFonts w:ascii="Palatino Linotype" w:hAnsi="Palatino Linotype" w:cs="Arial"/>
          <w:i/>
        </w:rPr>
        <w:t xml:space="preserve"> (…)</w:t>
      </w:r>
      <w:r w:rsidRPr="00F7074D">
        <w:rPr>
          <w:rFonts w:ascii="Palatino Linotype" w:hAnsi="Palatino Linotype" w:cs="Arial"/>
        </w:rPr>
        <w:t>”;</w:t>
      </w:r>
    </w:p>
    <w:p w:rsidR="00CC2A35" w:rsidRPr="00F7074D" w:rsidRDefault="00CC2A35"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w:t>
      </w:r>
      <w:r w:rsidRPr="00F7074D">
        <w:rPr>
          <w:rFonts w:ascii="Palatino Linotype" w:hAnsi="Palatino Linotype" w:cs="Arial"/>
        </w:rPr>
        <w:tab/>
      </w:r>
      <w:r w:rsidR="00DF2FD4" w:rsidRPr="00F7074D">
        <w:rPr>
          <w:rFonts w:ascii="Palatino Linotype" w:hAnsi="Palatino Linotype" w:cs="Arial"/>
        </w:rPr>
        <w:t>de conformidad con el artículo 48</w:t>
      </w:r>
      <w:r w:rsidR="009E42CD">
        <w:rPr>
          <w:rFonts w:ascii="Palatino Linotype" w:hAnsi="Palatino Linotype" w:cs="Arial"/>
        </w:rPr>
        <w:t xml:space="preserve">, numerales 1 y 5, </w:t>
      </w:r>
      <w:r w:rsidR="00DF2FD4" w:rsidRPr="00F7074D">
        <w:rPr>
          <w:rFonts w:ascii="Palatino Linotype" w:hAnsi="Palatino Linotype" w:cs="Arial"/>
        </w:rPr>
        <w:t>de la Constitución “</w:t>
      </w:r>
      <w:r w:rsidRPr="00F7074D">
        <w:rPr>
          <w:rFonts w:ascii="Palatino Linotype" w:hAnsi="Palatino Linotype" w:cs="Arial"/>
          <w:i/>
        </w:rPr>
        <w:t>El Estado adoptará a favor de las personas con discapacidad medidas que aseguren: 1. La inclusión social, mediante planes y programas estatales y privados coordinados, que fomenten su participación política, social, cultural, educativa y económica.</w:t>
      </w:r>
      <w:r w:rsidRPr="00F7074D">
        <w:rPr>
          <w:rFonts w:ascii="Palatino Linotype" w:hAnsi="Palatino Linotype" w:cs="Arial"/>
          <w:b/>
          <w:i/>
        </w:rPr>
        <w:t xml:space="preserve"> (…)</w:t>
      </w:r>
      <w:r w:rsidR="009E42CD">
        <w:rPr>
          <w:rFonts w:ascii="Palatino Linotype" w:hAnsi="Palatino Linotype" w:cs="Arial"/>
          <w:i/>
        </w:rPr>
        <w:t>5</w:t>
      </w:r>
      <w:r w:rsidRPr="00F7074D">
        <w:rPr>
          <w:rFonts w:ascii="Palatino Linotype" w:hAnsi="Palatino Linotype" w:cs="Arial"/>
          <w:i/>
        </w:rPr>
        <w:t>. El establecimiento de programas especializados para la atención integral de las personas con discapacidad severa y profunda, con el fin de alcanzar el máximo desarrollo de su personalidad, el fomento de su autonomía y la disminución de la dependencia</w:t>
      </w:r>
      <w:r w:rsidRPr="00F7074D">
        <w:rPr>
          <w:rFonts w:ascii="Palatino Linotype" w:hAnsi="Palatino Linotype" w:cs="Arial"/>
        </w:rPr>
        <w:t>.</w:t>
      </w:r>
      <w:r w:rsidR="009E42CD">
        <w:rPr>
          <w:rFonts w:ascii="Palatino Linotype" w:hAnsi="Palatino Linotype" w:cs="Arial"/>
        </w:rPr>
        <w:t xml:space="preserve"> </w:t>
      </w:r>
      <w:r w:rsidR="009E42CD">
        <w:rPr>
          <w:rFonts w:ascii="Palatino Linotype" w:hAnsi="Palatino Linotype" w:cs="Arial"/>
          <w:i/>
        </w:rPr>
        <w:t>(…)</w:t>
      </w:r>
      <w:r w:rsidRPr="00F7074D">
        <w:rPr>
          <w:rFonts w:ascii="Palatino Linotype" w:hAnsi="Palatino Linotype" w:cs="Arial"/>
        </w:rPr>
        <w:t>”;</w:t>
      </w:r>
    </w:p>
    <w:p w:rsidR="00FB2F41" w:rsidRPr="00F7074D" w:rsidRDefault="003A4334"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 xml:space="preserve">, </w:t>
      </w:r>
      <w:r w:rsidRPr="00F7074D">
        <w:rPr>
          <w:rFonts w:ascii="Palatino Linotype" w:hAnsi="Palatino Linotype" w:cs="Arial"/>
        </w:rPr>
        <w:tab/>
      </w:r>
      <w:r w:rsidR="00DF2FD4" w:rsidRPr="00F7074D">
        <w:rPr>
          <w:rFonts w:ascii="Palatino Linotype" w:hAnsi="Palatino Linotype" w:cs="Arial"/>
        </w:rPr>
        <w:t xml:space="preserve">de acuerdo con el artículo </w:t>
      </w:r>
      <w:r w:rsidR="00FB2F41" w:rsidRPr="00F7074D">
        <w:rPr>
          <w:rFonts w:ascii="Palatino Linotype" w:hAnsi="Palatino Linotype" w:cs="Arial"/>
        </w:rPr>
        <w:t>238</w:t>
      </w:r>
      <w:r w:rsidR="00DF2FD4" w:rsidRPr="00F7074D">
        <w:rPr>
          <w:rFonts w:ascii="Palatino Linotype" w:hAnsi="Palatino Linotype" w:cs="Arial"/>
          <w:b/>
        </w:rPr>
        <w:t xml:space="preserve"> </w:t>
      </w:r>
      <w:r w:rsidR="00FB2F41" w:rsidRPr="00F7074D">
        <w:rPr>
          <w:rFonts w:ascii="Palatino Linotype" w:hAnsi="Palatino Linotype" w:cs="Arial"/>
        </w:rPr>
        <w:t xml:space="preserve">de la </w:t>
      </w:r>
      <w:r w:rsidR="00DF2FD4" w:rsidRPr="00F7074D">
        <w:rPr>
          <w:rFonts w:ascii="Palatino Linotype" w:hAnsi="Palatino Linotype" w:cs="Arial"/>
        </w:rPr>
        <w:t>Constitución, l</w:t>
      </w:r>
      <w:r w:rsidRPr="00F7074D">
        <w:rPr>
          <w:rFonts w:ascii="Palatino Linotype" w:hAnsi="Palatino Linotype" w:cs="Arial"/>
        </w:rPr>
        <w:t>os gobiernos autónomos descentralizados gozarán de autonomía política, administrativa y financiera, y se regirán por los principios de solidaridad, subsidiariedad, equidad interterritorial, integr</w:t>
      </w:r>
      <w:r w:rsidR="00EB11F5" w:rsidRPr="00F7074D">
        <w:rPr>
          <w:rFonts w:ascii="Palatino Linotype" w:hAnsi="Palatino Linotype" w:cs="Arial"/>
        </w:rPr>
        <w:t>ación y participación ciudadana</w:t>
      </w:r>
      <w:r w:rsidR="00FB2F41" w:rsidRPr="00F7074D">
        <w:rPr>
          <w:rFonts w:ascii="Palatino Linotype" w:hAnsi="Palatino Linotype" w:cs="Arial"/>
        </w:rPr>
        <w:t>;</w:t>
      </w:r>
    </w:p>
    <w:p w:rsidR="0036705C" w:rsidRPr="00F7074D" w:rsidRDefault="00FB2F41"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w:t>
      </w:r>
      <w:r w:rsidRPr="00F7074D">
        <w:rPr>
          <w:rFonts w:ascii="Palatino Linotype" w:hAnsi="Palatino Linotype" w:cs="Arial"/>
        </w:rPr>
        <w:tab/>
        <w:t>el</w:t>
      </w:r>
      <w:r w:rsidR="00EB11F5" w:rsidRPr="00F7074D">
        <w:rPr>
          <w:rFonts w:ascii="Palatino Linotype" w:hAnsi="Palatino Linotype" w:cs="Arial"/>
        </w:rPr>
        <w:t xml:space="preserve"> artículo</w:t>
      </w:r>
      <w:r w:rsidRPr="00F7074D">
        <w:rPr>
          <w:rFonts w:ascii="Palatino Linotype" w:hAnsi="Palatino Linotype" w:cs="Arial"/>
          <w:b/>
        </w:rPr>
        <w:t xml:space="preserve"> </w:t>
      </w:r>
      <w:r w:rsidRPr="00F7074D">
        <w:rPr>
          <w:rFonts w:ascii="Palatino Linotype" w:hAnsi="Palatino Linotype" w:cs="Arial"/>
        </w:rPr>
        <w:t>240</w:t>
      </w:r>
      <w:r w:rsidRPr="00F7074D">
        <w:rPr>
          <w:rFonts w:ascii="Palatino Linotype" w:hAnsi="Palatino Linotype" w:cs="Arial"/>
          <w:b/>
        </w:rPr>
        <w:t xml:space="preserve"> </w:t>
      </w:r>
      <w:r w:rsidR="00D8528A" w:rsidRPr="00F7074D">
        <w:rPr>
          <w:rFonts w:ascii="Palatino Linotype" w:hAnsi="Palatino Linotype" w:cs="Arial"/>
        </w:rPr>
        <w:t xml:space="preserve">de </w:t>
      </w:r>
      <w:r w:rsidRPr="00F7074D">
        <w:rPr>
          <w:rFonts w:ascii="Palatino Linotype" w:hAnsi="Palatino Linotype" w:cs="Arial"/>
        </w:rPr>
        <w:t xml:space="preserve">la </w:t>
      </w:r>
      <w:r w:rsidR="00EB11F5" w:rsidRPr="00F7074D">
        <w:rPr>
          <w:rFonts w:ascii="Palatino Linotype" w:hAnsi="Palatino Linotype" w:cs="Arial"/>
        </w:rPr>
        <w:t>Constitución</w:t>
      </w:r>
      <w:r w:rsidRPr="00F7074D">
        <w:rPr>
          <w:rFonts w:ascii="Palatino Linotype" w:hAnsi="Palatino Linotype" w:cs="Arial"/>
        </w:rPr>
        <w:t xml:space="preserve"> </w:t>
      </w:r>
      <w:r w:rsidR="00E9429D" w:rsidRPr="00F7074D">
        <w:rPr>
          <w:rFonts w:ascii="Palatino Linotype" w:hAnsi="Palatino Linotype" w:cs="Arial"/>
        </w:rPr>
        <w:t>determina</w:t>
      </w:r>
      <w:r w:rsidR="00EB11F5" w:rsidRPr="00F7074D">
        <w:rPr>
          <w:rFonts w:ascii="Palatino Linotype" w:hAnsi="Palatino Linotype" w:cs="Arial"/>
        </w:rPr>
        <w:t xml:space="preserve"> </w:t>
      </w:r>
      <w:r w:rsidR="003A4334" w:rsidRPr="00F7074D">
        <w:rPr>
          <w:rFonts w:ascii="Palatino Linotype" w:hAnsi="Palatino Linotype" w:cs="Arial"/>
        </w:rPr>
        <w:t>que “</w:t>
      </w:r>
      <w:r w:rsidR="003A4334" w:rsidRPr="00F7074D">
        <w:rPr>
          <w:rFonts w:ascii="Palatino Linotype" w:hAnsi="Palatino Linotype" w:cs="Arial"/>
          <w:i/>
        </w:rPr>
        <w:t xml:space="preserve">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F7074D">
        <w:rPr>
          <w:rFonts w:ascii="Palatino Linotype" w:hAnsi="Palatino Linotype" w:cs="Arial"/>
          <w:i/>
        </w:rPr>
        <w:t xml:space="preserve">(…) </w:t>
      </w:r>
      <w:r w:rsidR="003A4334" w:rsidRPr="00F7074D">
        <w:rPr>
          <w:rFonts w:ascii="Palatino Linotype" w:hAnsi="Palatino Linotype" w:cs="Arial"/>
          <w:i/>
        </w:rPr>
        <w:t>Todos los gobiernos autónomos descentralizados ejercerán facultades ejecutivas en el ámbito de sus competencias y jurisdicciones territoriales</w:t>
      </w:r>
      <w:r w:rsidR="003A4334" w:rsidRPr="00F7074D">
        <w:rPr>
          <w:rFonts w:ascii="Palatino Linotype" w:hAnsi="Palatino Linotype" w:cs="Arial"/>
        </w:rPr>
        <w:t>.”;</w:t>
      </w:r>
    </w:p>
    <w:p w:rsidR="0036705C" w:rsidRPr="00F7074D" w:rsidRDefault="0036705C" w:rsidP="00B06079">
      <w:pPr>
        <w:spacing w:before="240" w:after="0"/>
        <w:ind w:left="705" w:hanging="705"/>
        <w:jc w:val="both"/>
        <w:rPr>
          <w:rFonts w:ascii="Palatino Linotype" w:hAnsi="Palatino Linotype" w:cs="Arial"/>
        </w:rPr>
      </w:pPr>
      <w:r w:rsidRPr="00F7074D">
        <w:rPr>
          <w:rFonts w:ascii="Palatino Linotype" w:hAnsi="Palatino Linotype" w:cs="Arial"/>
          <w:b/>
        </w:rPr>
        <w:t xml:space="preserve">Que, </w:t>
      </w:r>
      <w:r w:rsidRPr="00F7074D">
        <w:rPr>
          <w:rFonts w:ascii="Palatino Linotype" w:hAnsi="Palatino Linotype" w:cs="Arial"/>
          <w:b/>
        </w:rPr>
        <w:tab/>
      </w:r>
      <w:r w:rsidR="00EB11F5" w:rsidRPr="00F7074D">
        <w:rPr>
          <w:rFonts w:ascii="Palatino Linotype" w:eastAsia="Times New Roman" w:hAnsi="Palatino Linotype" w:cs="Arial"/>
          <w:lang w:eastAsia="es-EC"/>
        </w:rPr>
        <w:t>e</w:t>
      </w:r>
      <w:r w:rsidRPr="00F7074D">
        <w:rPr>
          <w:rFonts w:ascii="Palatino Linotype" w:eastAsia="Times New Roman" w:hAnsi="Palatino Linotype" w:cs="Arial"/>
          <w:lang w:eastAsia="es-EC"/>
        </w:rPr>
        <w:t>l ejercicio de las competencias exclusivas no excluirá el ejercicio concurrente de la gestión en la prestación de servicios públicos y actividades de colaboración y complementariedad entre lo</w:t>
      </w:r>
      <w:r w:rsidR="00EB11F5" w:rsidRPr="00F7074D">
        <w:rPr>
          <w:rFonts w:ascii="Palatino Linotype" w:eastAsia="Times New Roman" w:hAnsi="Palatino Linotype" w:cs="Arial"/>
          <w:lang w:eastAsia="es-EC"/>
        </w:rPr>
        <w:t>s distintos niveles de gobierno, de acuerdo con el artículo 260 de la Constitución</w:t>
      </w:r>
      <w:r w:rsidR="0079775E" w:rsidRPr="00F7074D">
        <w:rPr>
          <w:rFonts w:ascii="Palatino Linotype" w:eastAsia="Times New Roman" w:hAnsi="Palatino Linotype" w:cs="Arial"/>
          <w:lang w:eastAsia="es-EC"/>
        </w:rPr>
        <w:t>;</w:t>
      </w:r>
      <w:r w:rsidRPr="00F7074D">
        <w:rPr>
          <w:rFonts w:ascii="Palatino Linotype" w:eastAsia="Times New Roman" w:hAnsi="Palatino Linotype" w:cs="Arial"/>
          <w:lang w:eastAsia="es-EC"/>
        </w:rPr>
        <w:t xml:space="preserve"> </w:t>
      </w:r>
    </w:p>
    <w:p w:rsidR="00156A4B" w:rsidRPr="00F7074D" w:rsidRDefault="0036705C" w:rsidP="00B06079">
      <w:pPr>
        <w:spacing w:before="240" w:after="0"/>
        <w:ind w:left="705" w:hanging="705"/>
        <w:jc w:val="both"/>
        <w:rPr>
          <w:rFonts w:ascii="Palatino Linotype" w:eastAsia="Times New Roman" w:hAnsi="Palatino Linotype" w:cs="Arial"/>
          <w:lang w:eastAsia="es-EC"/>
        </w:rPr>
      </w:pPr>
      <w:r w:rsidRPr="00F7074D">
        <w:rPr>
          <w:rFonts w:ascii="Palatino Linotype" w:hAnsi="Palatino Linotype" w:cs="Arial"/>
          <w:b/>
        </w:rPr>
        <w:t xml:space="preserve">Que, </w:t>
      </w:r>
      <w:r w:rsidRPr="00F7074D">
        <w:rPr>
          <w:rFonts w:ascii="Palatino Linotype" w:hAnsi="Palatino Linotype" w:cs="Arial"/>
          <w:b/>
        </w:rPr>
        <w:tab/>
      </w:r>
      <w:r w:rsidRPr="00F7074D">
        <w:rPr>
          <w:rFonts w:ascii="Palatino Linotype" w:hAnsi="Palatino Linotype" w:cs="Arial"/>
        </w:rPr>
        <w:t>e</w:t>
      </w:r>
      <w:r w:rsidRPr="00F7074D">
        <w:rPr>
          <w:rFonts w:ascii="Palatino Linotype" w:eastAsia="Times New Roman" w:hAnsi="Palatino Linotype" w:cs="Arial"/>
          <w:bCs/>
          <w:lang w:eastAsia="es-EC"/>
        </w:rPr>
        <w:t>l numeral 6 del</w:t>
      </w:r>
      <w:r w:rsidR="00EB11F5" w:rsidRPr="00F7074D">
        <w:rPr>
          <w:rFonts w:ascii="Palatino Linotype" w:eastAsia="Times New Roman" w:hAnsi="Palatino Linotype" w:cs="Arial"/>
          <w:bCs/>
          <w:lang w:eastAsia="es-EC"/>
        </w:rPr>
        <w:t xml:space="preserve"> artículo </w:t>
      </w:r>
      <w:r w:rsidRPr="00F7074D">
        <w:rPr>
          <w:rFonts w:ascii="Palatino Linotype" w:hAnsi="Palatino Linotype" w:cs="Arial"/>
        </w:rPr>
        <w:t xml:space="preserve">261 de la Constitución prevé como competencias exclusivas del Estado Central </w:t>
      </w:r>
      <w:r w:rsidR="00EB11F5" w:rsidRPr="00F7074D">
        <w:rPr>
          <w:rFonts w:ascii="Palatino Linotype" w:hAnsi="Palatino Linotype" w:cs="Arial"/>
        </w:rPr>
        <w:t>el establecimiento de</w:t>
      </w:r>
      <w:r w:rsidRPr="00F7074D">
        <w:rPr>
          <w:rFonts w:ascii="Palatino Linotype" w:eastAsia="Times New Roman" w:hAnsi="Palatino Linotype" w:cs="Arial"/>
          <w:lang w:eastAsia="es-EC"/>
        </w:rPr>
        <w:t xml:space="preserve"> políticas de educación, sa</w:t>
      </w:r>
      <w:r w:rsidR="00EB11F5" w:rsidRPr="00F7074D">
        <w:rPr>
          <w:rFonts w:ascii="Palatino Linotype" w:eastAsia="Times New Roman" w:hAnsi="Palatino Linotype" w:cs="Arial"/>
          <w:lang w:eastAsia="es-EC"/>
        </w:rPr>
        <w:t>lud, seguridad social, vivienda</w:t>
      </w:r>
      <w:r w:rsidRPr="00F7074D">
        <w:rPr>
          <w:rFonts w:ascii="Palatino Linotype" w:eastAsia="Times New Roman" w:hAnsi="Palatino Linotype" w:cs="Arial"/>
          <w:lang w:eastAsia="es-EC"/>
        </w:rPr>
        <w:t>;</w:t>
      </w:r>
    </w:p>
    <w:p w:rsidR="00156A4B" w:rsidRPr="00F7074D" w:rsidRDefault="00156A4B" w:rsidP="00B06079">
      <w:pPr>
        <w:spacing w:before="240" w:after="0"/>
        <w:ind w:left="705" w:hanging="705"/>
        <w:jc w:val="both"/>
        <w:rPr>
          <w:rFonts w:ascii="Palatino Linotype" w:eastAsia="Times New Roman" w:hAnsi="Palatino Linotype" w:cs="Arial"/>
          <w:lang w:eastAsia="es-EC"/>
        </w:rPr>
      </w:pPr>
      <w:r w:rsidRPr="00F7074D">
        <w:rPr>
          <w:rFonts w:ascii="Palatino Linotype" w:hAnsi="Palatino Linotype" w:cs="Arial"/>
          <w:b/>
        </w:rPr>
        <w:t xml:space="preserve">Que, </w:t>
      </w:r>
      <w:r w:rsidRPr="00F7074D">
        <w:rPr>
          <w:rFonts w:ascii="Palatino Linotype" w:hAnsi="Palatino Linotype" w:cs="Arial"/>
          <w:b/>
        </w:rPr>
        <w:tab/>
      </w:r>
      <w:r w:rsidRPr="00F7074D">
        <w:rPr>
          <w:rFonts w:ascii="Palatino Linotype" w:hAnsi="Palatino Linotype" w:cs="Arial"/>
        </w:rPr>
        <w:t>l</w:t>
      </w:r>
      <w:r w:rsidRPr="00F7074D">
        <w:rPr>
          <w:rFonts w:ascii="Palatino Linotype" w:eastAsia="Times New Roman" w:hAnsi="Palatino Linotype" w:cs="Arial"/>
          <w:bCs/>
          <w:lang w:eastAsia="es-EC"/>
        </w:rPr>
        <w:t>a Constitución en su artículo 343 establece: “</w:t>
      </w:r>
      <w:r w:rsidRPr="00F7074D">
        <w:rPr>
          <w:rFonts w:ascii="Palatino Linotype" w:eastAsia="Times New Roman" w:hAnsi="Palatino Linotype" w:cs="Arial"/>
          <w:i/>
          <w:lang w:eastAsia="es-EC"/>
        </w:rPr>
        <w:t>El sistema nacional de educación tendrá como finalidad el desarrollo de capacidades y potencialidades individuales y colectivas de la población, que posibiliten el aprendizaje, y la generación y utilización de conocimientos, técnicas, saberes, artes y cultura. El sistema tendrá como centro al sujeto que aprende, y funcionará de manera flexible y dinámica, incluyente, eficaz y eficiente.</w:t>
      </w:r>
      <w:r w:rsidR="00F7074D">
        <w:rPr>
          <w:rFonts w:ascii="Palatino Linotype" w:eastAsia="Times New Roman" w:hAnsi="Palatino Linotype" w:cs="Arial"/>
          <w:i/>
          <w:lang w:eastAsia="es-EC"/>
        </w:rPr>
        <w:t xml:space="preserve"> </w:t>
      </w:r>
      <w:r w:rsidR="00F7074D">
        <w:rPr>
          <w:rFonts w:ascii="Palatino Linotype" w:eastAsia="Times New Roman" w:hAnsi="Palatino Linotype" w:cs="Arial"/>
          <w:i/>
          <w:lang w:eastAsia="es-EC"/>
        </w:rPr>
        <w:lastRenderedPageBreak/>
        <w:t xml:space="preserve">(…) </w:t>
      </w:r>
      <w:r w:rsidRPr="00F7074D">
        <w:rPr>
          <w:rFonts w:ascii="Palatino Linotype" w:eastAsia="Times New Roman" w:hAnsi="Palatino Linotype" w:cs="Arial"/>
          <w:i/>
          <w:lang w:eastAsia="es-EC"/>
        </w:rPr>
        <w:t>El sistema nacional de educación integrará una visión intercultural acorde con la diversidad geográfica, cultural y lingüística del país, y el respeto a los derechos de las comunidades, pueblos y nacionalidades</w:t>
      </w:r>
      <w:r w:rsidRPr="00F7074D">
        <w:rPr>
          <w:rFonts w:ascii="Palatino Linotype" w:eastAsia="Times New Roman" w:hAnsi="Palatino Linotype" w:cs="Arial"/>
          <w:lang w:eastAsia="es-EC"/>
        </w:rPr>
        <w:t>.”;</w:t>
      </w:r>
    </w:p>
    <w:p w:rsidR="0036705C" w:rsidRPr="00F7074D" w:rsidRDefault="0036705C" w:rsidP="00B06079">
      <w:pPr>
        <w:spacing w:before="240" w:after="0"/>
        <w:ind w:left="705" w:hanging="705"/>
        <w:jc w:val="both"/>
        <w:rPr>
          <w:rFonts w:ascii="Palatino Linotype" w:eastAsia="Times New Roman" w:hAnsi="Palatino Linotype" w:cs="Arial"/>
          <w:lang w:eastAsia="es-EC"/>
        </w:rPr>
      </w:pPr>
      <w:r w:rsidRPr="00F7074D">
        <w:rPr>
          <w:rFonts w:ascii="Palatino Linotype" w:hAnsi="Palatino Linotype" w:cs="Arial"/>
          <w:b/>
        </w:rPr>
        <w:t xml:space="preserve">Que, </w:t>
      </w:r>
      <w:r w:rsidRPr="00F7074D">
        <w:rPr>
          <w:rFonts w:ascii="Palatino Linotype" w:hAnsi="Palatino Linotype" w:cs="Arial"/>
          <w:b/>
        </w:rPr>
        <w:tab/>
      </w:r>
      <w:r w:rsidRPr="00F7074D">
        <w:rPr>
          <w:rFonts w:ascii="Palatino Linotype" w:hAnsi="Palatino Linotype" w:cs="Arial"/>
        </w:rPr>
        <w:t>l</w:t>
      </w:r>
      <w:r w:rsidRPr="00F7074D">
        <w:rPr>
          <w:rFonts w:ascii="Palatino Linotype" w:eastAsia="Times New Roman" w:hAnsi="Palatino Linotype" w:cs="Arial"/>
          <w:bCs/>
          <w:lang w:eastAsia="es-EC"/>
        </w:rPr>
        <w:t>a Constitución determina en su</w:t>
      </w:r>
      <w:r w:rsidR="00EB11F5" w:rsidRPr="00F7074D">
        <w:rPr>
          <w:rFonts w:ascii="Palatino Linotype" w:eastAsia="Times New Roman" w:hAnsi="Palatino Linotype" w:cs="Arial"/>
          <w:bCs/>
          <w:lang w:eastAsia="es-EC"/>
        </w:rPr>
        <w:t xml:space="preserve"> artículo</w:t>
      </w:r>
      <w:r w:rsidRPr="00F7074D">
        <w:rPr>
          <w:rFonts w:ascii="Palatino Linotype" w:eastAsia="Times New Roman" w:hAnsi="Palatino Linotype" w:cs="Arial"/>
          <w:bCs/>
          <w:lang w:eastAsia="es-EC"/>
        </w:rPr>
        <w:t xml:space="preserve"> </w:t>
      </w:r>
      <w:r w:rsidR="00EB11F5" w:rsidRPr="00F7074D">
        <w:rPr>
          <w:rFonts w:ascii="Palatino Linotype" w:eastAsia="Times New Roman" w:hAnsi="Palatino Linotype" w:cs="Arial"/>
          <w:bCs/>
          <w:lang w:eastAsia="es-EC"/>
        </w:rPr>
        <w:t>344</w:t>
      </w:r>
      <w:r w:rsidRPr="00F7074D">
        <w:rPr>
          <w:rFonts w:ascii="Palatino Linotype" w:eastAsia="Times New Roman" w:hAnsi="Palatino Linotype" w:cs="Arial"/>
          <w:bCs/>
          <w:lang w:eastAsia="es-EC"/>
        </w:rPr>
        <w:t xml:space="preserve"> </w:t>
      </w:r>
      <w:r w:rsidR="00EB11F5" w:rsidRPr="00F7074D">
        <w:rPr>
          <w:rFonts w:ascii="Palatino Linotype" w:eastAsia="Times New Roman" w:hAnsi="Palatino Linotype" w:cs="Arial"/>
          <w:bCs/>
          <w:lang w:eastAsia="es-EC"/>
        </w:rPr>
        <w:t xml:space="preserve">que: </w:t>
      </w:r>
      <w:r w:rsidRPr="00F7074D">
        <w:rPr>
          <w:rFonts w:ascii="Palatino Linotype" w:eastAsia="Times New Roman" w:hAnsi="Palatino Linotype" w:cs="Arial"/>
          <w:bCs/>
          <w:lang w:eastAsia="es-EC"/>
        </w:rPr>
        <w:t>“</w:t>
      </w:r>
      <w:r w:rsidRPr="00F7074D">
        <w:rPr>
          <w:rFonts w:ascii="Palatino Linotype" w:eastAsia="Times New Roman" w:hAnsi="Palatino Linotype" w:cs="Arial"/>
          <w:i/>
          <w:lang w:eastAsia="es-EC"/>
        </w:rPr>
        <w:t xml:space="preserve">El sistema nacional de educación comprenderá las instituciones, programas, políticas, recursos y actores del proceso educativo, así como acciones en los niveles de educación inicial, básica y bachillerato, y estará articulado con el sistema de educación superior. </w:t>
      </w:r>
      <w:r w:rsidR="00F7074D">
        <w:rPr>
          <w:rFonts w:ascii="Palatino Linotype" w:eastAsia="Times New Roman" w:hAnsi="Palatino Linotype" w:cs="Arial"/>
          <w:i/>
          <w:lang w:eastAsia="es-EC"/>
        </w:rPr>
        <w:t xml:space="preserve">(…) </w:t>
      </w:r>
      <w:r w:rsidRPr="00F7074D">
        <w:rPr>
          <w:rFonts w:ascii="Palatino Linotype" w:eastAsia="Times New Roman" w:hAnsi="Palatino Linotype" w:cs="Arial"/>
          <w:i/>
          <w:lang w:eastAsia="es-EC"/>
        </w:rPr>
        <w:t>El Estado ejercerá la rectoría del sistema a través de la autoridad educativa nacional, que formulará la política nacional de educación; asimismo regulará y controlará las actividades relacionadas con la educación, así como el funcionamiento de las entidades del sistema</w:t>
      </w:r>
      <w:r w:rsidRPr="00F7074D">
        <w:rPr>
          <w:rFonts w:ascii="Palatino Linotype" w:eastAsia="Times New Roman" w:hAnsi="Palatino Linotype" w:cs="Arial"/>
          <w:lang w:eastAsia="es-EC"/>
        </w:rPr>
        <w:t>.”;</w:t>
      </w:r>
    </w:p>
    <w:p w:rsidR="00156A4B" w:rsidRPr="00F7074D" w:rsidRDefault="0036705C" w:rsidP="00B06079">
      <w:pPr>
        <w:spacing w:before="240" w:after="0"/>
        <w:ind w:left="705" w:hanging="705"/>
        <w:jc w:val="both"/>
        <w:rPr>
          <w:rFonts w:ascii="Palatino Linotype" w:eastAsia="Times New Roman" w:hAnsi="Palatino Linotype" w:cs="Arial"/>
          <w:lang w:eastAsia="es-EC"/>
        </w:rPr>
      </w:pPr>
      <w:r w:rsidRPr="00F7074D">
        <w:rPr>
          <w:rFonts w:ascii="Palatino Linotype" w:hAnsi="Palatino Linotype" w:cs="Arial"/>
          <w:b/>
        </w:rPr>
        <w:t xml:space="preserve">Que, </w:t>
      </w:r>
      <w:r w:rsidR="00D43F20" w:rsidRPr="00F7074D">
        <w:rPr>
          <w:rFonts w:ascii="Palatino Linotype" w:hAnsi="Palatino Linotype" w:cs="Arial"/>
          <w:b/>
        </w:rPr>
        <w:tab/>
      </w:r>
      <w:r w:rsidR="00D43F20" w:rsidRPr="00F7074D">
        <w:rPr>
          <w:rFonts w:ascii="Palatino Linotype" w:hAnsi="Palatino Linotype" w:cs="Arial"/>
        </w:rPr>
        <w:t>e</w:t>
      </w:r>
      <w:r w:rsidRPr="00F7074D">
        <w:rPr>
          <w:rFonts w:ascii="Palatino Linotype" w:eastAsia="Times New Roman" w:hAnsi="Palatino Linotype" w:cs="Arial"/>
          <w:lang w:eastAsia="es-EC"/>
        </w:rPr>
        <w:t xml:space="preserve">l </w:t>
      </w:r>
      <w:r w:rsidR="002B1D22" w:rsidRPr="00F7074D">
        <w:rPr>
          <w:rFonts w:ascii="Palatino Linotype" w:hAnsi="Palatino Linotype" w:cs="Arial"/>
        </w:rPr>
        <w:t xml:space="preserve">primer </w:t>
      </w:r>
      <w:r w:rsidR="009E42CD">
        <w:rPr>
          <w:rFonts w:ascii="Palatino Linotype" w:hAnsi="Palatino Linotype" w:cs="Arial"/>
        </w:rPr>
        <w:t>inciso</w:t>
      </w:r>
      <w:r w:rsidR="009E42CD" w:rsidRPr="00F7074D">
        <w:rPr>
          <w:rFonts w:ascii="Palatino Linotype" w:hAnsi="Palatino Linotype" w:cs="Arial"/>
        </w:rPr>
        <w:t xml:space="preserve"> </w:t>
      </w:r>
      <w:r w:rsidR="002B1D22" w:rsidRPr="00F7074D">
        <w:rPr>
          <w:rFonts w:ascii="Palatino Linotype" w:hAnsi="Palatino Linotype" w:cs="Arial"/>
        </w:rPr>
        <w:t xml:space="preserve">del </w:t>
      </w:r>
      <w:r w:rsidR="00156A4B" w:rsidRPr="00F7074D">
        <w:rPr>
          <w:rFonts w:ascii="Palatino Linotype" w:eastAsia="Times New Roman" w:hAnsi="Palatino Linotype" w:cs="Arial"/>
          <w:bCs/>
          <w:lang w:eastAsia="es-EC"/>
        </w:rPr>
        <w:t>artículo</w:t>
      </w:r>
      <w:r w:rsidRPr="00F7074D">
        <w:rPr>
          <w:rFonts w:ascii="Palatino Linotype" w:eastAsia="Times New Roman" w:hAnsi="Palatino Linotype" w:cs="Arial"/>
          <w:lang w:eastAsia="es-EC"/>
        </w:rPr>
        <w:t xml:space="preserve"> 345 de la Constitución dispone: “</w:t>
      </w:r>
      <w:r w:rsidRPr="00F7074D">
        <w:rPr>
          <w:rFonts w:ascii="Palatino Linotype" w:eastAsia="Times New Roman" w:hAnsi="Palatino Linotype" w:cs="Arial"/>
          <w:i/>
          <w:lang w:eastAsia="es-EC"/>
        </w:rPr>
        <w:t>La Educación como servicio público se prestará a través de instituciones públicas, fiscomisionales y particulares</w:t>
      </w:r>
      <w:r w:rsidR="0079775E" w:rsidRPr="00F7074D">
        <w:rPr>
          <w:rFonts w:ascii="Palatino Linotype" w:eastAsia="Times New Roman" w:hAnsi="Palatino Linotype" w:cs="Arial"/>
          <w:i/>
          <w:lang w:eastAsia="es-EC"/>
        </w:rPr>
        <w:t>.</w:t>
      </w:r>
      <w:r w:rsidR="009E42CD">
        <w:rPr>
          <w:rFonts w:ascii="Palatino Linotype" w:eastAsia="Times New Roman" w:hAnsi="Palatino Linotype" w:cs="Arial"/>
          <w:lang w:eastAsia="es-EC"/>
        </w:rPr>
        <w:t xml:space="preserve"> </w:t>
      </w:r>
      <w:r w:rsidR="009E42CD">
        <w:rPr>
          <w:rFonts w:ascii="Palatino Linotype" w:eastAsia="Times New Roman" w:hAnsi="Palatino Linotype" w:cs="Arial"/>
          <w:i/>
          <w:lang w:eastAsia="es-EC"/>
        </w:rPr>
        <w:t>(…)</w:t>
      </w:r>
      <w:r w:rsidRPr="00F7074D">
        <w:rPr>
          <w:rFonts w:ascii="Palatino Linotype" w:eastAsia="Times New Roman" w:hAnsi="Palatino Linotype" w:cs="Arial"/>
          <w:lang w:eastAsia="es-EC"/>
        </w:rPr>
        <w:t>”</w:t>
      </w:r>
      <w:r w:rsidR="0079775E" w:rsidRPr="00F7074D">
        <w:rPr>
          <w:rFonts w:ascii="Palatino Linotype" w:eastAsia="Times New Roman" w:hAnsi="Palatino Linotype" w:cs="Arial"/>
          <w:lang w:eastAsia="es-EC"/>
        </w:rPr>
        <w:t>;</w:t>
      </w:r>
    </w:p>
    <w:p w:rsidR="00156A4B" w:rsidRPr="00F7074D" w:rsidRDefault="00156A4B" w:rsidP="00B06079">
      <w:pPr>
        <w:spacing w:before="240" w:after="0"/>
        <w:ind w:left="705" w:hanging="705"/>
        <w:jc w:val="both"/>
        <w:rPr>
          <w:rFonts w:ascii="Palatino Linotype" w:eastAsia="Times New Roman" w:hAnsi="Palatino Linotype" w:cs="Arial"/>
          <w:lang w:eastAsia="es-EC"/>
        </w:rPr>
      </w:pPr>
      <w:r w:rsidRPr="00F7074D">
        <w:rPr>
          <w:rFonts w:ascii="Palatino Linotype" w:hAnsi="Palatino Linotype" w:cs="Arial"/>
          <w:b/>
        </w:rPr>
        <w:t xml:space="preserve">Que, </w:t>
      </w:r>
      <w:r w:rsidRPr="00F7074D">
        <w:rPr>
          <w:rFonts w:ascii="Palatino Linotype" w:hAnsi="Palatino Linotype" w:cs="Arial"/>
          <w:b/>
        </w:rPr>
        <w:tab/>
      </w:r>
      <w:r w:rsidRPr="00F7074D">
        <w:rPr>
          <w:rFonts w:ascii="Palatino Linotype" w:hAnsi="Palatino Linotype" w:cs="Arial"/>
        </w:rPr>
        <w:t>e</w:t>
      </w:r>
      <w:r w:rsidRPr="00F7074D">
        <w:rPr>
          <w:rFonts w:ascii="Palatino Linotype" w:eastAsia="Times New Roman" w:hAnsi="Palatino Linotype" w:cs="Arial"/>
          <w:lang w:eastAsia="es-EC"/>
        </w:rPr>
        <w:t xml:space="preserve">l </w:t>
      </w:r>
      <w:r w:rsidRPr="00F7074D">
        <w:rPr>
          <w:rFonts w:ascii="Palatino Linotype" w:eastAsia="Times New Roman" w:hAnsi="Palatino Linotype" w:cs="Arial"/>
          <w:bCs/>
          <w:lang w:eastAsia="es-EC"/>
        </w:rPr>
        <w:t>artículo</w:t>
      </w:r>
      <w:r w:rsidRPr="00F7074D">
        <w:rPr>
          <w:rFonts w:ascii="Palatino Linotype" w:eastAsia="Times New Roman" w:hAnsi="Palatino Linotype" w:cs="Arial"/>
          <w:lang w:eastAsia="es-EC"/>
        </w:rPr>
        <w:t xml:space="preserve"> 347, numeral 12</w:t>
      </w:r>
      <w:r w:rsidR="009E42CD">
        <w:rPr>
          <w:rFonts w:ascii="Palatino Linotype" w:eastAsia="Times New Roman" w:hAnsi="Palatino Linotype" w:cs="Arial"/>
          <w:lang w:eastAsia="es-EC"/>
        </w:rPr>
        <w:t>,</w:t>
      </w:r>
      <w:r w:rsidRPr="00F7074D">
        <w:rPr>
          <w:rFonts w:ascii="Palatino Linotype" w:eastAsia="Times New Roman" w:hAnsi="Palatino Linotype" w:cs="Arial"/>
          <w:lang w:eastAsia="es-EC"/>
        </w:rPr>
        <w:t xml:space="preserve"> de la Constitución dispone: “</w:t>
      </w:r>
      <w:r w:rsidRPr="00F7074D">
        <w:rPr>
          <w:rFonts w:ascii="Palatino Linotype" w:eastAsia="Times New Roman" w:hAnsi="Palatino Linotype" w:cs="Arial"/>
          <w:i/>
          <w:lang w:eastAsia="es-EC"/>
        </w:rPr>
        <w:t xml:space="preserve">Será responsabilidad del Estado: (…) </w:t>
      </w:r>
      <w:r w:rsidRPr="00F7074D">
        <w:rPr>
          <w:rFonts w:ascii="Palatino Linotype" w:hAnsi="Palatino Linotype" w:cs="Arial"/>
          <w:i/>
        </w:rPr>
        <w:t>12. Garantizar, bajo los principios de equidad social, territorial y regional que todas las personas tengan acceso a la educación pública</w:t>
      </w:r>
      <w:r w:rsidRPr="00F7074D">
        <w:rPr>
          <w:rFonts w:ascii="Palatino Linotype" w:eastAsia="Times New Roman" w:hAnsi="Palatino Linotype" w:cs="Arial"/>
          <w:lang w:eastAsia="es-EC"/>
        </w:rPr>
        <w:t>.”;</w:t>
      </w:r>
    </w:p>
    <w:p w:rsidR="00784C0A" w:rsidRPr="00F7074D" w:rsidRDefault="00784C0A"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 xml:space="preserve"> </w:t>
      </w:r>
      <w:r w:rsidRPr="00F7074D">
        <w:rPr>
          <w:rFonts w:ascii="Palatino Linotype" w:hAnsi="Palatino Linotype" w:cs="Arial"/>
        </w:rPr>
        <w:tab/>
        <w:t xml:space="preserve">en la </w:t>
      </w:r>
      <w:r w:rsidR="00D80F2E" w:rsidRPr="00F7074D">
        <w:rPr>
          <w:rFonts w:ascii="Palatino Linotype" w:hAnsi="Palatino Linotype" w:cs="Arial"/>
        </w:rPr>
        <w:t>Constitución,</w:t>
      </w:r>
      <w:r w:rsidRPr="00F7074D">
        <w:rPr>
          <w:rFonts w:ascii="Palatino Linotype" w:hAnsi="Palatino Linotype" w:cs="Arial"/>
        </w:rPr>
        <w:t xml:space="preserve"> </w:t>
      </w:r>
      <w:r w:rsidR="00156A4B" w:rsidRPr="00F7074D">
        <w:rPr>
          <w:rFonts w:ascii="Palatino Linotype" w:eastAsia="Times New Roman" w:hAnsi="Palatino Linotype" w:cs="Arial"/>
          <w:bCs/>
          <w:lang w:eastAsia="es-EC"/>
        </w:rPr>
        <w:t>artículo</w:t>
      </w:r>
      <w:r w:rsidRPr="00F7074D">
        <w:rPr>
          <w:rFonts w:ascii="Palatino Linotype" w:eastAsia="Times New Roman" w:hAnsi="Palatino Linotype" w:cs="Arial"/>
          <w:lang w:eastAsia="es-EC"/>
        </w:rPr>
        <w:t xml:space="preserve"> </w:t>
      </w:r>
      <w:r w:rsidR="00156A4B" w:rsidRPr="00F7074D">
        <w:rPr>
          <w:rFonts w:ascii="Palatino Linotype" w:eastAsia="Times New Roman" w:hAnsi="Palatino Linotype" w:cs="Arial"/>
          <w:lang w:eastAsia="es-EC"/>
        </w:rPr>
        <w:t>348</w:t>
      </w:r>
      <w:r w:rsidR="002B1D22" w:rsidRPr="00F7074D">
        <w:rPr>
          <w:rFonts w:ascii="Palatino Linotype" w:eastAsia="Times New Roman" w:hAnsi="Palatino Linotype" w:cs="Arial"/>
          <w:lang w:eastAsia="es-EC"/>
        </w:rPr>
        <w:t xml:space="preserve">, </w:t>
      </w:r>
      <w:r w:rsidR="002B1D22" w:rsidRPr="00F7074D">
        <w:rPr>
          <w:rFonts w:ascii="Palatino Linotype" w:hAnsi="Palatino Linotype" w:cs="Arial"/>
        </w:rPr>
        <w:t xml:space="preserve">primer </w:t>
      </w:r>
      <w:r w:rsidR="009E42CD">
        <w:rPr>
          <w:rFonts w:ascii="Palatino Linotype" w:hAnsi="Palatino Linotype" w:cs="Arial"/>
        </w:rPr>
        <w:t>inciso</w:t>
      </w:r>
      <w:r w:rsidR="002B1D22" w:rsidRPr="00F7074D">
        <w:rPr>
          <w:rFonts w:ascii="Palatino Linotype" w:hAnsi="Palatino Linotype" w:cs="Arial"/>
        </w:rPr>
        <w:t>,</w:t>
      </w:r>
      <w:r w:rsidRPr="00F7074D">
        <w:rPr>
          <w:rFonts w:ascii="Palatino Linotype" w:eastAsia="Times New Roman" w:hAnsi="Palatino Linotype" w:cs="Arial"/>
          <w:lang w:eastAsia="es-EC"/>
        </w:rPr>
        <w:t xml:space="preserve"> se determina:</w:t>
      </w:r>
      <w:r w:rsidRPr="00F7074D">
        <w:rPr>
          <w:rFonts w:ascii="Palatino Linotype" w:eastAsia="Times New Roman" w:hAnsi="Palatino Linotype" w:cs="Arial"/>
          <w:b/>
          <w:lang w:eastAsia="es-EC"/>
        </w:rPr>
        <w:t xml:space="preserve"> “</w:t>
      </w:r>
      <w:r w:rsidRPr="00F7074D">
        <w:rPr>
          <w:rFonts w:ascii="Palatino Linotype" w:eastAsia="Times New Roman" w:hAnsi="Palatino Linotype" w:cs="Arial"/>
          <w:i/>
          <w:lang w:eastAsia="es-EC"/>
        </w:rPr>
        <w:t>La educación pública será gratuita y el Estado la financiará de manera oportuna, regular y suficiente. La distribución de los recursos destinados a la educación se regirá por criterios de equidad social, poblacional y territorial, entre otros</w:t>
      </w:r>
      <w:r w:rsidRPr="00F7074D">
        <w:rPr>
          <w:rFonts w:ascii="Palatino Linotype" w:eastAsia="Times New Roman" w:hAnsi="Palatino Linotype" w:cs="Arial"/>
          <w:lang w:eastAsia="es-EC"/>
        </w:rPr>
        <w:t>.</w:t>
      </w:r>
      <w:r w:rsidR="009E42CD">
        <w:rPr>
          <w:rFonts w:ascii="Palatino Linotype" w:eastAsia="Times New Roman" w:hAnsi="Palatino Linotype" w:cs="Arial"/>
          <w:lang w:eastAsia="es-EC"/>
        </w:rPr>
        <w:t xml:space="preserve"> </w:t>
      </w:r>
      <w:r w:rsidR="009E42CD">
        <w:rPr>
          <w:rFonts w:ascii="Palatino Linotype" w:eastAsia="Times New Roman" w:hAnsi="Palatino Linotype" w:cs="Arial"/>
          <w:i/>
          <w:lang w:eastAsia="es-EC"/>
        </w:rPr>
        <w:t>(…)</w:t>
      </w:r>
      <w:r w:rsidRPr="00F7074D">
        <w:rPr>
          <w:rFonts w:ascii="Palatino Linotype" w:hAnsi="Palatino Linotype" w:cs="Arial"/>
        </w:rPr>
        <w:t>”</w:t>
      </w:r>
      <w:r w:rsidR="0079775E" w:rsidRPr="00F7074D">
        <w:rPr>
          <w:rFonts w:ascii="Palatino Linotype" w:hAnsi="Palatino Linotype" w:cs="Arial"/>
        </w:rPr>
        <w:t>;</w:t>
      </w:r>
    </w:p>
    <w:p w:rsidR="00EF1E60" w:rsidRPr="00F7074D" w:rsidRDefault="009803C1"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w:t>
      </w:r>
      <w:r w:rsidRPr="00F7074D">
        <w:rPr>
          <w:rFonts w:ascii="Palatino Linotype" w:hAnsi="Palatino Linotype" w:cs="Arial"/>
        </w:rPr>
        <w:tab/>
        <w:t xml:space="preserve">el </w:t>
      </w:r>
      <w:r w:rsidR="00156A4B" w:rsidRPr="00F7074D">
        <w:rPr>
          <w:rFonts w:ascii="Palatino Linotype" w:eastAsia="Times New Roman" w:hAnsi="Palatino Linotype" w:cs="Arial"/>
          <w:bCs/>
          <w:lang w:eastAsia="es-EC"/>
        </w:rPr>
        <w:t>artículo</w:t>
      </w:r>
      <w:r w:rsidRPr="00F7074D">
        <w:rPr>
          <w:rFonts w:ascii="Palatino Linotype" w:hAnsi="Palatino Linotype" w:cs="Arial"/>
        </w:rPr>
        <w:t xml:space="preserve"> 2 de la </w:t>
      </w:r>
      <w:r w:rsidR="00066111" w:rsidRPr="00F7074D">
        <w:rPr>
          <w:rFonts w:ascii="Palatino Linotype" w:hAnsi="Palatino Linotype" w:cs="Arial"/>
        </w:rPr>
        <w:t>L</w:t>
      </w:r>
      <w:r w:rsidRPr="00F7074D">
        <w:rPr>
          <w:rFonts w:ascii="Palatino Linotype" w:hAnsi="Palatino Linotype" w:cs="Arial"/>
        </w:rPr>
        <w:t xml:space="preserve">ey </w:t>
      </w:r>
      <w:r w:rsidR="00DE38F0" w:rsidRPr="00F7074D">
        <w:rPr>
          <w:rFonts w:ascii="Palatino Linotype" w:hAnsi="Palatino Linotype" w:cs="Arial"/>
        </w:rPr>
        <w:t>O</w:t>
      </w:r>
      <w:r w:rsidRPr="00F7074D">
        <w:rPr>
          <w:rFonts w:ascii="Palatino Linotype" w:hAnsi="Palatino Linotype" w:cs="Arial"/>
        </w:rPr>
        <w:t xml:space="preserve">rgánica de </w:t>
      </w:r>
      <w:r w:rsidR="00DE38F0" w:rsidRPr="00F7074D">
        <w:rPr>
          <w:rFonts w:ascii="Palatino Linotype" w:hAnsi="Palatino Linotype" w:cs="Arial"/>
        </w:rPr>
        <w:t>E</w:t>
      </w:r>
      <w:r w:rsidRPr="00F7074D">
        <w:rPr>
          <w:rFonts w:ascii="Palatino Linotype" w:hAnsi="Palatino Linotype" w:cs="Arial"/>
        </w:rPr>
        <w:t xml:space="preserve">ducación </w:t>
      </w:r>
      <w:r w:rsidR="00DE38F0" w:rsidRPr="00F7074D">
        <w:rPr>
          <w:rFonts w:ascii="Palatino Linotype" w:hAnsi="Palatino Linotype" w:cs="Arial"/>
        </w:rPr>
        <w:t>I</w:t>
      </w:r>
      <w:r w:rsidRPr="00F7074D">
        <w:rPr>
          <w:rFonts w:ascii="Palatino Linotype" w:hAnsi="Palatino Linotype" w:cs="Arial"/>
        </w:rPr>
        <w:t xml:space="preserve">ntercultural </w:t>
      </w:r>
      <w:r w:rsidR="00EF1E60" w:rsidRPr="00F7074D">
        <w:rPr>
          <w:rFonts w:ascii="Palatino Linotype" w:hAnsi="Palatino Linotype" w:cs="Arial"/>
        </w:rPr>
        <w:t xml:space="preserve">( en adelante “LOEI” ) </w:t>
      </w:r>
      <w:r w:rsidRPr="00F7074D">
        <w:rPr>
          <w:rFonts w:ascii="Palatino Linotype" w:hAnsi="Palatino Linotype" w:cs="Arial"/>
        </w:rPr>
        <w:t xml:space="preserve">señala:   </w:t>
      </w:r>
      <w:r w:rsidR="00FD3A81" w:rsidRPr="00F7074D">
        <w:rPr>
          <w:rFonts w:ascii="Palatino Linotype" w:hAnsi="Palatino Linotype" w:cs="Arial"/>
        </w:rPr>
        <w:t>“</w:t>
      </w:r>
      <w:r w:rsidRPr="00F7074D">
        <w:rPr>
          <w:rFonts w:ascii="Palatino Linotype" w:hAnsi="Palatino Linotype" w:cs="Arial"/>
          <w:i/>
        </w:rPr>
        <w:t xml:space="preserve">Principios.-  La actividad educativa se desarrolla atendiendo a los siguientes principios generales, que son los fundamentos filosóficos, conceptuales y constitucionales que sustentan, definen y rigen las decisiones y actividades en el ámbito educativo: a. </w:t>
      </w:r>
      <w:r w:rsidRPr="00F7074D">
        <w:rPr>
          <w:rFonts w:ascii="Palatino Linotype" w:hAnsi="Palatino Linotype" w:cs="Arial"/>
          <w:b/>
          <w:i/>
        </w:rPr>
        <w:t>Universalidad</w:t>
      </w:r>
      <w:r w:rsidRPr="00F7074D">
        <w:rPr>
          <w:rFonts w:ascii="Palatino Linotype" w:hAnsi="Palatino Linotype" w:cs="Arial"/>
          <w:i/>
        </w:rPr>
        <w:t xml:space="preserve">.- La educación es un derecho humano fundamental y es deber ineludible e inexcusable del Estado garantizar el acceso, permanencia y calidad de la educación para toda la población sin ningún tipo de discriminación. Está articulada a los instrumentos internacionales de derechos humanos; </w:t>
      </w:r>
      <w:r w:rsidR="00FD3A81" w:rsidRPr="00F7074D">
        <w:rPr>
          <w:rFonts w:ascii="Palatino Linotype" w:hAnsi="Palatino Linotype" w:cs="Arial"/>
          <w:i/>
        </w:rPr>
        <w:t>(…)</w:t>
      </w:r>
      <w:r w:rsidR="002B1D22" w:rsidRPr="00F7074D">
        <w:rPr>
          <w:rFonts w:ascii="Palatino Linotype" w:hAnsi="Palatino Linotype" w:cs="Arial"/>
          <w:i/>
        </w:rPr>
        <w:t xml:space="preserve"> </w:t>
      </w:r>
      <w:r w:rsidRPr="00F7074D">
        <w:rPr>
          <w:rFonts w:ascii="Palatino Linotype" w:hAnsi="Palatino Linotype" w:cs="Arial"/>
          <w:i/>
        </w:rPr>
        <w:t xml:space="preserve">d. </w:t>
      </w:r>
      <w:r w:rsidRPr="00F7074D">
        <w:rPr>
          <w:rFonts w:ascii="Palatino Linotype" w:hAnsi="Palatino Linotype" w:cs="Arial"/>
          <w:b/>
          <w:i/>
        </w:rPr>
        <w:t>Interés superior de los niños, niñas y adolescentes</w:t>
      </w:r>
      <w:r w:rsidRPr="00F7074D">
        <w:rPr>
          <w:rFonts w:ascii="Palatino Linotype" w:hAnsi="Palatino Linotype" w:cs="Arial"/>
          <w:i/>
        </w:rPr>
        <w:t>.- El interés superior de los niños, niñas y adolescentes, está orientado a garantizar el ejercicio efectivo del conjunto de sus derechos e impone a todas las instituciones y autoridades, públicas y privadas, el deber de ajustar sus decisiones y acciones para su atención. Nadie podrá invocarlo contra norma expresa y sin escuchar previamente la opinión del niño, niña o adolescente involucrado, que est</w:t>
      </w:r>
      <w:r w:rsidR="00FD3A81" w:rsidRPr="00F7074D">
        <w:rPr>
          <w:rFonts w:ascii="Palatino Linotype" w:hAnsi="Palatino Linotype" w:cs="Arial"/>
          <w:i/>
        </w:rPr>
        <w:t xml:space="preserve">é en condiciones </w:t>
      </w:r>
      <w:r w:rsidR="00FD3A81" w:rsidRPr="00F7074D">
        <w:rPr>
          <w:rFonts w:ascii="Palatino Linotype" w:hAnsi="Palatino Linotype" w:cs="Arial"/>
          <w:i/>
        </w:rPr>
        <w:lastRenderedPageBreak/>
        <w:t>de expresarla; (…)</w:t>
      </w:r>
      <w:r w:rsidR="002B1D22" w:rsidRPr="00F7074D">
        <w:rPr>
          <w:rFonts w:ascii="Palatino Linotype" w:hAnsi="Palatino Linotype" w:cs="Arial"/>
          <w:i/>
        </w:rPr>
        <w:t xml:space="preserve">; </w:t>
      </w:r>
      <w:r w:rsidR="002B1D22" w:rsidRPr="00F7074D">
        <w:rPr>
          <w:rFonts w:ascii="Palatino Linotype" w:eastAsia="Times New Roman" w:hAnsi="Palatino Linotype" w:cs="Arial"/>
          <w:i/>
        </w:rPr>
        <w:t xml:space="preserve">e. </w:t>
      </w:r>
      <w:r w:rsidR="002B1D22" w:rsidRPr="00F7074D">
        <w:rPr>
          <w:rFonts w:ascii="Palatino Linotype" w:eastAsia="Times New Roman" w:hAnsi="Palatino Linotype" w:cs="Arial"/>
          <w:b/>
          <w:bCs/>
          <w:i/>
        </w:rPr>
        <w:t xml:space="preserve">Atención prioritaria.- </w:t>
      </w:r>
      <w:r w:rsidR="002B1D22" w:rsidRPr="00F7074D">
        <w:rPr>
          <w:rFonts w:ascii="Palatino Linotype" w:eastAsia="Times New Roman" w:hAnsi="Palatino Linotype" w:cs="Arial"/>
          <w:i/>
        </w:rPr>
        <w:t xml:space="preserve">Atención e integración prioritaria y especializada de las niñas, niños y adolescentes con discapacidad o que padezcan enfermedades catastróficas de alta complejidad; </w:t>
      </w:r>
      <w:r w:rsidR="009E42CD">
        <w:rPr>
          <w:rFonts w:ascii="Palatino Linotype" w:eastAsia="Times New Roman" w:hAnsi="Palatino Linotype" w:cs="Arial"/>
          <w:i/>
        </w:rPr>
        <w:t>(…)</w:t>
      </w:r>
      <w:r w:rsidR="002B1D22" w:rsidRPr="00F7074D">
        <w:rPr>
          <w:rFonts w:ascii="Palatino Linotype" w:hAnsi="Palatino Linotype" w:cs="Arial"/>
          <w:i/>
        </w:rPr>
        <w:t xml:space="preserve"> </w:t>
      </w:r>
      <w:r w:rsidRPr="00F7074D">
        <w:rPr>
          <w:rFonts w:ascii="Palatino Linotype" w:hAnsi="Palatino Linotype" w:cs="Arial"/>
          <w:i/>
        </w:rPr>
        <w:t xml:space="preserve">v. </w:t>
      </w:r>
      <w:r w:rsidRPr="00F7074D">
        <w:rPr>
          <w:rFonts w:ascii="Palatino Linotype" w:hAnsi="Palatino Linotype" w:cs="Arial"/>
          <w:b/>
          <w:i/>
        </w:rPr>
        <w:t>Equidad e inclusión</w:t>
      </w:r>
      <w:r w:rsidRPr="00F7074D">
        <w:rPr>
          <w:rFonts w:ascii="Palatino Linotype" w:hAnsi="Palatino Linotype" w:cs="Arial"/>
          <w:i/>
        </w:rPr>
        <w:t>.- La equidad e inclusión aseguran a todas las personas el acceso, permanencia y culminación en el Sistema Educativo. Garantiza la igualdad de oportunidades a comunidades, pueblos, nacionalidades y grupos con necesidades educativas especiales y desarrolla una ética de la inclusión con medidas de acción afirmativa y una cultura escolar incluyente en la teoría y la práctica en base a la equidad, erradicando toda forma de discriminación;</w:t>
      </w:r>
      <w:r w:rsidR="00FD3A81" w:rsidRPr="00F7074D">
        <w:rPr>
          <w:rFonts w:ascii="Palatino Linotype" w:hAnsi="Palatino Linotype" w:cs="Arial"/>
          <w:i/>
        </w:rPr>
        <w:t xml:space="preserve"> (…)</w:t>
      </w:r>
      <w:r w:rsidR="00EF1E60" w:rsidRPr="00F7074D">
        <w:rPr>
          <w:rFonts w:ascii="Palatino Linotype" w:hAnsi="Palatino Linotype" w:cs="Arial"/>
          <w:i/>
        </w:rPr>
        <w:t xml:space="preserve"> </w:t>
      </w:r>
      <w:r w:rsidR="00EF1E60" w:rsidRPr="00F7074D">
        <w:rPr>
          <w:rFonts w:ascii="Palatino Linotype" w:eastAsia="Times New Roman" w:hAnsi="Palatino Linotype" w:cs="Arial"/>
          <w:i/>
        </w:rPr>
        <w:t xml:space="preserve">z. </w:t>
      </w:r>
      <w:r w:rsidR="00EF1E60" w:rsidRPr="00F7074D">
        <w:rPr>
          <w:rFonts w:ascii="Palatino Linotype" w:eastAsia="Times New Roman" w:hAnsi="Palatino Linotype" w:cs="Arial"/>
          <w:b/>
          <w:bCs/>
          <w:i/>
        </w:rPr>
        <w:t xml:space="preserve">Interculturalidad y plurinacionalidad.- </w:t>
      </w:r>
      <w:r w:rsidR="00EF1E60" w:rsidRPr="00F7074D">
        <w:rPr>
          <w:rFonts w:ascii="Palatino Linotype" w:eastAsia="Times New Roman" w:hAnsi="Palatino Linotype" w:cs="Arial"/>
          <w:i/>
        </w:rPr>
        <w:t>La interculturalidad y plurinacionalidad garantizan a los actores del Sistema el conocimiento, el reconocimiento, el respeto, la valoración, la recreación de las diferentes nacionalidades, culturas y pueblos que conforman el Ecuador y el mundo; así como sus saberes ancestrales, propugnando la unidad en la diversidad, propiciando el diálogo intercultural e intracultural, y propendiendo a la valoración de las formas y usos de las diferentes culturas que sean consonantes con los derechos humanos;</w:t>
      </w:r>
      <w:r w:rsidRPr="00F7074D">
        <w:rPr>
          <w:rFonts w:ascii="Palatino Linotype" w:hAnsi="Palatino Linotype" w:cs="Arial"/>
          <w:i/>
        </w:rPr>
        <w:t xml:space="preserve"> </w:t>
      </w:r>
      <w:r w:rsidR="009E42CD">
        <w:rPr>
          <w:rFonts w:ascii="Palatino Linotype" w:hAnsi="Palatino Linotype" w:cs="Arial"/>
          <w:i/>
        </w:rPr>
        <w:t xml:space="preserve">(…) </w:t>
      </w:r>
      <w:r w:rsidR="009E5B54" w:rsidRPr="009E5B54">
        <w:rPr>
          <w:rFonts w:ascii="Palatino Linotype" w:hAnsi="Palatino Linotype" w:cs="Arial"/>
          <w:b/>
          <w:i/>
        </w:rPr>
        <w:t>hh.</w:t>
      </w:r>
      <w:r w:rsidRPr="00F7074D">
        <w:rPr>
          <w:rFonts w:ascii="Palatino Linotype" w:hAnsi="Palatino Linotype" w:cs="Arial"/>
          <w:i/>
        </w:rPr>
        <w:t xml:space="preserve"> </w:t>
      </w:r>
      <w:r w:rsidRPr="00F7074D">
        <w:rPr>
          <w:rFonts w:ascii="Palatino Linotype" w:hAnsi="Palatino Linotype" w:cs="Arial"/>
          <w:b/>
          <w:i/>
        </w:rPr>
        <w:t>Acceso y permanencia</w:t>
      </w:r>
      <w:r w:rsidRPr="00F7074D">
        <w:rPr>
          <w:rFonts w:ascii="Palatino Linotype" w:hAnsi="Palatino Linotype" w:cs="Arial"/>
          <w:i/>
        </w:rPr>
        <w:t>.- Se garantiza el derecho a la educación en cualquier etapa o ciclo de la vida de las personas, así como su acceso, permanencia, movilidad y egreso sin discriminación alguna</w:t>
      </w:r>
      <w:r w:rsidRPr="00F7074D">
        <w:rPr>
          <w:rFonts w:ascii="Palatino Linotype" w:hAnsi="Palatino Linotype" w:cs="Arial"/>
        </w:rPr>
        <w:t>.</w:t>
      </w:r>
      <w:r w:rsidR="009E42CD">
        <w:rPr>
          <w:rFonts w:ascii="Palatino Linotype" w:hAnsi="Palatino Linotype" w:cs="Arial"/>
        </w:rPr>
        <w:t xml:space="preserve"> </w:t>
      </w:r>
      <w:r w:rsidR="009E5B54" w:rsidRPr="009E5B54">
        <w:rPr>
          <w:rFonts w:ascii="Palatino Linotype" w:hAnsi="Palatino Linotype" w:cs="Arial"/>
          <w:i/>
        </w:rPr>
        <w:t>(…)</w:t>
      </w:r>
      <w:r w:rsidR="00FD3A81" w:rsidRPr="00F7074D">
        <w:rPr>
          <w:rFonts w:ascii="Palatino Linotype" w:hAnsi="Palatino Linotype" w:cs="Arial"/>
        </w:rPr>
        <w:t>”</w:t>
      </w:r>
      <w:r w:rsidRPr="00F7074D">
        <w:rPr>
          <w:rFonts w:ascii="Palatino Linotype" w:hAnsi="Palatino Linotype" w:cs="Arial"/>
        </w:rPr>
        <w:t>;</w:t>
      </w:r>
      <w:r w:rsidR="00DF2FD4" w:rsidRPr="00F7074D">
        <w:rPr>
          <w:rFonts w:ascii="Palatino Linotype" w:hAnsi="Palatino Linotype" w:cs="Arial"/>
        </w:rPr>
        <w:t xml:space="preserve"> </w:t>
      </w:r>
    </w:p>
    <w:p w:rsidR="00F85C5B" w:rsidRPr="00F7074D" w:rsidRDefault="00F85C5B"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w:t>
      </w:r>
      <w:r w:rsidRPr="00F7074D">
        <w:rPr>
          <w:rFonts w:ascii="Palatino Linotype" w:hAnsi="Palatino Linotype" w:cs="Arial"/>
        </w:rPr>
        <w:tab/>
        <w:t xml:space="preserve">el </w:t>
      </w:r>
      <w:r w:rsidR="002B1D22" w:rsidRPr="00F7074D">
        <w:rPr>
          <w:rFonts w:ascii="Palatino Linotype" w:hAnsi="Palatino Linotype" w:cs="Arial"/>
        </w:rPr>
        <w:t xml:space="preserve">primer </w:t>
      </w:r>
      <w:r w:rsidR="009E42CD">
        <w:rPr>
          <w:rFonts w:ascii="Palatino Linotype" w:hAnsi="Palatino Linotype" w:cs="Arial"/>
        </w:rPr>
        <w:t>inciso</w:t>
      </w:r>
      <w:r w:rsidR="009E42CD" w:rsidRPr="00F7074D">
        <w:rPr>
          <w:rFonts w:ascii="Palatino Linotype" w:hAnsi="Palatino Linotype" w:cs="Arial"/>
        </w:rPr>
        <w:t xml:space="preserve"> </w:t>
      </w:r>
      <w:r w:rsidR="002B1D22" w:rsidRPr="00F7074D">
        <w:rPr>
          <w:rFonts w:ascii="Palatino Linotype" w:hAnsi="Palatino Linotype" w:cs="Arial"/>
        </w:rPr>
        <w:t xml:space="preserve">del </w:t>
      </w:r>
      <w:r w:rsidR="00156A4B" w:rsidRPr="00F7074D">
        <w:rPr>
          <w:rFonts w:ascii="Palatino Linotype" w:eastAsia="Times New Roman" w:hAnsi="Palatino Linotype" w:cs="Arial"/>
          <w:bCs/>
          <w:lang w:eastAsia="es-EC"/>
        </w:rPr>
        <w:t>artículo</w:t>
      </w:r>
      <w:r w:rsidRPr="00F7074D">
        <w:rPr>
          <w:rFonts w:ascii="Palatino Linotype" w:hAnsi="Palatino Linotype" w:cs="Arial"/>
        </w:rPr>
        <w:t xml:space="preserve"> 4 de la </w:t>
      </w:r>
      <w:r w:rsidR="00EF1E60" w:rsidRPr="00F7074D">
        <w:rPr>
          <w:rFonts w:ascii="Palatino Linotype" w:hAnsi="Palatino Linotype" w:cs="Arial"/>
        </w:rPr>
        <w:t xml:space="preserve">LOEI </w:t>
      </w:r>
      <w:r w:rsidR="003A4334" w:rsidRPr="00F7074D">
        <w:rPr>
          <w:rFonts w:ascii="Palatino Linotype" w:hAnsi="Palatino Linotype" w:cs="Arial"/>
        </w:rPr>
        <w:t>señala</w:t>
      </w:r>
      <w:r w:rsidRPr="00F7074D">
        <w:rPr>
          <w:rFonts w:ascii="Palatino Linotype" w:hAnsi="Palatino Linotype" w:cs="Arial"/>
        </w:rPr>
        <w:t xml:space="preserve">: </w:t>
      </w:r>
      <w:r w:rsidR="003A4334" w:rsidRPr="00F7074D">
        <w:rPr>
          <w:rFonts w:ascii="Palatino Linotype" w:hAnsi="Palatino Linotype" w:cs="Arial"/>
        </w:rPr>
        <w:t>“</w:t>
      </w:r>
      <w:r w:rsidRPr="00F7074D">
        <w:rPr>
          <w:rFonts w:ascii="Palatino Linotype" w:hAnsi="Palatino Linotype" w:cs="Arial"/>
          <w:i/>
        </w:rPr>
        <w:t>La educación es un derecho humano fundamental garantizado en la Constitución de la República y condición necesaria para la realización de los otros derechos humanos</w:t>
      </w:r>
      <w:r w:rsidR="003A4334" w:rsidRPr="00F7074D">
        <w:rPr>
          <w:rFonts w:ascii="Palatino Linotype" w:hAnsi="Palatino Linotype" w:cs="Arial"/>
          <w:i/>
        </w:rPr>
        <w:t>.</w:t>
      </w:r>
      <w:r w:rsidR="003A4334" w:rsidRPr="00F7074D">
        <w:rPr>
          <w:rFonts w:ascii="Palatino Linotype" w:hAnsi="Palatino Linotype" w:cs="Arial"/>
        </w:rPr>
        <w:t>”</w:t>
      </w:r>
      <w:r w:rsidRPr="00F7074D">
        <w:rPr>
          <w:rFonts w:ascii="Palatino Linotype" w:hAnsi="Palatino Linotype" w:cs="Arial"/>
        </w:rPr>
        <w:t>;</w:t>
      </w:r>
    </w:p>
    <w:p w:rsidR="00FD3FE4" w:rsidRPr="00F7074D" w:rsidRDefault="009F7931"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 xml:space="preserve">   </w:t>
      </w:r>
      <w:r w:rsidRPr="00F7074D">
        <w:rPr>
          <w:rFonts w:ascii="Palatino Linotype" w:hAnsi="Palatino Linotype" w:cs="Arial"/>
        </w:rPr>
        <w:tab/>
        <w:t xml:space="preserve">el </w:t>
      </w:r>
      <w:r w:rsidR="002B1D22" w:rsidRPr="00F7074D">
        <w:rPr>
          <w:rFonts w:ascii="Palatino Linotype" w:hAnsi="Palatino Linotype" w:cs="Arial"/>
        </w:rPr>
        <w:t xml:space="preserve">primer </w:t>
      </w:r>
      <w:r w:rsidR="009E42CD">
        <w:rPr>
          <w:rFonts w:ascii="Palatino Linotype" w:hAnsi="Palatino Linotype" w:cs="Arial"/>
        </w:rPr>
        <w:t>inciso</w:t>
      </w:r>
      <w:r w:rsidR="009E42CD" w:rsidRPr="00F7074D">
        <w:rPr>
          <w:rFonts w:ascii="Palatino Linotype" w:hAnsi="Palatino Linotype" w:cs="Arial"/>
        </w:rPr>
        <w:t xml:space="preserve"> </w:t>
      </w:r>
      <w:r w:rsidR="002B1D22" w:rsidRPr="00F7074D">
        <w:rPr>
          <w:rFonts w:ascii="Palatino Linotype" w:hAnsi="Palatino Linotype" w:cs="Arial"/>
        </w:rPr>
        <w:t xml:space="preserve">del </w:t>
      </w:r>
      <w:r w:rsidR="00156A4B" w:rsidRPr="00F7074D">
        <w:rPr>
          <w:rFonts w:ascii="Palatino Linotype" w:eastAsia="Times New Roman" w:hAnsi="Palatino Linotype" w:cs="Arial"/>
          <w:bCs/>
          <w:lang w:eastAsia="es-EC"/>
        </w:rPr>
        <w:t>artículo</w:t>
      </w:r>
      <w:r w:rsidRPr="00F7074D">
        <w:rPr>
          <w:rFonts w:ascii="Palatino Linotype" w:hAnsi="Palatino Linotype" w:cs="Arial"/>
        </w:rPr>
        <w:t xml:space="preserve"> 5 </w:t>
      </w:r>
      <w:r w:rsidR="007D6EAD" w:rsidRPr="00F7074D">
        <w:rPr>
          <w:rFonts w:ascii="Palatino Linotype" w:hAnsi="Palatino Linotype" w:cs="Arial"/>
        </w:rPr>
        <w:t xml:space="preserve">de la </w:t>
      </w:r>
      <w:r w:rsidR="00EF1E60" w:rsidRPr="00F7074D">
        <w:rPr>
          <w:rFonts w:ascii="Palatino Linotype" w:hAnsi="Palatino Linotype" w:cs="Arial"/>
        </w:rPr>
        <w:t xml:space="preserve">LOEI </w:t>
      </w:r>
      <w:r w:rsidR="00FD3FE4" w:rsidRPr="00F7074D">
        <w:rPr>
          <w:rFonts w:ascii="Palatino Linotype" w:hAnsi="Palatino Linotype" w:cs="Arial"/>
        </w:rPr>
        <w:t>señala</w:t>
      </w:r>
      <w:r w:rsidR="00911AF3" w:rsidRPr="00F7074D">
        <w:rPr>
          <w:rFonts w:ascii="Palatino Linotype" w:hAnsi="Palatino Linotype" w:cs="Arial"/>
        </w:rPr>
        <w:t xml:space="preserve">: </w:t>
      </w:r>
      <w:r w:rsidR="00FD3FE4" w:rsidRPr="00F7074D">
        <w:rPr>
          <w:rFonts w:ascii="Palatino Linotype" w:hAnsi="Palatino Linotype" w:cs="Arial"/>
        </w:rPr>
        <w:t>“</w:t>
      </w:r>
      <w:r w:rsidR="00FD3FE4" w:rsidRPr="00F7074D">
        <w:rPr>
          <w:rFonts w:ascii="Palatino Linotype" w:hAnsi="Palatino Linotype" w:cs="Arial"/>
          <w:i/>
        </w:rPr>
        <w:t>La educación como obligación de Estado.-  El Estado tiene la obligación ineludible e inexcusable de garantizar el derecho a la educación, a los habitantes del territorio ecuatoriano y su acceso universal a lo largo de la vida, para lo cual generará las condiciones que garanticen la igualdad de oportunidades para acceder, permanecer, movilizarse y egresar de los servicios educativos. El Estado ejerce la rectoría sobre el Sistema Educativo a través de la Autoridad Nacional de Educación de conformidad con la Constitución de la República y la Ley.</w:t>
      </w:r>
      <w:r w:rsidR="009E42CD">
        <w:rPr>
          <w:rFonts w:ascii="Palatino Linotype" w:hAnsi="Palatino Linotype" w:cs="Arial"/>
        </w:rPr>
        <w:t xml:space="preserve"> </w:t>
      </w:r>
      <w:r w:rsidR="009E5B54" w:rsidRPr="009E5B54">
        <w:rPr>
          <w:rFonts w:ascii="Palatino Linotype" w:hAnsi="Palatino Linotype" w:cs="Arial"/>
          <w:i/>
        </w:rPr>
        <w:t>(…)</w:t>
      </w:r>
      <w:r w:rsidR="00FD3FE4" w:rsidRPr="00F7074D">
        <w:rPr>
          <w:rFonts w:ascii="Palatino Linotype" w:hAnsi="Palatino Linotype" w:cs="Arial"/>
        </w:rPr>
        <w:t>”</w:t>
      </w:r>
      <w:r w:rsidR="00A30AD4" w:rsidRPr="00F7074D">
        <w:rPr>
          <w:rFonts w:ascii="Palatino Linotype" w:hAnsi="Palatino Linotype" w:cs="Arial"/>
        </w:rPr>
        <w:t>;</w:t>
      </w:r>
    </w:p>
    <w:p w:rsidR="00911AF3" w:rsidRPr="00F7074D" w:rsidRDefault="00911AF3" w:rsidP="00B06079">
      <w:pPr>
        <w:spacing w:before="240" w:after="0"/>
        <w:ind w:left="705" w:hanging="705"/>
        <w:jc w:val="both"/>
        <w:rPr>
          <w:rFonts w:ascii="Palatino Linotype" w:hAnsi="Palatino Linotype" w:cs="Arial"/>
        </w:rPr>
      </w:pPr>
      <w:r w:rsidRPr="00F7074D">
        <w:rPr>
          <w:rFonts w:ascii="Palatino Linotype" w:hAnsi="Palatino Linotype" w:cs="Arial"/>
          <w:b/>
        </w:rPr>
        <w:t xml:space="preserve">Que, </w:t>
      </w:r>
      <w:r w:rsidRPr="00F7074D">
        <w:rPr>
          <w:rFonts w:ascii="Palatino Linotype" w:hAnsi="Palatino Linotype" w:cs="Arial"/>
          <w:b/>
        </w:rPr>
        <w:tab/>
      </w:r>
      <w:r w:rsidRPr="00F7074D">
        <w:rPr>
          <w:rFonts w:ascii="Palatino Linotype" w:hAnsi="Palatino Linotype" w:cs="Arial"/>
        </w:rPr>
        <w:t xml:space="preserve">la </w:t>
      </w:r>
      <w:r w:rsidR="00EF1E60" w:rsidRPr="00F7074D">
        <w:rPr>
          <w:rFonts w:ascii="Palatino Linotype" w:hAnsi="Palatino Linotype" w:cs="Arial"/>
        </w:rPr>
        <w:t xml:space="preserve">LOEI </w:t>
      </w:r>
      <w:r w:rsidR="00E9429D" w:rsidRPr="00F7074D">
        <w:rPr>
          <w:rFonts w:ascii="Palatino Linotype" w:hAnsi="Palatino Linotype" w:cs="Arial"/>
        </w:rPr>
        <w:t xml:space="preserve">determina en el </w:t>
      </w:r>
      <w:r w:rsidR="00156A4B" w:rsidRPr="00F7074D">
        <w:rPr>
          <w:rFonts w:ascii="Palatino Linotype" w:eastAsia="Times New Roman" w:hAnsi="Palatino Linotype" w:cs="Arial"/>
          <w:bCs/>
          <w:lang w:eastAsia="es-EC"/>
        </w:rPr>
        <w:t>artículo</w:t>
      </w:r>
      <w:r w:rsidRPr="00F7074D">
        <w:rPr>
          <w:rFonts w:ascii="Palatino Linotype" w:hAnsi="Palatino Linotype" w:cs="Arial"/>
          <w:b/>
        </w:rPr>
        <w:t xml:space="preserve">  </w:t>
      </w:r>
      <w:r w:rsidRPr="00F7074D">
        <w:rPr>
          <w:rFonts w:ascii="Palatino Linotype" w:hAnsi="Palatino Linotype" w:cs="Arial"/>
        </w:rPr>
        <w:t>7</w:t>
      </w:r>
      <w:r w:rsidR="009E42CD">
        <w:rPr>
          <w:rFonts w:ascii="Palatino Linotype" w:hAnsi="Palatino Linotype" w:cs="Arial"/>
        </w:rPr>
        <w:t>, establece:</w:t>
      </w:r>
      <w:r w:rsidRPr="00F7074D">
        <w:rPr>
          <w:rFonts w:ascii="Palatino Linotype" w:hAnsi="Palatino Linotype" w:cs="Arial"/>
        </w:rPr>
        <w:t xml:space="preserve">  “</w:t>
      </w:r>
      <w:r w:rsidR="009E5B54" w:rsidRPr="009E5B54">
        <w:rPr>
          <w:rFonts w:ascii="Palatino Linotype" w:hAnsi="Palatino Linotype" w:cs="Arial"/>
          <w:i/>
        </w:rPr>
        <w:t>Derechos.-  Las y los estudiantes tienen los siguientes derechos: (…) o. Contar con propuestas educacionales flexibles y alternativas que permitan la inclusión y permanencia de aquellas personas que requieran atención prioritaria, de manera particular personas con discapacidades, adolescentes y jóvenes embarazadas</w:t>
      </w:r>
      <w:r w:rsidRPr="00F7074D">
        <w:rPr>
          <w:rFonts w:ascii="Palatino Linotype" w:hAnsi="Palatino Linotype" w:cs="Arial"/>
        </w:rPr>
        <w:t>.</w:t>
      </w:r>
      <w:r w:rsidR="009E42CD">
        <w:rPr>
          <w:rFonts w:ascii="Palatino Linotype" w:hAnsi="Palatino Linotype" w:cs="Arial"/>
          <w:i/>
        </w:rPr>
        <w:t>(…)</w:t>
      </w:r>
      <w:r w:rsidRPr="00F7074D">
        <w:rPr>
          <w:rFonts w:ascii="Palatino Linotype" w:hAnsi="Palatino Linotype" w:cs="Arial"/>
        </w:rPr>
        <w:t>”;</w:t>
      </w:r>
    </w:p>
    <w:p w:rsidR="00285E69" w:rsidRPr="00F7074D" w:rsidRDefault="00FB2F41" w:rsidP="00B06079">
      <w:pPr>
        <w:spacing w:before="240" w:after="0"/>
        <w:ind w:left="705" w:hanging="705"/>
        <w:jc w:val="both"/>
        <w:rPr>
          <w:rFonts w:ascii="Palatino Linotype" w:hAnsi="Palatino Linotype" w:cs="Arial"/>
          <w:lang w:eastAsia="es-EC"/>
        </w:rPr>
      </w:pPr>
      <w:r w:rsidRPr="00F7074D">
        <w:rPr>
          <w:rFonts w:ascii="Palatino Linotype" w:hAnsi="Palatino Linotype" w:cs="Arial"/>
          <w:b/>
        </w:rPr>
        <w:t>Que</w:t>
      </w:r>
      <w:r w:rsidRPr="00F7074D">
        <w:rPr>
          <w:rFonts w:ascii="Palatino Linotype" w:hAnsi="Palatino Linotype" w:cs="Arial"/>
        </w:rPr>
        <w:t xml:space="preserve">, </w:t>
      </w:r>
      <w:r w:rsidRPr="00F7074D">
        <w:rPr>
          <w:rFonts w:ascii="Palatino Linotype" w:hAnsi="Palatino Linotype" w:cs="Arial"/>
        </w:rPr>
        <w:tab/>
      </w:r>
      <w:r w:rsidR="002B1D22" w:rsidRPr="00F7074D">
        <w:rPr>
          <w:rFonts w:ascii="Palatino Linotype" w:hAnsi="Palatino Linotype" w:cs="Arial"/>
        </w:rPr>
        <w:t xml:space="preserve">los </w:t>
      </w:r>
      <w:r w:rsidR="009E42CD">
        <w:rPr>
          <w:rFonts w:ascii="Palatino Linotype" w:hAnsi="Palatino Linotype" w:cs="Arial"/>
        </w:rPr>
        <w:t xml:space="preserve">incisos </w:t>
      </w:r>
      <w:r w:rsidR="002B1D22" w:rsidRPr="00F7074D">
        <w:rPr>
          <w:rFonts w:ascii="Palatino Linotype" w:hAnsi="Palatino Linotype" w:cs="Arial"/>
        </w:rPr>
        <w:t>primero, tercero y cuarto d</w:t>
      </w:r>
      <w:r w:rsidRPr="00F7074D">
        <w:rPr>
          <w:rFonts w:ascii="Palatino Linotype" w:hAnsi="Palatino Linotype" w:cs="Arial"/>
        </w:rPr>
        <w:t xml:space="preserve">el </w:t>
      </w:r>
      <w:r w:rsidR="00156A4B" w:rsidRPr="00F7074D">
        <w:rPr>
          <w:rFonts w:ascii="Palatino Linotype" w:eastAsia="Times New Roman" w:hAnsi="Palatino Linotype" w:cs="Arial"/>
          <w:bCs/>
          <w:lang w:eastAsia="es-EC"/>
        </w:rPr>
        <w:t>artículo</w:t>
      </w:r>
      <w:r w:rsidRPr="00F7074D">
        <w:rPr>
          <w:rFonts w:ascii="Palatino Linotype" w:hAnsi="Palatino Linotype" w:cs="Arial"/>
          <w:b/>
        </w:rPr>
        <w:t xml:space="preserve"> </w:t>
      </w:r>
      <w:r w:rsidRPr="00F7074D">
        <w:rPr>
          <w:rFonts w:ascii="Palatino Linotype" w:hAnsi="Palatino Linotype" w:cs="Arial"/>
        </w:rPr>
        <w:t xml:space="preserve">19 de la </w:t>
      </w:r>
      <w:r w:rsidR="00EF1E60" w:rsidRPr="00F7074D">
        <w:rPr>
          <w:rFonts w:ascii="Palatino Linotype" w:hAnsi="Palatino Linotype" w:cs="Arial"/>
        </w:rPr>
        <w:t>LOEI</w:t>
      </w:r>
      <w:r w:rsidR="00EF1E60" w:rsidRPr="00F7074D">
        <w:rPr>
          <w:rFonts w:ascii="Palatino Linotype" w:eastAsia="Times New Roman" w:hAnsi="Palatino Linotype" w:cs="Arial"/>
          <w:lang w:eastAsia="es-EC"/>
        </w:rPr>
        <w:t xml:space="preserve"> </w:t>
      </w:r>
      <w:r w:rsidR="00285E69" w:rsidRPr="00F7074D">
        <w:rPr>
          <w:rFonts w:ascii="Palatino Linotype" w:eastAsia="Times New Roman" w:hAnsi="Palatino Linotype" w:cs="Arial"/>
          <w:lang w:eastAsia="es-EC"/>
        </w:rPr>
        <w:t>dispone</w:t>
      </w:r>
      <w:r w:rsidR="002B1D22" w:rsidRPr="00F7074D">
        <w:rPr>
          <w:rFonts w:ascii="Palatino Linotype" w:eastAsia="Times New Roman" w:hAnsi="Palatino Linotype" w:cs="Arial"/>
          <w:lang w:eastAsia="es-EC"/>
        </w:rPr>
        <w:t>n</w:t>
      </w:r>
      <w:r w:rsidR="00285E69" w:rsidRPr="00F7074D">
        <w:rPr>
          <w:rFonts w:ascii="Palatino Linotype" w:hAnsi="Palatino Linotype" w:cs="Arial"/>
          <w:b/>
          <w:bCs/>
        </w:rPr>
        <w:t xml:space="preserve">: </w:t>
      </w:r>
      <w:r w:rsidR="00285E69" w:rsidRPr="00F7074D">
        <w:rPr>
          <w:rFonts w:ascii="Palatino Linotype" w:hAnsi="Palatino Linotype" w:cs="Arial"/>
          <w:lang w:eastAsia="es-EC"/>
        </w:rPr>
        <w:t>“</w:t>
      </w:r>
      <w:r w:rsidR="00285E69" w:rsidRPr="00F7074D">
        <w:rPr>
          <w:rFonts w:ascii="Palatino Linotype" w:hAnsi="Palatino Linotype" w:cs="Arial"/>
          <w:i/>
          <w:lang w:eastAsia="es-EC"/>
        </w:rPr>
        <w:t>El Sistema Nacional de Educación tendrá, además de los objetivos previstos en</w:t>
      </w:r>
      <w:r w:rsidR="00285E69" w:rsidRPr="00F7074D">
        <w:rPr>
          <w:rFonts w:ascii="Palatino Linotype" w:eastAsia="Times New Roman" w:hAnsi="Palatino Linotype" w:cs="Arial"/>
          <w:i/>
          <w:lang w:eastAsia="es-EC"/>
        </w:rPr>
        <w:t xml:space="preserve"> </w:t>
      </w:r>
      <w:r w:rsidR="00285E69" w:rsidRPr="00F7074D">
        <w:rPr>
          <w:rFonts w:ascii="Palatino Linotype" w:hAnsi="Palatino Linotype" w:cs="Arial"/>
          <w:i/>
          <w:lang w:eastAsia="es-EC"/>
        </w:rPr>
        <w:t xml:space="preserve">la </w:t>
      </w:r>
      <w:r w:rsidR="00285E69" w:rsidRPr="00F7074D">
        <w:rPr>
          <w:rFonts w:ascii="Palatino Linotype" w:hAnsi="Palatino Linotype" w:cs="Arial"/>
          <w:i/>
          <w:lang w:eastAsia="es-EC"/>
        </w:rPr>
        <w:lastRenderedPageBreak/>
        <w:t>Constitución de la República, el cabal cumplimiento de los principios y fines educativos definidos en la</w:t>
      </w:r>
      <w:r w:rsidR="00285E69" w:rsidRPr="00F7074D">
        <w:rPr>
          <w:rFonts w:ascii="Palatino Linotype" w:eastAsia="Times New Roman" w:hAnsi="Palatino Linotype" w:cs="Arial"/>
          <w:i/>
          <w:lang w:eastAsia="es-EC"/>
        </w:rPr>
        <w:t xml:space="preserve"> </w:t>
      </w:r>
      <w:r w:rsidR="00285E69" w:rsidRPr="00F7074D">
        <w:rPr>
          <w:rFonts w:ascii="Palatino Linotype" w:hAnsi="Palatino Linotype" w:cs="Arial"/>
          <w:i/>
          <w:lang w:eastAsia="es-EC"/>
        </w:rPr>
        <w:t xml:space="preserve">presente Ley. </w:t>
      </w:r>
      <w:r w:rsidR="00F7074D" w:rsidRPr="00F7074D">
        <w:rPr>
          <w:rFonts w:ascii="Palatino Linotype" w:hAnsi="Palatino Linotype" w:cs="Arial"/>
          <w:i/>
          <w:lang w:eastAsia="es-EC"/>
        </w:rPr>
        <w:t xml:space="preserve">(…) </w:t>
      </w:r>
      <w:r w:rsidR="00285E69" w:rsidRPr="00F7074D">
        <w:rPr>
          <w:rFonts w:ascii="Palatino Linotype" w:hAnsi="Palatino Linotype" w:cs="Arial"/>
          <w:i/>
          <w:lang w:eastAsia="es-EC"/>
        </w:rPr>
        <w:t xml:space="preserve">El Estado en todos sus niveles de gobierno y en ejercicio concurrente de la gestión de la educación, planificará, organizará, proveerá y optimizará los servicios educativos considerando criterios técnicos, pedagógicos, tecnológicos, culturales, lingüísticos, de compensación de inequidades y territoriales de demanda. Definirá los requisitos de calidad básicos y obligatorios para el inicio de la operación y funcionamiento de las instituciones educativas. </w:t>
      </w:r>
      <w:r w:rsidR="00F7074D" w:rsidRPr="00F7074D">
        <w:rPr>
          <w:rFonts w:ascii="Palatino Linotype" w:hAnsi="Palatino Linotype" w:cs="Arial"/>
          <w:i/>
          <w:lang w:eastAsia="es-EC"/>
        </w:rPr>
        <w:t xml:space="preserve">(…) </w:t>
      </w:r>
      <w:r w:rsidR="00285E69" w:rsidRPr="00F7074D">
        <w:rPr>
          <w:rFonts w:ascii="Palatino Linotype" w:hAnsi="Palatino Linotype" w:cs="Arial"/>
          <w:i/>
          <w:lang w:eastAsia="es-EC"/>
        </w:rPr>
        <w:t>Es un objetivo de la Autoridad Educativa Nacional diseñar y asegurar la aplicación obligatoria de un currículo nacional, tanto en las instituciones públicas, municipales, privadas y fiscomisionales, en sus diversos niveles: inicial, básico y bachillerato, y modalidades: presencial, semipresencial y a distancia. (…)</w:t>
      </w:r>
      <w:r w:rsidR="00DA74CB" w:rsidRPr="00F7074D">
        <w:rPr>
          <w:rFonts w:ascii="Palatino Linotype" w:hAnsi="Palatino Linotype" w:cs="Arial"/>
          <w:i/>
          <w:lang w:eastAsia="es-EC"/>
        </w:rPr>
        <w:t xml:space="preserve">”; </w:t>
      </w:r>
    </w:p>
    <w:p w:rsidR="000453E1" w:rsidRPr="00F7074D" w:rsidRDefault="00285E69" w:rsidP="00B06079">
      <w:pPr>
        <w:spacing w:before="240" w:after="0"/>
        <w:ind w:left="705" w:hanging="705"/>
        <w:jc w:val="both"/>
        <w:rPr>
          <w:rFonts w:ascii="Palatino Linotype" w:hAnsi="Palatino Linotype" w:cs="Arial"/>
          <w:lang w:eastAsia="es-EC"/>
        </w:rPr>
      </w:pPr>
      <w:r w:rsidRPr="00F7074D">
        <w:rPr>
          <w:rFonts w:ascii="Palatino Linotype" w:hAnsi="Palatino Linotype" w:cs="Arial"/>
          <w:b/>
        </w:rPr>
        <w:t xml:space="preserve">Que, </w:t>
      </w:r>
      <w:r w:rsidRPr="00F7074D">
        <w:rPr>
          <w:rFonts w:ascii="Palatino Linotype" w:hAnsi="Palatino Linotype" w:cs="Arial"/>
          <w:b/>
        </w:rPr>
        <w:tab/>
      </w:r>
      <w:r w:rsidR="00066111" w:rsidRPr="00F7074D">
        <w:rPr>
          <w:rFonts w:ascii="Palatino Linotype" w:hAnsi="Palatino Linotype" w:cs="Arial"/>
        </w:rPr>
        <w:t>e</w:t>
      </w:r>
      <w:r w:rsidRPr="00F7074D">
        <w:rPr>
          <w:rFonts w:ascii="Palatino Linotype" w:hAnsi="Palatino Linotype" w:cs="Arial"/>
          <w:lang w:eastAsia="es-EC"/>
        </w:rPr>
        <w:t xml:space="preserve">l </w:t>
      </w:r>
      <w:r w:rsidR="002B1D22" w:rsidRPr="00F7074D">
        <w:rPr>
          <w:rFonts w:ascii="Palatino Linotype" w:hAnsi="Palatino Linotype" w:cs="Arial"/>
        </w:rPr>
        <w:t xml:space="preserve">primer </w:t>
      </w:r>
      <w:r w:rsidR="009E42CD">
        <w:rPr>
          <w:rFonts w:ascii="Palatino Linotype" w:hAnsi="Palatino Linotype" w:cs="Arial"/>
        </w:rPr>
        <w:t>inciso</w:t>
      </w:r>
      <w:r w:rsidR="009E42CD" w:rsidRPr="00F7074D">
        <w:rPr>
          <w:rFonts w:ascii="Palatino Linotype" w:hAnsi="Palatino Linotype" w:cs="Arial"/>
        </w:rPr>
        <w:t xml:space="preserve"> </w:t>
      </w:r>
      <w:r w:rsidR="002B1D22" w:rsidRPr="00F7074D">
        <w:rPr>
          <w:rFonts w:ascii="Palatino Linotype" w:hAnsi="Palatino Linotype" w:cs="Arial"/>
        </w:rPr>
        <w:t xml:space="preserve">del </w:t>
      </w:r>
      <w:r w:rsidR="00156A4B" w:rsidRPr="00F7074D">
        <w:rPr>
          <w:rFonts w:ascii="Palatino Linotype" w:eastAsia="Times New Roman" w:hAnsi="Palatino Linotype" w:cs="Arial"/>
          <w:bCs/>
          <w:lang w:eastAsia="es-EC"/>
        </w:rPr>
        <w:t>artículo</w:t>
      </w:r>
      <w:r w:rsidRPr="00F7074D">
        <w:rPr>
          <w:rFonts w:ascii="Palatino Linotype" w:hAnsi="Palatino Linotype" w:cs="Arial"/>
          <w:b/>
          <w:lang w:eastAsia="es-EC"/>
        </w:rPr>
        <w:t xml:space="preserve"> </w:t>
      </w:r>
      <w:r w:rsidRPr="00F7074D">
        <w:rPr>
          <w:rFonts w:ascii="Palatino Linotype" w:hAnsi="Palatino Linotype" w:cs="Arial"/>
          <w:lang w:eastAsia="es-EC"/>
        </w:rPr>
        <w:t>22</w:t>
      </w:r>
      <w:r w:rsidRPr="00F7074D">
        <w:rPr>
          <w:rFonts w:ascii="Palatino Linotype" w:hAnsi="Palatino Linotype" w:cs="Arial"/>
          <w:b/>
          <w:lang w:eastAsia="es-EC"/>
        </w:rPr>
        <w:t xml:space="preserve"> </w:t>
      </w:r>
      <w:r w:rsidRPr="00F7074D">
        <w:rPr>
          <w:rFonts w:ascii="Palatino Linotype" w:hAnsi="Palatino Linotype" w:cs="Arial"/>
          <w:lang w:eastAsia="es-EC"/>
        </w:rPr>
        <w:t>de la Ley antes citada establece: “</w:t>
      </w:r>
      <w:r w:rsidR="00EF1E60" w:rsidRPr="00F7074D">
        <w:rPr>
          <w:rFonts w:ascii="Palatino Linotype" w:eastAsia="Times New Roman" w:hAnsi="Palatino Linotype" w:cs="Arial"/>
          <w:i/>
        </w:rPr>
        <w:t>La Autoridad Educativa Nacional, como rectora del Sistema Nacional de Educación, formulará las políticas nacionales del sector, estándares de calidad y gestión educativos así como la política para el desarrollo del talento humano del sistema educativo. La competencia sobre la provisión de recursos educativos la ejerce de manera exclusiva la Autoridad Educativa Nacional y de manera concurrente con los distritos metropolitanos y los gobiernos autónomos descentralizados, distritos metropolitanos y gobiernos autónomos municipales y parroquiales de acuerdo con la Constitución de la República y las Leyes</w:t>
      </w:r>
      <w:r w:rsidR="00EF1E60" w:rsidRPr="00F7074D">
        <w:rPr>
          <w:rFonts w:ascii="Palatino Linotype" w:eastAsia="Times New Roman" w:hAnsi="Palatino Linotype" w:cs="Arial"/>
        </w:rPr>
        <w:t>.</w:t>
      </w:r>
      <w:r w:rsidR="009E42CD">
        <w:rPr>
          <w:rFonts w:ascii="Palatino Linotype" w:eastAsia="Times New Roman" w:hAnsi="Palatino Linotype" w:cs="Arial"/>
          <w:i/>
        </w:rPr>
        <w:t xml:space="preserve"> (…)</w:t>
      </w:r>
      <w:r w:rsidRPr="00F7074D">
        <w:rPr>
          <w:rFonts w:ascii="Palatino Linotype" w:hAnsi="Palatino Linotype" w:cs="Arial"/>
          <w:lang w:eastAsia="es-EC"/>
        </w:rPr>
        <w:t>”</w:t>
      </w:r>
      <w:r w:rsidR="0079775E" w:rsidRPr="00F7074D">
        <w:rPr>
          <w:rFonts w:ascii="Palatino Linotype" w:hAnsi="Palatino Linotype" w:cs="Arial"/>
          <w:lang w:eastAsia="es-EC"/>
        </w:rPr>
        <w:t>;</w:t>
      </w:r>
    </w:p>
    <w:p w:rsidR="00911AF3" w:rsidRPr="00F7074D" w:rsidRDefault="00911AF3"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 xml:space="preserve"> </w:t>
      </w:r>
      <w:r w:rsidRPr="00F7074D">
        <w:rPr>
          <w:rFonts w:ascii="Palatino Linotype" w:hAnsi="Palatino Linotype" w:cs="Arial"/>
        </w:rPr>
        <w:tab/>
        <w:t xml:space="preserve">la </w:t>
      </w:r>
      <w:r w:rsidR="00DB751B" w:rsidRPr="00F7074D">
        <w:rPr>
          <w:rFonts w:ascii="Palatino Linotype" w:hAnsi="Palatino Linotype" w:cs="Arial"/>
        </w:rPr>
        <w:t>LOEI</w:t>
      </w:r>
      <w:r w:rsidR="00DB751B" w:rsidRPr="00F7074D">
        <w:rPr>
          <w:rFonts w:ascii="Palatino Linotype" w:eastAsia="Times New Roman" w:hAnsi="Palatino Linotype" w:cs="Arial"/>
          <w:lang w:eastAsia="es-EC"/>
        </w:rPr>
        <w:t xml:space="preserve"> </w:t>
      </w:r>
      <w:r w:rsidR="00E9429D" w:rsidRPr="00F7074D">
        <w:rPr>
          <w:rFonts w:ascii="Palatino Linotype" w:hAnsi="Palatino Linotype" w:cs="Arial"/>
        </w:rPr>
        <w:t>determina,</w:t>
      </w:r>
      <w:r w:rsidR="009E42CD">
        <w:rPr>
          <w:rFonts w:ascii="Palatino Linotype" w:hAnsi="Palatino Linotype" w:cs="Arial"/>
        </w:rPr>
        <w:t xml:space="preserve"> en su</w:t>
      </w:r>
      <w:r w:rsidRPr="00F7074D">
        <w:rPr>
          <w:rFonts w:ascii="Palatino Linotype" w:hAnsi="Palatino Linotype" w:cs="Arial"/>
        </w:rPr>
        <w:t xml:space="preserve"> </w:t>
      </w:r>
      <w:r w:rsidR="00156A4B" w:rsidRPr="00F7074D">
        <w:rPr>
          <w:rFonts w:ascii="Palatino Linotype" w:eastAsia="Times New Roman" w:hAnsi="Palatino Linotype" w:cs="Arial"/>
          <w:bCs/>
          <w:lang w:eastAsia="es-EC"/>
        </w:rPr>
        <w:t>artículo</w:t>
      </w:r>
      <w:r w:rsidRPr="00F7074D">
        <w:rPr>
          <w:rFonts w:ascii="Palatino Linotype" w:hAnsi="Palatino Linotype" w:cs="Arial"/>
          <w:b/>
        </w:rPr>
        <w:t xml:space="preserve"> </w:t>
      </w:r>
      <w:r w:rsidRPr="00F7074D">
        <w:rPr>
          <w:rFonts w:ascii="Palatino Linotype" w:hAnsi="Palatino Linotype" w:cs="Arial"/>
        </w:rPr>
        <w:t>47</w:t>
      </w:r>
      <w:r w:rsidR="00EC34D0" w:rsidRPr="00F7074D">
        <w:rPr>
          <w:rFonts w:ascii="Palatino Linotype" w:hAnsi="Palatino Linotype" w:cs="Arial"/>
        </w:rPr>
        <w:t>,</w:t>
      </w:r>
      <w:r w:rsidRPr="00F7074D">
        <w:rPr>
          <w:rFonts w:ascii="Palatino Linotype" w:hAnsi="Palatino Linotype" w:cs="Arial"/>
        </w:rPr>
        <w:t xml:space="preserve"> </w:t>
      </w:r>
      <w:r w:rsidRPr="00F7074D">
        <w:rPr>
          <w:rFonts w:ascii="Palatino Linotype" w:hAnsi="Palatino Linotype" w:cs="Arial"/>
          <w:b/>
        </w:rPr>
        <w:t>“</w:t>
      </w:r>
      <w:r w:rsidRPr="00F7074D">
        <w:rPr>
          <w:rFonts w:ascii="Palatino Linotype" w:hAnsi="Palatino Linotype" w:cs="Arial"/>
          <w:b/>
          <w:i/>
        </w:rPr>
        <w:t>Educación para las personas con discapacidad.-</w:t>
      </w:r>
      <w:r w:rsidRPr="00F7074D">
        <w:rPr>
          <w:rFonts w:ascii="Palatino Linotype" w:hAnsi="Palatino Linotype" w:cs="Arial"/>
          <w:i/>
        </w:rPr>
        <w:t xml:space="preserve"> Tanto la educación formal como la no formal tomarán en cuenta las necesidades educativas especiales de las personas en lo afectivo, cognitivo y psicomotriz.</w:t>
      </w:r>
      <w:r w:rsidR="00F7074D" w:rsidRPr="00F7074D">
        <w:rPr>
          <w:rFonts w:ascii="Palatino Linotype" w:hAnsi="Palatino Linotype" w:cs="Arial"/>
          <w:i/>
        </w:rPr>
        <w:t xml:space="preserve"> </w:t>
      </w:r>
      <w:r w:rsidR="00F7074D" w:rsidRPr="00F7074D">
        <w:rPr>
          <w:rFonts w:ascii="Palatino Linotype" w:hAnsi="Palatino Linotype" w:cs="Arial"/>
          <w:i/>
          <w:lang w:eastAsia="es-EC"/>
        </w:rPr>
        <w:t xml:space="preserve">(…) </w:t>
      </w:r>
      <w:r w:rsidRPr="00F7074D">
        <w:rPr>
          <w:rFonts w:ascii="Palatino Linotype" w:hAnsi="Palatino Linotype" w:cs="Arial"/>
          <w:i/>
        </w:rPr>
        <w:t xml:space="preserve">La Autoridad Educativa Nacional velará porque esas necesidades educativas especiales no se conviertan en impedimento para el acceso a la educación. </w:t>
      </w:r>
      <w:r w:rsidR="00F7074D" w:rsidRPr="00F7074D">
        <w:rPr>
          <w:rFonts w:ascii="Palatino Linotype" w:hAnsi="Palatino Linotype" w:cs="Arial"/>
          <w:i/>
          <w:lang w:eastAsia="es-EC"/>
        </w:rPr>
        <w:t xml:space="preserve">(…) </w:t>
      </w:r>
      <w:r w:rsidRPr="00F7074D">
        <w:rPr>
          <w:rFonts w:ascii="Palatino Linotype" w:hAnsi="Palatino Linotype" w:cs="Arial"/>
          <w:i/>
        </w:rPr>
        <w:t xml:space="preserve">El Estado ecuatoriano garantizará la inclusión e integración de estas personas en los establecimientos educativos, eliminando las barreras de su aprendizaje. </w:t>
      </w:r>
      <w:r w:rsidR="00F7074D" w:rsidRPr="00F7074D">
        <w:rPr>
          <w:rFonts w:ascii="Palatino Linotype" w:hAnsi="Palatino Linotype" w:cs="Arial"/>
          <w:i/>
          <w:lang w:eastAsia="es-EC"/>
        </w:rPr>
        <w:t xml:space="preserve">(…) </w:t>
      </w:r>
      <w:r w:rsidRPr="00F7074D">
        <w:rPr>
          <w:rFonts w:ascii="Palatino Linotype" w:hAnsi="Palatino Linotype" w:cs="Arial"/>
          <w:i/>
        </w:rPr>
        <w:t xml:space="preserve">Todos los alumnos deberán ser evaluados, si requiere el caso, para establecer sus necesidades educativas y las características de la educación que necesita. El sistema educativo promoverá la detección y atención temprana a problemas de aprendizaje especial y factores asociados al aprendizaje que pongan en riesgo a estos niños, niñas y jóvenes, y tomarán medidas para promover su recuperación y evitar su rezago o exclusión escolar. </w:t>
      </w:r>
      <w:r w:rsidR="00F7074D" w:rsidRPr="00F7074D">
        <w:rPr>
          <w:rFonts w:ascii="Palatino Linotype" w:hAnsi="Palatino Linotype" w:cs="Arial"/>
          <w:i/>
          <w:lang w:eastAsia="es-EC"/>
        </w:rPr>
        <w:t xml:space="preserve">(…) </w:t>
      </w:r>
      <w:r w:rsidRPr="00F7074D">
        <w:rPr>
          <w:rFonts w:ascii="Palatino Linotype" w:hAnsi="Palatino Linotype" w:cs="Arial"/>
          <w:i/>
        </w:rPr>
        <w:t xml:space="preserve">Los establecimientos educativos están obligados a recibir a todas las personas con discapacidad a crear los apoyos y adaptaciones físicas, curriculares y de promoción adecuadas a sus necesidades; y a procurar la capacitación del personal docente en las áreas de metodología y evaluación específicas para la enseñanza de niños con capacidades para </w:t>
      </w:r>
      <w:r w:rsidRPr="00F7074D">
        <w:rPr>
          <w:rFonts w:ascii="Palatino Linotype" w:hAnsi="Palatino Linotype" w:cs="Arial"/>
          <w:i/>
        </w:rPr>
        <w:lastRenderedPageBreak/>
        <w:t>el proceso con interaprendizaje para una atención de calidad y calidez.</w:t>
      </w:r>
      <w:r w:rsidR="004E12F7" w:rsidRPr="00F7074D">
        <w:rPr>
          <w:rFonts w:ascii="Palatino Linotype" w:hAnsi="Palatino Linotype" w:cs="Arial"/>
          <w:i/>
        </w:rPr>
        <w:t xml:space="preserve"> </w:t>
      </w:r>
      <w:r w:rsidR="00F7074D" w:rsidRPr="00F7074D">
        <w:rPr>
          <w:rFonts w:ascii="Palatino Linotype" w:hAnsi="Palatino Linotype" w:cs="Arial"/>
          <w:i/>
          <w:lang w:eastAsia="es-EC"/>
        </w:rPr>
        <w:t xml:space="preserve">(…) </w:t>
      </w:r>
      <w:r w:rsidRPr="00F7074D">
        <w:rPr>
          <w:rFonts w:ascii="Palatino Linotype" w:hAnsi="Palatino Linotype" w:cs="Arial"/>
          <w:i/>
        </w:rPr>
        <w:t>Los establecimientos educativos destinados exclusivamente a personas con discapacidad, se justifican únicamente para casos excepcionales; es decir, para los casos en que después de haber realizado todo lo que se ha mencionado anteriormente sea imposible la inclusión</w:t>
      </w:r>
      <w:r w:rsidRPr="00F7074D">
        <w:rPr>
          <w:rFonts w:ascii="Palatino Linotype" w:hAnsi="Palatino Linotype" w:cs="Arial"/>
        </w:rPr>
        <w:t>.</w:t>
      </w:r>
      <w:r w:rsidR="0079775E" w:rsidRPr="00F7074D">
        <w:rPr>
          <w:rFonts w:ascii="Palatino Linotype" w:hAnsi="Palatino Linotype" w:cs="Arial"/>
        </w:rPr>
        <w:t>”;</w:t>
      </w:r>
    </w:p>
    <w:p w:rsidR="00234DEA" w:rsidRDefault="00887A8A" w:rsidP="00B06079">
      <w:pPr>
        <w:spacing w:before="240" w:after="0"/>
        <w:ind w:left="708" w:hanging="708"/>
        <w:jc w:val="both"/>
        <w:rPr>
          <w:rFonts w:ascii="Palatino Linotype" w:hAnsi="Palatino Linotype" w:cs="Arial"/>
          <w:lang w:eastAsia="es-EC"/>
        </w:rPr>
      </w:pPr>
      <w:r w:rsidRPr="00F7074D">
        <w:rPr>
          <w:rFonts w:ascii="Palatino Linotype" w:hAnsi="Palatino Linotype" w:cs="Arial"/>
          <w:b/>
        </w:rPr>
        <w:t>Que</w:t>
      </w:r>
      <w:r w:rsidRPr="00F7074D">
        <w:rPr>
          <w:rFonts w:ascii="Palatino Linotype" w:hAnsi="Palatino Linotype" w:cs="Arial"/>
        </w:rPr>
        <w:t xml:space="preserve">, </w:t>
      </w:r>
      <w:r w:rsidRPr="00F7074D">
        <w:rPr>
          <w:rFonts w:ascii="Palatino Linotype" w:hAnsi="Palatino Linotype" w:cs="Arial"/>
        </w:rPr>
        <w:tab/>
        <w:t xml:space="preserve">el </w:t>
      </w:r>
      <w:r w:rsidR="00DD24D9" w:rsidRPr="00F7074D">
        <w:rPr>
          <w:rFonts w:ascii="Palatino Linotype" w:hAnsi="Palatino Linotype" w:cs="Arial"/>
        </w:rPr>
        <w:t xml:space="preserve">primero y segundo </w:t>
      </w:r>
      <w:r w:rsidR="009E42CD">
        <w:rPr>
          <w:rFonts w:ascii="Palatino Linotype" w:hAnsi="Palatino Linotype" w:cs="Arial"/>
        </w:rPr>
        <w:t xml:space="preserve">inciso </w:t>
      </w:r>
      <w:r w:rsidR="00DD24D9" w:rsidRPr="00F7074D">
        <w:rPr>
          <w:rFonts w:ascii="Palatino Linotype" w:hAnsi="Palatino Linotype" w:cs="Arial"/>
        </w:rPr>
        <w:t xml:space="preserve">del </w:t>
      </w:r>
      <w:r w:rsidR="009E42CD">
        <w:rPr>
          <w:rFonts w:ascii="Palatino Linotype" w:eastAsia="Times New Roman" w:hAnsi="Palatino Linotype" w:cs="Arial"/>
          <w:bCs/>
          <w:lang w:eastAsia="es-EC"/>
        </w:rPr>
        <w:t>a</w:t>
      </w:r>
      <w:r w:rsidR="009E42CD" w:rsidRPr="00F7074D">
        <w:rPr>
          <w:rFonts w:ascii="Palatino Linotype" w:eastAsia="Times New Roman" w:hAnsi="Palatino Linotype" w:cs="Arial"/>
          <w:bCs/>
          <w:lang w:eastAsia="es-EC"/>
        </w:rPr>
        <w:t>rtículo</w:t>
      </w:r>
      <w:r w:rsidR="009E42CD" w:rsidRPr="00F7074D">
        <w:rPr>
          <w:rFonts w:ascii="Palatino Linotype" w:hAnsi="Palatino Linotype" w:cs="Arial"/>
        </w:rPr>
        <w:t xml:space="preserve"> </w:t>
      </w:r>
      <w:r w:rsidRPr="00F7074D">
        <w:rPr>
          <w:rFonts w:ascii="Palatino Linotype" w:hAnsi="Palatino Linotype" w:cs="Arial"/>
        </w:rPr>
        <w:t>53 de</w:t>
      </w:r>
      <w:r w:rsidR="00DD24D9" w:rsidRPr="00F7074D">
        <w:rPr>
          <w:rFonts w:ascii="Palatino Linotype" w:hAnsi="Palatino Linotype" w:cs="Arial"/>
        </w:rPr>
        <w:t xml:space="preserve"> </w:t>
      </w:r>
      <w:r w:rsidRPr="00F7074D">
        <w:rPr>
          <w:rFonts w:ascii="Palatino Linotype" w:hAnsi="Palatino Linotype" w:cs="Arial"/>
        </w:rPr>
        <w:t>l</w:t>
      </w:r>
      <w:r w:rsidR="00DD24D9" w:rsidRPr="00F7074D">
        <w:rPr>
          <w:rFonts w:ascii="Palatino Linotype" w:hAnsi="Palatino Linotype" w:cs="Arial"/>
        </w:rPr>
        <w:t>a</w:t>
      </w:r>
      <w:r w:rsidRPr="00F7074D">
        <w:rPr>
          <w:rFonts w:ascii="Palatino Linotype" w:hAnsi="Palatino Linotype" w:cs="Arial"/>
        </w:rPr>
        <w:t xml:space="preserve"> </w:t>
      </w:r>
      <w:r w:rsidR="00DD24D9" w:rsidRPr="00F7074D">
        <w:rPr>
          <w:rFonts w:ascii="Palatino Linotype" w:hAnsi="Palatino Linotype" w:cs="Arial"/>
        </w:rPr>
        <w:t>LOEI</w:t>
      </w:r>
      <w:r w:rsidRPr="00F7074D">
        <w:rPr>
          <w:rFonts w:ascii="Palatino Linotype" w:hAnsi="Palatino Linotype" w:cs="Arial"/>
        </w:rPr>
        <w:t xml:space="preserve"> establece</w:t>
      </w:r>
      <w:r w:rsidR="00DD24D9" w:rsidRPr="00F7074D">
        <w:rPr>
          <w:rFonts w:ascii="Palatino Linotype" w:hAnsi="Palatino Linotype" w:cs="Arial"/>
        </w:rPr>
        <w:t>n</w:t>
      </w:r>
      <w:r w:rsidR="003A4334" w:rsidRPr="00F7074D">
        <w:rPr>
          <w:rFonts w:ascii="Palatino Linotype" w:hAnsi="Palatino Linotype" w:cs="Arial"/>
        </w:rPr>
        <w:t>: “</w:t>
      </w:r>
      <w:r w:rsidR="003A4334" w:rsidRPr="00F7074D">
        <w:rPr>
          <w:rFonts w:ascii="Palatino Linotype" w:hAnsi="Palatino Linotype" w:cs="Arial"/>
          <w:i/>
        </w:rPr>
        <w:t xml:space="preserve">Tipos de instituciones.- </w:t>
      </w:r>
      <w:r w:rsidR="000453E1" w:rsidRPr="00F7074D">
        <w:rPr>
          <w:rFonts w:ascii="Palatino Linotype" w:hAnsi="Palatino Linotype" w:cs="Arial"/>
          <w:i/>
          <w:lang w:eastAsia="es-EC"/>
        </w:rPr>
        <w:t xml:space="preserve">Las instituciones educativas pueden ser públicas, municipales, fiscomisionales y particulares, sean éstas últimas nacionales o binacionales, cuya finalidad es impartir educación escolarizada a las niñas, niños, adolescentes, jóvenes y adultos según sea el caso. </w:t>
      </w:r>
      <w:r w:rsidR="00F7074D" w:rsidRPr="00F7074D">
        <w:rPr>
          <w:rFonts w:ascii="Palatino Linotype" w:hAnsi="Palatino Linotype" w:cs="Arial"/>
          <w:i/>
          <w:lang w:eastAsia="es-EC"/>
        </w:rPr>
        <w:t xml:space="preserve">(…) </w:t>
      </w:r>
      <w:r w:rsidR="000453E1" w:rsidRPr="00F7074D">
        <w:rPr>
          <w:rFonts w:ascii="Palatino Linotype" w:hAnsi="Palatino Linotype" w:cs="Arial"/>
          <w:i/>
          <w:lang w:eastAsia="es-EC"/>
        </w:rPr>
        <w:t>La Autoridad Educativa Nacional es la responsable de autorizar la constitución y funcionamiento de todas las instituciones educativas y ejercer, de conformidad con la Constitución de la República y la Ley, la supervisión y control de las mismas, que tendrán un carácter inclusivo y cumplirán con las normas de accesibilidad para las personas con discapacidad, ofreciendo adecuadas condiciones arquitectónicas, tecnológicas y comunicacionales para tal efecto</w:t>
      </w:r>
      <w:r w:rsidR="000453E1" w:rsidRPr="00F7074D">
        <w:rPr>
          <w:rFonts w:ascii="Palatino Linotype" w:hAnsi="Palatino Linotype" w:cs="Arial"/>
          <w:lang w:eastAsia="es-EC"/>
        </w:rPr>
        <w:t>.</w:t>
      </w:r>
      <w:r w:rsidR="009E42CD">
        <w:rPr>
          <w:rFonts w:ascii="Palatino Linotype" w:hAnsi="Palatino Linotype" w:cs="Arial"/>
          <w:lang w:eastAsia="es-EC"/>
        </w:rPr>
        <w:t xml:space="preserve"> </w:t>
      </w:r>
      <w:r w:rsidR="009E42CD">
        <w:rPr>
          <w:rFonts w:ascii="Palatino Linotype" w:hAnsi="Palatino Linotype" w:cs="Arial"/>
          <w:i/>
          <w:lang w:eastAsia="es-EC"/>
        </w:rPr>
        <w:t>(…)</w:t>
      </w:r>
      <w:r w:rsidR="000453E1" w:rsidRPr="00F7074D">
        <w:rPr>
          <w:rFonts w:ascii="Palatino Linotype" w:hAnsi="Palatino Linotype" w:cs="Arial"/>
          <w:lang w:eastAsia="es-EC"/>
        </w:rPr>
        <w:t xml:space="preserve">”; </w:t>
      </w:r>
    </w:p>
    <w:p w:rsidR="00911AF3" w:rsidRPr="00F7074D" w:rsidRDefault="000453E1" w:rsidP="00B06079">
      <w:pPr>
        <w:spacing w:before="240" w:after="0"/>
        <w:ind w:left="705" w:hanging="705"/>
        <w:jc w:val="both"/>
        <w:rPr>
          <w:rFonts w:ascii="Palatino Linotype" w:hAnsi="Palatino Linotype" w:cs="Arial"/>
          <w:lang w:eastAsia="es-EC"/>
        </w:rPr>
      </w:pPr>
      <w:r w:rsidRPr="00F7074D">
        <w:rPr>
          <w:rFonts w:ascii="Palatino Linotype" w:hAnsi="Palatino Linotype" w:cs="Arial"/>
          <w:b/>
        </w:rPr>
        <w:t xml:space="preserve">Que, </w:t>
      </w:r>
      <w:r w:rsidRPr="00F7074D">
        <w:rPr>
          <w:rFonts w:ascii="Palatino Linotype" w:hAnsi="Palatino Linotype" w:cs="Arial"/>
          <w:b/>
        </w:rPr>
        <w:tab/>
      </w:r>
      <w:r w:rsidR="00D41D1E" w:rsidRPr="00F7074D">
        <w:rPr>
          <w:rFonts w:ascii="Palatino Linotype" w:hAnsi="Palatino Linotype" w:cs="Arial"/>
        </w:rPr>
        <w:t xml:space="preserve">el </w:t>
      </w:r>
      <w:r w:rsidR="00DD24D9" w:rsidRPr="00F7074D">
        <w:rPr>
          <w:rFonts w:ascii="Palatino Linotype" w:hAnsi="Palatino Linotype" w:cs="Arial"/>
        </w:rPr>
        <w:t xml:space="preserve">primer </w:t>
      </w:r>
      <w:r w:rsidR="009E42CD">
        <w:rPr>
          <w:rFonts w:ascii="Palatino Linotype" w:hAnsi="Palatino Linotype" w:cs="Arial"/>
        </w:rPr>
        <w:t xml:space="preserve">inciso </w:t>
      </w:r>
      <w:r w:rsidR="00DD24D9" w:rsidRPr="00F7074D">
        <w:rPr>
          <w:rFonts w:ascii="Palatino Linotype" w:hAnsi="Palatino Linotype" w:cs="Arial"/>
        </w:rPr>
        <w:t xml:space="preserve">del </w:t>
      </w:r>
      <w:r w:rsidR="009E42CD">
        <w:rPr>
          <w:rFonts w:ascii="Palatino Linotype" w:eastAsia="Times New Roman" w:hAnsi="Palatino Linotype" w:cs="Arial"/>
          <w:bCs/>
          <w:lang w:eastAsia="es-EC"/>
        </w:rPr>
        <w:t>a</w:t>
      </w:r>
      <w:r w:rsidR="00156A4B" w:rsidRPr="00F7074D">
        <w:rPr>
          <w:rFonts w:ascii="Palatino Linotype" w:eastAsia="Times New Roman" w:hAnsi="Palatino Linotype" w:cs="Arial"/>
          <w:bCs/>
          <w:lang w:eastAsia="es-EC"/>
        </w:rPr>
        <w:t>rtículo</w:t>
      </w:r>
      <w:r w:rsidRPr="00F7074D">
        <w:rPr>
          <w:rFonts w:ascii="Palatino Linotype" w:hAnsi="Palatino Linotype" w:cs="Arial"/>
          <w:lang w:eastAsia="es-EC"/>
        </w:rPr>
        <w:t xml:space="preserve">  54  de la </w:t>
      </w:r>
      <w:r w:rsidR="00DD24D9" w:rsidRPr="00F7074D">
        <w:rPr>
          <w:rFonts w:ascii="Palatino Linotype" w:hAnsi="Palatino Linotype" w:cs="Arial"/>
          <w:lang w:eastAsia="es-EC"/>
        </w:rPr>
        <w:t>LOEI</w:t>
      </w:r>
      <w:r w:rsidRPr="00F7074D">
        <w:rPr>
          <w:rFonts w:ascii="Palatino Linotype" w:hAnsi="Palatino Linotype" w:cs="Arial"/>
          <w:lang w:eastAsia="es-EC"/>
        </w:rPr>
        <w:t xml:space="preserve">: </w:t>
      </w:r>
      <w:r w:rsidR="0079775E" w:rsidRPr="00F7074D">
        <w:rPr>
          <w:rFonts w:ascii="Palatino Linotype" w:hAnsi="Palatino Linotype" w:cs="Arial"/>
          <w:lang w:eastAsia="es-EC"/>
        </w:rPr>
        <w:t>“</w:t>
      </w:r>
      <w:r w:rsidRPr="00F7074D">
        <w:rPr>
          <w:rFonts w:ascii="Palatino Linotype" w:hAnsi="Palatino Linotype" w:cs="Arial"/>
          <w:i/>
          <w:lang w:eastAsia="es-EC"/>
        </w:rPr>
        <w:t>Las instituciones educativas públicas son: fiscales o municipales, de fuerzas armadas o policiales. La educación impartida por estas instituciones es gratuita, por lo tanto no tiene costo para los beneficiarios. Su educación es laica y gratuita para el beneficiario. La comunidad tiene derecho a la utilización responsable de las instalaciones y servicios de las instituciones educativas públicas para actividades culturales, artísticas, deportivas, de recreación y esparcimiento que promuevan el desarrollo comunitario y su acceso, organización y funcionamiento será normado en el Reglamento respectivo</w:t>
      </w:r>
      <w:r w:rsidR="009E42CD">
        <w:rPr>
          <w:rFonts w:ascii="Palatino Linotype" w:hAnsi="Palatino Linotype" w:cs="Arial"/>
          <w:i/>
          <w:lang w:eastAsia="es-EC"/>
        </w:rPr>
        <w:t>. (…)</w:t>
      </w:r>
      <w:r w:rsidRPr="00F7074D">
        <w:rPr>
          <w:rFonts w:ascii="Palatino Linotype" w:hAnsi="Palatino Linotype" w:cs="Arial"/>
          <w:lang w:eastAsia="es-EC"/>
        </w:rPr>
        <w:t>”</w:t>
      </w:r>
      <w:r w:rsidR="0079775E" w:rsidRPr="00F7074D">
        <w:rPr>
          <w:rFonts w:ascii="Palatino Linotype" w:hAnsi="Palatino Linotype" w:cs="Arial"/>
          <w:lang w:eastAsia="es-EC"/>
        </w:rPr>
        <w:t>;</w:t>
      </w:r>
    </w:p>
    <w:p w:rsidR="007246BF" w:rsidRPr="00F7074D" w:rsidRDefault="007246BF"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00F6796F" w:rsidRPr="00F7074D">
        <w:rPr>
          <w:rFonts w:ascii="Palatino Linotype" w:hAnsi="Palatino Linotype" w:cs="Arial"/>
        </w:rPr>
        <w:t>,</w:t>
      </w:r>
      <w:r w:rsidRPr="00F7074D">
        <w:rPr>
          <w:rFonts w:ascii="Palatino Linotype" w:hAnsi="Palatino Linotype" w:cs="Arial"/>
        </w:rPr>
        <w:tab/>
        <w:t>el</w:t>
      </w:r>
      <w:r w:rsidR="00D06ED4" w:rsidRPr="00F7074D">
        <w:rPr>
          <w:rFonts w:ascii="Palatino Linotype" w:hAnsi="Palatino Linotype" w:cs="Arial"/>
        </w:rPr>
        <w:t xml:space="preserve"> </w:t>
      </w:r>
      <w:r w:rsidR="009E42CD">
        <w:rPr>
          <w:rFonts w:ascii="Palatino Linotype" w:eastAsia="Times New Roman" w:hAnsi="Palatino Linotype" w:cs="Arial"/>
          <w:bCs/>
          <w:lang w:eastAsia="es-EC"/>
        </w:rPr>
        <w:t>a</w:t>
      </w:r>
      <w:r w:rsidR="00156A4B" w:rsidRPr="00F7074D">
        <w:rPr>
          <w:rFonts w:ascii="Palatino Linotype" w:eastAsia="Times New Roman" w:hAnsi="Palatino Linotype" w:cs="Arial"/>
          <w:bCs/>
          <w:lang w:eastAsia="es-EC"/>
        </w:rPr>
        <w:t>rtículo</w:t>
      </w:r>
      <w:r w:rsidRPr="00F7074D">
        <w:rPr>
          <w:rFonts w:ascii="Palatino Linotype" w:hAnsi="Palatino Linotype" w:cs="Arial"/>
        </w:rPr>
        <w:t xml:space="preserve"> 153</w:t>
      </w:r>
      <w:r w:rsidR="00DB751B" w:rsidRPr="00F7074D">
        <w:rPr>
          <w:rFonts w:ascii="Palatino Linotype" w:hAnsi="Palatino Linotype" w:cs="Arial"/>
        </w:rPr>
        <w:t xml:space="preserve"> del Reglamento General a la Ley Orgánica de Educación Intercultural (en adelante </w:t>
      </w:r>
      <w:r w:rsidR="009E42CD">
        <w:rPr>
          <w:rFonts w:ascii="Palatino Linotype" w:hAnsi="Palatino Linotype" w:cs="Arial"/>
        </w:rPr>
        <w:t>“</w:t>
      </w:r>
      <w:r w:rsidR="00DB751B" w:rsidRPr="00F7074D">
        <w:rPr>
          <w:rFonts w:ascii="Palatino Linotype" w:hAnsi="Palatino Linotype" w:cs="Arial"/>
        </w:rPr>
        <w:t>Reglamento a la LOEI</w:t>
      </w:r>
      <w:r w:rsidR="009E42CD">
        <w:rPr>
          <w:rFonts w:ascii="Palatino Linotype" w:hAnsi="Palatino Linotype" w:cs="Arial"/>
        </w:rPr>
        <w:t>”</w:t>
      </w:r>
      <w:r w:rsidR="00DB751B" w:rsidRPr="00F7074D">
        <w:rPr>
          <w:rFonts w:ascii="Palatino Linotype" w:hAnsi="Palatino Linotype" w:cs="Arial"/>
        </w:rPr>
        <w:t xml:space="preserve">) </w:t>
      </w:r>
      <w:r w:rsidRPr="00F7074D">
        <w:rPr>
          <w:rFonts w:ascii="Palatino Linotype" w:hAnsi="Palatino Linotype" w:cs="Arial"/>
        </w:rPr>
        <w:t>señala</w:t>
      </w:r>
      <w:r w:rsidR="00901340" w:rsidRPr="00F7074D">
        <w:rPr>
          <w:rFonts w:ascii="Palatino Linotype" w:hAnsi="Palatino Linotype" w:cs="Arial"/>
        </w:rPr>
        <w:t>:</w:t>
      </w:r>
      <w:r w:rsidRPr="00F7074D">
        <w:rPr>
          <w:rFonts w:ascii="Palatino Linotype" w:hAnsi="Palatino Linotype" w:cs="Arial"/>
        </w:rPr>
        <w:t xml:space="preserve"> </w:t>
      </w:r>
      <w:r w:rsidR="00901340" w:rsidRPr="00F7074D">
        <w:rPr>
          <w:rFonts w:ascii="Palatino Linotype" w:hAnsi="Palatino Linotype" w:cs="Arial"/>
        </w:rPr>
        <w:t>“</w:t>
      </w:r>
      <w:r w:rsidR="00901340" w:rsidRPr="00F7074D">
        <w:rPr>
          <w:rFonts w:ascii="Palatino Linotype" w:hAnsi="Palatino Linotype" w:cs="Arial"/>
          <w:i/>
        </w:rPr>
        <w:t>R</w:t>
      </w:r>
      <w:r w:rsidRPr="00F7074D">
        <w:rPr>
          <w:rFonts w:ascii="Palatino Linotype" w:hAnsi="Palatino Linotype" w:cs="Arial"/>
          <w:i/>
        </w:rPr>
        <w:t>equisitos de admisión. La admisión de estudiantes a los diversos niveles educativos para establecimientos públicos, fiscomisionales y particulares se sujeta al cumplimiento de los siguientes requisitos:</w:t>
      </w:r>
      <w:r w:rsidR="00FD3FE4" w:rsidRPr="00F7074D">
        <w:rPr>
          <w:rFonts w:ascii="Palatino Linotype" w:hAnsi="Palatino Linotype" w:cs="Arial"/>
          <w:i/>
        </w:rPr>
        <w:t xml:space="preserve"> </w:t>
      </w:r>
      <w:r w:rsidRPr="00F7074D">
        <w:rPr>
          <w:rFonts w:ascii="Palatino Linotype" w:hAnsi="Palatino Linotype" w:cs="Arial"/>
          <w:i/>
        </w:rPr>
        <w:t>a) Nivel de Educación General Básica: tener al menos cinco (5) años de edad a la fecha de ingreso, y</w:t>
      </w:r>
      <w:r w:rsidR="00FD3FE4" w:rsidRPr="00F7074D">
        <w:rPr>
          <w:rFonts w:ascii="Palatino Linotype" w:hAnsi="Palatino Linotype" w:cs="Arial"/>
          <w:i/>
        </w:rPr>
        <w:t xml:space="preserve"> </w:t>
      </w:r>
      <w:r w:rsidRPr="00F7074D">
        <w:rPr>
          <w:rFonts w:ascii="Palatino Linotype" w:hAnsi="Palatino Linotype" w:cs="Arial"/>
          <w:i/>
        </w:rPr>
        <w:t>b) Nivel de Bachillerato: presentar el certificado de aprobación de la Educación General Básica</w:t>
      </w:r>
      <w:r w:rsidR="00901340" w:rsidRPr="00F7074D">
        <w:rPr>
          <w:rFonts w:ascii="Palatino Linotype" w:hAnsi="Palatino Linotype" w:cs="Arial"/>
        </w:rPr>
        <w:t>.</w:t>
      </w:r>
      <w:r w:rsidR="00CF7483">
        <w:rPr>
          <w:rFonts w:ascii="Palatino Linotype" w:hAnsi="Palatino Linotype" w:cs="Arial"/>
          <w:i/>
        </w:rPr>
        <w:t xml:space="preserve"> (…)</w:t>
      </w:r>
      <w:r w:rsidR="00901340" w:rsidRPr="00F7074D">
        <w:rPr>
          <w:rFonts w:ascii="Palatino Linotype" w:hAnsi="Palatino Linotype" w:cs="Arial"/>
        </w:rPr>
        <w:t>”</w:t>
      </w:r>
      <w:r w:rsidR="00F6796F" w:rsidRPr="00F7074D">
        <w:rPr>
          <w:rFonts w:ascii="Palatino Linotype" w:hAnsi="Palatino Linotype" w:cs="Arial"/>
        </w:rPr>
        <w:t xml:space="preserve">; </w:t>
      </w:r>
    </w:p>
    <w:p w:rsidR="00F3028C" w:rsidRPr="00F7074D" w:rsidRDefault="00595676"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w:t>
      </w:r>
      <w:r w:rsidRPr="00F7074D">
        <w:rPr>
          <w:rFonts w:ascii="Palatino Linotype" w:hAnsi="Palatino Linotype" w:cs="Arial"/>
        </w:rPr>
        <w:tab/>
        <w:t xml:space="preserve">el </w:t>
      </w:r>
      <w:r w:rsidR="00CF7483">
        <w:rPr>
          <w:rFonts w:ascii="Palatino Linotype" w:eastAsia="Times New Roman" w:hAnsi="Palatino Linotype" w:cs="Arial"/>
          <w:bCs/>
          <w:lang w:eastAsia="es-EC"/>
        </w:rPr>
        <w:t>a</w:t>
      </w:r>
      <w:r w:rsidR="00156A4B" w:rsidRPr="00F7074D">
        <w:rPr>
          <w:rFonts w:ascii="Palatino Linotype" w:eastAsia="Times New Roman" w:hAnsi="Palatino Linotype" w:cs="Arial"/>
          <w:bCs/>
          <w:lang w:eastAsia="es-EC"/>
        </w:rPr>
        <w:t>rtículo</w:t>
      </w:r>
      <w:r w:rsidR="00027264" w:rsidRPr="00F7074D">
        <w:rPr>
          <w:rFonts w:ascii="Palatino Linotype" w:hAnsi="Palatino Linotype" w:cs="Arial"/>
        </w:rPr>
        <w:t xml:space="preserve"> 155</w:t>
      </w:r>
      <w:r w:rsidRPr="00F7074D">
        <w:rPr>
          <w:rFonts w:ascii="Palatino Linotype" w:hAnsi="Palatino Linotype" w:cs="Arial"/>
        </w:rPr>
        <w:t xml:space="preserve"> de</w:t>
      </w:r>
      <w:r w:rsidR="008335E6" w:rsidRPr="00F7074D">
        <w:rPr>
          <w:rFonts w:ascii="Palatino Linotype" w:hAnsi="Palatino Linotype" w:cs="Arial"/>
        </w:rPr>
        <w:t>l</w:t>
      </w:r>
      <w:r w:rsidRPr="00F7074D">
        <w:rPr>
          <w:rFonts w:ascii="Palatino Linotype" w:hAnsi="Palatino Linotype" w:cs="Arial"/>
        </w:rPr>
        <w:t xml:space="preserve"> </w:t>
      </w:r>
      <w:r w:rsidR="00D06ED4" w:rsidRPr="00F7074D">
        <w:rPr>
          <w:rFonts w:ascii="Palatino Linotype" w:hAnsi="Palatino Linotype" w:cs="Arial"/>
        </w:rPr>
        <w:t>Reglamento a la LOEI</w:t>
      </w:r>
      <w:r w:rsidR="00906C12" w:rsidRPr="00F7074D">
        <w:rPr>
          <w:rFonts w:ascii="Palatino Linotype" w:hAnsi="Palatino Linotype" w:cs="Arial"/>
        </w:rPr>
        <w:t>,</w:t>
      </w:r>
      <w:r w:rsidRPr="00F7074D">
        <w:rPr>
          <w:rFonts w:ascii="Palatino Linotype" w:hAnsi="Palatino Linotype" w:cs="Arial"/>
        </w:rPr>
        <w:t xml:space="preserve"> determina: “</w:t>
      </w:r>
      <w:r w:rsidR="00027264" w:rsidRPr="00F7074D">
        <w:rPr>
          <w:rFonts w:ascii="Palatino Linotype" w:eastAsia="Times New Roman" w:hAnsi="Palatino Linotype" w:cs="Arial"/>
          <w:i/>
        </w:rPr>
        <w:t>Para el ingreso a las instituciones educativas públicas, la Autoridad Educativa Nacional establecerá el procedimiento de inscripción, asignación de cupos y matrícula, cumpliendo con el principio de acercar el servicio educativo o los usuarios</w:t>
      </w:r>
      <w:r w:rsidRPr="00F7074D">
        <w:rPr>
          <w:rFonts w:ascii="Palatino Linotype" w:hAnsi="Palatino Linotype" w:cs="Arial"/>
          <w:i/>
        </w:rPr>
        <w:t>.</w:t>
      </w:r>
      <w:r w:rsidRPr="00F7074D">
        <w:rPr>
          <w:rFonts w:ascii="Palatino Linotype" w:hAnsi="Palatino Linotype" w:cs="Arial"/>
        </w:rPr>
        <w:t>”</w:t>
      </w:r>
      <w:r w:rsidR="00F6796F" w:rsidRPr="00F7074D">
        <w:rPr>
          <w:rFonts w:ascii="Palatino Linotype" w:hAnsi="Palatino Linotype" w:cs="Arial"/>
        </w:rPr>
        <w:t>;</w:t>
      </w:r>
    </w:p>
    <w:p w:rsidR="00DB751B" w:rsidRPr="00F7074D" w:rsidRDefault="00DB751B" w:rsidP="00B06079">
      <w:pPr>
        <w:spacing w:before="240" w:after="0"/>
        <w:ind w:left="705" w:hanging="705"/>
        <w:jc w:val="both"/>
        <w:rPr>
          <w:rFonts w:ascii="Palatino Linotype" w:hAnsi="Palatino Linotype" w:cs="Arial"/>
        </w:rPr>
      </w:pPr>
      <w:r w:rsidRPr="00F7074D">
        <w:rPr>
          <w:rFonts w:ascii="Palatino Linotype" w:hAnsi="Palatino Linotype" w:cs="Arial"/>
          <w:b/>
        </w:rPr>
        <w:lastRenderedPageBreak/>
        <w:t>Que</w:t>
      </w:r>
      <w:r w:rsidRPr="00F7074D">
        <w:rPr>
          <w:rFonts w:ascii="Palatino Linotype" w:hAnsi="Palatino Linotype" w:cs="Arial"/>
        </w:rPr>
        <w:t>,</w:t>
      </w:r>
      <w:r w:rsidRPr="00F7074D">
        <w:rPr>
          <w:rFonts w:ascii="Palatino Linotype" w:hAnsi="Palatino Linotype" w:cs="Arial"/>
        </w:rPr>
        <w:tab/>
        <w:t xml:space="preserve">el </w:t>
      </w:r>
      <w:r w:rsidR="00CF7483">
        <w:rPr>
          <w:rFonts w:ascii="Palatino Linotype" w:hAnsi="Palatino Linotype" w:cs="Arial"/>
        </w:rPr>
        <w:t>a</w:t>
      </w:r>
      <w:r w:rsidRPr="00F7074D">
        <w:rPr>
          <w:rFonts w:ascii="Palatino Linotype" w:hAnsi="Palatino Linotype" w:cs="Arial"/>
        </w:rPr>
        <w:t xml:space="preserve">rtículo 157 </w:t>
      </w:r>
      <w:r w:rsidR="00027264" w:rsidRPr="00F7074D">
        <w:rPr>
          <w:rFonts w:ascii="Palatino Linotype" w:hAnsi="Palatino Linotype" w:cs="Arial"/>
        </w:rPr>
        <w:t xml:space="preserve">del Reglamento a la LOEI </w:t>
      </w:r>
      <w:r w:rsidRPr="00F7074D">
        <w:rPr>
          <w:rFonts w:ascii="Palatino Linotype" w:hAnsi="Palatino Linotype" w:cs="Arial"/>
        </w:rPr>
        <w:t>indica: “</w:t>
      </w:r>
      <w:r w:rsidRPr="00F7074D">
        <w:rPr>
          <w:rFonts w:ascii="Palatino Linotype" w:hAnsi="Palatino Linotype" w:cs="Arial"/>
          <w:i/>
        </w:rPr>
        <w:t>Admisión de estudiantes de otras instituciones. Para la admisión de estudiantes procedentes de otras instituciones educativas, a un año que no fuere el primero del nivel, se requerirá el expediente académico de conformidad con lo señalado en el presente reglamento</w:t>
      </w:r>
      <w:r w:rsidRPr="00F7074D">
        <w:rPr>
          <w:rFonts w:ascii="Palatino Linotype" w:hAnsi="Palatino Linotype" w:cs="Arial"/>
        </w:rPr>
        <w:t>.”;</w:t>
      </w:r>
    </w:p>
    <w:p w:rsidR="00F3028C" w:rsidRPr="00F7074D" w:rsidRDefault="00F3028C"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 xml:space="preserve"> </w:t>
      </w:r>
      <w:r w:rsidRPr="00F7074D">
        <w:rPr>
          <w:rFonts w:ascii="Palatino Linotype" w:hAnsi="Palatino Linotype" w:cs="Arial"/>
        </w:rPr>
        <w:tab/>
        <w:t xml:space="preserve">el </w:t>
      </w:r>
      <w:r w:rsidR="00027264" w:rsidRPr="00F7074D">
        <w:rPr>
          <w:rFonts w:ascii="Palatino Linotype" w:hAnsi="Palatino Linotype" w:cs="Arial"/>
        </w:rPr>
        <w:t xml:space="preserve">Reglamento a la LOEI </w:t>
      </w:r>
      <w:r w:rsidR="00E9429D" w:rsidRPr="00F7074D">
        <w:rPr>
          <w:rFonts w:ascii="Palatino Linotype" w:hAnsi="Palatino Linotype" w:cs="Arial"/>
        </w:rPr>
        <w:t>señala</w:t>
      </w:r>
      <w:r w:rsidR="00CF7483">
        <w:rPr>
          <w:rFonts w:ascii="Palatino Linotype" w:hAnsi="Palatino Linotype" w:cs="Arial"/>
        </w:rPr>
        <w:t xml:space="preserve"> en su</w:t>
      </w:r>
      <w:r w:rsidR="00CF7483" w:rsidRPr="00F7074D">
        <w:rPr>
          <w:rFonts w:ascii="Palatino Linotype" w:hAnsi="Palatino Linotype" w:cs="Arial"/>
        </w:rPr>
        <w:t xml:space="preserve"> </w:t>
      </w:r>
      <w:r w:rsidR="00CF7483">
        <w:rPr>
          <w:rFonts w:ascii="Palatino Linotype" w:hAnsi="Palatino Linotype" w:cs="Arial"/>
        </w:rPr>
        <w:t>a</w:t>
      </w:r>
      <w:r w:rsidR="00CF7483" w:rsidRPr="00F7074D">
        <w:rPr>
          <w:rFonts w:ascii="Palatino Linotype" w:hAnsi="Palatino Linotype" w:cs="Arial"/>
        </w:rPr>
        <w:t xml:space="preserve">rtículo </w:t>
      </w:r>
      <w:r w:rsidRPr="00F7074D">
        <w:rPr>
          <w:rFonts w:ascii="Palatino Linotype" w:hAnsi="Palatino Linotype" w:cs="Arial"/>
        </w:rPr>
        <w:t>227</w:t>
      </w:r>
      <w:r w:rsidR="00CF7483">
        <w:rPr>
          <w:rFonts w:ascii="Palatino Linotype" w:hAnsi="Palatino Linotype" w:cs="Arial"/>
        </w:rPr>
        <w:t>:</w:t>
      </w:r>
      <w:r w:rsidRPr="00F7074D">
        <w:rPr>
          <w:rFonts w:ascii="Palatino Linotype" w:hAnsi="Palatino Linotype" w:cs="Arial"/>
        </w:rPr>
        <w:t xml:space="preserve"> “</w:t>
      </w:r>
      <w:r w:rsidRPr="00F7074D">
        <w:rPr>
          <w:rFonts w:ascii="Palatino Linotype" w:hAnsi="Palatino Linotype" w:cs="Arial"/>
          <w:i/>
        </w:rPr>
        <w:t>Principios. La Autoridad Educativa Nacional, a través de sus niveles desconcentrados y de gestión central, promueve el acceso de personas con necesidades educativas especiales asociadas o no a la discapacidad al servicio educativo, ya sea mediante la asistencia a clases en un establecimiento educativo especializado o mediante su inclusión en un establecimiento de educación escolarizada ordinaria</w:t>
      </w:r>
      <w:r w:rsidRPr="00F7074D">
        <w:rPr>
          <w:rFonts w:ascii="Palatino Linotype" w:hAnsi="Palatino Linotype" w:cs="Arial"/>
        </w:rPr>
        <w:t>.”;</w:t>
      </w:r>
    </w:p>
    <w:p w:rsidR="00F3028C" w:rsidRPr="00F7074D" w:rsidRDefault="00F3028C"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 xml:space="preserve"> </w:t>
      </w:r>
      <w:r w:rsidRPr="00F7074D">
        <w:rPr>
          <w:rFonts w:ascii="Palatino Linotype" w:hAnsi="Palatino Linotype" w:cs="Arial"/>
        </w:rPr>
        <w:tab/>
        <w:t xml:space="preserve">el </w:t>
      </w:r>
      <w:r w:rsidR="00027264" w:rsidRPr="00F7074D">
        <w:rPr>
          <w:rFonts w:ascii="Palatino Linotype" w:hAnsi="Palatino Linotype" w:cs="Arial"/>
        </w:rPr>
        <w:t xml:space="preserve">Reglamento a la LOEI </w:t>
      </w:r>
      <w:r w:rsidRPr="00F7074D">
        <w:rPr>
          <w:rFonts w:ascii="Palatino Linotype" w:hAnsi="Palatino Linotype" w:cs="Arial"/>
        </w:rPr>
        <w:t>determina</w:t>
      </w:r>
      <w:r w:rsidR="00CF7483">
        <w:rPr>
          <w:rFonts w:ascii="Palatino Linotype" w:hAnsi="Palatino Linotype" w:cs="Arial"/>
        </w:rPr>
        <w:t xml:space="preserve"> en su</w:t>
      </w:r>
      <w:r w:rsidRPr="00F7074D">
        <w:rPr>
          <w:rFonts w:ascii="Palatino Linotype" w:hAnsi="Palatino Linotype" w:cs="Arial"/>
          <w:b/>
        </w:rPr>
        <w:t xml:space="preserve"> </w:t>
      </w:r>
      <w:r w:rsidR="00CF7483">
        <w:rPr>
          <w:rFonts w:ascii="Palatino Linotype" w:hAnsi="Palatino Linotype" w:cs="Arial"/>
        </w:rPr>
        <w:t>a</w:t>
      </w:r>
      <w:r w:rsidR="00CF7483" w:rsidRPr="00F7074D">
        <w:rPr>
          <w:rFonts w:ascii="Palatino Linotype" w:hAnsi="Palatino Linotype" w:cs="Arial"/>
        </w:rPr>
        <w:t xml:space="preserve">rtículo </w:t>
      </w:r>
      <w:r w:rsidRPr="00F7074D">
        <w:rPr>
          <w:rFonts w:ascii="Palatino Linotype" w:hAnsi="Palatino Linotype" w:cs="Arial"/>
        </w:rPr>
        <w:t>228</w:t>
      </w:r>
      <w:r w:rsidR="00CF7483">
        <w:rPr>
          <w:rFonts w:ascii="Palatino Linotype" w:hAnsi="Palatino Linotype" w:cs="Arial"/>
        </w:rPr>
        <w:t>:</w:t>
      </w:r>
      <w:r w:rsidRPr="00F7074D">
        <w:rPr>
          <w:rFonts w:ascii="Palatino Linotype" w:hAnsi="Palatino Linotype" w:cs="Arial"/>
        </w:rPr>
        <w:t xml:space="preserve"> “</w:t>
      </w:r>
      <w:r w:rsidRPr="00F7074D">
        <w:rPr>
          <w:rFonts w:ascii="Palatino Linotype" w:hAnsi="Palatino Linotype" w:cs="Arial"/>
          <w:i/>
        </w:rPr>
        <w:t xml:space="preserve">Ámbito. Son estudiantes con necesidades educativas especiales aquellos que requieren apoyo o adaptaciones temporales o permanentes que les permitan o acceder a un servicio de calidad de acuerdo a su condición. Estos apoyos y adaptaciones pueden ser de aprendizaje, de accesibilidad o de comunicación. </w:t>
      </w:r>
      <w:r w:rsidR="00F7074D" w:rsidRPr="00F7074D">
        <w:rPr>
          <w:rFonts w:ascii="Palatino Linotype" w:hAnsi="Palatino Linotype" w:cs="Arial"/>
          <w:i/>
          <w:lang w:eastAsia="es-EC"/>
        </w:rPr>
        <w:t xml:space="preserve">(…) </w:t>
      </w:r>
      <w:r w:rsidRPr="00F7074D">
        <w:rPr>
          <w:rFonts w:ascii="Palatino Linotype" w:hAnsi="Palatino Linotype" w:cs="Arial"/>
          <w:i/>
        </w:rPr>
        <w:t>Son necesidades educativas especiales no asociadas a la discapacidad las siguientes: 1. Dificultades específicas de aprendizaje: dislexia, discalculia, disgrafía, disortografía, disfasia, trastornos por déficit de atención e hiperactividad, trastornos del comportamiento, entre otras dificultades. 2. Situaciones de vulnerabilidad: enfermedades catastróficas, movilidad humana, menores infractores, víctimas de violencia, adicciones y otras situaciones excepcionales previstas en el presente reglamento. 3. Dotación superior: altas capacidades intelectuales. Son necesidades educativas especiales asociadas a la discapacidad las siguientes: 1. Discapacidad intelectual, física-motriz, auditiva, visual o mental; 2. Multidiscapacidades; y, 3. Trastornos generalizados del desarrollo (Autismo, síndrome de Asperger, síndrome de Rett, entre otros</w:t>
      </w:r>
      <w:r w:rsidRPr="00F7074D">
        <w:rPr>
          <w:rFonts w:ascii="Palatino Linotype" w:hAnsi="Palatino Linotype" w:cs="Arial"/>
        </w:rPr>
        <w:t>).”;</w:t>
      </w:r>
    </w:p>
    <w:p w:rsidR="00F3028C" w:rsidRPr="00F7074D" w:rsidRDefault="00F3028C"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 xml:space="preserve"> </w:t>
      </w:r>
      <w:r w:rsidRPr="00F7074D">
        <w:rPr>
          <w:rFonts w:ascii="Palatino Linotype" w:hAnsi="Palatino Linotype" w:cs="Arial"/>
        </w:rPr>
        <w:tab/>
        <w:t xml:space="preserve">el </w:t>
      </w:r>
      <w:r w:rsidR="00D06ED4" w:rsidRPr="00F7074D">
        <w:rPr>
          <w:rFonts w:ascii="Palatino Linotype" w:hAnsi="Palatino Linotype" w:cs="Arial"/>
        </w:rPr>
        <w:t xml:space="preserve">Reglamento a la LOEI, </w:t>
      </w:r>
      <w:r w:rsidR="00CF7483">
        <w:rPr>
          <w:rFonts w:ascii="Palatino Linotype" w:hAnsi="Palatino Linotype" w:cs="Arial"/>
        </w:rPr>
        <w:t>en su a</w:t>
      </w:r>
      <w:r w:rsidR="00156A4B" w:rsidRPr="00F7074D">
        <w:rPr>
          <w:rFonts w:ascii="Palatino Linotype" w:hAnsi="Palatino Linotype" w:cs="Arial"/>
        </w:rPr>
        <w:t>rtículo</w:t>
      </w:r>
      <w:r w:rsidR="00E9429D" w:rsidRPr="00F7074D">
        <w:rPr>
          <w:rFonts w:ascii="Palatino Linotype" w:hAnsi="Palatino Linotype" w:cs="Arial"/>
        </w:rPr>
        <w:t xml:space="preserve"> 229</w:t>
      </w:r>
      <w:r w:rsidR="00CF7483">
        <w:rPr>
          <w:rFonts w:ascii="Palatino Linotype" w:hAnsi="Palatino Linotype" w:cs="Arial"/>
        </w:rPr>
        <w:t>, señala:</w:t>
      </w:r>
      <w:r w:rsidRPr="00F7074D">
        <w:rPr>
          <w:rFonts w:ascii="Palatino Linotype" w:hAnsi="Palatino Linotype" w:cs="Arial"/>
        </w:rPr>
        <w:t xml:space="preserve"> “</w:t>
      </w:r>
      <w:r w:rsidRPr="00F7074D">
        <w:rPr>
          <w:rFonts w:ascii="Palatino Linotype" w:hAnsi="Palatino Linotype" w:cs="Arial"/>
          <w:i/>
        </w:rPr>
        <w:t xml:space="preserve">Atención. La atención a los estudiantes con necesidades educativas especiales puede darse en un establecimiento educativo especializado o mediante su inclusión en un establecimiento de educación escolarizada ordinaria, de conformidad con la normativa específica emitida por el Nivel Central de la Autoridad Educativa Nacional. </w:t>
      </w:r>
      <w:r w:rsidR="00F7074D" w:rsidRPr="00F7074D">
        <w:rPr>
          <w:rFonts w:ascii="Palatino Linotype" w:hAnsi="Palatino Linotype" w:cs="Arial"/>
          <w:i/>
          <w:lang w:eastAsia="es-EC"/>
        </w:rPr>
        <w:t>(…)</w:t>
      </w:r>
      <w:r w:rsidR="00F7074D">
        <w:rPr>
          <w:rFonts w:ascii="Palatino Linotype" w:hAnsi="Palatino Linotype" w:cs="Arial"/>
          <w:i/>
          <w:lang w:eastAsia="es-EC"/>
        </w:rPr>
        <w:t xml:space="preserve"> </w:t>
      </w:r>
      <w:r w:rsidRPr="00F7074D">
        <w:rPr>
          <w:rFonts w:ascii="Palatino Linotype" w:hAnsi="Palatino Linotype" w:cs="Arial"/>
          <w:i/>
        </w:rPr>
        <w:t>Se cuenta con equipos de profesionales especializados en la detección de necesidades educativas especiales, quienes deben definir cuál es la modalidad más adecuada para cada estudiante y deben brindarles la atención complementaria, con servicio fijo e itinerante</w:t>
      </w:r>
      <w:r w:rsidRPr="00F7074D">
        <w:rPr>
          <w:rFonts w:ascii="Palatino Linotype" w:hAnsi="Palatino Linotype" w:cs="Arial"/>
        </w:rPr>
        <w:t>.”;</w:t>
      </w:r>
    </w:p>
    <w:p w:rsidR="00F3028C" w:rsidRPr="00F7074D" w:rsidRDefault="00F3028C"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 xml:space="preserve"> </w:t>
      </w:r>
      <w:r w:rsidRPr="00F7074D">
        <w:rPr>
          <w:rFonts w:ascii="Palatino Linotype" w:hAnsi="Palatino Linotype" w:cs="Arial"/>
        </w:rPr>
        <w:tab/>
        <w:t xml:space="preserve">el </w:t>
      </w:r>
      <w:r w:rsidR="00027264" w:rsidRPr="00F7074D">
        <w:rPr>
          <w:rFonts w:ascii="Palatino Linotype" w:hAnsi="Palatino Linotype" w:cs="Arial"/>
        </w:rPr>
        <w:t xml:space="preserve">Reglamento a la LOEI </w:t>
      </w:r>
      <w:r w:rsidR="00CF7483">
        <w:rPr>
          <w:rFonts w:ascii="Palatino Linotype" w:hAnsi="Palatino Linotype" w:cs="Arial"/>
        </w:rPr>
        <w:t>determinar en su</w:t>
      </w:r>
      <w:r w:rsidRPr="00F7074D">
        <w:rPr>
          <w:rFonts w:ascii="Palatino Linotype" w:hAnsi="Palatino Linotype" w:cs="Arial"/>
          <w:b/>
        </w:rPr>
        <w:t xml:space="preserve"> </w:t>
      </w:r>
      <w:r w:rsidR="00CF7483">
        <w:rPr>
          <w:rFonts w:ascii="Palatino Linotype" w:hAnsi="Palatino Linotype" w:cs="Arial"/>
        </w:rPr>
        <w:t>a</w:t>
      </w:r>
      <w:r w:rsidR="00CF7483" w:rsidRPr="00F7074D">
        <w:rPr>
          <w:rFonts w:ascii="Palatino Linotype" w:hAnsi="Palatino Linotype" w:cs="Arial"/>
        </w:rPr>
        <w:t xml:space="preserve">rtículo </w:t>
      </w:r>
      <w:r w:rsidR="00027264" w:rsidRPr="00F7074D">
        <w:rPr>
          <w:rFonts w:ascii="Palatino Linotype" w:hAnsi="Palatino Linotype" w:cs="Arial"/>
        </w:rPr>
        <w:t>230</w:t>
      </w:r>
      <w:r w:rsidRPr="00F7074D">
        <w:rPr>
          <w:rFonts w:ascii="Palatino Linotype" w:hAnsi="Palatino Linotype" w:cs="Arial"/>
        </w:rPr>
        <w:t xml:space="preserve"> “</w:t>
      </w:r>
      <w:r w:rsidRPr="00F7074D">
        <w:rPr>
          <w:rFonts w:ascii="Palatino Linotype" w:hAnsi="Palatino Linotype" w:cs="Arial"/>
          <w:i/>
        </w:rPr>
        <w:t xml:space="preserve">Promoción y evaluación de estudiantes con necesidades educativas especiales. Para la promoción y evaluación de los </w:t>
      </w:r>
      <w:r w:rsidRPr="00F7074D">
        <w:rPr>
          <w:rFonts w:ascii="Palatino Linotype" w:hAnsi="Palatino Linotype" w:cs="Arial"/>
          <w:i/>
        </w:rPr>
        <w:lastRenderedPageBreak/>
        <w:t>estudiantes, en los casos pertinentes, las instituciones educativas pueden adaptar los estándares de aprendizaje y el currículo nacional de acuerdo a las necesidades de cada estudiante, de conformidad con la normativa que para el efecto expida el Nivel Central de la Autoridad Educativa Nacional.</w:t>
      </w:r>
      <w:r w:rsidR="00F7074D" w:rsidRPr="00F7074D">
        <w:rPr>
          <w:rFonts w:ascii="Palatino Linotype" w:hAnsi="Palatino Linotype" w:cs="Arial"/>
          <w:i/>
        </w:rPr>
        <w:t xml:space="preserve"> </w:t>
      </w:r>
      <w:r w:rsidR="00F7074D" w:rsidRPr="00F7074D">
        <w:rPr>
          <w:rFonts w:ascii="Palatino Linotype" w:hAnsi="Palatino Linotype" w:cs="Arial"/>
          <w:i/>
          <w:lang w:eastAsia="es-EC"/>
        </w:rPr>
        <w:t xml:space="preserve">(…) </w:t>
      </w:r>
      <w:r w:rsidRPr="00F7074D">
        <w:rPr>
          <w:rFonts w:ascii="Palatino Linotype" w:hAnsi="Palatino Linotype" w:cs="Arial"/>
          <w:i/>
        </w:rPr>
        <w:t>Los mecanismos de evaluación del aprendizaje pueden ser adaptados para estudiantes con necesidades educativas especiales, de acuerdo a lo que se requiera en cada caso, según la normativa que para el efecto expida el Nivel Central de la Autoridad Educativa Nacional.</w:t>
      </w:r>
      <w:r w:rsidR="00B14152" w:rsidRPr="00F7074D">
        <w:rPr>
          <w:rFonts w:ascii="Palatino Linotype" w:hAnsi="Palatino Linotype" w:cs="Arial"/>
          <w:i/>
        </w:rPr>
        <w:t xml:space="preserve"> </w:t>
      </w:r>
      <w:r w:rsidR="00F7074D" w:rsidRPr="00F7074D">
        <w:rPr>
          <w:rFonts w:ascii="Palatino Linotype" w:hAnsi="Palatino Linotype" w:cs="Arial"/>
          <w:i/>
          <w:lang w:eastAsia="es-EC"/>
        </w:rPr>
        <w:t xml:space="preserve">(…) </w:t>
      </w:r>
      <w:r w:rsidRPr="00F7074D">
        <w:rPr>
          <w:rFonts w:ascii="Palatino Linotype" w:hAnsi="Palatino Linotype" w:cs="Arial"/>
          <w:i/>
        </w:rPr>
        <w:t>Para la promoción de grado o curso, se puede evaluar el aprendizaje del estudiante con necesidades educativas especiales de acuerdo a los estándares y al currículo nacional adaptado para cada caso, y de acuerdo a sus necesidades específicas</w:t>
      </w:r>
      <w:r w:rsidRPr="00F7074D">
        <w:rPr>
          <w:rFonts w:ascii="Palatino Linotype" w:hAnsi="Palatino Linotype" w:cs="Arial"/>
        </w:rPr>
        <w:t>.</w:t>
      </w:r>
      <w:r w:rsidR="00B14152" w:rsidRPr="00F7074D">
        <w:rPr>
          <w:rFonts w:ascii="Palatino Linotype" w:hAnsi="Palatino Linotype" w:cs="Arial"/>
        </w:rPr>
        <w:t>”;</w:t>
      </w:r>
    </w:p>
    <w:p w:rsidR="00F3028C" w:rsidRPr="00F7074D" w:rsidRDefault="00F3028C"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 xml:space="preserve"> </w:t>
      </w:r>
      <w:r w:rsidRPr="00F7074D">
        <w:rPr>
          <w:rFonts w:ascii="Palatino Linotype" w:hAnsi="Palatino Linotype" w:cs="Arial"/>
        </w:rPr>
        <w:tab/>
        <w:t xml:space="preserve">el </w:t>
      </w:r>
      <w:r w:rsidR="00027264" w:rsidRPr="00F7074D">
        <w:rPr>
          <w:rFonts w:ascii="Palatino Linotype" w:hAnsi="Palatino Linotype" w:cs="Arial"/>
        </w:rPr>
        <w:t xml:space="preserve">Reglamento a la LOEI </w:t>
      </w:r>
      <w:r w:rsidRPr="00F7074D">
        <w:rPr>
          <w:rFonts w:ascii="Palatino Linotype" w:hAnsi="Palatino Linotype" w:cs="Arial"/>
        </w:rPr>
        <w:t>determina</w:t>
      </w:r>
      <w:r w:rsidR="00CF7483">
        <w:rPr>
          <w:rFonts w:ascii="Palatino Linotype" w:hAnsi="Palatino Linotype" w:cs="Arial"/>
        </w:rPr>
        <w:t xml:space="preserve"> en su</w:t>
      </w:r>
      <w:r w:rsidRPr="00F7074D">
        <w:rPr>
          <w:rFonts w:ascii="Palatino Linotype" w:hAnsi="Palatino Linotype" w:cs="Arial"/>
          <w:b/>
        </w:rPr>
        <w:t xml:space="preserve"> </w:t>
      </w:r>
      <w:r w:rsidR="00CF7483">
        <w:rPr>
          <w:rFonts w:ascii="Palatino Linotype" w:hAnsi="Palatino Linotype" w:cs="Arial"/>
        </w:rPr>
        <w:t>a</w:t>
      </w:r>
      <w:r w:rsidR="00CF7483" w:rsidRPr="00F7074D">
        <w:rPr>
          <w:rFonts w:ascii="Palatino Linotype" w:hAnsi="Palatino Linotype" w:cs="Arial"/>
        </w:rPr>
        <w:t xml:space="preserve">rtículo </w:t>
      </w:r>
      <w:r w:rsidR="00027264" w:rsidRPr="00F7074D">
        <w:rPr>
          <w:rFonts w:ascii="Palatino Linotype" w:hAnsi="Palatino Linotype" w:cs="Arial"/>
        </w:rPr>
        <w:t>234</w:t>
      </w:r>
      <w:r w:rsidRPr="00F7074D">
        <w:rPr>
          <w:rFonts w:ascii="Palatino Linotype" w:hAnsi="Palatino Linotype" w:cs="Arial"/>
        </w:rPr>
        <w:t xml:space="preserve"> </w:t>
      </w:r>
      <w:r w:rsidR="00B14152" w:rsidRPr="00F7074D">
        <w:rPr>
          <w:rFonts w:ascii="Palatino Linotype" w:hAnsi="Palatino Linotype" w:cs="Arial"/>
        </w:rPr>
        <w:t>“</w:t>
      </w:r>
      <w:r w:rsidRPr="00F7074D">
        <w:rPr>
          <w:rFonts w:ascii="Palatino Linotype" w:hAnsi="Palatino Linotype" w:cs="Arial"/>
          <w:i/>
        </w:rPr>
        <w:t>Situación de vulnerabilidad. Se consideran en situación de vulnerabilidad las personas que se encuentran en condiciones de:</w:t>
      </w:r>
      <w:r w:rsidR="00B14152" w:rsidRPr="00F7074D">
        <w:rPr>
          <w:rFonts w:ascii="Palatino Linotype" w:hAnsi="Palatino Linotype" w:cs="Arial"/>
          <w:i/>
        </w:rPr>
        <w:t xml:space="preserve"> </w:t>
      </w:r>
      <w:r w:rsidRPr="00F7074D">
        <w:rPr>
          <w:rFonts w:ascii="Palatino Linotype" w:hAnsi="Palatino Linotype" w:cs="Arial"/>
          <w:i/>
        </w:rPr>
        <w:t>1.</w:t>
      </w:r>
      <w:r w:rsidR="00105E5D" w:rsidRPr="00F7074D">
        <w:rPr>
          <w:rFonts w:ascii="Palatino Linotype" w:hAnsi="Palatino Linotype" w:cs="Arial"/>
          <w:i/>
        </w:rPr>
        <w:t>-</w:t>
      </w:r>
      <w:r w:rsidRPr="00F7074D">
        <w:rPr>
          <w:rFonts w:ascii="Palatino Linotype" w:hAnsi="Palatino Linotype" w:cs="Arial"/>
          <w:i/>
        </w:rPr>
        <w:t xml:space="preserve"> movilidad humana, es decir, refugiados y desplazados;</w:t>
      </w:r>
      <w:r w:rsidR="00B14152" w:rsidRPr="00F7074D">
        <w:rPr>
          <w:rFonts w:ascii="Palatino Linotype" w:hAnsi="Palatino Linotype" w:cs="Arial"/>
          <w:i/>
        </w:rPr>
        <w:t xml:space="preserve"> </w:t>
      </w:r>
      <w:r w:rsidRPr="00F7074D">
        <w:rPr>
          <w:rFonts w:ascii="Palatino Linotype" w:hAnsi="Palatino Linotype" w:cs="Arial"/>
          <w:i/>
        </w:rPr>
        <w:t>2.</w:t>
      </w:r>
      <w:r w:rsidR="00105E5D" w:rsidRPr="00F7074D">
        <w:rPr>
          <w:rFonts w:ascii="Palatino Linotype" w:hAnsi="Palatino Linotype" w:cs="Arial"/>
          <w:i/>
        </w:rPr>
        <w:t>-</w:t>
      </w:r>
      <w:r w:rsidRPr="00F7074D">
        <w:rPr>
          <w:rFonts w:ascii="Palatino Linotype" w:hAnsi="Palatino Linotype" w:cs="Arial"/>
          <w:i/>
        </w:rPr>
        <w:t xml:space="preserve"> violencia sexual, física y psicológica;</w:t>
      </w:r>
      <w:r w:rsidR="00B14152" w:rsidRPr="00F7074D">
        <w:rPr>
          <w:rFonts w:ascii="Palatino Linotype" w:hAnsi="Palatino Linotype" w:cs="Arial"/>
          <w:i/>
        </w:rPr>
        <w:t xml:space="preserve"> </w:t>
      </w:r>
      <w:r w:rsidRPr="00F7074D">
        <w:rPr>
          <w:rFonts w:ascii="Palatino Linotype" w:hAnsi="Palatino Linotype" w:cs="Arial"/>
          <w:i/>
        </w:rPr>
        <w:t>3.</w:t>
      </w:r>
      <w:r w:rsidR="00105E5D" w:rsidRPr="00F7074D">
        <w:rPr>
          <w:rFonts w:ascii="Palatino Linotype" w:hAnsi="Palatino Linotype" w:cs="Arial"/>
          <w:i/>
        </w:rPr>
        <w:t>-</w:t>
      </w:r>
      <w:r w:rsidRPr="00F7074D">
        <w:rPr>
          <w:rFonts w:ascii="Palatino Linotype" w:hAnsi="Palatino Linotype" w:cs="Arial"/>
          <w:i/>
        </w:rPr>
        <w:t xml:space="preserve"> explotación laboral y económica;</w:t>
      </w:r>
      <w:r w:rsidR="00B14152" w:rsidRPr="00F7074D">
        <w:rPr>
          <w:rFonts w:ascii="Palatino Linotype" w:hAnsi="Palatino Linotype" w:cs="Arial"/>
          <w:i/>
        </w:rPr>
        <w:t xml:space="preserve"> </w:t>
      </w:r>
      <w:r w:rsidRPr="00F7074D">
        <w:rPr>
          <w:rFonts w:ascii="Palatino Linotype" w:hAnsi="Palatino Linotype" w:cs="Arial"/>
          <w:i/>
        </w:rPr>
        <w:t>4.</w:t>
      </w:r>
      <w:r w:rsidR="00105E5D" w:rsidRPr="00F7074D">
        <w:rPr>
          <w:rFonts w:ascii="Palatino Linotype" w:hAnsi="Palatino Linotype" w:cs="Arial"/>
          <w:i/>
        </w:rPr>
        <w:t>-</w:t>
      </w:r>
      <w:r w:rsidRPr="00F7074D">
        <w:rPr>
          <w:rFonts w:ascii="Palatino Linotype" w:hAnsi="Palatino Linotype" w:cs="Arial"/>
          <w:i/>
        </w:rPr>
        <w:t xml:space="preserve"> trata y tráfico de personas;</w:t>
      </w:r>
      <w:r w:rsidR="00B14152" w:rsidRPr="00F7074D">
        <w:rPr>
          <w:rFonts w:ascii="Palatino Linotype" w:hAnsi="Palatino Linotype" w:cs="Arial"/>
          <w:i/>
        </w:rPr>
        <w:t xml:space="preserve"> </w:t>
      </w:r>
      <w:r w:rsidRPr="00F7074D">
        <w:rPr>
          <w:rFonts w:ascii="Palatino Linotype" w:hAnsi="Palatino Linotype" w:cs="Arial"/>
          <w:i/>
        </w:rPr>
        <w:t>5.</w:t>
      </w:r>
      <w:r w:rsidR="00105E5D" w:rsidRPr="00F7074D">
        <w:rPr>
          <w:rFonts w:ascii="Palatino Linotype" w:hAnsi="Palatino Linotype" w:cs="Arial"/>
          <w:i/>
        </w:rPr>
        <w:t>-</w:t>
      </w:r>
      <w:r w:rsidRPr="00F7074D">
        <w:rPr>
          <w:rFonts w:ascii="Palatino Linotype" w:hAnsi="Palatino Linotype" w:cs="Arial"/>
          <w:i/>
        </w:rPr>
        <w:t xml:space="preserve"> mendicidad;</w:t>
      </w:r>
      <w:r w:rsidR="00B14152" w:rsidRPr="00F7074D">
        <w:rPr>
          <w:rFonts w:ascii="Palatino Linotype" w:hAnsi="Palatino Linotype" w:cs="Arial"/>
          <w:i/>
        </w:rPr>
        <w:t xml:space="preserve"> </w:t>
      </w:r>
      <w:r w:rsidRPr="00F7074D">
        <w:rPr>
          <w:rFonts w:ascii="Palatino Linotype" w:hAnsi="Palatino Linotype" w:cs="Arial"/>
          <w:i/>
        </w:rPr>
        <w:t>6.</w:t>
      </w:r>
      <w:r w:rsidR="00105E5D" w:rsidRPr="00F7074D">
        <w:rPr>
          <w:rFonts w:ascii="Palatino Linotype" w:hAnsi="Palatino Linotype" w:cs="Arial"/>
          <w:i/>
        </w:rPr>
        <w:t>-</w:t>
      </w:r>
      <w:r w:rsidRPr="00F7074D">
        <w:rPr>
          <w:rFonts w:ascii="Palatino Linotype" w:hAnsi="Palatino Linotype" w:cs="Arial"/>
          <w:i/>
        </w:rPr>
        <w:t xml:space="preserve"> indocumentación;</w:t>
      </w:r>
      <w:r w:rsidR="00B14152" w:rsidRPr="00F7074D">
        <w:rPr>
          <w:rFonts w:ascii="Palatino Linotype" w:hAnsi="Palatino Linotype" w:cs="Arial"/>
          <w:i/>
        </w:rPr>
        <w:t xml:space="preserve"> </w:t>
      </w:r>
      <w:r w:rsidRPr="00F7074D">
        <w:rPr>
          <w:rFonts w:ascii="Palatino Linotype" w:hAnsi="Palatino Linotype" w:cs="Arial"/>
          <w:i/>
        </w:rPr>
        <w:t>7.</w:t>
      </w:r>
      <w:r w:rsidR="00105E5D" w:rsidRPr="00F7074D">
        <w:rPr>
          <w:rFonts w:ascii="Palatino Linotype" w:hAnsi="Palatino Linotype" w:cs="Arial"/>
          <w:i/>
        </w:rPr>
        <w:t>-</w:t>
      </w:r>
      <w:r w:rsidRPr="00F7074D">
        <w:rPr>
          <w:rFonts w:ascii="Palatino Linotype" w:hAnsi="Palatino Linotype" w:cs="Arial"/>
          <w:i/>
        </w:rPr>
        <w:t xml:space="preserve"> ser menores infractores o personas privadas de libertad;</w:t>
      </w:r>
      <w:r w:rsidR="00B14152" w:rsidRPr="00F7074D">
        <w:rPr>
          <w:rFonts w:ascii="Palatino Linotype" w:hAnsi="Palatino Linotype" w:cs="Arial"/>
          <w:i/>
        </w:rPr>
        <w:t xml:space="preserve"> </w:t>
      </w:r>
      <w:r w:rsidRPr="00F7074D">
        <w:rPr>
          <w:rFonts w:ascii="Palatino Linotype" w:hAnsi="Palatino Linotype" w:cs="Arial"/>
          <w:i/>
        </w:rPr>
        <w:t>8.</w:t>
      </w:r>
      <w:r w:rsidR="00105E5D" w:rsidRPr="00F7074D">
        <w:rPr>
          <w:rFonts w:ascii="Palatino Linotype" w:hAnsi="Palatino Linotype" w:cs="Arial"/>
          <w:i/>
        </w:rPr>
        <w:t>-</w:t>
      </w:r>
      <w:r w:rsidRPr="00F7074D">
        <w:rPr>
          <w:rFonts w:ascii="Palatino Linotype" w:hAnsi="Palatino Linotype" w:cs="Arial"/>
          <w:i/>
        </w:rPr>
        <w:t xml:space="preserve"> ser hijos de migrantes con necesidad de protección;</w:t>
      </w:r>
      <w:r w:rsidR="00B14152" w:rsidRPr="00F7074D">
        <w:rPr>
          <w:rFonts w:ascii="Palatino Linotype" w:hAnsi="Palatino Linotype" w:cs="Arial"/>
          <w:i/>
        </w:rPr>
        <w:t xml:space="preserve"> </w:t>
      </w:r>
      <w:r w:rsidRPr="00F7074D">
        <w:rPr>
          <w:rFonts w:ascii="Palatino Linotype" w:hAnsi="Palatino Linotype" w:cs="Arial"/>
          <w:i/>
        </w:rPr>
        <w:t>9.</w:t>
      </w:r>
      <w:r w:rsidR="00105E5D" w:rsidRPr="00F7074D">
        <w:rPr>
          <w:rFonts w:ascii="Palatino Linotype" w:hAnsi="Palatino Linotype" w:cs="Arial"/>
          <w:i/>
        </w:rPr>
        <w:t>-</w:t>
      </w:r>
      <w:r w:rsidRPr="00F7074D">
        <w:rPr>
          <w:rFonts w:ascii="Palatino Linotype" w:hAnsi="Palatino Linotype" w:cs="Arial"/>
          <w:i/>
        </w:rPr>
        <w:t xml:space="preserve"> ser hijos de personas privadas de libertad;</w:t>
      </w:r>
      <w:r w:rsidR="00B14152" w:rsidRPr="00F7074D">
        <w:rPr>
          <w:rFonts w:ascii="Palatino Linotype" w:hAnsi="Palatino Linotype" w:cs="Arial"/>
          <w:i/>
        </w:rPr>
        <w:t xml:space="preserve"> </w:t>
      </w:r>
      <w:r w:rsidRPr="00F7074D">
        <w:rPr>
          <w:rFonts w:ascii="Palatino Linotype" w:hAnsi="Palatino Linotype" w:cs="Arial"/>
          <w:i/>
        </w:rPr>
        <w:t>10.</w:t>
      </w:r>
      <w:r w:rsidR="007B15C0" w:rsidRPr="00F7074D">
        <w:rPr>
          <w:rFonts w:ascii="Palatino Linotype" w:hAnsi="Palatino Linotype" w:cs="Arial"/>
          <w:i/>
        </w:rPr>
        <w:t>-</w:t>
      </w:r>
      <w:r w:rsidRPr="00F7074D">
        <w:rPr>
          <w:rFonts w:ascii="Palatino Linotype" w:hAnsi="Palatino Linotype" w:cs="Arial"/>
          <w:i/>
        </w:rPr>
        <w:t xml:space="preserve"> ser menores en condiciones de embarazo;</w:t>
      </w:r>
      <w:r w:rsidR="00B14152" w:rsidRPr="00F7074D">
        <w:rPr>
          <w:rFonts w:ascii="Palatino Linotype" w:hAnsi="Palatino Linotype" w:cs="Arial"/>
          <w:i/>
        </w:rPr>
        <w:t xml:space="preserve"> </w:t>
      </w:r>
      <w:r w:rsidRPr="00F7074D">
        <w:rPr>
          <w:rFonts w:ascii="Palatino Linotype" w:hAnsi="Palatino Linotype" w:cs="Arial"/>
          <w:i/>
        </w:rPr>
        <w:t>11.</w:t>
      </w:r>
      <w:r w:rsidR="007B15C0" w:rsidRPr="00F7074D">
        <w:rPr>
          <w:rFonts w:ascii="Palatino Linotype" w:hAnsi="Palatino Linotype" w:cs="Arial"/>
          <w:i/>
        </w:rPr>
        <w:t>-</w:t>
      </w:r>
      <w:r w:rsidRPr="00F7074D">
        <w:rPr>
          <w:rFonts w:ascii="Palatino Linotype" w:hAnsi="Palatino Linotype" w:cs="Arial"/>
          <w:i/>
        </w:rPr>
        <w:t xml:space="preserve"> adicciones;</w:t>
      </w:r>
      <w:r w:rsidR="00B14152" w:rsidRPr="00F7074D">
        <w:rPr>
          <w:rFonts w:ascii="Palatino Linotype" w:hAnsi="Palatino Linotype" w:cs="Arial"/>
          <w:i/>
        </w:rPr>
        <w:t xml:space="preserve"> </w:t>
      </w:r>
      <w:r w:rsidRPr="00F7074D">
        <w:rPr>
          <w:rFonts w:ascii="Palatino Linotype" w:hAnsi="Palatino Linotype" w:cs="Arial"/>
          <w:i/>
        </w:rPr>
        <w:t>12.</w:t>
      </w:r>
      <w:r w:rsidR="007B15C0" w:rsidRPr="00F7074D">
        <w:rPr>
          <w:rFonts w:ascii="Palatino Linotype" w:hAnsi="Palatino Linotype" w:cs="Arial"/>
          <w:i/>
        </w:rPr>
        <w:t>-</w:t>
      </w:r>
      <w:r w:rsidRPr="00F7074D">
        <w:rPr>
          <w:rFonts w:ascii="Palatino Linotype" w:hAnsi="Palatino Linotype" w:cs="Arial"/>
          <w:i/>
        </w:rPr>
        <w:t xml:space="preserve"> discapacidad; o,</w:t>
      </w:r>
      <w:r w:rsidR="00B14152" w:rsidRPr="00F7074D">
        <w:rPr>
          <w:rFonts w:ascii="Palatino Linotype" w:hAnsi="Palatino Linotype" w:cs="Arial"/>
          <w:i/>
        </w:rPr>
        <w:t xml:space="preserve"> </w:t>
      </w:r>
      <w:r w:rsidRPr="00F7074D">
        <w:rPr>
          <w:rFonts w:ascii="Palatino Linotype" w:hAnsi="Palatino Linotype" w:cs="Arial"/>
          <w:i/>
        </w:rPr>
        <w:t>13.</w:t>
      </w:r>
      <w:r w:rsidR="007B15C0" w:rsidRPr="00F7074D">
        <w:rPr>
          <w:rFonts w:ascii="Palatino Linotype" w:hAnsi="Palatino Linotype" w:cs="Arial"/>
          <w:i/>
        </w:rPr>
        <w:t>-</w:t>
      </w:r>
      <w:r w:rsidRPr="00F7074D">
        <w:rPr>
          <w:rFonts w:ascii="Palatino Linotype" w:hAnsi="Palatino Linotype" w:cs="Arial"/>
          <w:i/>
        </w:rPr>
        <w:t xml:space="preserve"> enfermedades catastróficas o terminales.</w:t>
      </w:r>
      <w:r w:rsidR="00B14152" w:rsidRPr="00F7074D">
        <w:rPr>
          <w:rFonts w:ascii="Palatino Linotype" w:hAnsi="Palatino Linotype" w:cs="Arial"/>
          <w:i/>
        </w:rPr>
        <w:t>”;</w:t>
      </w:r>
    </w:p>
    <w:p w:rsidR="00F3028C" w:rsidRPr="00F7074D" w:rsidRDefault="00F3028C"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Pr="00F7074D">
        <w:rPr>
          <w:rFonts w:ascii="Palatino Linotype" w:hAnsi="Palatino Linotype" w:cs="Arial"/>
        </w:rPr>
        <w:t xml:space="preserve"> </w:t>
      </w:r>
      <w:r w:rsidRPr="00F7074D">
        <w:rPr>
          <w:rFonts w:ascii="Palatino Linotype" w:hAnsi="Palatino Linotype" w:cs="Arial"/>
        </w:rPr>
        <w:tab/>
        <w:t xml:space="preserve">el </w:t>
      </w:r>
      <w:r w:rsidR="00027264" w:rsidRPr="00F7074D">
        <w:rPr>
          <w:rFonts w:ascii="Palatino Linotype" w:hAnsi="Palatino Linotype" w:cs="Arial"/>
        </w:rPr>
        <w:t xml:space="preserve">Reglamento a la LOEI </w:t>
      </w:r>
      <w:r w:rsidR="00B14152" w:rsidRPr="00F7074D">
        <w:rPr>
          <w:rFonts w:ascii="Palatino Linotype" w:hAnsi="Palatino Linotype" w:cs="Arial"/>
        </w:rPr>
        <w:t>señala</w:t>
      </w:r>
      <w:r w:rsidR="00CF7483">
        <w:rPr>
          <w:rFonts w:ascii="Palatino Linotype" w:hAnsi="Palatino Linotype" w:cs="Arial"/>
        </w:rPr>
        <w:t xml:space="preserve"> en su</w:t>
      </w:r>
      <w:r w:rsidR="00CF7483" w:rsidRPr="00F7074D">
        <w:rPr>
          <w:rFonts w:ascii="Palatino Linotype" w:hAnsi="Palatino Linotype" w:cs="Arial"/>
          <w:b/>
        </w:rPr>
        <w:t xml:space="preserve"> </w:t>
      </w:r>
      <w:r w:rsidR="00CF7483">
        <w:rPr>
          <w:rFonts w:ascii="Palatino Linotype" w:hAnsi="Palatino Linotype" w:cs="Arial"/>
        </w:rPr>
        <w:t>a</w:t>
      </w:r>
      <w:r w:rsidR="00CF7483" w:rsidRPr="00F7074D">
        <w:rPr>
          <w:rFonts w:ascii="Palatino Linotype" w:hAnsi="Palatino Linotype" w:cs="Arial"/>
        </w:rPr>
        <w:t xml:space="preserve">rtículo </w:t>
      </w:r>
      <w:r w:rsidRPr="00F7074D">
        <w:rPr>
          <w:rFonts w:ascii="Palatino Linotype" w:hAnsi="Palatino Linotype" w:cs="Arial"/>
        </w:rPr>
        <w:t xml:space="preserve">235 </w:t>
      </w:r>
      <w:r w:rsidR="00B14152" w:rsidRPr="00F7074D">
        <w:rPr>
          <w:rFonts w:ascii="Palatino Linotype" w:hAnsi="Palatino Linotype" w:cs="Arial"/>
        </w:rPr>
        <w:t>“</w:t>
      </w:r>
      <w:r w:rsidRPr="00F7074D">
        <w:rPr>
          <w:rFonts w:ascii="Palatino Linotype" w:hAnsi="Palatino Linotype" w:cs="Arial"/>
          <w:i/>
        </w:rPr>
        <w:t>Trato preferencial. Las personas en situación de vulnerabilidad deben tener trato preferente para la matriculación en los establecimientos educativos públicos, de manera que se garantice su acceso a la educación y su permanencia en el Sistema Nacional de Educación.</w:t>
      </w:r>
      <w:r w:rsidR="00B14152" w:rsidRPr="00F7074D">
        <w:rPr>
          <w:rFonts w:ascii="Palatino Linotype" w:hAnsi="Palatino Linotype" w:cs="Arial"/>
        </w:rPr>
        <w:t>”;</w:t>
      </w:r>
    </w:p>
    <w:p w:rsidR="00FD3FE4" w:rsidRPr="00F7074D" w:rsidRDefault="00FD3FE4" w:rsidP="00B06079">
      <w:pPr>
        <w:spacing w:before="240" w:after="0"/>
        <w:ind w:left="705" w:hanging="705"/>
        <w:jc w:val="both"/>
        <w:rPr>
          <w:rFonts w:ascii="Palatino Linotype" w:hAnsi="Palatino Linotype" w:cs="Arial"/>
        </w:rPr>
      </w:pPr>
      <w:r w:rsidRPr="00F7074D">
        <w:rPr>
          <w:rFonts w:ascii="Palatino Linotype" w:hAnsi="Palatino Linotype" w:cs="Arial"/>
          <w:b/>
        </w:rPr>
        <w:t>Que</w:t>
      </w:r>
      <w:r w:rsidR="008C56E1" w:rsidRPr="00F7074D">
        <w:rPr>
          <w:rFonts w:ascii="Palatino Linotype" w:hAnsi="Palatino Linotype" w:cs="Arial"/>
          <w:b/>
        </w:rPr>
        <w:t>,</w:t>
      </w:r>
      <w:r w:rsidRPr="00F7074D">
        <w:rPr>
          <w:rFonts w:ascii="Palatino Linotype" w:hAnsi="Palatino Linotype" w:cs="Arial"/>
        </w:rPr>
        <w:tab/>
      </w:r>
      <w:r w:rsidR="00CF7483">
        <w:rPr>
          <w:rFonts w:ascii="Palatino Linotype" w:hAnsi="Palatino Linotype" w:cs="Arial"/>
        </w:rPr>
        <w:t xml:space="preserve">la </w:t>
      </w:r>
      <w:r w:rsidRPr="00F7074D">
        <w:rPr>
          <w:rFonts w:ascii="Palatino Linotype" w:hAnsi="Palatino Linotype" w:cs="Arial"/>
        </w:rPr>
        <w:t xml:space="preserve">Resolución </w:t>
      </w:r>
      <w:r w:rsidR="00CF7483">
        <w:rPr>
          <w:rFonts w:ascii="Palatino Linotype" w:hAnsi="Palatino Linotype" w:cs="Arial"/>
        </w:rPr>
        <w:t xml:space="preserve">del Concejo Metropolitano de Quito </w:t>
      </w:r>
      <w:r w:rsidR="00A32E7F" w:rsidRPr="00F7074D">
        <w:rPr>
          <w:rFonts w:ascii="Palatino Linotype" w:hAnsi="Palatino Linotype" w:cs="Arial"/>
        </w:rPr>
        <w:t xml:space="preserve">No. </w:t>
      </w:r>
      <w:r w:rsidRPr="00F7074D">
        <w:rPr>
          <w:rFonts w:ascii="Palatino Linotype" w:hAnsi="Palatino Linotype" w:cs="Arial"/>
        </w:rPr>
        <w:t>C 236</w:t>
      </w:r>
      <w:r w:rsidR="00CF7483">
        <w:rPr>
          <w:rFonts w:ascii="Palatino Linotype" w:hAnsi="Palatino Linotype" w:cs="Arial"/>
        </w:rPr>
        <w:t>,</w:t>
      </w:r>
      <w:r w:rsidRPr="00F7074D">
        <w:rPr>
          <w:rFonts w:ascii="Palatino Linotype" w:hAnsi="Palatino Linotype" w:cs="Arial"/>
        </w:rPr>
        <w:t xml:space="preserve"> de 19 de marzo de 2012, en </w:t>
      </w:r>
      <w:r w:rsidR="00CF7483">
        <w:rPr>
          <w:rFonts w:ascii="Palatino Linotype" w:hAnsi="Palatino Linotype" w:cs="Arial"/>
        </w:rPr>
        <w:t>su</w:t>
      </w:r>
      <w:r w:rsidRPr="00F7074D">
        <w:rPr>
          <w:rFonts w:ascii="Palatino Linotype" w:hAnsi="Palatino Linotype" w:cs="Arial"/>
        </w:rPr>
        <w:t xml:space="preserve"> </w:t>
      </w:r>
      <w:r w:rsidR="00D06ED4" w:rsidRPr="00F7074D">
        <w:rPr>
          <w:rFonts w:ascii="Palatino Linotype" w:hAnsi="Palatino Linotype" w:cs="Arial"/>
        </w:rPr>
        <w:t>a</w:t>
      </w:r>
      <w:r w:rsidR="00156A4B" w:rsidRPr="00F7074D">
        <w:rPr>
          <w:rFonts w:ascii="Palatino Linotype" w:eastAsia="Times New Roman" w:hAnsi="Palatino Linotype" w:cs="Arial"/>
          <w:bCs/>
          <w:lang w:eastAsia="es-EC"/>
        </w:rPr>
        <w:t>rtículo</w:t>
      </w:r>
      <w:r w:rsidRPr="00F7074D">
        <w:rPr>
          <w:rFonts w:ascii="Palatino Linotype" w:hAnsi="Palatino Linotype" w:cs="Arial"/>
        </w:rPr>
        <w:t xml:space="preserve"> 4 señala: “</w:t>
      </w:r>
      <w:r w:rsidRPr="00F7074D">
        <w:rPr>
          <w:rFonts w:ascii="Palatino Linotype" w:hAnsi="Palatino Linotype" w:cs="Arial"/>
          <w:i/>
        </w:rPr>
        <w:t xml:space="preserve">Garantizar al pueblo Afro ecuatoriano residente en el Distrito Metropolitano de Quito, a través de la </w:t>
      </w:r>
      <w:r w:rsidR="00D06ED4" w:rsidRPr="00F7074D">
        <w:rPr>
          <w:rFonts w:ascii="Palatino Linotype" w:hAnsi="Palatino Linotype" w:cs="Arial"/>
          <w:i/>
        </w:rPr>
        <w:t xml:space="preserve">administración municipal </w:t>
      </w:r>
      <w:r w:rsidRPr="00F7074D">
        <w:rPr>
          <w:rFonts w:ascii="Palatino Linotype" w:hAnsi="Palatino Linotype" w:cs="Arial"/>
          <w:i/>
        </w:rPr>
        <w:t>y todas sus dependencias, sus derechos económicos, sociales y culturales, mediante un sistema de cupos asignados de manera proporcional a su población</w:t>
      </w:r>
      <w:r w:rsidR="00F6796F" w:rsidRPr="00F7074D">
        <w:rPr>
          <w:rFonts w:ascii="Palatino Linotype" w:hAnsi="Palatino Linotype" w:cs="Arial"/>
          <w:i/>
        </w:rPr>
        <w:t>.</w:t>
      </w:r>
      <w:r w:rsidRPr="00F7074D">
        <w:rPr>
          <w:rFonts w:ascii="Palatino Linotype" w:hAnsi="Palatino Linotype" w:cs="Arial"/>
        </w:rPr>
        <w:t>”</w:t>
      </w:r>
      <w:r w:rsidR="00F6796F" w:rsidRPr="00F7074D">
        <w:rPr>
          <w:rFonts w:ascii="Palatino Linotype" w:hAnsi="Palatino Linotype" w:cs="Arial"/>
        </w:rPr>
        <w:t>;</w:t>
      </w:r>
    </w:p>
    <w:p w:rsidR="005616C8" w:rsidRPr="00F7074D" w:rsidRDefault="009B4223" w:rsidP="00B06079">
      <w:pPr>
        <w:spacing w:before="240" w:after="0"/>
        <w:ind w:left="705" w:hanging="705"/>
        <w:jc w:val="both"/>
        <w:rPr>
          <w:rFonts w:ascii="Palatino Linotype" w:hAnsi="Palatino Linotype" w:cs="Arial"/>
        </w:rPr>
      </w:pPr>
      <w:r w:rsidRPr="00F7074D">
        <w:rPr>
          <w:rFonts w:ascii="Palatino Linotype" w:hAnsi="Palatino Linotype" w:cs="Arial"/>
          <w:b/>
        </w:rPr>
        <w:t xml:space="preserve">Que, </w:t>
      </w:r>
      <w:r w:rsidRPr="00F7074D">
        <w:rPr>
          <w:rFonts w:ascii="Palatino Linotype" w:hAnsi="Palatino Linotype" w:cs="Arial"/>
          <w:b/>
        </w:rPr>
        <w:tab/>
      </w:r>
      <w:r w:rsidRPr="00F7074D">
        <w:rPr>
          <w:rFonts w:ascii="Palatino Linotype" w:hAnsi="Palatino Linotype" w:cs="Arial"/>
        </w:rPr>
        <w:t xml:space="preserve">mediante Ordenanza </w:t>
      </w:r>
      <w:r w:rsidR="00CF7483">
        <w:rPr>
          <w:rFonts w:ascii="Palatino Linotype" w:hAnsi="Palatino Linotype" w:cs="Arial"/>
        </w:rPr>
        <w:t>Metropolitana No. 0</w:t>
      </w:r>
      <w:r w:rsidRPr="00F7074D">
        <w:rPr>
          <w:rFonts w:ascii="Palatino Linotype" w:hAnsi="Palatino Linotype" w:cs="Arial"/>
        </w:rPr>
        <w:t xml:space="preserve">060, </w:t>
      </w:r>
      <w:r w:rsidR="00B939BF" w:rsidRPr="00F7074D">
        <w:rPr>
          <w:rFonts w:ascii="Palatino Linotype" w:hAnsi="Palatino Linotype" w:cs="Arial"/>
        </w:rPr>
        <w:t xml:space="preserve">de 26 de mayo de 2011, se reguló el </w:t>
      </w:r>
      <w:r w:rsidR="00D06ED4" w:rsidRPr="00F7074D">
        <w:rPr>
          <w:rFonts w:ascii="Palatino Linotype" w:hAnsi="Palatino Linotype" w:cs="Arial"/>
        </w:rPr>
        <w:t xml:space="preserve">proceso de admisión estudiantil en las instituciones </w:t>
      </w:r>
      <w:r w:rsidR="000124C1" w:rsidRPr="00F7074D">
        <w:rPr>
          <w:rFonts w:ascii="Palatino Linotype" w:hAnsi="Palatino Linotype" w:cs="Arial"/>
        </w:rPr>
        <w:t>educativas municipales</w:t>
      </w:r>
      <w:r w:rsidR="00B939BF" w:rsidRPr="00F7074D">
        <w:rPr>
          <w:rFonts w:ascii="Palatino Linotype" w:hAnsi="Palatino Linotype" w:cs="Arial"/>
        </w:rPr>
        <w:t>,</w:t>
      </w:r>
      <w:r w:rsidR="008A7702" w:rsidRPr="00F7074D">
        <w:rPr>
          <w:rFonts w:ascii="Palatino Linotype" w:hAnsi="Palatino Linotype" w:cs="Arial"/>
        </w:rPr>
        <w:t xml:space="preserve"> </w:t>
      </w:r>
      <w:r w:rsidR="00D06ED4" w:rsidRPr="00F7074D">
        <w:rPr>
          <w:rFonts w:ascii="Palatino Linotype" w:hAnsi="Palatino Linotype" w:cs="Arial"/>
        </w:rPr>
        <w:t>organizaciones de padres de familia, transporte estudiantil y almacenes escolares</w:t>
      </w:r>
      <w:r w:rsidR="008A7702" w:rsidRPr="00F7074D">
        <w:rPr>
          <w:rFonts w:ascii="Palatino Linotype" w:hAnsi="Palatino Linotype" w:cs="Arial"/>
        </w:rPr>
        <w:t>,</w:t>
      </w:r>
      <w:r w:rsidR="00B939BF" w:rsidRPr="00F7074D">
        <w:rPr>
          <w:rFonts w:ascii="Palatino Linotype" w:hAnsi="Palatino Linotype" w:cs="Arial"/>
        </w:rPr>
        <w:t xml:space="preserve"> dejando sin efecto la Ordenanza No. 126 publicada en el Registro Oficial No. 431 de 29 de septiembre de 2004,  que reformó el capítulo </w:t>
      </w:r>
      <w:r w:rsidR="00D06ED4" w:rsidRPr="00F7074D">
        <w:rPr>
          <w:rFonts w:ascii="Palatino Linotype" w:hAnsi="Palatino Linotype" w:cs="Arial"/>
        </w:rPr>
        <w:t>I</w:t>
      </w:r>
      <w:r w:rsidR="00B939BF" w:rsidRPr="00F7074D">
        <w:rPr>
          <w:rFonts w:ascii="Palatino Linotype" w:hAnsi="Palatino Linotype" w:cs="Arial"/>
        </w:rPr>
        <w:t xml:space="preserve">, del libro cuarto del </w:t>
      </w:r>
      <w:r w:rsidR="002E292A" w:rsidRPr="00F7074D">
        <w:rPr>
          <w:rFonts w:ascii="Palatino Linotype" w:hAnsi="Palatino Linotype" w:cs="Arial"/>
        </w:rPr>
        <w:t xml:space="preserve">Código Municipal </w:t>
      </w:r>
      <w:r w:rsidR="00B939BF" w:rsidRPr="00F7074D">
        <w:rPr>
          <w:rFonts w:ascii="Palatino Linotype" w:hAnsi="Palatino Linotype" w:cs="Arial"/>
        </w:rPr>
        <w:t xml:space="preserve">para el Distrito Metropolitano de Quito y sus reformas, </w:t>
      </w:r>
      <w:r w:rsidR="00B939BF" w:rsidRPr="00F7074D">
        <w:rPr>
          <w:rFonts w:ascii="Palatino Linotype" w:hAnsi="Palatino Linotype" w:cs="Arial"/>
        </w:rPr>
        <w:lastRenderedPageBreak/>
        <w:t>constante en la Ordenanza No. 155 publicada en el Registro Oficial No. 159 de 5 diciembre de 2005</w:t>
      </w:r>
      <w:r w:rsidR="00B30B97" w:rsidRPr="00F7074D">
        <w:rPr>
          <w:rFonts w:ascii="Palatino Linotype" w:hAnsi="Palatino Linotype" w:cs="Arial"/>
        </w:rPr>
        <w:t>;</w:t>
      </w:r>
      <w:r w:rsidR="00CF7483">
        <w:rPr>
          <w:rFonts w:ascii="Palatino Linotype" w:hAnsi="Palatino Linotype" w:cs="Arial"/>
        </w:rPr>
        <w:t xml:space="preserve"> y,</w:t>
      </w:r>
    </w:p>
    <w:p w:rsidR="00B97E87" w:rsidRPr="00F7074D" w:rsidRDefault="00B97E87" w:rsidP="00B06079">
      <w:pPr>
        <w:spacing w:before="240" w:after="0"/>
        <w:ind w:left="705" w:hanging="705"/>
        <w:jc w:val="both"/>
        <w:rPr>
          <w:rFonts w:ascii="Palatino Linotype" w:hAnsi="Palatino Linotype" w:cs="Arial"/>
        </w:rPr>
      </w:pPr>
      <w:r w:rsidRPr="00F7074D">
        <w:rPr>
          <w:rFonts w:ascii="Palatino Linotype" w:hAnsi="Palatino Linotype" w:cs="Arial"/>
          <w:b/>
        </w:rPr>
        <w:t xml:space="preserve">Que, </w:t>
      </w:r>
      <w:r w:rsidRPr="00F7074D">
        <w:rPr>
          <w:rFonts w:ascii="Palatino Linotype" w:hAnsi="Palatino Linotype" w:cs="Arial"/>
          <w:b/>
        </w:rPr>
        <w:tab/>
      </w:r>
      <w:r w:rsidRPr="00F7074D">
        <w:rPr>
          <w:rFonts w:ascii="Palatino Linotype" w:hAnsi="Palatino Linotype" w:cs="Arial"/>
        </w:rPr>
        <w:t>en razón de las especificidades de la educación municipal y del uso de las competencias concurrentes que ejecuta este Gobierno Local, existe la necesidad institucional de regular a nivel inter</w:t>
      </w:r>
      <w:r w:rsidR="009D1E85" w:rsidRPr="00F7074D">
        <w:rPr>
          <w:rFonts w:ascii="Palatino Linotype" w:hAnsi="Palatino Linotype" w:cs="Arial"/>
        </w:rPr>
        <w:t>no el ingreso estudiantil a las</w:t>
      </w:r>
      <w:r w:rsidRPr="00F7074D">
        <w:rPr>
          <w:rFonts w:ascii="Palatino Linotype" w:hAnsi="Palatino Linotype" w:cs="Arial"/>
        </w:rPr>
        <w:t xml:space="preserve"> </w:t>
      </w:r>
      <w:r w:rsidR="002E292A" w:rsidRPr="00F7074D">
        <w:rPr>
          <w:rFonts w:ascii="Palatino Linotype" w:hAnsi="Palatino Linotype" w:cs="Arial"/>
        </w:rPr>
        <w:t xml:space="preserve">instituciones educativas municipales </w:t>
      </w:r>
      <w:r w:rsidRPr="00F7074D">
        <w:rPr>
          <w:rFonts w:ascii="Palatino Linotype" w:hAnsi="Palatino Linotype" w:cs="Arial"/>
        </w:rPr>
        <w:t xml:space="preserve">a fin de </w:t>
      </w:r>
      <w:r w:rsidR="00F7575D" w:rsidRPr="00F7074D">
        <w:rPr>
          <w:rFonts w:ascii="Palatino Linotype" w:hAnsi="Palatino Linotype" w:cs="Arial"/>
        </w:rPr>
        <w:t xml:space="preserve">cumplir </w:t>
      </w:r>
      <w:r w:rsidRPr="00F7074D">
        <w:rPr>
          <w:rFonts w:ascii="Palatino Linotype" w:hAnsi="Palatino Linotype" w:cs="Arial"/>
        </w:rPr>
        <w:t>lo dispuesto en la Constitución de la República, Ley Orgánica de Educación Intercultural, Reglamento General a la Ley Orgánica de Educación Intercultural y más disposiciones de la Autoridad Educativa Nacional;</w:t>
      </w:r>
    </w:p>
    <w:p w:rsidR="0079775E" w:rsidRPr="00F7074D" w:rsidRDefault="000774B0" w:rsidP="00B06079">
      <w:pPr>
        <w:spacing w:before="240" w:after="0"/>
        <w:jc w:val="both"/>
        <w:rPr>
          <w:rFonts w:ascii="Palatino Linotype" w:hAnsi="Palatino Linotype" w:cs="Arial"/>
          <w:b/>
        </w:rPr>
      </w:pPr>
      <w:r w:rsidRPr="00F7074D">
        <w:rPr>
          <w:rFonts w:ascii="Palatino Linotype" w:hAnsi="Palatino Linotype" w:cs="Arial"/>
          <w:b/>
        </w:rPr>
        <w:t xml:space="preserve">En </w:t>
      </w:r>
      <w:r w:rsidR="00A32BC1" w:rsidRPr="00F7074D">
        <w:rPr>
          <w:rFonts w:ascii="Palatino Linotype" w:hAnsi="Palatino Linotype" w:cs="Arial"/>
          <w:b/>
        </w:rPr>
        <w:t>ejercicio</w:t>
      </w:r>
      <w:r w:rsidR="00395C78" w:rsidRPr="00F7074D">
        <w:rPr>
          <w:rFonts w:ascii="Palatino Linotype" w:hAnsi="Palatino Linotype" w:cs="Arial"/>
          <w:b/>
        </w:rPr>
        <w:t xml:space="preserve"> de las atribución legal</w:t>
      </w:r>
      <w:r w:rsidRPr="00F7074D">
        <w:rPr>
          <w:rFonts w:ascii="Palatino Linotype" w:hAnsi="Palatino Linotype" w:cs="Arial"/>
          <w:b/>
        </w:rPr>
        <w:t xml:space="preserve"> </w:t>
      </w:r>
      <w:r w:rsidR="00395C78" w:rsidRPr="00F7074D">
        <w:rPr>
          <w:rFonts w:ascii="Palatino Linotype" w:hAnsi="Palatino Linotype" w:cs="Arial"/>
          <w:b/>
        </w:rPr>
        <w:t>que le confiere</w:t>
      </w:r>
      <w:r w:rsidR="00F7575D" w:rsidRPr="00F7074D">
        <w:rPr>
          <w:rFonts w:ascii="Palatino Linotype" w:hAnsi="Palatino Linotype" w:cs="Arial"/>
          <w:b/>
        </w:rPr>
        <w:t xml:space="preserve"> los artículos 240 de la Constitución de la República, </w:t>
      </w:r>
      <w:r w:rsidRPr="00F7074D">
        <w:rPr>
          <w:rFonts w:ascii="Palatino Linotype" w:hAnsi="Palatino Linotype" w:cs="Arial"/>
          <w:b/>
        </w:rPr>
        <w:t>literal a)</w:t>
      </w:r>
      <w:r w:rsidR="00395C78" w:rsidRPr="00F7074D">
        <w:rPr>
          <w:rFonts w:ascii="Palatino Linotype" w:hAnsi="Palatino Linotype" w:cs="Arial"/>
          <w:b/>
        </w:rPr>
        <w:t xml:space="preserve"> </w:t>
      </w:r>
      <w:r w:rsidR="00F7575D" w:rsidRPr="00F7074D">
        <w:rPr>
          <w:rFonts w:ascii="Palatino Linotype" w:hAnsi="Palatino Linotype" w:cs="Arial"/>
          <w:b/>
        </w:rPr>
        <w:t xml:space="preserve">del 57 </w:t>
      </w:r>
      <w:r w:rsidR="00395C78" w:rsidRPr="00F7074D">
        <w:rPr>
          <w:rFonts w:ascii="Palatino Linotype" w:hAnsi="Palatino Linotype" w:cs="Arial"/>
          <w:b/>
        </w:rPr>
        <w:t xml:space="preserve">y 87 </w:t>
      </w:r>
      <w:r w:rsidRPr="00F7074D">
        <w:rPr>
          <w:rFonts w:ascii="Palatino Linotype" w:hAnsi="Palatino Linotype" w:cs="Arial"/>
          <w:b/>
        </w:rPr>
        <w:t xml:space="preserve">del Código Orgánico de Organización Territorial, Autonomía y Descentralización, y 8 de la Ley Orgánica del Régimen para el Distrito </w:t>
      </w:r>
      <w:r w:rsidR="002E292A" w:rsidRPr="00F7074D">
        <w:rPr>
          <w:rFonts w:ascii="Palatino Linotype" w:hAnsi="Palatino Linotype" w:cs="Arial"/>
          <w:b/>
        </w:rPr>
        <w:t>Metropolitano de Quito</w:t>
      </w:r>
    </w:p>
    <w:p w:rsidR="00A15B86" w:rsidRPr="00F7074D" w:rsidRDefault="00A15B86" w:rsidP="00B06079">
      <w:pPr>
        <w:spacing w:before="240" w:after="0"/>
        <w:jc w:val="center"/>
        <w:rPr>
          <w:rFonts w:ascii="Palatino Linotype" w:hAnsi="Palatino Linotype" w:cs="Arial"/>
          <w:b/>
        </w:rPr>
      </w:pPr>
      <w:r w:rsidRPr="00F7074D">
        <w:rPr>
          <w:rFonts w:ascii="Palatino Linotype" w:hAnsi="Palatino Linotype" w:cs="Arial"/>
          <w:b/>
        </w:rPr>
        <w:t>EXPIDE</w:t>
      </w:r>
      <w:r w:rsidR="006A7A21" w:rsidRPr="00F7074D">
        <w:rPr>
          <w:rFonts w:ascii="Palatino Linotype" w:hAnsi="Palatino Linotype" w:cs="Arial"/>
          <w:b/>
        </w:rPr>
        <w:t xml:space="preserve"> LA SIGUIENTE</w:t>
      </w:r>
      <w:r w:rsidRPr="00F7074D">
        <w:rPr>
          <w:rFonts w:ascii="Palatino Linotype" w:hAnsi="Palatino Linotype" w:cs="Arial"/>
          <w:b/>
        </w:rPr>
        <w:t>:</w:t>
      </w:r>
    </w:p>
    <w:p w:rsidR="00721B72" w:rsidRPr="00F7074D" w:rsidRDefault="00A15B86" w:rsidP="00B06079">
      <w:pPr>
        <w:spacing w:before="240" w:after="0"/>
        <w:jc w:val="center"/>
        <w:rPr>
          <w:rFonts w:ascii="Palatino Linotype" w:hAnsi="Palatino Linotype" w:cs="Arial"/>
          <w:b/>
        </w:rPr>
      </w:pPr>
      <w:r w:rsidRPr="00F7074D">
        <w:rPr>
          <w:rFonts w:ascii="Palatino Linotype" w:hAnsi="Palatino Linotype" w:cs="Arial"/>
          <w:b/>
        </w:rPr>
        <w:t xml:space="preserve">ORDENANZA </w:t>
      </w:r>
      <w:r w:rsidR="00AF06CF">
        <w:rPr>
          <w:rFonts w:ascii="Palatino Linotype" w:hAnsi="Palatino Linotype" w:cs="Arial"/>
          <w:b/>
        </w:rPr>
        <w:t>METROPOLITANA</w:t>
      </w:r>
      <w:r w:rsidR="00102E6B">
        <w:rPr>
          <w:rFonts w:ascii="Palatino Linotype" w:hAnsi="Palatino Linotype" w:cs="Arial"/>
          <w:b/>
        </w:rPr>
        <w:t xml:space="preserve">  </w:t>
      </w:r>
      <w:r w:rsidRPr="00F7074D">
        <w:rPr>
          <w:rFonts w:ascii="Palatino Linotype" w:hAnsi="Palatino Linotype" w:cs="Arial"/>
          <w:b/>
        </w:rPr>
        <w:t xml:space="preserve">QUE  REGULA EL PROCESO DE </w:t>
      </w:r>
      <w:r w:rsidR="00507892" w:rsidRPr="00F7074D">
        <w:rPr>
          <w:rFonts w:ascii="Palatino Linotype" w:hAnsi="Palatino Linotype" w:cs="Arial"/>
          <w:b/>
        </w:rPr>
        <w:t>INGRESO</w:t>
      </w:r>
      <w:r w:rsidRPr="00F7074D">
        <w:rPr>
          <w:rFonts w:ascii="Palatino Linotype" w:hAnsi="Palatino Linotype" w:cs="Arial"/>
          <w:b/>
        </w:rPr>
        <w:t xml:space="preserve"> ESTUDIANTIL </w:t>
      </w:r>
      <w:r w:rsidR="002E292A" w:rsidRPr="00F7074D">
        <w:rPr>
          <w:rFonts w:ascii="Palatino Linotype" w:hAnsi="Palatino Linotype" w:cs="Arial"/>
          <w:b/>
        </w:rPr>
        <w:t>A</w:t>
      </w:r>
      <w:r w:rsidR="00721B72" w:rsidRPr="00F7074D">
        <w:rPr>
          <w:rFonts w:ascii="Palatino Linotype" w:hAnsi="Palatino Linotype" w:cs="Arial"/>
          <w:b/>
        </w:rPr>
        <w:t xml:space="preserve"> LAS </w:t>
      </w:r>
      <w:r w:rsidR="000124C1" w:rsidRPr="00F7074D">
        <w:rPr>
          <w:rFonts w:ascii="Palatino Linotype" w:hAnsi="Palatino Linotype" w:cs="Arial"/>
          <w:b/>
        </w:rPr>
        <w:t>INSTITUCIONES EDUCATIVAS MUNICIPALES</w:t>
      </w:r>
      <w:r w:rsidR="00F7575D" w:rsidRPr="00F7074D">
        <w:rPr>
          <w:rFonts w:ascii="Palatino Linotype" w:hAnsi="Palatino Linotype" w:cs="Arial"/>
          <w:b/>
        </w:rPr>
        <w:t xml:space="preserve">, </w:t>
      </w:r>
      <w:r w:rsidR="00102E6B">
        <w:rPr>
          <w:rFonts w:ascii="Palatino Linotype" w:hAnsi="Palatino Linotype" w:cs="Arial"/>
          <w:b/>
        </w:rPr>
        <w:t>SUSTITUTIVA</w:t>
      </w:r>
      <w:r w:rsidR="00F7575D" w:rsidRPr="00F7074D">
        <w:rPr>
          <w:rFonts w:ascii="Palatino Linotype" w:hAnsi="Palatino Linotype" w:cs="Arial"/>
          <w:b/>
        </w:rPr>
        <w:t xml:space="preserve"> DE LA ORDENANZA METROPOLITANA No. </w:t>
      </w:r>
      <w:r w:rsidRPr="00F7074D">
        <w:rPr>
          <w:rFonts w:ascii="Palatino Linotype" w:hAnsi="Palatino Linotype" w:cs="Arial"/>
          <w:b/>
        </w:rPr>
        <w:t>0</w:t>
      </w:r>
      <w:r w:rsidR="00F7575D" w:rsidRPr="00F7074D">
        <w:rPr>
          <w:rFonts w:ascii="Palatino Linotype" w:hAnsi="Palatino Linotype" w:cs="Arial"/>
          <w:b/>
        </w:rPr>
        <w:t>0</w:t>
      </w:r>
      <w:r w:rsidRPr="00F7074D">
        <w:rPr>
          <w:rFonts w:ascii="Palatino Linotype" w:hAnsi="Palatino Linotype" w:cs="Arial"/>
          <w:b/>
        </w:rPr>
        <w:t>60</w:t>
      </w:r>
      <w:r w:rsidR="002F6826">
        <w:rPr>
          <w:rFonts w:ascii="Palatino Linotype" w:hAnsi="Palatino Linotype" w:cs="Arial"/>
          <w:b/>
        </w:rPr>
        <w:t>,</w:t>
      </w:r>
      <w:r w:rsidR="00F7575D" w:rsidRPr="00F7074D">
        <w:rPr>
          <w:rFonts w:ascii="Palatino Linotype" w:hAnsi="Palatino Linotype" w:cs="Arial"/>
          <w:b/>
        </w:rPr>
        <w:t xml:space="preserve"> DE 26 DE MAYO DE 2011</w:t>
      </w:r>
      <w:r w:rsidRPr="00F7074D">
        <w:rPr>
          <w:rFonts w:ascii="Palatino Linotype" w:hAnsi="Palatino Linotype" w:cs="Arial"/>
          <w:b/>
        </w:rPr>
        <w:t xml:space="preserve"> </w:t>
      </w:r>
    </w:p>
    <w:p w:rsidR="007E2821" w:rsidRPr="00F7074D" w:rsidRDefault="0053326B" w:rsidP="00B06079">
      <w:pPr>
        <w:spacing w:before="240" w:after="0"/>
        <w:jc w:val="both"/>
        <w:rPr>
          <w:rFonts w:ascii="Palatino Linotype" w:hAnsi="Palatino Linotype" w:cs="Arial"/>
        </w:rPr>
      </w:pPr>
      <w:r w:rsidRPr="00F7074D">
        <w:rPr>
          <w:rFonts w:ascii="Palatino Linotype" w:hAnsi="Palatino Linotype" w:cs="Arial"/>
          <w:b/>
        </w:rPr>
        <w:t>Artículo</w:t>
      </w:r>
      <w:r w:rsidR="0047014C" w:rsidRPr="00F7074D">
        <w:rPr>
          <w:rFonts w:ascii="Palatino Linotype" w:hAnsi="Palatino Linotype" w:cs="Arial"/>
          <w:b/>
        </w:rPr>
        <w:t xml:space="preserve"> </w:t>
      </w:r>
      <w:r w:rsidR="0000010D" w:rsidRPr="00F7074D">
        <w:rPr>
          <w:rFonts w:ascii="Palatino Linotype" w:hAnsi="Palatino Linotype" w:cs="Arial"/>
          <w:b/>
        </w:rPr>
        <w:t>1</w:t>
      </w:r>
      <w:r w:rsidRPr="00F7074D">
        <w:rPr>
          <w:rFonts w:ascii="Palatino Linotype" w:hAnsi="Palatino Linotype" w:cs="Arial"/>
          <w:b/>
        </w:rPr>
        <w:t xml:space="preserve">.- </w:t>
      </w:r>
      <w:r w:rsidR="009A3989" w:rsidRPr="00F7074D">
        <w:rPr>
          <w:rFonts w:ascii="Palatino Linotype" w:hAnsi="Palatino Linotype" w:cs="Arial"/>
          <w:b/>
        </w:rPr>
        <w:t>Objeto</w:t>
      </w:r>
      <w:r w:rsidR="001D75A2" w:rsidRPr="00F7074D">
        <w:rPr>
          <w:rFonts w:ascii="Palatino Linotype" w:hAnsi="Palatino Linotype" w:cs="Arial"/>
          <w:b/>
        </w:rPr>
        <w:t>.-</w:t>
      </w:r>
      <w:r w:rsidR="001D75A2" w:rsidRPr="00F7074D">
        <w:rPr>
          <w:rFonts w:ascii="Palatino Linotype" w:hAnsi="Palatino Linotype" w:cs="Arial"/>
        </w:rPr>
        <w:t xml:space="preserve"> La presente </w:t>
      </w:r>
      <w:r w:rsidR="009C0F2E" w:rsidRPr="00F7074D">
        <w:rPr>
          <w:rFonts w:ascii="Palatino Linotype" w:hAnsi="Palatino Linotype" w:cs="Arial"/>
        </w:rPr>
        <w:t>Ordenanza</w:t>
      </w:r>
      <w:r w:rsidR="002C74ED" w:rsidRPr="00F7074D">
        <w:rPr>
          <w:rFonts w:ascii="Palatino Linotype" w:hAnsi="Palatino Linotype" w:cs="Arial"/>
        </w:rPr>
        <w:t xml:space="preserve"> tiene por </w:t>
      </w:r>
      <w:r w:rsidR="00AF06CF">
        <w:rPr>
          <w:rFonts w:ascii="Palatino Linotype" w:hAnsi="Palatino Linotype" w:cs="Arial"/>
        </w:rPr>
        <w:t>o</w:t>
      </w:r>
      <w:r w:rsidR="002C74ED" w:rsidRPr="00F7074D">
        <w:rPr>
          <w:rFonts w:ascii="Palatino Linotype" w:hAnsi="Palatino Linotype" w:cs="Arial"/>
        </w:rPr>
        <w:t xml:space="preserve">bjeto el </w:t>
      </w:r>
      <w:r w:rsidR="001D75A2" w:rsidRPr="00F7074D">
        <w:rPr>
          <w:rFonts w:ascii="Palatino Linotype" w:hAnsi="Palatino Linotype" w:cs="Arial"/>
        </w:rPr>
        <w:t xml:space="preserve"> regula</w:t>
      </w:r>
      <w:r w:rsidR="002C74ED" w:rsidRPr="00F7074D">
        <w:rPr>
          <w:rFonts w:ascii="Palatino Linotype" w:hAnsi="Palatino Linotype" w:cs="Arial"/>
        </w:rPr>
        <w:t>r</w:t>
      </w:r>
      <w:r w:rsidR="001D75A2" w:rsidRPr="00F7074D">
        <w:rPr>
          <w:rFonts w:ascii="Palatino Linotype" w:hAnsi="Palatino Linotype" w:cs="Arial"/>
        </w:rPr>
        <w:t xml:space="preserve"> el </w:t>
      </w:r>
      <w:r w:rsidR="002E292A" w:rsidRPr="00F7074D">
        <w:rPr>
          <w:rFonts w:ascii="Palatino Linotype" w:hAnsi="Palatino Linotype" w:cs="Arial"/>
        </w:rPr>
        <w:t xml:space="preserve">proceso de ingreso estudiantil a las instituciones </w:t>
      </w:r>
      <w:r w:rsidR="000124C1" w:rsidRPr="00F7074D">
        <w:rPr>
          <w:rFonts w:ascii="Palatino Linotype" w:hAnsi="Palatino Linotype" w:cs="Arial"/>
        </w:rPr>
        <w:t>educativas municipales</w:t>
      </w:r>
      <w:r w:rsidR="001D75A2" w:rsidRPr="00F7074D">
        <w:rPr>
          <w:rFonts w:ascii="Palatino Linotype" w:hAnsi="Palatino Linotype" w:cs="Arial"/>
        </w:rPr>
        <w:t>, que comprende los subprocesos de inscripción, sorteo de cupos</w:t>
      </w:r>
      <w:r w:rsidR="00304824" w:rsidRPr="00F7074D">
        <w:rPr>
          <w:rFonts w:ascii="Palatino Linotype" w:hAnsi="Palatino Linotype" w:cs="Arial"/>
        </w:rPr>
        <w:t xml:space="preserve"> y matrícula</w:t>
      </w:r>
      <w:r w:rsidR="001D75A2" w:rsidRPr="00F7074D">
        <w:rPr>
          <w:rFonts w:ascii="Palatino Linotype" w:hAnsi="Palatino Linotype" w:cs="Arial"/>
        </w:rPr>
        <w:t xml:space="preserve"> en los niveles de educación inicial, básica y bachillerato, seg</w:t>
      </w:r>
      <w:r w:rsidR="00352E3D" w:rsidRPr="00F7074D">
        <w:rPr>
          <w:rFonts w:ascii="Palatino Linotype" w:hAnsi="Palatino Linotype" w:cs="Arial"/>
        </w:rPr>
        <w:t xml:space="preserve">ún la oferta educativa </w:t>
      </w:r>
      <w:r w:rsidR="002E292A" w:rsidRPr="00F7074D">
        <w:rPr>
          <w:rFonts w:ascii="Palatino Linotype" w:hAnsi="Palatino Linotype" w:cs="Arial"/>
        </w:rPr>
        <w:t>disponible</w:t>
      </w:r>
      <w:r w:rsidR="00352E3D" w:rsidRPr="00F7074D">
        <w:rPr>
          <w:rFonts w:ascii="Palatino Linotype" w:hAnsi="Palatino Linotype" w:cs="Arial"/>
        </w:rPr>
        <w:t>;</w:t>
      </w:r>
      <w:r w:rsidR="001D75A2" w:rsidRPr="00F7074D">
        <w:rPr>
          <w:rFonts w:ascii="Palatino Linotype" w:hAnsi="Palatino Linotype" w:cs="Arial"/>
        </w:rPr>
        <w:t xml:space="preserve"> </w:t>
      </w:r>
      <w:r w:rsidR="009E701B" w:rsidRPr="00F7074D">
        <w:rPr>
          <w:rFonts w:ascii="Palatino Linotype" w:hAnsi="Palatino Linotype" w:cs="Arial"/>
        </w:rPr>
        <w:t xml:space="preserve">e, </w:t>
      </w:r>
      <w:r w:rsidR="00507892" w:rsidRPr="00F7074D">
        <w:rPr>
          <w:rFonts w:ascii="Palatino Linotype" w:hAnsi="Palatino Linotype" w:cs="Arial"/>
        </w:rPr>
        <w:t xml:space="preserve">ingreso  </w:t>
      </w:r>
      <w:r w:rsidR="001D75A2" w:rsidRPr="00F7074D">
        <w:rPr>
          <w:rFonts w:ascii="Palatino Linotype" w:hAnsi="Palatino Linotype" w:cs="Arial"/>
        </w:rPr>
        <w:t xml:space="preserve">en </w:t>
      </w:r>
      <w:r w:rsidR="00304824" w:rsidRPr="00F7074D">
        <w:rPr>
          <w:rFonts w:ascii="Palatino Linotype" w:hAnsi="Palatino Linotype" w:cs="Arial"/>
        </w:rPr>
        <w:t>años</w:t>
      </w:r>
      <w:r w:rsidR="001D75A2" w:rsidRPr="00F7074D">
        <w:rPr>
          <w:rFonts w:ascii="Palatino Linotype" w:hAnsi="Palatino Linotype" w:cs="Arial"/>
        </w:rPr>
        <w:t xml:space="preserve"> intermedios</w:t>
      </w:r>
      <w:r w:rsidR="00352E3D" w:rsidRPr="00F7074D">
        <w:rPr>
          <w:rFonts w:ascii="Palatino Linotype" w:hAnsi="Palatino Linotype" w:cs="Arial"/>
        </w:rPr>
        <w:t>.</w:t>
      </w:r>
    </w:p>
    <w:p w:rsidR="00B06079" w:rsidRDefault="009A3989" w:rsidP="00B06079">
      <w:pPr>
        <w:pStyle w:val="Prrafodelista"/>
        <w:spacing w:before="240" w:after="0"/>
        <w:ind w:left="0"/>
        <w:jc w:val="both"/>
        <w:rPr>
          <w:rFonts w:ascii="Palatino Linotype" w:hAnsi="Palatino Linotype" w:cs="Arial"/>
        </w:rPr>
      </w:pPr>
      <w:r w:rsidRPr="00F7074D">
        <w:rPr>
          <w:rFonts w:ascii="Palatino Linotype" w:hAnsi="Palatino Linotype" w:cs="Arial"/>
          <w:b/>
        </w:rPr>
        <w:t xml:space="preserve">Artículo </w:t>
      </w:r>
      <w:r w:rsidR="00F552F8" w:rsidRPr="00F7074D">
        <w:rPr>
          <w:rFonts w:ascii="Palatino Linotype" w:hAnsi="Palatino Linotype" w:cs="Arial"/>
          <w:b/>
        </w:rPr>
        <w:t>2</w:t>
      </w:r>
      <w:r w:rsidRPr="00F7074D">
        <w:rPr>
          <w:rFonts w:ascii="Palatino Linotype" w:hAnsi="Palatino Linotype" w:cs="Arial"/>
          <w:b/>
        </w:rPr>
        <w:t>.-</w:t>
      </w:r>
      <w:r w:rsidRPr="00F7074D">
        <w:rPr>
          <w:rFonts w:ascii="Palatino Linotype" w:hAnsi="Palatino Linotype" w:cs="Arial"/>
        </w:rPr>
        <w:t xml:space="preserve"> </w:t>
      </w:r>
      <w:r w:rsidRPr="00F7074D">
        <w:rPr>
          <w:rFonts w:ascii="Palatino Linotype" w:hAnsi="Palatino Linotype" w:cs="Arial"/>
          <w:b/>
        </w:rPr>
        <w:t>Principios y</w:t>
      </w:r>
      <w:r w:rsidRPr="00F7074D">
        <w:rPr>
          <w:rFonts w:ascii="Palatino Linotype" w:hAnsi="Palatino Linotype" w:cs="Arial"/>
        </w:rPr>
        <w:t xml:space="preserve"> </w:t>
      </w:r>
      <w:r w:rsidR="00A2402C">
        <w:rPr>
          <w:rFonts w:ascii="Palatino Linotype" w:hAnsi="Palatino Linotype" w:cs="Arial"/>
          <w:b/>
        </w:rPr>
        <w:t>p</w:t>
      </w:r>
      <w:r w:rsidRPr="00F7074D">
        <w:rPr>
          <w:rFonts w:ascii="Palatino Linotype" w:hAnsi="Palatino Linotype" w:cs="Arial"/>
          <w:b/>
        </w:rPr>
        <w:t xml:space="preserve">olíticas.- </w:t>
      </w:r>
      <w:r w:rsidRPr="00F7074D">
        <w:rPr>
          <w:rFonts w:ascii="Palatino Linotype" w:hAnsi="Palatino Linotype" w:cs="Arial"/>
        </w:rPr>
        <w:t xml:space="preserve">La Secretaría de Educación, Recreación y Deporte asegurará que el proceso de ingreso estudiantil municipal atienda y cumpla los </w:t>
      </w:r>
      <w:r w:rsidR="00A2402C">
        <w:rPr>
          <w:rFonts w:ascii="Palatino Linotype" w:hAnsi="Palatino Linotype" w:cs="Arial"/>
        </w:rPr>
        <w:t>p</w:t>
      </w:r>
      <w:r w:rsidRPr="00A2402C">
        <w:rPr>
          <w:rFonts w:ascii="Palatino Linotype" w:hAnsi="Palatino Linotype" w:cs="Arial"/>
        </w:rPr>
        <w:t>rincipios</w:t>
      </w:r>
      <w:r w:rsidRPr="00F7074D">
        <w:rPr>
          <w:rFonts w:ascii="Palatino Linotype" w:hAnsi="Palatino Linotype" w:cs="Arial"/>
        </w:rPr>
        <w:t xml:space="preserve"> de universalidad, atención prioritaria, igualdad de género, participación ciudadana, corresponsabilidad, flexibilidad, equidad e inclusión, interculturalidad y plurinacionalidad, y, acceso y permanencia; y, las </w:t>
      </w:r>
      <w:r w:rsidR="00A2402C">
        <w:rPr>
          <w:rFonts w:ascii="Palatino Linotype" w:hAnsi="Palatino Linotype" w:cs="Arial"/>
        </w:rPr>
        <w:t>p</w:t>
      </w:r>
      <w:r w:rsidRPr="00F7074D">
        <w:rPr>
          <w:rFonts w:ascii="Palatino Linotype" w:hAnsi="Palatino Linotype" w:cs="Arial"/>
        </w:rPr>
        <w:t>olíticas de agrupación familiar, vulnera</w:t>
      </w:r>
      <w:r w:rsidR="00A2402C">
        <w:rPr>
          <w:rFonts w:ascii="Palatino Linotype" w:hAnsi="Palatino Linotype" w:cs="Arial"/>
        </w:rPr>
        <w:t>bilidad extrema y zonificación, procurando de forma progresiva alcanzar la equidad y el acceso a una educación de calidad.</w:t>
      </w:r>
    </w:p>
    <w:p w:rsidR="00B06079" w:rsidRDefault="00B06079" w:rsidP="00B06079">
      <w:pPr>
        <w:pStyle w:val="Prrafodelista"/>
        <w:spacing w:before="240" w:after="0"/>
        <w:ind w:left="0"/>
        <w:jc w:val="both"/>
        <w:rPr>
          <w:rFonts w:ascii="Palatino Linotype" w:hAnsi="Palatino Linotype" w:cs="Arial"/>
        </w:rPr>
      </w:pPr>
    </w:p>
    <w:p w:rsidR="00443DE9" w:rsidRPr="00F7074D" w:rsidRDefault="00443DE9" w:rsidP="00B06079">
      <w:pPr>
        <w:pStyle w:val="Prrafodelista"/>
        <w:spacing w:before="240" w:after="0"/>
        <w:ind w:left="0"/>
        <w:jc w:val="both"/>
        <w:rPr>
          <w:rFonts w:ascii="Palatino Linotype" w:hAnsi="Palatino Linotype" w:cs="Arial"/>
        </w:rPr>
      </w:pPr>
      <w:r w:rsidRPr="00F7074D">
        <w:rPr>
          <w:rFonts w:ascii="Palatino Linotype" w:hAnsi="Palatino Linotype" w:cs="Arial"/>
          <w:b/>
        </w:rPr>
        <w:t xml:space="preserve">Artículo </w:t>
      </w:r>
      <w:r w:rsidR="00F552F8" w:rsidRPr="00F7074D">
        <w:rPr>
          <w:rFonts w:ascii="Palatino Linotype" w:hAnsi="Palatino Linotype" w:cs="Arial"/>
          <w:b/>
        </w:rPr>
        <w:t>3</w:t>
      </w:r>
      <w:r w:rsidRPr="00F7074D">
        <w:rPr>
          <w:rFonts w:ascii="Palatino Linotype" w:hAnsi="Palatino Linotype" w:cs="Arial"/>
          <w:b/>
        </w:rPr>
        <w:t>.-</w:t>
      </w:r>
      <w:r w:rsidRPr="00F7074D">
        <w:rPr>
          <w:rFonts w:ascii="Palatino Linotype" w:hAnsi="Palatino Linotype" w:cs="Arial"/>
        </w:rPr>
        <w:t xml:space="preserve"> </w:t>
      </w:r>
      <w:r w:rsidRPr="00F7074D">
        <w:rPr>
          <w:rFonts w:ascii="Palatino Linotype" w:hAnsi="Palatino Linotype" w:cs="Arial"/>
          <w:b/>
        </w:rPr>
        <w:t xml:space="preserve">Aplicación de lineamientos operativos.- </w:t>
      </w:r>
      <w:r w:rsidRPr="00F7074D">
        <w:rPr>
          <w:rFonts w:ascii="Palatino Linotype" w:hAnsi="Palatino Linotype" w:cs="Arial"/>
        </w:rPr>
        <w:t xml:space="preserve">La Secretaría de Educación, Recreación y Deporte, </w:t>
      </w:r>
      <w:r w:rsidR="00EC34D0" w:rsidRPr="00F7074D">
        <w:rPr>
          <w:rFonts w:ascii="Palatino Linotype" w:hAnsi="Palatino Linotype" w:cs="Arial"/>
        </w:rPr>
        <w:t xml:space="preserve">anualmente, </w:t>
      </w:r>
      <w:r w:rsidRPr="00F7074D">
        <w:rPr>
          <w:rFonts w:ascii="Palatino Linotype" w:hAnsi="Palatino Linotype" w:cs="Arial"/>
        </w:rPr>
        <w:t xml:space="preserve">al menos un mes antes del inicio del proceso de </w:t>
      </w:r>
      <w:r w:rsidRPr="00F7074D">
        <w:rPr>
          <w:rFonts w:ascii="Palatino Linotype" w:hAnsi="Palatino Linotype" w:cs="Arial"/>
        </w:rPr>
        <w:lastRenderedPageBreak/>
        <w:t>ingreso estudiantil municipal, pondrá en conocimiento de la Comisión de Educación y Cultura los lineamientos para ejecutar el proceso de ingreso estudiantil municipal. Estos lineamientos operativos estarán sujetos a lo dispuesto en esta Ordenanza y a la norma educativa vigente. Regularán también la asignación de cupos para los años intermedios.</w:t>
      </w:r>
    </w:p>
    <w:p w:rsidR="00443DE9" w:rsidRPr="00F7074D" w:rsidRDefault="00443DE9" w:rsidP="00B06079">
      <w:pPr>
        <w:pStyle w:val="Prrafodelista"/>
        <w:spacing w:before="240" w:after="0"/>
        <w:ind w:left="0"/>
        <w:jc w:val="both"/>
        <w:rPr>
          <w:rFonts w:ascii="Palatino Linotype" w:hAnsi="Palatino Linotype" w:cs="Arial"/>
        </w:rPr>
      </w:pPr>
    </w:p>
    <w:p w:rsidR="00070013" w:rsidRDefault="00443DE9" w:rsidP="00B06079">
      <w:pPr>
        <w:pStyle w:val="Prrafodelista"/>
        <w:spacing w:before="240" w:after="0"/>
        <w:ind w:left="0"/>
        <w:jc w:val="both"/>
        <w:rPr>
          <w:rFonts w:ascii="Palatino Linotype" w:hAnsi="Palatino Linotype" w:cs="Arial"/>
        </w:rPr>
      </w:pPr>
      <w:r w:rsidRPr="00F7074D">
        <w:rPr>
          <w:rFonts w:ascii="Palatino Linotype" w:hAnsi="Palatino Linotype" w:cs="Arial"/>
        </w:rPr>
        <w:t xml:space="preserve">La Secretaría de Educación, Recreación y Deporte en el mes de octubre de cada año informará a la Comisión de Educación y Cultura de manera detallada sobre la adecuada aplicación de estos lineamientos operativos. </w:t>
      </w:r>
    </w:p>
    <w:p w:rsidR="00070013" w:rsidRDefault="00070013" w:rsidP="00B06079">
      <w:pPr>
        <w:pStyle w:val="Prrafodelista"/>
        <w:spacing w:before="240" w:after="0"/>
        <w:ind w:left="0"/>
        <w:jc w:val="both"/>
        <w:rPr>
          <w:rFonts w:ascii="Palatino Linotype" w:hAnsi="Palatino Linotype" w:cs="Arial"/>
        </w:rPr>
      </w:pPr>
    </w:p>
    <w:p w:rsidR="00FA4EBE" w:rsidRPr="00F7074D" w:rsidRDefault="007464E5" w:rsidP="00B06079">
      <w:pPr>
        <w:pStyle w:val="Prrafodelista"/>
        <w:spacing w:before="240" w:after="0"/>
        <w:ind w:left="0"/>
        <w:jc w:val="both"/>
        <w:rPr>
          <w:rFonts w:ascii="Palatino Linotype" w:hAnsi="Palatino Linotype" w:cs="Arial"/>
        </w:rPr>
      </w:pPr>
      <w:r w:rsidRPr="00F7074D">
        <w:rPr>
          <w:rFonts w:ascii="Palatino Linotype" w:hAnsi="Palatino Linotype" w:cs="Arial"/>
          <w:b/>
        </w:rPr>
        <w:t>Artículo</w:t>
      </w:r>
      <w:r w:rsidR="0047014C" w:rsidRPr="00F7074D">
        <w:rPr>
          <w:rFonts w:ascii="Palatino Linotype" w:hAnsi="Palatino Linotype" w:cs="Arial"/>
          <w:b/>
        </w:rPr>
        <w:t xml:space="preserve"> </w:t>
      </w:r>
      <w:r w:rsidR="00F552F8" w:rsidRPr="00F7074D">
        <w:rPr>
          <w:rFonts w:ascii="Palatino Linotype" w:hAnsi="Palatino Linotype" w:cs="Arial"/>
          <w:b/>
        </w:rPr>
        <w:t>4</w:t>
      </w:r>
      <w:r w:rsidR="0047014C" w:rsidRPr="00F7074D">
        <w:rPr>
          <w:rFonts w:ascii="Palatino Linotype" w:hAnsi="Palatino Linotype" w:cs="Arial"/>
          <w:b/>
        </w:rPr>
        <w:t xml:space="preserve">.- </w:t>
      </w:r>
      <w:r w:rsidR="00873C98" w:rsidRPr="00F7074D">
        <w:rPr>
          <w:rFonts w:ascii="Palatino Linotype" w:hAnsi="Palatino Linotype" w:cs="Arial"/>
          <w:b/>
        </w:rPr>
        <w:t>Sistema</w:t>
      </w:r>
      <w:r w:rsidR="00B06079">
        <w:rPr>
          <w:rFonts w:ascii="Palatino Linotype" w:hAnsi="Palatino Linotype" w:cs="Arial"/>
          <w:b/>
        </w:rPr>
        <w:t xml:space="preserve"> i</w:t>
      </w:r>
      <w:r w:rsidR="00FA4EBE" w:rsidRPr="00F7074D">
        <w:rPr>
          <w:rFonts w:ascii="Palatino Linotype" w:hAnsi="Palatino Linotype" w:cs="Arial"/>
          <w:b/>
        </w:rPr>
        <w:t>nfor</w:t>
      </w:r>
      <w:r w:rsidR="00873C98" w:rsidRPr="00F7074D">
        <w:rPr>
          <w:rFonts w:ascii="Palatino Linotype" w:hAnsi="Palatino Linotype" w:cs="Arial"/>
          <w:b/>
        </w:rPr>
        <w:t>mático</w:t>
      </w:r>
      <w:r w:rsidR="00FA4EBE" w:rsidRPr="00F7074D">
        <w:rPr>
          <w:rFonts w:ascii="Palatino Linotype" w:hAnsi="Palatino Linotype" w:cs="Arial"/>
          <w:b/>
        </w:rPr>
        <w:t>.-</w:t>
      </w:r>
      <w:r w:rsidR="00FA4EBE" w:rsidRPr="00F7074D">
        <w:rPr>
          <w:rFonts w:ascii="Palatino Linotype" w:hAnsi="Palatino Linotype" w:cs="Arial"/>
        </w:rPr>
        <w:t xml:space="preserve"> </w:t>
      </w:r>
      <w:r w:rsidRPr="00F7074D">
        <w:rPr>
          <w:rFonts w:ascii="Palatino Linotype" w:hAnsi="Palatino Linotype" w:cs="Arial"/>
        </w:rPr>
        <w:t xml:space="preserve">El </w:t>
      </w:r>
      <w:r w:rsidR="002E292A" w:rsidRPr="00F7074D">
        <w:rPr>
          <w:rFonts w:ascii="Palatino Linotype" w:hAnsi="Palatino Linotype" w:cs="Arial"/>
        </w:rPr>
        <w:t>proceso de ingreso estudiantil a las instituciones educativas municipales</w:t>
      </w:r>
      <w:r w:rsidRPr="00F7074D">
        <w:rPr>
          <w:rFonts w:ascii="Palatino Linotype" w:hAnsi="Palatino Linotype" w:cs="Arial"/>
        </w:rPr>
        <w:t xml:space="preserve"> se realizará a través de </w:t>
      </w:r>
      <w:r w:rsidR="00873C98" w:rsidRPr="00F7074D">
        <w:rPr>
          <w:rFonts w:ascii="Palatino Linotype" w:hAnsi="Palatino Linotype" w:cs="Arial"/>
        </w:rPr>
        <w:t>un</w:t>
      </w:r>
      <w:r w:rsidR="00FA4EBE" w:rsidRPr="00F7074D">
        <w:rPr>
          <w:rFonts w:ascii="Palatino Linotype" w:hAnsi="Palatino Linotype" w:cs="Arial"/>
        </w:rPr>
        <w:t xml:space="preserve"> </w:t>
      </w:r>
      <w:r w:rsidR="00873C98" w:rsidRPr="00F7074D">
        <w:rPr>
          <w:rFonts w:ascii="Palatino Linotype" w:hAnsi="Palatino Linotype" w:cs="Arial"/>
        </w:rPr>
        <w:t>sistema</w:t>
      </w:r>
      <w:r w:rsidR="00FA4EBE" w:rsidRPr="00F7074D">
        <w:rPr>
          <w:rFonts w:ascii="Palatino Linotype" w:hAnsi="Palatino Linotype" w:cs="Arial"/>
        </w:rPr>
        <w:t xml:space="preserve"> </w:t>
      </w:r>
      <w:r w:rsidR="00892E5C" w:rsidRPr="00F7074D">
        <w:rPr>
          <w:rFonts w:ascii="Palatino Linotype" w:hAnsi="Palatino Linotype" w:cs="Arial"/>
        </w:rPr>
        <w:t>informátic</w:t>
      </w:r>
      <w:r w:rsidR="00873C98" w:rsidRPr="00F7074D">
        <w:rPr>
          <w:rFonts w:ascii="Palatino Linotype" w:hAnsi="Palatino Linotype" w:cs="Arial"/>
        </w:rPr>
        <w:t>o diseñado</w:t>
      </w:r>
      <w:r w:rsidR="003847CB" w:rsidRPr="00F7074D">
        <w:rPr>
          <w:rFonts w:ascii="Palatino Linotype" w:hAnsi="Palatino Linotype" w:cs="Arial"/>
        </w:rPr>
        <w:t xml:space="preserve"> y administrado</w:t>
      </w:r>
      <w:r w:rsidR="008C4877" w:rsidRPr="00F7074D">
        <w:rPr>
          <w:rFonts w:ascii="Palatino Linotype" w:hAnsi="Palatino Linotype" w:cs="Arial"/>
        </w:rPr>
        <w:t xml:space="preserve"> por la Secretaría de Educación</w:t>
      </w:r>
      <w:r w:rsidR="003847CB" w:rsidRPr="00F7074D">
        <w:rPr>
          <w:rFonts w:ascii="Palatino Linotype" w:hAnsi="Palatino Linotype" w:cs="Arial"/>
        </w:rPr>
        <w:t>, Recreación y Deporte</w:t>
      </w:r>
      <w:r w:rsidR="008C4877" w:rsidRPr="00F7074D">
        <w:rPr>
          <w:rFonts w:ascii="Palatino Linotype" w:hAnsi="Palatino Linotype" w:cs="Arial"/>
        </w:rPr>
        <w:t xml:space="preserve"> con el apoyo de la</w:t>
      </w:r>
      <w:r w:rsidR="00F43C26" w:rsidRPr="00F7074D">
        <w:rPr>
          <w:rFonts w:ascii="Palatino Linotype" w:hAnsi="Palatino Linotype" w:cs="Arial"/>
        </w:rPr>
        <w:t xml:space="preserve"> Dirección Metropolitana de Informática</w:t>
      </w:r>
      <w:r w:rsidR="00512ECF" w:rsidRPr="00F7074D">
        <w:rPr>
          <w:rFonts w:ascii="Palatino Linotype" w:hAnsi="Palatino Linotype" w:cs="Arial"/>
        </w:rPr>
        <w:t xml:space="preserve"> para asegurar transparencia y servicio a la población.</w:t>
      </w:r>
      <w:r w:rsidR="00FA4EBE" w:rsidRPr="00F7074D">
        <w:rPr>
          <w:rFonts w:ascii="Palatino Linotype" w:hAnsi="Palatino Linotype" w:cs="Arial"/>
        </w:rPr>
        <w:t xml:space="preserve"> </w:t>
      </w:r>
    </w:p>
    <w:p w:rsidR="008A1068" w:rsidRPr="00F7074D" w:rsidRDefault="004A2988" w:rsidP="00B06079">
      <w:pPr>
        <w:spacing w:before="240" w:after="0"/>
        <w:jc w:val="both"/>
        <w:rPr>
          <w:rFonts w:ascii="Palatino Linotype" w:hAnsi="Palatino Linotype" w:cs="Arial"/>
        </w:rPr>
      </w:pPr>
      <w:r w:rsidRPr="00F7074D">
        <w:rPr>
          <w:rFonts w:ascii="Palatino Linotype" w:hAnsi="Palatino Linotype" w:cs="Arial"/>
          <w:b/>
        </w:rPr>
        <w:t>Artículo</w:t>
      </w:r>
      <w:r w:rsidR="0047014C" w:rsidRPr="00F7074D">
        <w:rPr>
          <w:rFonts w:ascii="Palatino Linotype" w:hAnsi="Palatino Linotype" w:cs="Arial"/>
          <w:b/>
        </w:rPr>
        <w:t xml:space="preserve"> </w:t>
      </w:r>
      <w:r w:rsidR="00F552F8" w:rsidRPr="00F7074D">
        <w:rPr>
          <w:rFonts w:ascii="Palatino Linotype" w:hAnsi="Palatino Linotype" w:cs="Arial"/>
          <w:b/>
        </w:rPr>
        <w:t>5</w:t>
      </w:r>
      <w:r w:rsidRPr="00F7074D">
        <w:rPr>
          <w:rFonts w:ascii="Palatino Linotype" w:hAnsi="Palatino Linotype" w:cs="Arial"/>
          <w:b/>
        </w:rPr>
        <w:t>.-</w:t>
      </w:r>
      <w:r w:rsidRPr="00F7074D">
        <w:rPr>
          <w:rFonts w:ascii="Palatino Linotype" w:hAnsi="Palatino Linotype" w:cs="Arial"/>
        </w:rPr>
        <w:t xml:space="preserve"> </w:t>
      </w:r>
      <w:r w:rsidRPr="00F7074D">
        <w:rPr>
          <w:rFonts w:ascii="Palatino Linotype" w:hAnsi="Palatino Linotype" w:cs="Arial"/>
          <w:b/>
        </w:rPr>
        <w:t>Difusión.-</w:t>
      </w:r>
      <w:r w:rsidR="007464E5" w:rsidRPr="00F7074D">
        <w:rPr>
          <w:rFonts w:ascii="Palatino Linotype" w:hAnsi="Palatino Linotype" w:cs="Arial"/>
        </w:rPr>
        <w:t xml:space="preserve"> </w:t>
      </w:r>
      <w:r w:rsidRPr="00F7074D">
        <w:rPr>
          <w:rFonts w:ascii="Palatino Linotype" w:hAnsi="Palatino Linotype" w:cs="Arial"/>
        </w:rPr>
        <w:t xml:space="preserve">El </w:t>
      </w:r>
      <w:r w:rsidR="001C7C61" w:rsidRPr="00F7074D">
        <w:rPr>
          <w:rFonts w:ascii="Palatino Linotype" w:hAnsi="Palatino Linotype" w:cs="Arial"/>
        </w:rPr>
        <w:t xml:space="preserve">proceso de ingreso estudiantil municipal </w:t>
      </w:r>
      <w:r w:rsidRPr="00F7074D">
        <w:rPr>
          <w:rFonts w:ascii="Palatino Linotype" w:hAnsi="Palatino Linotype" w:cs="Arial"/>
        </w:rPr>
        <w:t xml:space="preserve">deberá ser difundido y socializado, a través de </w:t>
      </w:r>
      <w:r w:rsidR="007464E5" w:rsidRPr="00F7074D">
        <w:rPr>
          <w:rFonts w:ascii="Palatino Linotype" w:hAnsi="Palatino Linotype" w:cs="Arial"/>
        </w:rPr>
        <w:t>medios</w:t>
      </w:r>
      <w:r w:rsidR="008A1068" w:rsidRPr="00F7074D">
        <w:rPr>
          <w:rFonts w:ascii="Palatino Linotype" w:hAnsi="Palatino Linotype" w:cs="Arial"/>
        </w:rPr>
        <w:t xml:space="preserve">: </w:t>
      </w:r>
      <w:r w:rsidR="006A7A21" w:rsidRPr="00F7074D">
        <w:rPr>
          <w:rFonts w:ascii="Palatino Linotype" w:hAnsi="Palatino Linotype" w:cs="Arial"/>
        </w:rPr>
        <w:t>prensa escrita y digital,</w:t>
      </w:r>
      <w:r w:rsidR="004B537D" w:rsidRPr="00F7074D">
        <w:rPr>
          <w:rFonts w:ascii="Palatino Linotype" w:hAnsi="Palatino Linotype" w:cs="Arial"/>
        </w:rPr>
        <w:t xml:space="preserve"> radio, </w:t>
      </w:r>
      <w:r w:rsidR="001F3E8B" w:rsidRPr="00F7074D">
        <w:rPr>
          <w:rFonts w:ascii="Palatino Linotype" w:hAnsi="Palatino Linotype" w:cs="Arial"/>
        </w:rPr>
        <w:t>página web institucional</w:t>
      </w:r>
      <w:r w:rsidR="004B537D" w:rsidRPr="00F7074D">
        <w:rPr>
          <w:rFonts w:ascii="Palatino Linotype" w:hAnsi="Palatino Linotype" w:cs="Arial"/>
        </w:rPr>
        <w:t>, página web de la</w:t>
      </w:r>
      <w:r w:rsidR="003F2318" w:rsidRPr="00F7074D">
        <w:rPr>
          <w:rFonts w:ascii="Palatino Linotype" w:hAnsi="Palatino Linotype" w:cs="Arial"/>
        </w:rPr>
        <w:t xml:space="preserve">s </w:t>
      </w:r>
      <w:r w:rsidR="00EC34D0" w:rsidRPr="00F7074D">
        <w:rPr>
          <w:rFonts w:ascii="Palatino Linotype" w:hAnsi="Palatino Linotype" w:cs="Arial"/>
        </w:rPr>
        <w:t>i</w:t>
      </w:r>
      <w:r w:rsidR="000124C1" w:rsidRPr="00F7074D">
        <w:rPr>
          <w:rFonts w:ascii="Palatino Linotype" w:hAnsi="Palatino Linotype" w:cs="Arial"/>
        </w:rPr>
        <w:t>nstituciones educativas municipales</w:t>
      </w:r>
      <w:r w:rsidR="004B537D" w:rsidRPr="00F7074D">
        <w:rPr>
          <w:rFonts w:ascii="Palatino Linotype" w:hAnsi="Palatino Linotype" w:cs="Arial"/>
        </w:rPr>
        <w:t xml:space="preserve">, </w:t>
      </w:r>
      <w:r w:rsidRPr="00F7074D">
        <w:rPr>
          <w:rFonts w:ascii="Palatino Linotype" w:hAnsi="Palatino Linotype" w:cs="Arial"/>
        </w:rPr>
        <w:t xml:space="preserve"> </w:t>
      </w:r>
      <w:r w:rsidR="001F3E8B" w:rsidRPr="00F7074D">
        <w:rPr>
          <w:rFonts w:ascii="Palatino Linotype" w:hAnsi="Palatino Linotype" w:cs="Arial"/>
        </w:rPr>
        <w:t>redes sociales</w:t>
      </w:r>
      <w:r w:rsidR="004B537D" w:rsidRPr="00F7074D">
        <w:rPr>
          <w:rFonts w:ascii="Palatino Linotype" w:hAnsi="Palatino Linotype" w:cs="Arial"/>
        </w:rPr>
        <w:t xml:space="preserve"> y otras</w:t>
      </w:r>
      <w:r w:rsidR="00B871F8" w:rsidRPr="00F7074D">
        <w:rPr>
          <w:rFonts w:ascii="Palatino Linotype" w:hAnsi="Palatino Linotype" w:cs="Arial"/>
        </w:rPr>
        <w:t>, bajo la responsabilidad de la Secretaría de Educación, Recreación y Deporte</w:t>
      </w:r>
      <w:r w:rsidR="002E292A" w:rsidRPr="00F7074D">
        <w:rPr>
          <w:rFonts w:ascii="Palatino Linotype" w:hAnsi="Palatino Linotype" w:cs="Arial"/>
        </w:rPr>
        <w:t>,</w:t>
      </w:r>
      <w:r w:rsidR="00B871F8" w:rsidRPr="00F7074D">
        <w:rPr>
          <w:rFonts w:ascii="Palatino Linotype" w:hAnsi="Palatino Linotype" w:cs="Arial"/>
        </w:rPr>
        <w:t xml:space="preserve"> </w:t>
      </w:r>
      <w:r w:rsidR="002E292A" w:rsidRPr="00F7074D">
        <w:rPr>
          <w:rFonts w:ascii="Palatino Linotype" w:hAnsi="Palatino Linotype" w:cs="Arial"/>
        </w:rPr>
        <w:t>la cual</w:t>
      </w:r>
      <w:r w:rsidR="00B871F8" w:rsidRPr="00F7074D">
        <w:rPr>
          <w:rFonts w:ascii="Palatino Linotype" w:hAnsi="Palatino Linotype" w:cs="Arial"/>
        </w:rPr>
        <w:t xml:space="preserve"> coordinará con la Secretaría de Comunicación</w:t>
      </w:r>
      <w:r w:rsidR="004B537D" w:rsidRPr="00F7074D">
        <w:rPr>
          <w:rFonts w:ascii="Palatino Linotype" w:hAnsi="Palatino Linotype" w:cs="Arial"/>
        </w:rPr>
        <w:t>.</w:t>
      </w:r>
    </w:p>
    <w:p w:rsidR="00A43730" w:rsidRPr="00F7074D" w:rsidRDefault="007A499E" w:rsidP="00B06079">
      <w:pPr>
        <w:pStyle w:val="Prrafodelista"/>
        <w:spacing w:before="240" w:after="0"/>
        <w:ind w:left="0"/>
        <w:jc w:val="both"/>
        <w:rPr>
          <w:rFonts w:ascii="Palatino Linotype" w:hAnsi="Palatino Linotype" w:cs="Arial"/>
        </w:rPr>
      </w:pPr>
      <w:r w:rsidRPr="00F7074D">
        <w:rPr>
          <w:rFonts w:ascii="Palatino Linotype" w:hAnsi="Palatino Linotype" w:cs="Arial"/>
          <w:b/>
        </w:rPr>
        <w:t>Artículo</w:t>
      </w:r>
      <w:r w:rsidR="0047014C" w:rsidRPr="00F7074D">
        <w:rPr>
          <w:rFonts w:ascii="Palatino Linotype" w:hAnsi="Palatino Linotype" w:cs="Arial"/>
          <w:b/>
        </w:rPr>
        <w:t xml:space="preserve"> </w:t>
      </w:r>
      <w:r w:rsidR="00F552F8" w:rsidRPr="00F7074D">
        <w:rPr>
          <w:rFonts w:ascii="Palatino Linotype" w:hAnsi="Palatino Linotype" w:cs="Arial"/>
          <w:b/>
        </w:rPr>
        <w:t>6</w:t>
      </w:r>
      <w:r w:rsidRPr="00F7074D">
        <w:rPr>
          <w:rFonts w:ascii="Palatino Linotype" w:hAnsi="Palatino Linotype" w:cs="Arial"/>
          <w:b/>
        </w:rPr>
        <w:t>.-</w:t>
      </w:r>
      <w:r w:rsidRPr="00F7074D">
        <w:rPr>
          <w:rFonts w:ascii="Palatino Linotype" w:hAnsi="Palatino Linotype" w:cs="Arial"/>
        </w:rPr>
        <w:t xml:space="preserve"> </w:t>
      </w:r>
      <w:r w:rsidRPr="00F7074D">
        <w:rPr>
          <w:rFonts w:ascii="Palatino Linotype" w:hAnsi="Palatino Linotype" w:cs="Arial"/>
          <w:b/>
        </w:rPr>
        <w:t xml:space="preserve">Inclusión.- </w:t>
      </w:r>
      <w:r w:rsidR="00B0331B" w:rsidRPr="00F7074D">
        <w:rPr>
          <w:rFonts w:ascii="Palatino Linotype" w:hAnsi="Palatino Linotype" w:cs="Arial"/>
        </w:rPr>
        <w:t>Del número de</w:t>
      </w:r>
      <w:r w:rsidR="00B349C4" w:rsidRPr="00F7074D">
        <w:rPr>
          <w:rFonts w:ascii="Palatino Linotype" w:hAnsi="Palatino Linotype" w:cs="Arial"/>
        </w:rPr>
        <w:t xml:space="preserve"> cupos disponibles que se oferte</w:t>
      </w:r>
      <w:r w:rsidR="00B0331B" w:rsidRPr="00F7074D">
        <w:rPr>
          <w:rFonts w:ascii="Palatino Linotype" w:hAnsi="Palatino Linotype" w:cs="Arial"/>
        </w:rPr>
        <w:t xml:space="preserve"> para </w:t>
      </w:r>
      <w:r w:rsidR="0047014C" w:rsidRPr="00F7074D">
        <w:rPr>
          <w:rFonts w:ascii="Palatino Linotype" w:hAnsi="Palatino Linotype" w:cs="Arial"/>
        </w:rPr>
        <w:t xml:space="preserve"> </w:t>
      </w:r>
      <w:r w:rsidR="007E649D" w:rsidRPr="00F7074D">
        <w:rPr>
          <w:rFonts w:ascii="Palatino Linotype" w:hAnsi="Palatino Linotype" w:cs="Arial"/>
        </w:rPr>
        <w:t>el nivel</w:t>
      </w:r>
      <w:r w:rsidR="0047014C" w:rsidRPr="00F7074D">
        <w:rPr>
          <w:rFonts w:ascii="Palatino Linotype" w:hAnsi="Palatino Linotype" w:cs="Arial"/>
        </w:rPr>
        <w:t xml:space="preserve"> inicial, </w:t>
      </w:r>
      <w:r w:rsidR="00B0331B" w:rsidRPr="00F7074D">
        <w:rPr>
          <w:rFonts w:ascii="Palatino Linotype" w:hAnsi="Palatino Linotype" w:cs="Arial"/>
        </w:rPr>
        <w:t xml:space="preserve">primer y octavo </w:t>
      </w:r>
      <w:r w:rsidR="003F2318" w:rsidRPr="00F7074D">
        <w:rPr>
          <w:rFonts w:ascii="Palatino Linotype" w:hAnsi="Palatino Linotype" w:cs="Arial"/>
        </w:rPr>
        <w:t>año</w:t>
      </w:r>
      <w:r w:rsidR="00B0331B" w:rsidRPr="00F7074D">
        <w:rPr>
          <w:rFonts w:ascii="Palatino Linotype" w:hAnsi="Palatino Linotype" w:cs="Arial"/>
        </w:rPr>
        <w:t xml:space="preserve"> de educación general  básica y prim</w:t>
      </w:r>
      <w:r w:rsidR="004F17BC" w:rsidRPr="00F7074D">
        <w:rPr>
          <w:rFonts w:ascii="Palatino Linotype" w:hAnsi="Palatino Linotype" w:cs="Arial"/>
        </w:rPr>
        <w:t xml:space="preserve">er </w:t>
      </w:r>
      <w:r w:rsidR="003F2318" w:rsidRPr="00F7074D">
        <w:rPr>
          <w:rFonts w:ascii="Palatino Linotype" w:hAnsi="Palatino Linotype" w:cs="Arial"/>
        </w:rPr>
        <w:t>año</w:t>
      </w:r>
      <w:r w:rsidR="004F17BC" w:rsidRPr="00F7074D">
        <w:rPr>
          <w:rFonts w:ascii="Palatino Linotype" w:hAnsi="Palatino Linotype" w:cs="Arial"/>
        </w:rPr>
        <w:t xml:space="preserve"> de </w:t>
      </w:r>
      <w:r w:rsidR="00EC34D0" w:rsidRPr="00F7074D">
        <w:rPr>
          <w:rFonts w:ascii="Palatino Linotype" w:hAnsi="Palatino Linotype" w:cs="Arial"/>
        </w:rPr>
        <w:t>b</w:t>
      </w:r>
      <w:r w:rsidR="004F17BC" w:rsidRPr="00F7074D">
        <w:rPr>
          <w:rFonts w:ascii="Palatino Linotype" w:hAnsi="Palatino Linotype" w:cs="Arial"/>
        </w:rPr>
        <w:t>achillerato para la</w:t>
      </w:r>
      <w:r w:rsidR="00B0331B" w:rsidRPr="00F7074D">
        <w:rPr>
          <w:rFonts w:ascii="Palatino Linotype" w:hAnsi="Palatino Linotype" w:cs="Arial"/>
        </w:rPr>
        <w:t xml:space="preserve">s </w:t>
      </w:r>
      <w:r w:rsidR="00EC34D0" w:rsidRPr="00F7074D">
        <w:rPr>
          <w:rFonts w:ascii="Palatino Linotype" w:hAnsi="Palatino Linotype" w:cs="Arial"/>
        </w:rPr>
        <w:t>i</w:t>
      </w:r>
      <w:r w:rsidR="000124C1" w:rsidRPr="00F7074D">
        <w:rPr>
          <w:rFonts w:ascii="Palatino Linotype" w:hAnsi="Palatino Linotype" w:cs="Arial"/>
        </w:rPr>
        <w:t>nstituciones educativas municipales</w:t>
      </w:r>
      <w:r w:rsidR="00B349C4" w:rsidRPr="00F7074D">
        <w:rPr>
          <w:rFonts w:ascii="Palatino Linotype" w:hAnsi="Palatino Linotype" w:cs="Arial"/>
        </w:rPr>
        <w:t>, de manera obligatoria,</w:t>
      </w:r>
      <w:r w:rsidR="00B0331B" w:rsidRPr="00F7074D">
        <w:rPr>
          <w:rFonts w:ascii="Palatino Linotype" w:hAnsi="Palatino Linotype" w:cs="Arial"/>
        </w:rPr>
        <w:t xml:space="preserve"> </w:t>
      </w:r>
      <w:r w:rsidR="00467E30" w:rsidRPr="00F7074D">
        <w:rPr>
          <w:rFonts w:ascii="Palatino Linotype" w:hAnsi="Palatino Linotype" w:cs="Arial"/>
        </w:rPr>
        <w:t xml:space="preserve">en cada establecimiento </w:t>
      </w:r>
      <w:r w:rsidR="00B0331B" w:rsidRPr="00F7074D">
        <w:rPr>
          <w:rFonts w:ascii="Palatino Linotype" w:hAnsi="Palatino Linotype" w:cs="Arial"/>
        </w:rPr>
        <w:t xml:space="preserve">se </w:t>
      </w:r>
      <w:r w:rsidR="008C4877" w:rsidRPr="00F7074D">
        <w:rPr>
          <w:rFonts w:ascii="Palatino Linotype" w:hAnsi="Palatino Linotype" w:cs="Arial"/>
        </w:rPr>
        <w:t>privilegiar</w:t>
      </w:r>
      <w:r w:rsidR="004149CA" w:rsidRPr="00F7074D">
        <w:rPr>
          <w:rFonts w:ascii="Palatino Linotype" w:hAnsi="Palatino Linotype" w:cs="Arial"/>
        </w:rPr>
        <w:t>á</w:t>
      </w:r>
      <w:r w:rsidR="0047014C" w:rsidRPr="00F7074D">
        <w:rPr>
          <w:rFonts w:ascii="Palatino Linotype" w:hAnsi="Palatino Linotype" w:cs="Arial"/>
        </w:rPr>
        <w:t xml:space="preserve">: </w:t>
      </w:r>
      <w:r w:rsidR="00B0331B" w:rsidRPr="00F7074D">
        <w:rPr>
          <w:rFonts w:ascii="Palatino Linotype" w:hAnsi="Palatino Linotype" w:cs="Arial"/>
        </w:rPr>
        <w:t xml:space="preserve">el </w:t>
      </w:r>
      <w:r w:rsidR="00AA1973" w:rsidRPr="00F7074D">
        <w:rPr>
          <w:rFonts w:ascii="Palatino Linotype" w:hAnsi="Palatino Linotype" w:cs="Arial"/>
        </w:rPr>
        <w:t>10</w:t>
      </w:r>
      <w:r w:rsidR="00D86538" w:rsidRPr="00F7074D">
        <w:rPr>
          <w:rFonts w:ascii="Palatino Linotype" w:hAnsi="Palatino Linotype" w:cs="Arial"/>
        </w:rPr>
        <w:t xml:space="preserve">% para </w:t>
      </w:r>
      <w:r w:rsidR="00507892" w:rsidRPr="00F7074D">
        <w:rPr>
          <w:rFonts w:ascii="Palatino Linotype" w:hAnsi="Palatino Linotype" w:cs="Arial"/>
        </w:rPr>
        <w:t xml:space="preserve">Pueblos  y </w:t>
      </w:r>
      <w:r w:rsidR="00512ECF" w:rsidRPr="00F7074D">
        <w:rPr>
          <w:rFonts w:ascii="Palatino Linotype" w:hAnsi="Palatino Linotype" w:cs="Arial"/>
        </w:rPr>
        <w:t>Nacionalidades Indígenas</w:t>
      </w:r>
      <w:r w:rsidR="00507892" w:rsidRPr="00F7074D">
        <w:rPr>
          <w:rFonts w:ascii="Palatino Linotype" w:hAnsi="Palatino Linotype" w:cs="Arial"/>
        </w:rPr>
        <w:t xml:space="preserve">, </w:t>
      </w:r>
      <w:r w:rsidR="00512ECF" w:rsidRPr="00F7074D">
        <w:rPr>
          <w:rFonts w:ascii="Palatino Linotype" w:hAnsi="Palatino Linotype" w:cs="Arial"/>
        </w:rPr>
        <w:t xml:space="preserve">Afro </w:t>
      </w:r>
      <w:r w:rsidR="002E292A" w:rsidRPr="00F7074D">
        <w:rPr>
          <w:rFonts w:ascii="Palatino Linotype" w:hAnsi="Palatino Linotype" w:cs="Arial"/>
        </w:rPr>
        <w:t>descendientes</w:t>
      </w:r>
      <w:r w:rsidR="00507892" w:rsidRPr="00F7074D">
        <w:rPr>
          <w:rFonts w:ascii="Palatino Linotype" w:hAnsi="Palatino Linotype" w:cs="Arial"/>
        </w:rPr>
        <w:t xml:space="preserve"> y </w:t>
      </w:r>
      <w:r w:rsidR="00512ECF" w:rsidRPr="00F7074D">
        <w:rPr>
          <w:rFonts w:ascii="Palatino Linotype" w:hAnsi="Palatino Linotype" w:cs="Arial"/>
        </w:rPr>
        <w:t>Montubios</w:t>
      </w:r>
      <w:r w:rsidR="00E76A54" w:rsidRPr="00F7074D">
        <w:rPr>
          <w:rFonts w:ascii="Palatino Linotype" w:hAnsi="Palatino Linotype" w:cs="Arial"/>
        </w:rPr>
        <w:t>;</w:t>
      </w:r>
      <w:r w:rsidR="00B0331B" w:rsidRPr="00F7074D">
        <w:rPr>
          <w:rFonts w:ascii="Palatino Linotype" w:hAnsi="Palatino Linotype" w:cs="Arial"/>
        </w:rPr>
        <w:t xml:space="preserve"> </w:t>
      </w:r>
      <w:r w:rsidR="00F8244B" w:rsidRPr="00F7074D">
        <w:rPr>
          <w:rFonts w:ascii="Palatino Linotype" w:hAnsi="Palatino Linotype" w:cs="Arial"/>
        </w:rPr>
        <w:t xml:space="preserve">y, </w:t>
      </w:r>
      <w:r w:rsidR="00FD5560" w:rsidRPr="00F7074D">
        <w:rPr>
          <w:rFonts w:ascii="Palatino Linotype" w:hAnsi="Palatino Linotype" w:cs="Arial"/>
        </w:rPr>
        <w:t xml:space="preserve">el </w:t>
      </w:r>
      <w:r w:rsidR="00F8244B" w:rsidRPr="00F7074D">
        <w:rPr>
          <w:rFonts w:ascii="Palatino Linotype" w:hAnsi="Palatino Linotype" w:cs="Arial"/>
        </w:rPr>
        <w:t>5</w:t>
      </w:r>
      <w:r w:rsidR="00FD5560" w:rsidRPr="00F7074D">
        <w:rPr>
          <w:rFonts w:ascii="Palatino Linotype" w:hAnsi="Palatino Linotype" w:cs="Arial"/>
        </w:rPr>
        <w:t>% para niños, niñas y jóv</w:t>
      </w:r>
      <w:r w:rsidR="00680BEA" w:rsidRPr="00F7074D">
        <w:rPr>
          <w:rFonts w:ascii="Palatino Linotype" w:hAnsi="Palatino Linotype" w:cs="Arial"/>
        </w:rPr>
        <w:t xml:space="preserve">enes con </w:t>
      </w:r>
      <w:r w:rsidR="004B537D" w:rsidRPr="00F7074D">
        <w:rPr>
          <w:rFonts w:ascii="Palatino Linotype" w:hAnsi="Palatino Linotype" w:cs="Arial"/>
        </w:rPr>
        <w:t xml:space="preserve">necesidades educativas </w:t>
      </w:r>
      <w:r w:rsidR="00680BEA" w:rsidRPr="00F7074D">
        <w:rPr>
          <w:rFonts w:ascii="Palatino Linotype" w:hAnsi="Palatino Linotype" w:cs="Arial"/>
        </w:rPr>
        <w:t>especiales</w:t>
      </w:r>
      <w:r w:rsidR="00F8244B" w:rsidRPr="00F7074D">
        <w:rPr>
          <w:rFonts w:ascii="Palatino Linotype" w:hAnsi="Palatino Linotype" w:cs="Arial"/>
        </w:rPr>
        <w:t xml:space="preserve"> asociadas a la discapacidad</w:t>
      </w:r>
      <w:r w:rsidR="005A7BB3" w:rsidRPr="00F7074D">
        <w:rPr>
          <w:rFonts w:ascii="Palatino Linotype" w:hAnsi="Palatino Linotype" w:cs="Arial"/>
        </w:rPr>
        <w:t>.</w:t>
      </w:r>
      <w:r w:rsidR="00E76A54" w:rsidRPr="00F7074D">
        <w:rPr>
          <w:rFonts w:ascii="Palatino Linotype" w:hAnsi="Palatino Linotype" w:cs="Arial"/>
        </w:rPr>
        <w:t xml:space="preserve"> </w:t>
      </w:r>
      <w:r w:rsidR="00680BEA" w:rsidRPr="00F7074D">
        <w:rPr>
          <w:rFonts w:ascii="Palatino Linotype" w:hAnsi="Palatino Linotype" w:cs="Arial"/>
        </w:rPr>
        <w:t xml:space="preserve"> </w:t>
      </w:r>
    </w:p>
    <w:p w:rsidR="00A43730" w:rsidRPr="00F7074D" w:rsidRDefault="00A43730" w:rsidP="00B06079">
      <w:pPr>
        <w:pStyle w:val="Prrafodelista"/>
        <w:spacing w:before="240" w:after="0"/>
        <w:ind w:left="0"/>
        <w:jc w:val="both"/>
        <w:rPr>
          <w:rFonts w:ascii="Palatino Linotype" w:hAnsi="Palatino Linotype" w:cs="Arial"/>
        </w:rPr>
      </w:pPr>
    </w:p>
    <w:p w:rsidR="0024524A" w:rsidRPr="00F7074D" w:rsidRDefault="0024524A" w:rsidP="00B06079">
      <w:pPr>
        <w:pStyle w:val="Prrafodelista"/>
        <w:spacing w:before="240" w:after="0"/>
        <w:ind w:left="0"/>
        <w:jc w:val="both"/>
        <w:rPr>
          <w:rFonts w:ascii="Palatino Linotype" w:hAnsi="Palatino Linotype" w:cs="Arial"/>
        </w:rPr>
      </w:pPr>
      <w:r w:rsidRPr="00F7074D">
        <w:rPr>
          <w:rFonts w:ascii="Palatino Linotype" w:hAnsi="Palatino Linotype" w:cs="Arial"/>
        </w:rPr>
        <w:t>Los y las aspirantes con necesidades educativas especiales se inscribirán registrando su condición especial certificada por la entidad pública competente. La Secretaría de Educación, Recreación y Depor</w:t>
      </w:r>
      <w:r w:rsidR="00B349C4" w:rsidRPr="00F7074D">
        <w:rPr>
          <w:rFonts w:ascii="Palatino Linotype" w:hAnsi="Palatino Linotype" w:cs="Arial"/>
        </w:rPr>
        <w:t>te mediante una comisión especializada analizará los casos y asig</w:t>
      </w:r>
      <w:r w:rsidRPr="00F7074D">
        <w:rPr>
          <w:rFonts w:ascii="Palatino Linotype" w:hAnsi="Palatino Linotype" w:cs="Arial"/>
        </w:rPr>
        <w:t xml:space="preserve">nará los cupos correspondientes en coordinación con el </w:t>
      </w:r>
      <w:r w:rsidR="00070013">
        <w:rPr>
          <w:rFonts w:ascii="Palatino Linotype" w:hAnsi="Palatino Linotype" w:cs="Arial"/>
        </w:rPr>
        <w:t>Cons</w:t>
      </w:r>
      <w:r w:rsidR="007E649D" w:rsidRPr="00F7074D">
        <w:rPr>
          <w:rFonts w:ascii="Palatino Linotype" w:hAnsi="Palatino Linotype" w:cs="Arial"/>
        </w:rPr>
        <w:t xml:space="preserve">ejo Metropolitano de </w:t>
      </w:r>
      <w:r w:rsidR="00070013">
        <w:rPr>
          <w:rFonts w:ascii="Palatino Linotype" w:hAnsi="Palatino Linotype" w:cs="Arial"/>
        </w:rPr>
        <w:t>Protección Integral de Derechos</w:t>
      </w:r>
      <w:r w:rsidR="007E649D" w:rsidRPr="00F7074D">
        <w:rPr>
          <w:rFonts w:ascii="Palatino Linotype" w:hAnsi="Palatino Linotype" w:cs="Arial"/>
        </w:rPr>
        <w:t>.</w:t>
      </w:r>
    </w:p>
    <w:p w:rsidR="0075740B" w:rsidRPr="00E86201" w:rsidRDefault="0075740B" w:rsidP="00B06079">
      <w:pPr>
        <w:pStyle w:val="Prrafodelista"/>
        <w:spacing w:before="240" w:after="0"/>
        <w:ind w:left="0"/>
        <w:jc w:val="both"/>
        <w:rPr>
          <w:rFonts w:ascii="Palatino Linotype" w:hAnsi="Palatino Linotype" w:cs="Arial"/>
        </w:rPr>
      </w:pPr>
    </w:p>
    <w:p w:rsidR="00E96809" w:rsidRPr="00E86201" w:rsidRDefault="00E96809" w:rsidP="00B06079">
      <w:pPr>
        <w:pStyle w:val="Prrafodelista"/>
        <w:spacing w:before="240" w:after="0"/>
        <w:ind w:left="0"/>
        <w:jc w:val="both"/>
        <w:rPr>
          <w:rFonts w:ascii="Palatino Linotype" w:hAnsi="Palatino Linotype" w:cs="Arial"/>
        </w:rPr>
      </w:pPr>
      <w:r w:rsidRPr="00E86201">
        <w:rPr>
          <w:rFonts w:ascii="Palatino Linotype" w:hAnsi="Palatino Linotype" w:cs="Arial"/>
        </w:rPr>
        <w:t xml:space="preserve">Para los casos de los aspirantes que se consideren en situación de vulnerabilidad, </w:t>
      </w:r>
      <w:r w:rsidR="00E86201">
        <w:rPr>
          <w:rFonts w:ascii="Palatino Linotype" w:hAnsi="Palatino Linotype" w:cs="Arial"/>
        </w:rPr>
        <w:t xml:space="preserve"> de conformidad con el artículo 234 del Reglamento General de la Ley Orgánica de Educación Intercultural y otros; el procedimiento será establecido según los </w:t>
      </w:r>
      <w:r w:rsidR="00E86201">
        <w:rPr>
          <w:rFonts w:ascii="Palatino Linotype" w:hAnsi="Palatino Linotype" w:cs="Arial"/>
        </w:rPr>
        <w:lastRenderedPageBreak/>
        <w:t>lineamientos  operativos determinados por la Secretaría de Educación Recreación y Deporte</w:t>
      </w:r>
      <w:r w:rsidR="00A6638D">
        <w:rPr>
          <w:rFonts w:ascii="Palatino Linotype" w:hAnsi="Palatino Linotype" w:cs="Arial"/>
        </w:rPr>
        <w:t>, quien otorgará un trato preferente a estos casos.</w:t>
      </w:r>
      <w:r w:rsidR="00E86201">
        <w:rPr>
          <w:rFonts w:ascii="Palatino Linotype" w:hAnsi="Palatino Linotype" w:cs="Arial"/>
        </w:rPr>
        <w:t xml:space="preserve"> </w:t>
      </w:r>
      <w:r w:rsidRPr="00E86201">
        <w:rPr>
          <w:rFonts w:ascii="Palatino Linotype" w:hAnsi="Palatino Linotype" w:cs="Arial"/>
        </w:rPr>
        <w:t xml:space="preserve"> </w:t>
      </w:r>
      <w:r>
        <w:rPr>
          <w:rFonts w:ascii="Palatino Linotype" w:hAnsi="Palatino Linotype" w:cs="Arial"/>
          <w:b/>
        </w:rPr>
        <w:t xml:space="preserve"> </w:t>
      </w:r>
    </w:p>
    <w:p w:rsidR="00E96809" w:rsidRPr="00F7074D" w:rsidRDefault="00E96809" w:rsidP="00B06079">
      <w:pPr>
        <w:pStyle w:val="Prrafodelista"/>
        <w:spacing w:before="240" w:after="0"/>
        <w:ind w:left="0"/>
        <w:jc w:val="both"/>
        <w:rPr>
          <w:rFonts w:ascii="Palatino Linotype" w:hAnsi="Palatino Linotype" w:cs="Arial"/>
          <w:b/>
        </w:rPr>
      </w:pPr>
    </w:p>
    <w:p w:rsidR="00273F69" w:rsidRPr="00F7074D" w:rsidRDefault="00273F69" w:rsidP="00B06079">
      <w:pPr>
        <w:pStyle w:val="Prrafodelista"/>
        <w:spacing w:before="240" w:after="0"/>
        <w:ind w:left="0"/>
        <w:jc w:val="both"/>
        <w:rPr>
          <w:rFonts w:ascii="Palatino Linotype" w:hAnsi="Palatino Linotype" w:cs="Arial"/>
        </w:rPr>
      </w:pPr>
      <w:r w:rsidRPr="00F7074D">
        <w:rPr>
          <w:rFonts w:ascii="Palatino Linotype" w:hAnsi="Palatino Linotype" w:cs="Arial"/>
          <w:b/>
        </w:rPr>
        <w:t>Artículo 7.-</w:t>
      </w:r>
      <w:r w:rsidRPr="00F7074D">
        <w:rPr>
          <w:rFonts w:ascii="Palatino Linotype" w:hAnsi="Palatino Linotype" w:cs="Arial"/>
        </w:rPr>
        <w:t xml:space="preserve"> </w:t>
      </w:r>
      <w:r w:rsidRPr="00F7074D">
        <w:rPr>
          <w:rFonts w:ascii="Palatino Linotype" w:hAnsi="Palatino Linotype" w:cs="Arial"/>
          <w:b/>
        </w:rPr>
        <w:t xml:space="preserve">Zonificación.-  </w:t>
      </w:r>
      <w:r w:rsidRPr="00F7074D">
        <w:rPr>
          <w:rFonts w:ascii="Palatino Linotype" w:hAnsi="Palatino Linotype" w:cs="Arial"/>
        </w:rPr>
        <w:t>En concordancia con lo dispuesto en la norma educativa vigente</w:t>
      </w:r>
      <w:r w:rsidR="00547C05" w:rsidRPr="00F7074D">
        <w:rPr>
          <w:rFonts w:ascii="Palatino Linotype" w:hAnsi="Palatino Linotype" w:cs="Arial"/>
        </w:rPr>
        <w:t xml:space="preserve">, </w:t>
      </w:r>
      <w:r w:rsidRPr="00F7074D">
        <w:rPr>
          <w:rFonts w:ascii="Palatino Linotype" w:hAnsi="Palatino Linotype" w:cs="Arial"/>
        </w:rPr>
        <w:t>políticas</w:t>
      </w:r>
      <w:r w:rsidR="00547C05" w:rsidRPr="00F7074D">
        <w:rPr>
          <w:rFonts w:ascii="Palatino Linotype" w:hAnsi="Palatino Linotype" w:cs="Arial"/>
        </w:rPr>
        <w:t xml:space="preserve"> nacionales educativas e </w:t>
      </w:r>
      <w:r w:rsidR="00EC34D0" w:rsidRPr="00F7074D">
        <w:rPr>
          <w:rFonts w:ascii="Palatino Linotype" w:hAnsi="Palatino Linotype" w:cs="Arial"/>
        </w:rPr>
        <w:t xml:space="preserve">informe técnico </w:t>
      </w:r>
      <w:r w:rsidR="00547C05" w:rsidRPr="00F7074D">
        <w:rPr>
          <w:rFonts w:ascii="Palatino Linotype" w:hAnsi="Palatino Linotype" w:cs="Arial"/>
        </w:rPr>
        <w:t>competente</w:t>
      </w:r>
      <w:r w:rsidRPr="00F7074D">
        <w:rPr>
          <w:rFonts w:ascii="Palatino Linotype" w:hAnsi="Palatino Linotype" w:cs="Arial"/>
        </w:rPr>
        <w:t>,</w:t>
      </w:r>
      <w:r w:rsidR="00490CFF" w:rsidRPr="00F7074D">
        <w:rPr>
          <w:rFonts w:ascii="Palatino Linotype" w:hAnsi="Palatino Linotype" w:cs="Arial"/>
        </w:rPr>
        <w:t xml:space="preserve"> se establece como requisito de ingreso a las </w:t>
      </w:r>
      <w:r w:rsidR="000124C1" w:rsidRPr="00F7074D">
        <w:rPr>
          <w:rFonts w:ascii="Palatino Linotype" w:hAnsi="Palatino Linotype" w:cs="Arial"/>
        </w:rPr>
        <w:t>Instituciones educativas municipales</w:t>
      </w:r>
      <w:r w:rsidR="00187DD6" w:rsidRPr="00F7074D">
        <w:rPr>
          <w:rFonts w:ascii="Palatino Linotype" w:hAnsi="Palatino Linotype" w:cs="Arial"/>
        </w:rPr>
        <w:t>: r</w:t>
      </w:r>
      <w:r w:rsidR="00490CFF" w:rsidRPr="00F7074D">
        <w:rPr>
          <w:rFonts w:ascii="Palatino Linotype" w:hAnsi="Palatino Linotype" w:cs="Arial"/>
        </w:rPr>
        <w:t xml:space="preserve">esidir en el perímetro de </w:t>
      </w:r>
      <w:r w:rsidR="00105E5D" w:rsidRPr="00F7074D">
        <w:rPr>
          <w:rFonts w:ascii="Palatino Linotype" w:hAnsi="Palatino Linotype" w:cs="Arial"/>
        </w:rPr>
        <w:t>dos</w:t>
      </w:r>
      <w:r w:rsidR="00B06079">
        <w:rPr>
          <w:rFonts w:ascii="Palatino Linotype" w:hAnsi="Palatino Linotype" w:cs="Arial"/>
        </w:rPr>
        <w:t xml:space="preserve"> kilómetros </w:t>
      </w:r>
      <w:r w:rsidR="00187DD6" w:rsidRPr="00F7074D">
        <w:rPr>
          <w:rFonts w:ascii="Palatino Linotype" w:hAnsi="Palatino Linotype" w:cs="Arial"/>
        </w:rPr>
        <w:t>a la redonda</w:t>
      </w:r>
      <w:r w:rsidR="00490CFF" w:rsidRPr="00F7074D">
        <w:rPr>
          <w:rFonts w:ascii="Palatino Linotype" w:hAnsi="Palatino Linotype" w:cs="Arial"/>
        </w:rPr>
        <w:t xml:space="preserve"> del lugar donde está ubicad</w:t>
      </w:r>
      <w:r w:rsidR="005C6A7E" w:rsidRPr="00F7074D">
        <w:rPr>
          <w:rFonts w:ascii="Palatino Linotype" w:hAnsi="Palatino Linotype" w:cs="Arial"/>
        </w:rPr>
        <w:t>a</w:t>
      </w:r>
      <w:r w:rsidR="00490CFF" w:rsidRPr="00F7074D">
        <w:rPr>
          <w:rFonts w:ascii="Palatino Linotype" w:hAnsi="Palatino Linotype" w:cs="Arial"/>
        </w:rPr>
        <w:t xml:space="preserve"> la </w:t>
      </w:r>
      <w:r w:rsidR="002E292A" w:rsidRPr="00F7074D">
        <w:rPr>
          <w:rFonts w:ascii="Palatino Linotype" w:hAnsi="Palatino Linotype" w:cs="Arial"/>
        </w:rPr>
        <w:t>institución educativa municipal</w:t>
      </w:r>
      <w:r w:rsidR="00490CFF" w:rsidRPr="00F7074D">
        <w:rPr>
          <w:rFonts w:ascii="Palatino Linotype" w:hAnsi="Palatino Linotype" w:cs="Arial"/>
        </w:rPr>
        <w:t>. En el caso que algún</w:t>
      </w:r>
      <w:r w:rsidR="005C6A7E" w:rsidRPr="00F7074D">
        <w:rPr>
          <w:rFonts w:ascii="Palatino Linotype" w:hAnsi="Palatino Linotype" w:cs="Arial"/>
        </w:rPr>
        <w:t>(os)</w:t>
      </w:r>
      <w:r w:rsidR="00490CFF" w:rsidRPr="00F7074D">
        <w:rPr>
          <w:rFonts w:ascii="Palatino Linotype" w:hAnsi="Palatino Linotype" w:cs="Arial"/>
        </w:rPr>
        <w:t xml:space="preserve"> </w:t>
      </w:r>
      <w:r w:rsidR="00187DD6" w:rsidRPr="00F7074D">
        <w:rPr>
          <w:rFonts w:ascii="Palatino Linotype" w:hAnsi="Palatino Linotype" w:cs="Arial"/>
        </w:rPr>
        <w:t>establecimiento</w:t>
      </w:r>
      <w:r w:rsidR="005C6A7E" w:rsidRPr="00F7074D">
        <w:rPr>
          <w:rFonts w:ascii="Palatino Linotype" w:hAnsi="Palatino Linotype" w:cs="Arial"/>
        </w:rPr>
        <w:t>(s)</w:t>
      </w:r>
      <w:r w:rsidR="00490CFF" w:rsidRPr="00F7074D">
        <w:rPr>
          <w:rFonts w:ascii="Palatino Linotype" w:hAnsi="Palatino Linotype" w:cs="Arial"/>
        </w:rPr>
        <w:t xml:space="preserve"> </w:t>
      </w:r>
      <w:r w:rsidR="002E292A" w:rsidRPr="00F7074D">
        <w:rPr>
          <w:rFonts w:ascii="Palatino Linotype" w:hAnsi="Palatino Linotype" w:cs="Arial"/>
        </w:rPr>
        <w:t>m</w:t>
      </w:r>
      <w:r w:rsidR="00187DD6" w:rsidRPr="00F7074D">
        <w:rPr>
          <w:rFonts w:ascii="Palatino Linotype" w:hAnsi="Palatino Linotype" w:cs="Arial"/>
        </w:rPr>
        <w:t>unicipal</w:t>
      </w:r>
      <w:r w:rsidR="005C6A7E" w:rsidRPr="00F7074D">
        <w:rPr>
          <w:rFonts w:ascii="Palatino Linotype" w:hAnsi="Palatino Linotype" w:cs="Arial"/>
        </w:rPr>
        <w:t>(es)</w:t>
      </w:r>
      <w:r w:rsidR="00490CFF" w:rsidRPr="00F7074D">
        <w:rPr>
          <w:rFonts w:ascii="Palatino Linotype" w:hAnsi="Palatino Linotype" w:cs="Arial"/>
        </w:rPr>
        <w:t xml:space="preserve"> no </w:t>
      </w:r>
      <w:r w:rsidR="00187DD6" w:rsidRPr="00F7074D">
        <w:rPr>
          <w:rFonts w:ascii="Palatino Linotype" w:hAnsi="Palatino Linotype" w:cs="Arial"/>
        </w:rPr>
        <w:t xml:space="preserve">complete el número de cupos ofertados, la </w:t>
      </w:r>
      <w:r w:rsidRPr="00F7074D">
        <w:rPr>
          <w:rFonts w:ascii="Palatino Linotype" w:hAnsi="Palatino Linotype" w:cs="Arial"/>
        </w:rPr>
        <w:t xml:space="preserve">Secretaría de Educación, Recreación y Deporte </w:t>
      </w:r>
      <w:r w:rsidR="00187DD6" w:rsidRPr="00F7074D">
        <w:rPr>
          <w:rFonts w:ascii="Palatino Linotype" w:hAnsi="Palatino Linotype" w:cs="Arial"/>
        </w:rPr>
        <w:t>procederá a ampliar el perímetro de acción</w:t>
      </w:r>
      <w:r w:rsidR="00547C05" w:rsidRPr="00F7074D">
        <w:rPr>
          <w:rFonts w:ascii="Palatino Linotype" w:hAnsi="Palatino Linotype" w:cs="Arial"/>
        </w:rPr>
        <w:t>,</w:t>
      </w:r>
      <w:r w:rsidR="00187DD6" w:rsidRPr="00F7074D">
        <w:rPr>
          <w:rFonts w:ascii="Palatino Linotype" w:hAnsi="Palatino Linotype" w:cs="Arial"/>
        </w:rPr>
        <w:t xml:space="preserve"> exclusivamente para es</w:t>
      </w:r>
      <w:r w:rsidR="00C872BA" w:rsidRPr="00F7074D">
        <w:rPr>
          <w:rFonts w:ascii="Palatino Linotype" w:hAnsi="Palatino Linotype" w:cs="Arial"/>
        </w:rPr>
        <w:t>a</w:t>
      </w:r>
      <w:r w:rsidR="005C6A7E" w:rsidRPr="00F7074D">
        <w:rPr>
          <w:rFonts w:ascii="Palatino Linotype" w:hAnsi="Palatino Linotype" w:cs="Arial"/>
        </w:rPr>
        <w:t xml:space="preserve"> (s)</w:t>
      </w:r>
      <w:r w:rsidR="00187DD6" w:rsidRPr="00F7074D">
        <w:rPr>
          <w:rFonts w:ascii="Palatino Linotype" w:hAnsi="Palatino Linotype" w:cs="Arial"/>
        </w:rPr>
        <w:t xml:space="preserve"> </w:t>
      </w:r>
      <w:r w:rsidR="002E292A" w:rsidRPr="00F7074D">
        <w:rPr>
          <w:rFonts w:ascii="Palatino Linotype" w:hAnsi="Palatino Linotype" w:cs="Arial"/>
        </w:rPr>
        <w:t>i</w:t>
      </w:r>
      <w:r w:rsidR="00C872BA" w:rsidRPr="00F7074D">
        <w:rPr>
          <w:rFonts w:ascii="Palatino Linotype" w:hAnsi="Palatino Linotype" w:cs="Arial"/>
        </w:rPr>
        <w:t xml:space="preserve">nstitución </w:t>
      </w:r>
      <w:r w:rsidR="005C6A7E" w:rsidRPr="00F7074D">
        <w:rPr>
          <w:rFonts w:ascii="Palatino Linotype" w:hAnsi="Palatino Linotype" w:cs="Arial"/>
        </w:rPr>
        <w:t>(</w:t>
      </w:r>
      <w:r w:rsidR="00C872BA" w:rsidRPr="00F7074D">
        <w:rPr>
          <w:rFonts w:ascii="Palatino Linotype" w:hAnsi="Palatino Linotype" w:cs="Arial"/>
        </w:rPr>
        <w:t>e</w:t>
      </w:r>
      <w:r w:rsidR="005C6A7E" w:rsidRPr="00F7074D">
        <w:rPr>
          <w:rFonts w:ascii="Palatino Linotype" w:hAnsi="Palatino Linotype" w:cs="Arial"/>
        </w:rPr>
        <w:t>s)</w:t>
      </w:r>
      <w:r w:rsidR="00187DD6" w:rsidRPr="00F7074D">
        <w:rPr>
          <w:rFonts w:ascii="Palatino Linotype" w:hAnsi="Palatino Linotype" w:cs="Arial"/>
        </w:rPr>
        <w:t xml:space="preserve"> </w:t>
      </w:r>
      <w:r w:rsidR="002E292A" w:rsidRPr="00F7074D">
        <w:rPr>
          <w:rFonts w:ascii="Palatino Linotype" w:hAnsi="Palatino Linotype" w:cs="Arial"/>
        </w:rPr>
        <w:t>e</w:t>
      </w:r>
      <w:r w:rsidR="005C6A7E" w:rsidRPr="00F7074D">
        <w:rPr>
          <w:rFonts w:ascii="Palatino Linotype" w:hAnsi="Palatino Linotype" w:cs="Arial"/>
        </w:rPr>
        <w:t>ducativ</w:t>
      </w:r>
      <w:r w:rsidR="00C872BA" w:rsidRPr="00F7074D">
        <w:rPr>
          <w:rFonts w:ascii="Palatino Linotype" w:hAnsi="Palatino Linotype" w:cs="Arial"/>
        </w:rPr>
        <w:t>a</w:t>
      </w:r>
      <w:r w:rsidR="005C6A7E" w:rsidRPr="00F7074D">
        <w:rPr>
          <w:rFonts w:ascii="Palatino Linotype" w:hAnsi="Palatino Linotype" w:cs="Arial"/>
        </w:rPr>
        <w:t>(s)</w:t>
      </w:r>
      <w:r w:rsidR="002E292A" w:rsidRPr="00F7074D">
        <w:rPr>
          <w:rFonts w:ascii="Palatino Linotype" w:hAnsi="Palatino Linotype" w:cs="Arial"/>
        </w:rPr>
        <w:t>, lo cual deberá informar a la Comisión de Educación y Cultura.</w:t>
      </w:r>
      <w:r w:rsidR="00187DD6" w:rsidRPr="00F7074D">
        <w:rPr>
          <w:rFonts w:ascii="Palatino Linotype" w:hAnsi="Palatino Linotype" w:cs="Arial"/>
        </w:rPr>
        <w:t xml:space="preserve"> </w:t>
      </w:r>
    </w:p>
    <w:p w:rsidR="008C56E1" w:rsidRPr="00F7074D" w:rsidRDefault="008C56E1" w:rsidP="00B06079">
      <w:pPr>
        <w:pStyle w:val="Prrafodelista"/>
        <w:spacing w:before="240" w:after="0"/>
        <w:ind w:left="0"/>
        <w:jc w:val="both"/>
        <w:rPr>
          <w:rFonts w:ascii="Palatino Linotype" w:hAnsi="Palatino Linotype" w:cs="Arial"/>
        </w:rPr>
      </w:pPr>
      <w:bookmarkStart w:id="0" w:name="_GoBack"/>
      <w:bookmarkEnd w:id="0"/>
    </w:p>
    <w:p w:rsidR="0075740B" w:rsidRPr="00F7074D" w:rsidRDefault="008A7702" w:rsidP="00B06079">
      <w:pPr>
        <w:pStyle w:val="Prrafodelista"/>
        <w:spacing w:before="240" w:after="0"/>
        <w:ind w:left="0"/>
        <w:jc w:val="both"/>
        <w:rPr>
          <w:rFonts w:ascii="Palatino Linotype" w:hAnsi="Palatino Linotype" w:cs="Arial"/>
        </w:rPr>
      </w:pPr>
      <w:r w:rsidRPr="00F7074D">
        <w:rPr>
          <w:rFonts w:ascii="Palatino Linotype" w:hAnsi="Palatino Linotype" w:cs="Arial"/>
          <w:b/>
        </w:rPr>
        <w:t xml:space="preserve">Artículo </w:t>
      </w:r>
      <w:r w:rsidR="00F552F8" w:rsidRPr="00F7074D">
        <w:rPr>
          <w:rFonts w:ascii="Palatino Linotype" w:hAnsi="Palatino Linotype" w:cs="Arial"/>
          <w:b/>
        </w:rPr>
        <w:t>8</w:t>
      </w:r>
      <w:r w:rsidR="00615724" w:rsidRPr="00F7074D">
        <w:rPr>
          <w:rFonts w:ascii="Palatino Linotype" w:hAnsi="Palatino Linotype" w:cs="Arial"/>
          <w:b/>
        </w:rPr>
        <w:t>.-</w:t>
      </w:r>
      <w:r w:rsidR="00615724" w:rsidRPr="00F7074D">
        <w:rPr>
          <w:rFonts w:ascii="Palatino Linotype" w:hAnsi="Palatino Linotype" w:cs="Arial"/>
        </w:rPr>
        <w:t xml:space="preserve"> </w:t>
      </w:r>
      <w:r w:rsidR="0075740B" w:rsidRPr="00F7074D">
        <w:rPr>
          <w:rFonts w:ascii="Palatino Linotype" w:hAnsi="Palatino Linotype" w:cs="Arial"/>
          <w:b/>
        </w:rPr>
        <w:t xml:space="preserve">Fases del </w:t>
      </w:r>
      <w:r w:rsidR="000C47B6" w:rsidRPr="00F7074D">
        <w:rPr>
          <w:rFonts w:ascii="Palatino Linotype" w:hAnsi="Palatino Linotype" w:cs="Arial"/>
          <w:b/>
        </w:rPr>
        <w:t>p</w:t>
      </w:r>
      <w:r w:rsidR="0075740B" w:rsidRPr="00F7074D">
        <w:rPr>
          <w:rFonts w:ascii="Palatino Linotype" w:hAnsi="Palatino Linotype" w:cs="Arial"/>
          <w:b/>
        </w:rPr>
        <w:t>roceso</w:t>
      </w:r>
      <w:r w:rsidR="00615724" w:rsidRPr="00F7074D">
        <w:rPr>
          <w:rFonts w:ascii="Palatino Linotype" w:hAnsi="Palatino Linotype" w:cs="Arial"/>
        </w:rPr>
        <w:t xml:space="preserve">.- </w:t>
      </w:r>
      <w:r w:rsidR="0075740B" w:rsidRPr="00F7074D">
        <w:rPr>
          <w:rFonts w:ascii="Palatino Linotype" w:hAnsi="Palatino Linotype" w:cs="Arial"/>
        </w:rPr>
        <w:t xml:space="preserve">El </w:t>
      </w:r>
      <w:r w:rsidR="000C47B6" w:rsidRPr="00F7074D">
        <w:rPr>
          <w:rFonts w:ascii="Palatino Linotype" w:hAnsi="Palatino Linotype" w:cs="Arial"/>
        </w:rPr>
        <w:t xml:space="preserve">proceso de ingreso estudiantil municipal </w:t>
      </w:r>
      <w:r w:rsidR="0075740B" w:rsidRPr="00F7074D">
        <w:rPr>
          <w:rFonts w:ascii="Palatino Linotype" w:hAnsi="Palatino Linotype" w:cs="Arial"/>
        </w:rPr>
        <w:t>comprenderá las siguientes fases:</w:t>
      </w:r>
    </w:p>
    <w:p w:rsidR="0075740B" w:rsidRPr="00F7074D" w:rsidRDefault="0075740B" w:rsidP="00B06079">
      <w:pPr>
        <w:pStyle w:val="Prrafodelista"/>
        <w:spacing w:before="240" w:after="0"/>
        <w:ind w:left="0"/>
        <w:jc w:val="both"/>
        <w:rPr>
          <w:rFonts w:ascii="Palatino Linotype" w:hAnsi="Palatino Linotype" w:cs="Arial"/>
        </w:rPr>
      </w:pPr>
    </w:p>
    <w:p w:rsidR="004511C4" w:rsidRPr="00F7074D" w:rsidRDefault="0075740B" w:rsidP="00B06079">
      <w:pPr>
        <w:pStyle w:val="Prrafodelista"/>
        <w:numPr>
          <w:ilvl w:val="0"/>
          <w:numId w:val="13"/>
        </w:numPr>
        <w:spacing w:before="240" w:after="0"/>
        <w:jc w:val="both"/>
        <w:rPr>
          <w:rFonts w:ascii="Palatino Linotype" w:hAnsi="Palatino Linotype" w:cs="Arial"/>
          <w:spacing w:val="1"/>
        </w:rPr>
      </w:pPr>
      <w:r w:rsidRPr="00F7074D">
        <w:rPr>
          <w:rFonts w:ascii="Palatino Linotype" w:hAnsi="Palatino Linotype" w:cs="Arial"/>
          <w:bCs/>
          <w:spacing w:val="2"/>
          <w:u w:val="single"/>
        </w:rPr>
        <w:t>D</w:t>
      </w:r>
      <w:r w:rsidRPr="00F7074D">
        <w:rPr>
          <w:rFonts w:ascii="Palatino Linotype" w:hAnsi="Palatino Linotype" w:cs="Arial"/>
          <w:bCs/>
          <w:spacing w:val="-1"/>
          <w:u w:val="single"/>
        </w:rPr>
        <w:t>e</w:t>
      </w:r>
      <w:r w:rsidRPr="00F7074D">
        <w:rPr>
          <w:rFonts w:ascii="Palatino Linotype" w:hAnsi="Palatino Linotype" w:cs="Arial"/>
          <w:bCs/>
          <w:spacing w:val="-3"/>
          <w:u w:val="single"/>
        </w:rPr>
        <w:t>f</w:t>
      </w:r>
      <w:r w:rsidRPr="00F7074D">
        <w:rPr>
          <w:rFonts w:ascii="Palatino Linotype" w:hAnsi="Palatino Linotype" w:cs="Arial"/>
          <w:bCs/>
          <w:spacing w:val="1"/>
          <w:u w:val="single"/>
        </w:rPr>
        <w:t>i</w:t>
      </w:r>
      <w:r w:rsidRPr="00F7074D">
        <w:rPr>
          <w:rFonts w:ascii="Palatino Linotype" w:hAnsi="Palatino Linotype" w:cs="Arial"/>
          <w:bCs/>
          <w:spacing w:val="-1"/>
          <w:u w:val="single"/>
        </w:rPr>
        <w:t>n</w:t>
      </w:r>
      <w:r w:rsidRPr="00F7074D">
        <w:rPr>
          <w:rFonts w:ascii="Palatino Linotype" w:hAnsi="Palatino Linotype" w:cs="Arial"/>
          <w:bCs/>
          <w:spacing w:val="1"/>
          <w:u w:val="single"/>
        </w:rPr>
        <w:t>i</w:t>
      </w:r>
      <w:r w:rsidRPr="00F7074D">
        <w:rPr>
          <w:rFonts w:ascii="Palatino Linotype" w:hAnsi="Palatino Linotype" w:cs="Arial"/>
          <w:bCs/>
          <w:spacing w:val="-1"/>
          <w:u w:val="single"/>
        </w:rPr>
        <w:t>c</w:t>
      </w:r>
      <w:r w:rsidRPr="00F7074D">
        <w:rPr>
          <w:rFonts w:ascii="Palatino Linotype" w:hAnsi="Palatino Linotype" w:cs="Arial"/>
          <w:bCs/>
          <w:spacing w:val="1"/>
          <w:u w:val="single"/>
        </w:rPr>
        <w:t>i</w:t>
      </w:r>
      <w:r w:rsidRPr="00F7074D">
        <w:rPr>
          <w:rFonts w:ascii="Palatino Linotype" w:hAnsi="Palatino Linotype" w:cs="Arial"/>
          <w:bCs/>
          <w:spacing w:val="-1"/>
          <w:u w:val="single"/>
        </w:rPr>
        <w:t>ó</w:t>
      </w:r>
      <w:r w:rsidRPr="00F7074D">
        <w:rPr>
          <w:rFonts w:ascii="Palatino Linotype" w:hAnsi="Palatino Linotype" w:cs="Arial"/>
          <w:bCs/>
          <w:u w:val="single"/>
        </w:rPr>
        <w:t>n</w:t>
      </w:r>
      <w:r w:rsidRPr="00F7074D">
        <w:rPr>
          <w:rFonts w:ascii="Palatino Linotype" w:hAnsi="Palatino Linotype" w:cs="Arial"/>
          <w:bCs/>
          <w:spacing w:val="16"/>
          <w:u w:val="single"/>
        </w:rPr>
        <w:t xml:space="preserve"> </w:t>
      </w:r>
      <w:r w:rsidRPr="00F7074D">
        <w:rPr>
          <w:rFonts w:ascii="Palatino Linotype" w:hAnsi="Palatino Linotype" w:cs="Arial"/>
          <w:bCs/>
          <w:spacing w:val="-1"/>
          <w:u w:val="single"/>
        </w:rPr>
        <w:t>d</w:t>
      </w:r>
      <w:r w:rsidRPr="00F7074D">
        <w:rPr>
          <w:rFonts w:ascii="Palatino Linotype" w:hAnsi="Palatino Linotype" w:cs="Arial"/>
          <w:bCs/>
          <w:u w:val="single"/>
        </w:rPr>
        <w:t>e</w:t>
      </w:r>
      <w:r w:rsidRPr="00F7074D">
        <w:rPr>
          <w:rFonts w:ascii="Palatino Linotype" w:hAnsi="Palatino Linotype" w:cs="Arial"/>
          <w:bCs/>
          <w:spacing w:val="16"/>
          <w:u w:val="single"/>
        </w:rPr>
        <w:t xml:space="preserve"> </w:t>
      </w:r>
      <w:r w:rsidRPr="00F7074D">
        <w:rPr>
          <w:rFonts w:ascii="Palatino Linotype" w:hAnsi="Palatino Linotype" w:cs="Arial"/>
          <w:bCs/>
          <w:spacing w:val="-1"/>
          <w:u w:val="single"/>
        </w:rPr>
        <w:t>nú</w:t>
      </w:r>
      <w:r w:rsidRPr="00F7074D">
        <w:rPr>
          <w:rFonts w:ascii="Palatino Linotype" w:hAnsi="Palatino Linotype" w:cs="Arial"/>
          <w:bCs/>
          <w:u w:val="single"/>
        </w:rPr>
        <w:t>mero</w:t>
      </w:r>
      <w:r w:rsidRPr="00F7074D">
        <w:rPr>
          <w:rFonts w:ascii="Palatino Linotype" w:hAnsi="Palatino Linotype" w:cs="Arial"/>
          <w:bCs/>
          <w:spacing w:val="17"/>
          <w:u w:val="single"/>
        </w:rPr>
        <w:t xml:space="preserve"> </w:t>
      </w:r>
      <w:r w:rsidRPr="00F7074D">
        <w:rPr>
          <w:rFonts w:ascii="Palatino Linotype" w:hAnsi="Palatino Linotype" w:cs="Arial"/>
          <w:bCs/>
          <w:spacing w:val="-1"/>
          <w:u w:val="single"/>
        </w:rPr>
        <w:t>d</w:t>
      </w:r>
      <w:r w:rsidRPr="00F7074D">
        <w:rPr>
          <w:rFonts w:ascii="Palatino Linotype" w:hAnsi="Palatino Linotype" w:cs="Arial"/>
          <w:bCs/>
          <w:u w:val="single"/>
        </w:rPr>
        <w:t>e</w:t>
      </w:r>
      <w:r w:rsidRPr="00F7074D">
        <w:rPr>
          <w:rFonts w:ascii="Palatino Linotype" w:hAnsi="Palatino Linotype" w:cs="Arial"/>
          <w:bCs/>
          <w:spacing w:val="14"/>
          <w:u w:val="single"/>
        </w:rPr>
        <w:t xml:space="preserve"> </w:t>
      </w:r>
      <w:r w:rsidRPr="00F7074D">
        <w:rPr>
          <w:rFonts w:ascii="Palatino Linotype" w:hAnsi="Palatino Linotype" w:cs="Arial"/>
          <w:bCs/>
          <w:spacing w:val="1"/>
          <w:u w:val="single"/>
        </w:rPr>
        <w:t>c</w:t>
      </w:r>
      <w:r w:rsidRPr="00F7074D">
        <w:rPr>
          <w:rFonts w:ascii="Palatino Linotype" w:hAnsi="Palatino Linotype" w:cs="Arial"/>
          <w:bCs/>
          <w:spacing w:val="-1"/>
          <w:u w:val="single"/>
        </w:rPr>
        <w:t>upo</w:t>
      </w:r>
      <w:r w:rsidRPr="00F7074D">
        <w:rPr>
          <w:rFonts w:ascii="Palatino Linotype" w:hAnsi="Palatino Linotype" w:cs="Arial"/>
          <w:bCs/>
          <w:spacing w:val="3"/>
          <w:u w:val="single"/>
        </w:rPr>
        <w:t>s</w:t>
      </w:r>
      <w:r w:rsidRPr="00F7074D">
        <w:rPr>
          <w:rFonts w:ascii="Palatino Linotype" w:hAnsi="Palatino Linotype" w:cs="Arial"/>
          <w:spacing w:val="-1"/>
          <w:u w:val="single"/>
        </w:rPr>
        <w:t>.</w:t>
      </w:r>
      <w:r w:rsidRPr="00F7074D">
        <w:rPr>
          <w:rFonts w:ascii="Palatino Linotype" w:hAnsi="Palatino Linotype" w:cs="Arial"/>
          <w:u w:val="single"/>
        </w:rPr>
        <w:t>-</w:t>
      </w:r>
      <w:r w:rsidRPr="00F7074D">
        <w:rPr>
          <w:rFonts w:ascii="Palatino Linotype" w:hAnsi="Palatino Linotype" w:cs="Arial"/>
          <w:spacing w:val="17"/>
        </w:rPr>
        <w:t xml:space="preserve"> </w:t>
      </w:r>
      <w:r w:rsidRPr="00F7074D">
        <w:rPr>
          <w:rFonts w:ascii="Palatino Linotype" w:hAnsi="Palatino Linotype" w:cs="Arial"/>
          <w:spacing w:val="-2"/>
        </w:rPr>
        <w:t>E</w:t>
      </w:r>
      <w:r w:rsidRPr="00F7074D">
        <w:rPr>
          <w:rFonts w:ascii="Palatino Linotype" w:hAnsi="Palatino Linotype" w:cs="Arial"/>
        </w:rPr>
        <w:t>l</w:t>
      </w:r>
      <w:r w:rsidRPr="00F7074D">
        <w:rPr>
          <w:rFonts w:ascii="Palatino Linotype" w:hAnsi="Palatino Linotype" w:cs="Arial"/>
          <w:spacing w:val="19"/>
        </w:rPr>
        <w:t xml:space="preserve"> </w:t>
      </w:r>
      <w:r w:rsidRPr="00F7074D">
        <w:rPr>
          <w:rFonts w:ascii="Palatino Linotype" w:hAnsi="Palatino Linotype" w:cs="Arial"/>
          <w:spacing w:val="-1"/>
        </w:rPr>
        <w:t>n</w:t>
      </w:r>
      <w:r w:rsidRPr="00F7074D">
        <w:rPr>
          <w:rFonts w:ascii="Palatino Linotype" w:hAnsi="Palatino Linotype" w:cs="Arial"/>
          <w:spacing w:val="-3"/>
        </w:rPr>
        <w:t>ú</w:t>
      </w:r>
      <w:r w:rsidRPr="00F7074D">
        <w:rPr>
          <w:rFonts w:ascii="Palatino Linotype" w:hAnsi="Palatino Linotype" w:cs="Arial"/>
          <w:spacing w:val="1"/>
        </w:rPr>
        <w:t>m</w:t>
      </w:r>
      <w:r w:rsidRPr="00F7074D">
        <w:rPr>
          <w:rFonts w:ascii="Palatino Linotype" w:hAnsi="Palatino Linotype" w:cs="Arial"/>
        </w:rPr>
        <w:t>ero</w:t>
      </w:r>
      <w:r w:rsidRPr="00F7074D">
        <w:rPr>
          <w:rFonts w:ascii="Palatino Linotype" w:hAnsi="Palatino Linotype" w:cs="Arial"/>
          <w:spacing w:val="16"/>
        </w:rPr>
        <w:t xml:space="preserve"> </w:t>
      </w:r>
      <w:r w:rsidRPr="00F7074D">
        <w:rPr>
          <w:rFonts w:ascii="Palatino Linotype" w:hAnsi="Palatino Linotype" w:cs="Arial"/>
          <w:spacing w:val="-1"/>
        </w:rPr>
        <w:t>d</w:t>
      </w:r>
      <w:r w:rsidRPr="00F7074D">
        <w:rPr>
          <w:rFonts w:ascii="Palatino Linotype" w:hAnsi="Palatino Linotype" w:cs="Arial"/>
        </w:rPr>
        <w:t>e</w:t>
      </w:r>
      <w:r w:rsidRPr="00F7074D">
        <w:rPr>
          <w:rFonts w:ascii="Palatino Linotype" w:hAnsi="Palatino Linotype" w:cs="Arial"/>
          <w:spacing w:val="15"/>
        </w:rPr>
        <w:t xml:space="preserve"> </w:t>
      </w:r>
      <w:r w:rsidRPr="00F7074D">
        <w:rPr>
          <w:rFonts w:ascii="Palatino Linotype" w:hAnsi="Palatino Linotype" w:cs="Arial"/>
        </w:rPr>
        <w:t>cu</w:t>
      </w:r>
      <w:r w:rsidRPr="00F7074D">
        <w:rPr>
          <w:rFonts w:ascii="Palatino Linotype" w:hAnsi="Palatino Linotype" w:cs="Arial"/>
          <w:spacing w:val="-1"/>
        </w:rPr>
        <w:t>po</w:t>
      </w:r>
      <w:r w:rsidRPr="00F7074D">
        <w:rPr>
          <w:rFonts w:ascii="Palatino Linotype" w:hAnsi="Palatino Linotype" w:cs="Arial"/>
        </w:rPr>
        <w:t>s</w:t>
      </w:r>
      <w:r w:rsidRPr="00F7074D">
        <w:rPr>
          <w:rFonts w:ascii="Palatino Linotype" w:hAnsi="Palatino Linotype" w:cs="Arial"/>
          <w:spacing w:val="17"/>
        </w:rPr>
        <w:t xml:space="preserve"> </w:t>
      </w:r>
      <w:r w:rsidRPr="00F7074D">
        <w:rPr>
          <w:rFonts w:ascii="Palatino Linotype" w:hAnsi="Palatino Linotype" w:cs="Arial"/>
          <w:spacing w:val="-1"/>
        </w:rPr>
        <w:t>d</w:t>
      </w:r>
      <w:r w:rsidRPr="00F7074D">
        <w:rPr>
          <w:rFonts w:ascii="Palatino Linotype" w:hAnsi="Palatino Linotype" w:cs="Arial"/>
          <w:spacing w:val="2"/>
        </w:rPr>
        <w:t>i</w:t>
      </w:r>
      <w:r w:rsidRPr="00F7074D">
        <w:rPr>
          <w:rFonts w:ascii="Palatino Linotype" w:hAnsi="Palatino Linotype" w:cs="Arial"/>
        </w:rPr>
        <w:t>sp</w:t>
      </w:r>
      <w:r w:rsidRPr="00F7074D">
        <w:rPr>
          <w:rFonts w:ascii="Palatino Linotype" w:hAnsi="Palatino Linotype" w:cs="Arial"/>
          <w:spacing w:val="-2"/>
        </w:rPr>
        <w:t>o</w:t>
      </w:r>
      <w:r w:rsidRPr="00F7074D">
        <w:rPr>
          <w:rFonts w:ascii="Palatino Linotype" w:hAnsi="Palatino Linotype" w:cs="Arial"/>
          <w:spacing w:val="-3"/>
        </w:rPr>
        <w:t>n</w:t>
      </w:r>
      <w:r w:rsidRPr="00F7074D">
        <w:rPr>
          <w:rFonts w:ascii="Palatino Linotype" w:hAnsi="Palatino Linotype" w:cs="Arial"/>
          <w:spacing w:val="2"/>
        </w:rPr>
        <w:t>i</w:t>
      </w:r>
      <w:r w:rsidRPr="00F7074D">
        <w:rPr>
          <w:rFonts w:ascii="Palatino Linotype" w:hAnsi="Palatino Linotype" w:cs="Arial"/>
          <w:spacing w:val="-3"/>
        </w:rPr>
        <w:t>b</w:t>
      </w:r>
      <w:r w:rsidRPr="00F7074D">
        <w:rPr>
          <w:rFonts w:ascii="Palatino Linotype" w:hAnsi="Palatino Linotype" w:cs="Arial"/>
          <w:spacing w:val="2"/>
        </w:rPr>
        <w:t>l</w:t>
      </w:r>
      <w:r w:rsidRPr="00F7074D">
        <w:rPr>
          <w:rFonts w:ascii="Palatino Linotype" w:hAnsi="Palatino Linotype" w:cs="Arial"/>
        </w:rPr>
        <w:t>es</w:t>
      </w:r>
      <w:r w:rsidRPr="00F7074D">
        <w:rPr>
          <w:rFonts w:ascii="Palatino Linotype" w:hAnsi="Palatino Linotype" w:cs="Arial"/>
          <w:spacing w:val="18"/>
        </w:rPr>
        <w:t xml:space="preserve"> </w:t>
      </w:r>
      <w:r w:rsidRPr="00F7074D">
        <w:rPr>
          <w:rFonts w:ascii="Palatino Linotype" w:hAnsi="Palatino Linotype" w:cs="Arial"/>
          <w:spacing w:val="-1"/>
        </w:rPr>
        <w:t>p</w:t>
      </w:r>
      <w:r w:rsidRPr="00F7074D">
        <w:rPr>
          <w:rFonts w:ascii="Palatino Linotype" w:hAnsi="Palatino Linotype" w:cs="Arial"/>
        </w:rPr>
        <w:t>ara</w:t>
      </w:r>
      <w:r w:rsidRPr="00F7074D">
        <w:rPr>
          <w:rFonts w:ascii="Palatino Linotype" w:hAnsi="Palatino Linotype" w:cs="Arial"/>
          <w:spacing w:val="14"/>
        </w:rPr>
        <w:t xml:space="preserve"> </w:t>
      </w:r>
      <w:r w:rsidRPr="00F7074D">
        <w:rPr>
          <w:rFonts w:ascii="Palatino Linotype" w:hAnsi="Palatino Linotype" w:cs="Arial"/>
          <w:spacing w:val="-2"/>
        </w:rPr>
        <w:t>e</w:t>
      </w:r>
      <w:r w:rsidRPr="00F7074D">
        <w:rPr>
          <w:rFonts w:ascii="Palatino Linotype" w:hAnsi="Palatino Linotype" w:cs="Arial"/>
        </w:rPr>
        <w:t>l</w:t>
      </w:r>
      <w:r w:rsidRPr="00F7074D">
        <w:rPr>
          <w:rFonts w:ascii="Palatino Linotype" w:hAnsi="Palatino Linotype" w:cs="Arial"/>
          <w:spacing w:val="19"/>
        </w:rPr>
        <w:t xml:space="preserve"> </w:t>
      </w:r>
      <w:r w:rsidRPr="00F7074D">
        <w:rPr>
          <w:rFonts w:ascii="Palatino Linotype" w:hAnsi="Palatino Linotype" w:cs="Arial"/>
          <w:spacing w:val="-1"/>
        </w:rPr>
        <w:t>p</w:t>
      </w:r>
      <w:r w:rsidRPr="00F7074D">
        <w:rPr>
          <w:rFonts w:ascii="Palatino Linotype" w:hAnsi="Palatino Linotype" w:cs="Arial"/>
        </w:rPr>
        <w:t>r</w:t>
      </w:r>
      <w:r w:rsidRPr="00F7074D">
        <w:rPr>
          <w:rFonts w:ascii="Palatino Linotype" w:hAnsi="Palatino Linotype" w:cs="Arial"/>
          <w:spacing w:val="-1"/>
        </w:rPr>
        <w:t>o</w:t>
      </w:r>
      <w:r w:rsidRPr="00F7074D">
        <w:rPr>
          <w:rFonts w:ascii="Palatino Linotype" w:hAnsi="Palatino Linotype" w:cs="Arial"/>
          <w:spacing w:val="-2"/>
        </w:rPr>
        <w:t>ce</w:t>
      </w:r>
      <w:r w:rsidRPr="00F7074D">
        <w:rPr>
          <w:rFonts w:ascii="Palatino Linotype" w:hAnsi="Palatino Linotype" w:cs="Arial"/>
        </w:rPr>
        <w:t>so</w:t>
      </w:r>
      <w:r w:rsidRPr="00F7074D">
        <w:rPr>
          <w:rFonts w:ascii="Palatino Linotype" w:hAnsi="Palatino Linotype" w:cs="Arial"/>
          <w:spacing w:val="16"/>
        </w:rPr>
        <w:t xml:space="preserve"> </w:t>
      </w:r>
      <w:r w:rsidRPr="00F7074D">
        <w:rPr>
          <w:rFonts w:ascii="Palatino Linotype" w:hAnsi="Palatino Linotype" w:cs="Arial"/>
          <w:spacing w:val="-1"/>
        </w:rPr>
        <w:t>d</w:t>
      </w:r>
      <w:r w:rsidRPr="00F7074D">
        <w:rPr>
          <w:rFonts w:ascii="Palatino Linotype" w:hAnsi="Palatino Linotype" w:cs="Arial"/>
        </w:rPr>
        <w:t xml:space="preserve">e </w:t>
      </w:r>
      <w:r w:rsidR="00507892" w:rsidRPr="00F7074D">
        <w:rPr>
          <w:rFonts w:ascii="Palatino Linotype" w:hAnsi="Palatino Linotype" w:cs="Arial"/>
        </w:rPr>
        <w:t>ingreso</w:t>
      </w:r>
      <w:r w:rsidRPr="00F7074D">
        <w:rPr>
          <w:rFonts w:ascii="Palatino Linotype" w:hAnsi="Palatino Linotype" w:cs="Arial"/>
          <w:spacing w:val="19"/>
        </w:rPr>
        <w:t xml:space="preserve"> </w:t>
      </w:r>
      <w:r w:rsidRPr="00F7074D">
        <w:rPr>
          <w:rFonts w:ascii="Palatino Linotype" w:hAnsi="Palatino Linotype" w:cs="Arial"/>
        </w:rPr>
        <w:t xml:space="preserve">en las </w:t>
      </w:r>
      <w:r w:rsidR="000C47B6" w:rsidRPr="00F7074D">
        <w:rPr>
          <w:rFonts w:ascii="Palatino Linotype" w:hAnsi="Palatino Linotype" w:cs="Arial"/>
        </w:rPr>
        <w:t>i</w:t>
      </w:r>
      <w:r w:rsidR="000124C1" w:rsidRPr="00F7074D">
        <w:rPr>
          <w:rFonts w:ascii="Palatino Linotype" w:hAnsi="Palatino Linotype" w:cs="Arial"/>
          <w:spacing w:val="2"/>
        </w:rPr>
        <w:t>nstituciones educativas municipales</w:t>
      </w:r>
      <w:r w:rsidRPr="00F7074D">
        <w:rPr>
          <w:rFonts w:ascii="Palatino Linotype" w:hAnsi="Palatino Linotype" w:cs="Arial"/>
        </w:rPr>
        <w:t xml:space="preserve"> </w:t>
      </w:r>
      <w:r w:rsidRPr="00F7074D">
        <w:rPr>
          <w:rFonts w:ascii="Palatino Linotype" w:hAnsi="Palatino Linotype" w:cs="Arial"/>
          <w:spacing w:val="1"/>
        </w:rPr>
        <w:t xml:space="preserve">se realiza </w:t>
      </w:r>
      <w:r w:rsidR="000C47B6" w:rsidRPr="00F7074D">
        <w:rPr>
          <w:rFonts w:ascii="Palatino Linotype" w:hAnsi="Palatino Linotype" w:cs="Arial"/>
          <w:spacing w:val="1"/>
        </w:rPr>
        <w:t>a partir de</w:t>
      </w:r>
      <w:r w:rsidRPr="00F7074D">
        <w:rPr>
          <w:rFonts w:ascii="Palatino Linotype" w:hAnsi="Palatino Linotype" w:cs="Arial"/>
          <w:spacing w:val="1"/>
        </w:rPr>
        <w:t xml:space="preserve"> un análisis técnico institucional, debidamente aprobado por la Secretaría de Educación, Recreación y Deporte</w:t>
      </w:r>
      <w:r w:rsidR="000C47B6" w:rsidRPr="00F7074D">
        <w:rPr>
          <w:rFonts w:ascii="Palatino Linotype" w:hAnsi="Palatino Linotype" w:cs="Arial"/>
          <w:spacing w:val="1"/>
        </w:rPr>
        <w:t xml:space="preserve">; considerando en todos los casos el </w:t>
      </w:r>
      <w:r w:rsidR="004511C4" w:rsidRPr="00F7074D">
        <w:rPr>
          <w:rFonts w:ascii="Palatino Linotype" w:hAnsi="Palatino Linotype" w:cs="Arial"/>
        </w:rPr>
        <w:t xml:space="preserve"> estándar máximo</w:t>
      </w:r>
      <w:r w:rsidR="000C47B6" w:rsidRPr="00F7074D">
        <w:rPr>
          <w:rFonts w:ascii="Palatino Linotype" w:hAnsi="Palatino Linotype" w:cs="Arial"/>
        </w:rPr>
        <w:t xml:space="preserve"> de</w:t>
      </w:r>
      <w:r w:rsidR="004511C4" w:rsidRPr="00F7074D">
        <w:rPr>
          <w:rFonts w:ascii="Palatino Linotype" w:hAnsi="Palatino Linotype" w:cs="Arial"/>
        </w:rPr>
        <w:t xml:space="preserve"> estudiantes por aula</w:t>
      </w:r>
      <w:r w:rsidR="000C47B6" w:rsidRPr="00F7074D">
        <w:rPr>
          <w:rFonts w:ascii="Palatino Linotype" w:hAnsi="Palatino Linotype" w:cs="Arial"/>
        </w:rPr>
        <w:t xml:space="preserve"> establecido en la norma vigente</w:t>
      </w:r>
      <w:r w:rsidR="004511C4" w:rsidRPr="00F7074D">
        <w:rPr>
          <w:rFonts w:ascii="Palatino Linotype" w:hAnsi="Palatino Linotype" w:cs="Arial"/>
        </w:rPr>
        <w:t>.</w:t>
      </w:r>
    </w:p>
    <w:p w:rsidR="004511C4" w:rsidRPr="00F7074D" w:rsidRDefault="004511C4" w:rsidP="00B06079">
      <w:pPr>
        <w:pStyle w:val="Prrafodelista"/>
        <w:spacing w:before="240" w:after="0"/>
        <w:jc w:val="both"/>
        <w:rPr>
          <w:rFonts w:ascii="Palatino Linotype" w:hAnsi="Palatino Linotype" w:cs="Arial"/>
          <w:spacing w:val="1"/>
        </w:rPr>
      </w:pPr>
    </w:p>
    <w:p w:rsidR="004511C4" w:rsidRPr="00F7074D" w:rsidRDefault="00E80777" w:rsidP="00B06079">
      <w:pPr>
        <w:pStyle w:val="Prrafodelista"/>
        <w:numPr>
          <w:ilvl w:val="0"/>
          <w:numId w:val="13"/>
        </w:numPr>
        <w:spacing w:before="240" w:after="0"/>
        <w:jc w:val="both"/>
        <w:rPr>
          <w:rFonts w:ascii="Palatino Linotype" w:hAnsi="Palatino Linotype" w:cs="Arial"/>
          <w:spacing w:val="1"/>
        </w:rPr>
      </w:pPr>
      <w:r w:rsidRPr="00F7074D">
        <w:rPr>
          <w:rFonts w:ascii="Palatino Linotype" w:hAnsi="Palatino Linotype" w:cs="Arial"/>
          <w:bCs/>
          <w:spacing w:val="-1"/>
          <w:u w:val="single"/>
        </w:rPr>
        <w:t>I</w:t>
      </w:r>
      <w:r w:rsidR="0075740B" w:rsidRPr="00F7074D">
        <w:rPr>
          <w:rFonts w:ascii="Palatino Linotype" w:hAnsi="Palatino Linotype" w:cs="Arial"/>
          <w:bCs/>
          <w:spacing w:val="-1"/>
          <w:u w:val="single"/>
        </w:rPr>
        <w:t>n</w:t>
      </w:r>
      <w:r w:rsidR="0075740B" w:rsidRPr="00F7074D">
        <w:rPr>
          <w:rFonts w:ascii="Palatino Linotype" w:hAnsi="Palatino Linotype" w:cs="Arial"/>
          <w:bCs/>
          <w:spacing w:val="-2"/>
          <w:u w:val="single"/>
        </w:rPr>
        <w:t>s</w:t>
      </w:r>
      <w:r w:rsidR="0075740B" w:rsidRPr="00F7074D">
        <w:rPr>
          <w:rFonts w:ascii="Palatino Linotype" w:hAnsi="Palatino Linotype" w:cs="Arial"/>
          <w:bCs/>
          <w:spacing w:val="1"/>
          <w:u w:val="single"/>
        </w:rPr>
        <w:t>c</w:t>
      </w:r>
      <w:r w:rsidR="0075740B" w:rsidRPr="00F7074D">
        <w:rPr>
          <w:rFonts w:ascii="Palatino Linotype" w:hAnsi="Palatino Linotype" w:cs="Arial"/>
          <w:bCs/>
          <w:spacing w:val="-2"/>
          <w:u w:val="single"/>
        </w:rPr>
        <w:t>r</w:t>
      </w:r>
      <w:r w:rsidR="0075740B" w:rsidRPr="00F7074D">
        <w:rPr>
          <w:rFonts w:ascii="Palatino Linotype" w:hAnsi="Palatino Linotype" w:cs="Arial"/>
          <w:bCs/>
          <w:spacing w:val="1"/>
          <w:u w:val="single"/>
        </w:rPr>
        <w:t>i</w:t>
      </w:r>
      <w:r w:rsidR="0075740B" w:rsidRPr="00F7074D">
        <w:rPr>
          <w:rFonts w:ascii="Palatino Linotype" w:hAnsi="Palatino Linotype" w:cs="Arial"/>
          <w:bCs/>
          <w:spacing w:val="-1"/>
          <w:u w:val="single"/>
        </w:rPr>
        <w:t>pc</w:t>
      </w:r>
      <w:r w:rsidR="0075740B" w:rsidRPr="00F7074D">
        <w:rPr>
          <w:rFonts w:ascii="Palatino Linotype" w:hAnsi="Palatino Linotype" w:cs="Arial"/>
          <w:bCs/>
          <w:spacing w:val="1"/>
          <w:u w:val="single"/>
        </w:rPr>
        <w:t>i</w:t>
      </w:r>
      <w:r w:rsidR="0075740B" w:rsidRPr="00F7074D">
        <w:rPr>
          <w:rFonts w:ascii="Palatino Linotype" w:hAnsi="Palatino Linotype" w:cs="Arial"/>
          <w:bCs/>
          <w:spacing w:val="-1"/>
          <w:u w:val="single"/>
        </w:rPr>
        <w:t>ón.</w:t>
      </w:r>
      <w:r w:rsidR="0075740B" w:rsidRPr="00F7074D">
        <w:rPr>
          <w:rFonts w:ascii="Palatino Linotype" w:hAnsi="Palatino Linotype" w:cs="Arial"/>
          <w:bCs/>
          <w:u w:val="single"/>
        </w:rPr>
        <w:t>-</w:t>
      </w:r>
      <w:r w:rsidR="0075740B" w:rsidRPr="00F7074D">
        <w:rPr>
          <w:rFonts w:ascii="Palatino Linotype" w:hAnsi="Palatino Linotype" w:cs="Arial"/>
          <w:b/>
          <w:bCs/>
          <w:spacing w:val="5"/>
        </w:rPr>
        <w:t xml:space="preserve"> </w:t>
      </w:r>
      <w:r w:rsidR="0075740B" w:rsidRPr="00F7074D">
        <w:rPr>
          <w:rFonts w:ascii="Palatino Linotype" w:hAnsi="Palatino Linotype" w:cs="Arial"/>
        </w:rPr>
        <w:t>T</w:t>
      </w:r>
      <w:r w:rsidR="0075740B" w:rsidRPr="00F7074D">
        <w:rPr>
          <w:rFonts w:ascii="Palatino Linotype" w:hAnsi="Palatino Linotype" w:cs="Arial"/>
          <w:spacing w:val="-1"/>
        </w:rPr>
        <w:t>odo</w:t>
      </w:r>
      <w:r w:rsidR="0075740B" w:rsidRPr="00F7074D">
        <w:rPr>
          <w:rFonts w:ascii="Palatino Linotype" w:hAnsi="Palatino Linotype" w:cs="Arial"/>
        </w:rPr>
        <w:t>s</w:t>
      </w:r>
      <w:r w:rsidR="0075740B" w:rsidRPr="00F7074D">
        <w:rPr>
          <w:rFonts w:ascii="Palatino Linotype" w:hAnsi="Palatino Linotype" w:cs="Arial"/>
          <w:spacing w:val="3"/>
        </w:rPr>
        <w:t xml:space="preserve"> </w:t>
      </w:r>
      <w:r w:rsidR="0075740B" w:rsidRPr="00F7074D">
        <w:rPr>
          <w:rFonts w:ascii="Palatino Linotype" w:hAnsi="Palatino Linotype" w:cs="Arial"/>
          <w:spacing w:val="2"/>
        </w:rPr>
        <w:t>l</w:t>
      </w:r>
      <w:r w:rsidR="0075740B" w:rsidRPr="00F7074D">
        <w:rPr>
          <w:rFonts w:ascii="Palatino Linotype" w:hAnsi="Palatino Linotype" w:cs="Arial"/>
          <w:spacing w:val="-1"/>
        </w:rPr>
        <w:t>o</w:t>
      </w:r>
      <w:r w:rsidR="0075740B" w:rsidRPr="00F7074D">
        <w:rPr>
          <w:rFonts w:ascii="Palatino Linotype" w:hAnsi="Palatino Linotype" w:cs="Arial"/>
        </w:rPr>
        <w:t>s</w:t>
      </w:r>
      <w:r w:rsidR="0075740B" w:rsidRPr="00F7074D">
        <w:rPr>
          <w:rFonts w:ascii="Palatino Linotype" w:hAnsi="Palatino Linotype" w:cs="Arial"/>
          <w:spacing w:val="3"/>
        </w:rPr>
        <w:t xml:space="preserve"> </w:t>
      </w:r>
      <w:r w:rsidR="0075740B" w:rsidRPr="00F7074D">
        <w:rPr>
          <w:rFonts w:ascii="Palatino Linotype" w:hAnsi="Palatino Linotype" w:cs="Arial"/>
          <w:spacing w:val="2"/>
        </w:rPr>
        <w:t>i</w:t>
      </w:r>
      <w:r w:rsidR="0075740B" w:rsidRPr="00F7074D">
        <w:rPr>
          <w:rFonts w:ascii="Palatino Linotype" w:hAnsi="Palatino Linotype" w:cs="Arial"/>
          <w:spacing w:val="-1"/>
        </w:rPr>
        <w:t>n</w:t>
      </w:r>
      <w:r w:rsidR="0075740B" w:rsidRPr="00F7074D">
        <w:rPr>
          <w:rFonts w:ascii="Palatino Linotype" w:hAnsi="Palatino Linotype" w:cs="Arial"/>
        </w:rPr>
        <w:t>t</w:t>
      </w:r>
      <w:r w:rsidR="0075740B" w:rsidRPr="00F7074D">
        <w:rPr>
          <w:rFonts w:ascii="Palatino Linotype" w:hAnsi="Palatino Linotype" w:cs="Arial"/>
          <w:spacing w:val="-1"/>
        </w:rPr>
        <w:t>e</w:t>
      </w:r>
      <w:r w:rsidR="0075740B" w:rsidRPr="00F7074D">
        <w:rPr>
          <w:rFonts w:ascii="Palatino Linotype" w:hAnsi="Palatino Linotype" w:cs="Arial"/>
        </w:rPr>
        <w:t>resad</w:t>
      </w:r>
      <w:r w:rsidR="0075740B" w:rsidRPr="00F7074D">
        <w:rPr>
          <w:rFonts w:ascii="Palatino Linotype" w:hAnsi="Palatino Linotype" w:cs="Arial"/>
          <w:spacing w:val="-2"/>
        </w:rPr>
        <w:t>o</w:t>
      </w:r>
      <w:r w:rsidR="0075740B" w:rsidRPr="00F7074D">
        <w:rPr>
          <w:rFonts w:ascii="Palatino Linotype" w:hAnsi="Palatino Linotype" w:cs="Arial"/>
        </w:rPr>
        <w:t>s</w:t>
      </w:r>
      <w:r w:rsidR="0075740B" w:rsidRPr="00F7074D">
        <w:rPr>
          <w:rFonts w:ascii="Palatino Linotype" w:hAnsi="Palatino Linotype" w:cs="Arial"/>
          <w:spacing w:val="3"/>
        </w:rPr>
        <w:t xml:space="preserve"> </w:t>
      </w:r>
      <w:r w:rsidR="0075740B" w:rsidRPr="00F7074D">
        <w:rPr>
          <w:rFonts w:ascii="Palatino Linotype" w:hAnsi="Palatino Linotype" w:cs="Arial"/>
        </w:rPr>
        <w:t>se</w:t>
      </w:r>
      <w:r w:rsidR="0075740B" w:rsidRPr="00F7074D">
        <w:rPr>
          <w:rFonts w:ascii="Palatino Linotype" w:hAnsi="Palatino Linotype" w:cs="Arial"/>
          <w:spacing w:val="3"/>
        </w:rPr>
        <w:t xml:space="preserve"> </w:t>
      </w:r>
      <w:r w:rsidR="0075740B" w:rsidRPr="00F7074D">
        <w:rPr>
          <w:rFonts w:ascii="Palatino Linotype" w:hAnsi="Palatino Linotype" w:cs="Arial"/>
          <w:spacing w:val="2"/>
        </w:rPr>
        <w:t>i</w:t>
      </w:r>
      <w:r w:rsidR="0075740B" w:rsidRPr="00F7074D">
        <w:rPr>
          <w:rFonts w:ascii="Palatino Linotype" w:hAnsi="Palatino Linotype" w:cs="Arial"/>
          <w:spacing w:val="-1"/>
        </w:rPr>
        <w:t>n</w:t>
      </w:r>
      <w:r w:rsidR="0075740B" w:rsidRPr="00F7074D">
        <w:rPr>
          <w:rFonts w:ascii="Palatino Linotype" w:hAnsi="Palatino Linotype" w:cs="Arial"/>
        </w:rPr>
        <w:t>sc</w:t>
      </w:r>
      <w:r w:rsidR="0075740B" w:rsidRPr="00F7074D">
        <w:rPr>
          <w:rFonts w:ascii="Palatino Linotype" w:hAnsi="Palatino Linotype" w:cs="Arial"/>
          <w:spacing w:val="-2"/>
        </w:rPr>
        <w:t>r</w:t>
      </w:r>
      <w:r w:rsidR="0075740B" w:rsidRPr="00F7074D">
        <w:rPr>
          <w:rFonts w:ascii="Palatino Linotype" w:hAnsi="Palatino Linotype" w:cs="Arial"/>
          <w:spacing w:val="2"/>
        </w:rPr>
        <w:t>i</w:t>
      </w:r>
      <w:r w:rsidR="0075740B" w:rsidRPr="00F7074D">
        <w:rPr>
          <w:rFonts w:ascii="Palatino Linotype" w:hAnsi="Palatino Linotype" w:cs="Arial"/>
          <w:spacing w:val="-3"/>
        </w:rPr>
        <w:t>b</w:t>
      </w:r>
      <w:r w:rsidR="0075740B" w:rsidRPr="00F7074D">
        <w:rPr>
          <w:rFonts w:ascii="Palatino Linotype" w:hAnsi="Palatino Linotype" w:cs="Arial"/>
          <w:spacing w:val="2"/>
        </w:rPr>
        <w:t>i</w:t>
      </w:r>
      <w:r w:rsidR="0075740B" w:rsidRPr="00F7074D">
        <w:rPr>
          <w:rFonts w:ascii="Palatino Linotype" w:hAnsi="Palatino Linotype" w:cs="Arial"/>
          <w:spacing w:val="-3"/>
        </w:rPr>
        <w:t>r</w:t>
      </w:r>
      <w:r w:rsidR="0075740B" w:rsidRPr="00F7074D">
        <w:rPr>
          <w:rFonts w:ascii="Palatino Linotype" w:hAnsi="Palatino Linotype" w:cs="Arial"/>
        </w:rPr>
        <w:t>án</w:t>
      </w:r>
      <w:r w:rsidRPr="00F7074D">
        <w:rPr>
          <w:rFonts w:ascii="Palatino Linotype" w:hAnsi="Palatino Linotype" w:cs="Arial"/>
        </w:rPr>
        <w:t xml:space="preserve"> en la </w:t>
      </w:r>
      <w:r w:rsidRPr="00F7074D">
        <w:rPr>
          <w:rFonts w:ascii="Palatino Linotype" w:hAnsi="Palatino Linotype" w:cs="Arial"/>
          <w:spacing w:val="2"/>
        </w:rPr>
        <w:t>página</w:t>
      </w:r>
      <w:r w:rsidR="0075740B" w:rsidRPr="00F7074D">
        <w:rPr>
          <w:rFonts w:ascii="Palatino Linotype" w:hAnsi="Palatino Linotype" w:cs="Arial"/>
          <w:spacing w:val="19"/>
        </w:rPr>
        <w:t xml:space="preserve"> </w:t>
      </w:r>
      <w:r w:rsidRPr="00F7074D">
        <w:rPr>
          <w:rFonts w:ascii="Palatino Linotype" w:hAnsi="Palatino Linotype" w:cs="Arial"/>
          <w:spacing w:val="19"/>
        </w:rPr>
        <w:t>web</w:t>
      </w:r>
      <w:r w:rsidR="0075740B" w:rsidRPr="00F7074D">
        <w:rPr>
          <w:rFonts w:ascii="Palatino Linotype" w:hAnsi="Palatino Linotype" w:cs="Arial"/>
        </w:rPr>
        <w:t xml:space="preserve"> </w:t>
      </w:r>
      <w:r w:rsidR="000C47B6" w:rsidRPr="00F7074D">
        <w:rPr>
          <w:rFonts w:ascii="Palatino Linotype" w:hAnsi="Palatino Linotype" w:cs="Arial"/>
        </w:rPr>
        <w:t>establecida</w:t>
      </w:r>
      <w:r w:rsidR="0075740B" w:rsidRPr="00F7074D">
        <w:rPr>
          <w:rFonts w:ascii="Palatino Linotype" w:hAnsi="Palatino Linotype" w:cs="Arial"/>
        </w:rPr>
        <w:t xml:space="preserve"> para tal efecto. </w:t>
      </w:r>
    </w:p>
    <w:p w:rsidR="004511C4" w:rsidRPr="00F7074D" w:rsidRDefault="004511C4" w:rsidP="00B06079">
      <w:pPr>
        <w:pStyle w:val="Prrafodelista"/>
        <w:spacing w:before="240" w:after="0"/>
        <w:jc w:val="both"/>
        <w:rPr>
          <w:rFonts w:ascii="Palatino Linotype" w:hAnsi="Palatino Linotype" w:cs="Arial"/>
          <w:spacing w:val="1"/>
        </w:rPr>
      </w:pPr>
    </w:p>
    <w:p w:rsidR="00E80777" w:rsidRPr="00F7074D" w:rsidRDefault="0075740B" w:rsidP="00B06079">
      <w:pPr>
        <w:pStyle w:val="Prrafodelista"/>
        <w:numPr>
          <w:ilvl w:val="0"/>
          <w:numId w:val="13"/>
        </w:numPr>
        <w:spacing w:before="240" w:after="0"/>
        <w:jc w:val="both"/>
        <w:rPr>
          <w:rFonts w:ascii="Palatino Linotype" w:hAnsi="Palatino Linotype" w:cs="Arial"/>
          <w:spacing w:val="1"/>
        </w:rPr>
      </w:pPr>
      <w:r w:rsidRPr="00F7074D">
        <w:rPr>
          <w:rFonts w:ascii="Palatino Linotype" w:hAnsi="Palatino Linotype" w:cs="Arial"/>
          <w:bCs/>
          <w:spacing w:val="1"/>
          <w:u w:val="single"/>
        </w:rPr>
        <w:t>S</w:t>
      </w:r>
      <w:r w:rsidRPr="00F7074D">
        <w:rPr>
          <w:rFonts w:ascii="Palatino Linotype" w:hAnsi="Palatino Linotype" w:cs="Arial"/>
          <w:bCs/>
          <w:spacing w:val="-1"/>
          <w:u w:val="single"/>
        </w:rPr>
        <w:t>o</w:t>
      </w:r>
      <w:r w:rsidRPr="00F7074D">
        <w:rPr>
          <w:rFonts w:ascii="Palatino Linotype" w:hAnsi="Palatino Linotype" w:cs="Arial"/>
          <w:bCs/>
          <w:spacing w:val="1"/>
          <w:u w:val="single"/>
        </w:rPr>
        <w:t>r</w:t>
      </w:r>
      <w:r w:rsidRPr="00F7074D">
        <w:rPr>
          <w:rFonts w:ascii="Palatino Linotype" w:hAnsi="Palatino Linotype" w:cs="Arial"/>
          <w:bCs/>
          <w:u w:val="single"/>
        </w:rPr>
        <w:t>teo</w:t>
      </w:r>
      <w:r w:rsidRPr="00F7074D">
        <w:rPr>
          <w:rFonts w:ascii="Palatino Linotype" w:hAnsi="Palatino Linotype" w:cs="Arial"/>
          <w:bCs/>
          <w:spacing w:val="50"/>
          <w:u w:val="single"/>
        </w:rPr>
        <w:t xml:space="preserve"> </w:t>
      </w:r>
      <w:r w:rsidRPr="00F7074D">
        <w:rPr>
          <w:rFonts w:ascii="Palatino Linotype" w:hAnsi="Palatino Linotype" w:cs="Arial"/>
          <w:bCs/>
          <w:spacing w:val="1"/>
          <w:u w:val="single"/>
        </w:rPr>
        <w:t>g</w:t>
      </w:r>
      <w:r w:rsidRPr="00F7074D">
        <w:rPr>
          <w:rFonts w:ascii="Palatino Linotype" w:hAnsi="Palatino Linotype" w:cs="Arial"/>
          <w:bCs/>
          <w:spacing w:val="-1"/>
          <w:u w:val="single"/>
        </w:rPr>
        <w:t>ene</w:t>
      </w:r>
      <w:r w:rsidRPr="00F7074D">
        <w:rPr>
          <w:rFonts w:ascii="Palatino Linotype" w:hAnsi="Palatino Linotype" w:cs="Arial"/>
          <w:bCs/>
          <w:spacing w:val="1"/>
          <w:u w:val="single"/>
        </w:rPr>
        <w:t>r</w:t>
      </w:r>
      <w:r w:rsidRPr="00F7074D">
        <w:rPr>
          <w:rFonts w:ascii="Palatino Linotype" w:hAnsi="Palatino Linotype" w:cs="Arial"/>
          <w:bCs/>
          <w:spacing w:val="-1"/>
          <w:u w:val="single"/>
        </w:rPr>
        <w:t>a</w:t>
      </w:r>
      <w:r w:rsidRPr="00F7074D">
        <w:rPr>
          <w:rFonts w:ascii="Palatino Linotype" w:hAnsi="Palatino Linotype" w:cs="Arial"/>
          <w:bCs/>
          <w:u w:val="single"/>
        </w:rPr>
        <w:t>l</w:t>
      </w:r>
      <w:r w:rsidRPr="00F7074D">
        <w:rPr>
          <w:rFonts w:ascii="Palatino Linotype" w:hAnsi="Palatino Linotype" w:cs="Arial"/>
          <w:bCs/>
          <w:spacing w:val="1"/>
          <w:u w:val="single"/>
        </w:rPr>
        <w:t>.</w:t>
      </w:r>
      <w:r w:rsidRPr="00F7074D">
        <w:rPr>
          <w:rFonts w:ascii="Palatino Linotype" w:hAnsi="Palatino Linotype" w:cs="Arial"/>
          <w:bCs/>
          <w:u w:val="single"/>
        </w:rPr>
        <w:t>-</w:t>
      </w:r>
      <w:r w:rsidRPr="00F7074D">
        <w:rPr>
          <w:rFonts w:ascii="Palatino Linotype" w:hAnsi="Palatino Linotype" w:cs="Arial"/>
          <w:b/>
          <w:bCs/>
        </w:rPr>
        <w:t xml:space="preserve"> </w:t>
      </w:r>
      <w:r w:rsidRPr="00F7074D">
        <w:rPr>
          <w:rFonts w:ascii="Palatino Linotype" w:hAnsi="Palatino Linotype" w:cs="Arial"/>
          <w:b/>
          <w:bCs/>
          <w:spacing w:val="3"/>
        </w:rPr>
        <w:t xml:space="preserve"> </w:t>
      </w:r>
      <w:r w:rsidR="00E80777" w:rsidRPr="00F7074D">
        <w:rPr>
          <w:rFonts w:ascii="Palatino Linotype" w:hAnsi="Palatino Linotype" w:cs="Arial"/>
          <w:spacing w:val="-2"/>
        </w:rPr>
        <w:t xml:space="preserve">Se realizará un </w:t>
      </w:r>
      <w:r w:rsidRPr="00F7074D">
        <w:rPr>
          <w:rFonts w:ascii="Palatino Linotype" w:hAnsi="Palatino Linotype" w:cs="Arial"/>
        </w:rPr>
        <w:t>s</w:t>
      </w:r>
      <w:r w:rsidRPr="00F7074D">
        <w:rPr>
          <w:rFonts w:ascii="Palatino Linotype" w:hAnsi="Palatino Linotype" w:cs="Arial"/>
          <w:spacing w:val="-1"/>
        </w:rPr>
        <w:t>o</w:t>
      </w:r>
      <w:r w:rsidRPr="00F7074D">
        <w:rPr>
          <w:rFonts w:ascii="Palatino Linotype" w:hAnsi="Palatino Linotype" w:cs="Arial"/>
        </w:rPr>
        <w:t>rteo</w:t>
      </w:r>
      <w:r w:rsidR="00E80777" w:rsidRPr="00F7074D">
        <w:rPr>
          <w:rFonts w:ascii="Palatino Linotype" w:hAnsi="Palatino Linotype" w:cs="Arial"/>
        </w:rPr>
        <w:t xml:space="preserve"> público</w:t>
      </w:r>
      <w:r w:rsidRPr="00F7074D">
        <w:rPr>
          <w:rFonts w:ascii="Palatino Linotype" w:hAnsi="Palatino Linotype" w:cs="Arial"/>
        </w:rPr>
        <w:t xml:space="preserve"> </w:t>
      </w:r>
      <w:r w:rsidRPr="00F7074D">
        <w:rPr>
          <w:rFonts w:ascii="Palatino Linotype" w:hAnsi="Palatino Linotype" w:cs="Arial"/>
          <w:spacing w:val="-1"/>
        </w:rPr>
        <w:t>g</w:t>
      </w:r>
      <w:r w:rsidRPr="00F7074D">
        <w:rPr>
          <w:rFonts w:ascii="Palatino Linotype" w:hAnsi="Palatino Linotype" w:cs="Arial"/>
        </w:rPr>
        <w:t>ener</w:t>
      </w:r>
      <w:r w:rsidRPr="00F7074D">
        <w:rPr>
          <w:rFonts w:ascii="Palatino Linotype" w:hAnsi="Palatino Linotype" w:cs="Arial"/>
          <w:spacing w:val="-2"/>
        </w:rPr>
        <w:t>a</w:t>
      </w:r>
      <w:r w:rsidRPr="00F7074D">
        <w:rPr>
          <w:rFonts w:ascii="Palatino Linotype" w:hAnsi="Palatino Linotype" w:cs="Arial"/>
        </w:rPr>
        <w:t>l</w:t>
      </w:r>
      <w:r w:rsidR="00E80777" w:rsidRPr="00F7074D">
        <w:rPr>
          <w:rFonts w:ascii="Palatino Linotype" w:hAnsi="Palatino Linotype" w:cs="Arial"/>
        </w:rPr>
        <w:t xml:space="preserve"> para la asignación de cupos</w:t>
      </w:r>
      <w:r w:rsidR="00B871F8" w:rsidRPr="00F7074D">
        <w:rPr>
          <w:rFonts w:ascii="Palatino Linotype" w:hAnsi="Palatino Linotype" w:cs="Arial"/>
        </w:rPr>
        <w:t>, con la presencia de un Notario (a) del Cantón y de un representante de Quito Honesto</w:t>
      </w:r>
      <w:r w:rsidR="00512ECF" w:rsidRPr="00F7074D">
        <w:rPr>
          <w:rFonts w:ascii="Palatino Linotype" w:hAnsi="Palatino Linotype" w:cs="Arial"/>
        </w:rPr>
        <w:t xml:space="preserve"> en calidad de observador</w:t>
      </w:r>
      <w:r w:rsidRPr="00F7074D">
        <w:rPr>
          <w:rFonts w:ascii="Palatino Linotype" w:hAnsi="Palatino Linotype" w:cs="Arial"/>
        </w:rPr>
        <w:t>. Los resultados se publicarán a través de la página web, medios informáticos, carteleras institucionales, entre otros</w:t>
      </w:r>
      <w:r w:rsidR="00E80777" w:rsidRPr="00F7074D">
        <w:rPr>
          <w:rFonts w:ascii="Palatino Linotype" w:hAnsi="Palatino Linotype" w:cs="Arial"/>
        </w:rPr>
        <w:t xml:space="preserve">. </w:t>
      </w:r>
    </w:p>
    <w:p w:rsidR="004511C4" w:rsidRPr="00F7074D" w:rsidRDefault="004511C4" w:rsidP="00B06079">
      <w:pPr>
        <w:pStyle w:val="Prrafodelista"/>
        <w:spacing w:before="240" w:after="0"/>
        <w:jc w:val="both"/>
        <w:rPr>
          <w:rFonts w:ascii="Palatino Linotype" w:hAnsi="Palatino Linotype" w:cs="Arial"/>
          <w:spacing w:val="1"/>
        </w:rPr>
      </w:pPr>
    </w:p>
    <w:p w:rsidR="0075740B" w:rsidRPr="00F7074D" w:rsidRDefault="00E80777" w:rsidP="00B06079">
      <w:pPr>
        <w:pStyle w:val="Prrafodelista"/>
        <w:numPr>
          <w:ilvl w:val="0"/>
          <w:numId w:val="13"/>
        </w:numPr>
        <w:spacing w:before="240" w:after="0"/>
        <w:jc w:val="both"/>
        <w:rPr>
          <w:rFonts w:ascii="Palatino Linotype" w:hAnsi="Palatino Linotype" w:cs="Arial"/>
          <w:spacing w:val="1"/>
        </w:rPr>
      </w:pPr>
      <w:r w:rsidRPr="00F7074D">
        <w:rPr>
          <w:rFonts w:ascii="Palatino Linotype" w:hAnsi="Palatino Linotype" w:cs="Arial"/>
          <w:bCs/>
          <w:spacing w:val="-1"/>
          <w:u w:val="single"/>
        </w:rPr>
        <w:t>Matrícula</w:t>
      </w:r>
      <w:r w:rsidR="0075740B" w:rsidRPr="00F7074D">
        <w:rPr>
          <w:rFonts w:ascii="Palatino Linotype" w:hAnsi="Palatino Linotype" w:cs="Arial"/>
          <w:bCs/>
          <w:spacing w:val="3"/>
          <w:u w:val="single"/>
        </w:rPr>
        <w:t>.</w:t>
      </w:r>
      <w:r w:rsidR="0075740B" w:rsidRPr="00F7074D">
        <w:rPr>
          <w:rFonts w:ascii="Palatino Linotype" w:hAnsi="Palatino Linotype" w:cs="Arial"/>
          <w:bCs/>
          <w:u w:val="single"/>
        </w:rPr>
        <w:t>-</w:t>
      </w:r>
      <w:r w:rsidRPr="00F7074D">
        <w:rPr>
          <w:rFonts w:ascii="Palatino Linotype" w:hAnsi="Palatino Linotype" w:cs="Arial"/>
          <w:bCs/>
        </w:rPr>
        <w:t xml:space="preserve"> </w:t>
      </w:r>
      <w:r w:rsidR="0024524A" w:rsidRPr="00F7074D">
        <w:rPr>
          <w:rFonts w:ascii="Palatino Linotype" w:hAnsi="Palatino Linotype" w:cs="Arial"/>
          <w:bCs/>
        </w:rPr>
        <w:t>L</w:t>
      </w:r>
      <w:r w:rsidR="0075740B" w:rsidRPr="00F7074D">
        <w:rPr>
          <w:rFonts w:ascii="Palatino Linotype" w:hAnsi="Palatino Linotype" w:cs="Arial"/>
        </w:rPr>
        <w:t xml:space="preserve">as </w:t>
      </w:r>
      <w:r w:rsidR="00EC34D0" w:rsidRPr="00F7074D">
        <w:rPr>
          <w:rFonts w:ascii="Palatino Linotype" w:hAnsi="Palatino Linotype" w:cs="Arial"/>
        </w:rPr>
        <w:t>i</w:t>
      </w:r>
      <w:r w:rsidR="000124C1" w:rsidRPr="00F7074D">
        <w:rPr>
          <w:rFonts w:ascii="Palatino Linotype" w:hAnsi="Palatino Linotype" w:cs="Arial"/>
        </w:rPr>
        <w:t>nstituciones educativas municipales</w:t>
      </w:r>
      <w:r w:rsidR="004149CA" w:rsidRPr="00F7074D">
        <w:rPr>
          <w:rFonts w:ascii="Palatino Linotype" w:hAnsi="Palatino Linotype" w:cs="Arial"/>
        </w:rPr>
        <w:t xml:space="preserve"> </w:t>
      </w:r>
      <w:r w:rsidRPr="00F7074D">
        <w:rPr>
          <w:rFonts w:ascii="Palatino Linotype" w:hAnsi="Palatino Linotype" w:cs="Arial"/>
        </w:rPr>
        <w:t xml:space="preserve">de conformidad a la norma educativa vigente y a los lineamientos del </w:t>
      </w:r>
      <w:r w:rsidR="009E487F" w:rsidRPr="00F7074D">
        <w:rPr>
          <w:rFonts w:ascii="Palatino Linotype" w:hAnsi="Palatino Linotype" w:cs="Arial"/>
        </w:rPr>
        <w:t>proceso de ingreso estudiantil municipal</w:t>
      </w:r>
      <w:r w:rsidRPr="00F7074D">
        <w:rPr>
          <w:rFonts w:ascii="Palatino Linotype" w:hAnsi="Palatino Linotype" w:cs="Arial"/>
        </w:rPr>
        <w:t xml:space="preserve"> procederán a matricular a los y las aspirantes beneficiadas, previ</w:t>
      </w:r>
      <w:r w:rsidR="00512ECF" w:rsidRPr="00F7074D">
        <w:rPr>
          <w:rFonts w:ascii="Palatino Linotype" w:hAnsi="Palatino Linotype" w:cs="Arial"/>
        </w:rPr>
        <w:t>a verificación y</w:t>
      </w:r>
      <w:r w:rsidRPr="00F7074D">
        <w:rPr>
          <w:rFonts w:ascii="Palatino Linotype" w:hAnsi="Palatino Linotype" w:cs="Arial"/>
        </w:rPr>
        <w:t xml:space="preserve"> cumplimiento de los requisitos correspondientes</w:t>
      </w:r>
      <w:r w:rsidR="00304824" w:rsidRPr="00F7074D">
        <w:rPr>
          <w:rFonts w:ascii="Palatino Linotype" w:hAnsi="Palatino Linotype" w:cs="Arial"/>
        </w:rPr>
        <w:t>.</w:t>
      </w:r>
    </w:p>
    <w:p w:rsidR="00A27C28" w:rsidRPr="00F7074D" w:rsidRDefault="00A27C28" w:rsidP="00B06079">
      <w:pPr>
        <w:pStyle w:val="Prrafodelista"/>
        <w:spacing w:before="240" w:after="0"/>
        <w:ind w:left="0"/>
        <w:rPr>
          <w:rFonts w:ascii="Palatino Linotype" w:hAnsi="Palatino Linotype" w:cs="Arial"/>
        </w:rPr>
      </w:pPr>
    </w:p>
    <w:p w:rsidR="00A27C28" w:rsidRPr="00F7074D" w:rsidRDefault="00A27C28" w:rsidP="00B06079">
      <w:pPr>
        <w:pStyle w:val="Prrafodelista"/>
        <w:spacing w:before="240" w:after="0"/>
        <w:ind w:left="0"/>
        <w:jc w:val="both"/>
        <w:rPr>
          <w:rFonts w:ascii="Palatino Linotype" w:hAnsi="Palatino Linotype" w:cs="Arial"/>
        </w:rPr>
      </w:pPr>
      <w:r w:rsidRPr="00F7074D">
        <w:rPr>
          <w:rFonts w:ascii="Palatino Linotype" w:hAnsi="Palatino Linotype" w:cs="Arial"/>
          <w:b/>
        </w:rPr>
        <w:t>Artículo</w:t>
      </w:r>
      <w:r w:rsidR="005C6A7E" w:rsidRPr="00F7074D">
        <w:rPr>
          <w:rFonts w:ascii="Palatino Linotype" w:hAnsi="Palatino Linotype" w:cs="Arial"/>
          <w:b/>
        </w:rPr>
        <w:t xml:space="preserve"> </w:t>
      </w:r>
      <w:r w:rsidR="00F552F8" w:rsidRPr="00F7074D">
        <w:rPr>
          <w:rFonts w:ascii="Palatino Linotype" w:hAnsi="Palatino Linotype" w:cs="Arial"/>
          <w:b/>
        </w:rPr>
        <w:t>9</w:t>
      </w:r>
      <w:r w:rsidRPr="00F7074D">
        <w:rPr>
          <w:rFonts w:ascii="Palatino Linotype" w:hAnsi="Palatino Linotype" w:cs="Arial"/>
          <w:b/>
        </w:rPr>
        <w:t>.-</w:t>
      </w:r>
      <w:r w:rsidRPr="00F7074D">
        <w:rPr>
          <w:rFonts w:ascii="Palatino Linotype" w:hAnsi="Palatino Linotype" w:cs="Arial"/>
        </w:rPr>
        <w:t xml:space="preserve"> </w:t>
      </w:r>
      <w:r w:rsidR="00F83E42" w:rsidRPr="00F7074D">
        <w:rPr>
          <w:rFonts w:ascii="Palatino Linotype" w:hAnsi="Palatino Linotype" w:cs="Arial"/>
          <w:b/>
        </w:rPr>
        <w:t>An</w:t>
      </w:r>
      <w:r w:rsidR="008A1068" w:rsidRPr="00F7074D">
        <w:rPr>
          <w:rFonts w:ascii="Palatino Linotype" w:hAnsi="Palatino Linotype" w:cs="Arial"/>
          <w:b/>
        </w:rPr>
        <w:t>ulación</w:t>
      </w:r>
      <w:r w:rsidRPr="00F7074D">
        <w:rPr>
          <w:rFonts w:ascii="Palatino Linotype" w:hAnsi="Palatino Linotype" w:cs="Arial"/>
          <w:b/>
        </w:rPr>
        <w:t xml:space="preserve">.- </w:t>
      </w:r>
      <w:r w:rsidR="008A1068" w:rsidRPr="00F7074D">
        <w:rPr>
          <w:rFonts w:ascii="Palatino Linotype" w:hAnsi="Palatino Linotype" w:cs="Arial"/>
        </w:rPr>
        <w:t>En el caso de que, l</w:t>
      </w:r>
      <w:r w:rsidRPr="00F7074D">
        <w:rPr>
          <w:rFonts w:ascii="Palatino Linotype" w:hAnsi="Palatino Linotype" w:cs="Arial"/>
        </w:rPr>
        <w:t>as y los aspirante</w:t>
      </w:r>
      <w:r w:rsidR="008A1068" w:rsidRPr="00F7074D">
        <w:rPr>
          <w:rFonts w:ascii="Palatino Linotype" w:hAnsi="Palatino Linotype" w:cs="Arial"/>
        </w:rPr>
        <w:t>s</w:t>
      </w:r>
      <w:r w:rsidRPr="00F7074D">
        <w:rPr>
          <w:rFonts w:ascii="Palatino Linotype" w:hAnsi="Palatino Linotype" w:cs="Arial"/>
        </w:rPr>
        <w:t xml:space="preserve"> favorecidos</w:t>
      </w:r>
      <w:r w:rsidR="00FB4E3E" w:rsidRPr="00F7074D">
        <w:rPr>
          <w:rFonts w:ascii="Palatino Linotype" w:hAnsi="Palatino Linotype" w:cs="Arial"/>
        </w:rPr>
        <w:t xml:space="preserve"> </w:t>
      </w:r>
      <w:r w:rsidR="00F83E42" w:rsidRPr="00F7074D">
        <w:rPr>
          <w:rFonts w:ascii="Palatino Linotype" w:hAnsi="Palatino Linotype" w:cs="Arial"/>
        </w:rPr>
        <w:t xml:space="preserve">en la </w:t>
      </w:r>
      <w:r w:rsidR="00FB4E3E" w:rsidRPr="00F7074D">
        <w:rPr>
          <w:rFonts w:ascii="Palatino Linotype" w:hAnsi="Palatino Linotype" w:cs="Arial"/>
        </w:rPr>
        <w:t>asignación de cupos</w:t>
      </w:r>
      <w:r w:rsidR="008A1068" w:rsidRPr="00F7074D">
        <w:rPr>
          <w:rFonts w:ascii="Palatino Linotype" w:hAnsi="Palatino Linotype" w:cs="Arial"/>
        </w:rPr>
        <w:t>,</w:t>
      </w:r>
      <w:r w:rsidRPr="00F7074D">
        <w:rPr>
          <w:rFonts w:ascii="Palatino Linotype" w:hAnsi="Palatino Linotype" w:cs="Arial"/>
        </w:rPr>
        <w:t xml:space="preserve"> </w:t>
      </w:r>
      <w:r w:rsidR="00F83E42" w:rsidRPr="00F7074D">
        <w:rPr>
          <w:rFonts w:ascii="Palatino Linotype" w:hAnsi="Palatino Linotype" w:cs="Arial"/>
        </w:rPr>
        <w:t>incumplieren</w:t>
      </w:r>
      <w:r w:rsidRPr="00F7074D">
        <w:rPr>
          <w:rFonts w:ascii="Palatino Linotype" w:hAnsi="Palatino Linotype" w:cs="Arial"/>
        </w:rPr>
        <w:t xml:space="preserve">  las disposiciones, requisitos </w:t>
      </w:r>
      <w:r w:rsidR="005032AB" w:rsidRPr="00F7074D">
        <w:rPr>
          <w:rFonts w:ascii="Palatino Linotype" w:hAnsi="Palatino Linotype" w:cs="Arial"/>
        </w:rPr>
        <w:t>y</w:t>
      </w:r>
      <w:r w:rsidRPr="00F7074D">
        <w:rPr>
          <w:rFonts w:ascii="Palatino Linotype" w:hAnsi="Palatino Linotype" w:cs="Arial"/>
        </w:rPr>
        <w:t xml:space="preserve"> condiciones</w:t>
      </w:r>
      <w:r w:rsidR="005032AB" w:rsidRPr="00F7074D">
        <w:rPr>
          <w:rFonts w:ascii="Palatino Linotype" w:hAnsi="Palatino Linotype" w:cs="Arial"/>
        </w:rPr>
        <w:t>, información o datos requeridos</w:t>
      </w:r>
      <w:r w:rsidR="009E487F" w:rsidRPr="00F7074D">
        <w:rPr>
          <w:rFonts w:ascii="Palatino Linotype" w:hAnsi="Palatino Linotype" w:cs="Arial"/>
        </w:rPr>
        <w:t>,</w:t>
      </w:r>
      <w:r w:rsidR="000C47B6" w:rsidRPr="00F7074D">
        <w:rPr>
          <w:rFonts w:ascii="Palatino Linotype" w:hAnsi="Palatino Linotype" w:cs="Arial"/>
        </w:rPr>
        <w:t xml:space="preserve"> debidamente comprobado por el organismo </w:t>
      </w:r>
      <w:r w:rsidR="001C7C61" w:rsidRPr="00F7074D">
        <w:rPr>
          <w:rFonts w:ascii="Palatino Linotype" w:hAnsi="Palatino Linotype" w:cs="Arial"/>
        </w:rPr>
        <w:t>municipal</w:t>
      </w:r>
      <w:r w:rsidR="000C47B6" w:rsidRPr="00F7074D">
        <w:rPr>
          <w:rFonts w:ascii="Palatino Linotype" w:hAnsi="Palatino Linotype" w:cs="Arial"/>
        </w:rPr>
        <w:t xml:space="preserve"> </w:t>
      </w:r>
      <w:r w:rsidR="000C47B6" w:rsidRPr="00F7074D">
        <w:rPr>
          <w:rFonts w:ascii="Palatino Linotype" w:hAnsi="Palatino Linotype" w:cs="Arial"/>
        </w:rPr>
        <w:lastRenderedPageBreak/>
        <w:t>competente</w:t>
      </w:r>
      <w:r w:rsidRPr="00F7074D">
        <w:rPr>
          <w:rFonts w:ascii="Palatino Linotype" w:hAnsi="Palatino Linotype" w:cs="Arial"/>
        </w:rPr>
        <w:t xml:space="preserve"> </w:t>
      </w:r>
      <w:r w:rsidR="00F83E42" w:rsidRPr="00F7074D">
        <w:rPr>
          <w:rFonts w:ascii="Palatino Linotype" w:hAnsi="Palatino Linotype" w:cs="Arial"/>
        </w:rPr>
        <w:t>se</w:t>
      </w:r>
      <w:r w:rsidR="005032AB" w:rsidRPr="00F7074D">
        <w:rPr>
          <w:rFonts w:ascii="Palatino Linotype" w:hAnsi="Palatino Linotype" w:cs="Arial"/>
        </w:rPr>
        <w:t xml:space="preserve"> procederá con la </w:t>
      </w:r>
      <w:r w:rsidR="00F83E42" w:rsidRPr="00F7074D">
        <w:rPr>
          <w:rFonts w:ascii="Palatino Linotype" w:hAnsi="Palatino Linotype" w:cs="Arial"/>
        </w:rPr>
        <w:t xml:space="preserve"> anula</w:t>
      </w:r>
      <w:r w:rsidR="005032AB" w:rsidRPr="00F7074D">
        <w:rPr>
          <w:rFonts w:ascii="Palatino Linotype" w:hAnsi="Palatino Linotype" w:cs="Arial"/>
        </w:rPr>
        <w:t>ción inmediata de</w:t>
      </w:r>
      <w:r w:rsidR="00F83E42" w:rsidRPr="00F7074D">
        <w:rPr>
          <w:rFonts w:ascii="Palatino Linotype" w:hAnsi="Palatino Linotype" w:cs="Arial"/>
        </w:rPr>
        <w:t xml:space="preserve"> sus</w:t>
      </w:r>
      <w:r w:rsidRPr="00F7074D">
        <w:rPr>
          <w:rFonts w:ascii="Palatino Linotype" w:hAnsi="Palatino Linotype" w:cs="Arial"/>
        </w:rPr>
        <w:t xml:space="preserve"> cupos,</w:t>
      </w:r>
      <w:r w:rsidR="00F83E42" w:rsidRPr="00F7074D">
        <w:rPr>
          <w:rFonts w:ascii="Palatino Linotype" w:hAnsi="Palatino Linotype" w:cs="Arial"/>
        </w:rPr>
        <w:t xml:space="preserve"> y</w:t>
      </w:r>
      <w:r w:rsidRPr="00F7074D">
        <w:rPr>
          <w:rFonts w:ascii="Palatino Linotype" w:hAnsi="Palatino Linotype" w:cs="Arial"/>
        </w:rPr>
        <w:t xml:space="preserve"> se dará  paso a los siguientes  aspirantes </w:t>
      </w:r>
      <w:r w:rsidR="00615724" w:rsidRPr="00F7074D">
        <w:rPr>
          <w:rFonts w:ascii="Palatino Linotype" w:hAnsi="Palatino Linotype" w:cs="Arial"/>
        </w:rPr>
        <w:t xml:space="preserve">asignados. </w:t>
      </w:r>
    </w:p>
    <w:p w:rsidR="00661408" w:rsidRPr="00F7074D" w:rsidRDefault="00661408" w:rsidP="00B06079">
      <w:pPr>
        <w:pStyle w:val="Prrafodelista"/>
        <w:spacing w:before="240" w:after="0"/>
        <w:ind w:left="0"/>
        <w:jc w:val="both"/>
        <w:rPr>
          <w:rFonts w:ascii="Palatino Linotype" w:hAnsi="Palatino Linotype" w:cs="Arial"/>
        </w:rPr>
      </w:pPr>
    </w:p>
    <w:p w:rsidR="00B871F8" w:rsidRPr="00F7074D" w:rsidRDefault="00B871F8" w:rsidP="00B06079">
      <w:pPr>
        <w:pStyle w:val="Prrafodelista"/>
        <w:spacing w:before="240" w:after="0"/>
        <w:ind w:left="0"/>
        <w:jc w:val="both"/>
        <w:rPr>
          <w:rFonts w:ascii="Palatino Linotype" w:hAnsi="Palatino Linotype" w:cs="Arial"/>
        </w:rPr>
      </w:pPr>
      <w:r w:rsidRPr="00F7074D">
        <w:rPr>
          <w:rFonts w:ascii="Palatino Linotype" w:hAnsi="Palatino Linotype" w:cs="Arial"/>
        </w:rPr>
        <w:t>En el caso de que los aspirantes no se presentaren</w:t>
      </w:r>
      <w:r w:rsidR="004149CA" w:rsidRPr="00F7074D">
        <w:rPr>
          <w:rFonts w:ascii="Palatino Linotype" w:hAnsi="Palatino Linotype" w:cs="Arial"/>
        </w:rPr>
        <w:t xml:space="preserve"> a realizar la matrícula</w:t>
      </w:r>
      <w:r w:rsidRPr="00F7074D">
        <w:rPr>
          <w:rFonts w:ascii="Palatino Linotype" w:hAnsi="Palatino Linotype" w:cs="Arial"/>
        </w:rPr>
        <w:t xml:space="preserve"> en </w:t>
      </w:r>
      <w:r w:rsidR="00661408" w:rsidRPr="00F7074D">
        <w:rPr>
          <w:rFonts w:ascii="Palatino Linotype" w:hAnsi="Palatino Linotype" w:cs="Arial"/>
        </w:rPr>
        <w:t>e</w:t>
      </w:r>
      <w:r w:rsidRPr="00F7074D">
        <w:rPr>
          <w:rFonts w:ascii="Palatino Linotype" w:hAnsi="Palatino Linotype" w:cs="Arial"/>
        </w:rPr>
        <w:t>l plazo señalado</w:t>
      </w:r>
      <w:r w:rsidR="00661408" w:rsidRPr="00F7074D">
        <w:rPr>
          <w:rFonts w:ascii="Palatino Linotype" w:hAnsi="Palatino Linotype" w:cs="Arial"/>
        </w:rPr>
        <w:t xml:space="preserve">, automáticamente perderán su opción y se dará paso al aspirante que corresponda de la fase de sorteo público. </w:t>
      </w:r>
    </w:p>
    <w:p w:rsidR="005032AB" w:rsidRPr="00F7074D" w:rsidRDefault="005032AB" w:rsidP="00B06079">
      <w:pPr>
        <w:pStyle w:val="Prrafodelista"/>
        <w:spacing w:before="240" w:after="0"/>
        <w:ind w:left="0"/>
        <w:jc w:val="both"/>
        <w:rPr>
          <w:rFonts w:ascii="Palatino Linotype" w:hAnsi="Palatino Linotype" w:cs="Arial"/>
        </w:rPr>
      </w:pPr>
    </w:p>
    <w:p w:rsidR="00102E6B" w:rsidRPr="00F7074D" w:rsidRDefault="00F72E0D" w:rsidP="00B06079">
      <w:pPr>
        <w:pStyle w:val="Prrafodelista"/>
        <w:spacing w:before="240" w:after="0"/>
        <w:ind w:left="0"/>
        <w:jc w:val="both"/>
        <w:rPr>
          <w:rFonts w:ascii="Palatino Linotype" w:hAnsi="Palatino Linotype" w:cs="Arial"/>
        </w:rPr>
      </w:pPr>
      <w:r w:rsidRPr="00F7074D">
        <w:rPr>
          <w:rFonts w:ascii="Palatino Linotype" w:hAnsi="Palatino Linotype" w:cs="Arial"/>
          <w:b/>
        </w:rPr>
        <w:t>Artículo</w:t>
      </w:r>
      <w:r w:rsidR="005032AB" w:rsidRPr="00F7074D">
        <w:rPr>
          <w:rFonts w:ascii="Palatino Linotype" w:hAnsi="Palatino Linotype" w:cs="Arial"/>
          <w:b/>
        </w:rPr>
        <w:t xml:space="preserve"> </w:t>
      </w:r>
      <w:r w:rsidRPr="00F7074D">
        <w:rPr>
          <w:rFonts w:ascii="Palatino Linotype" w:hAnsi="Palatino Linotype" w:cs="Arial"/>
          <w:b/>
        </w:rPr>
        <w:t>1</w:t>
      </w:r>
      <w:r w:rsidR="00F552F8" w:rsidRPr="00F7074D">
        <w:rPr>
          <w:rFonts w:ascii="Palatino Linotype" w:hAnsi="Palatino Linotype" w:cs="Arial"/>
          <w:b/>
        </w:rPr>
        <w:t>0</w:t>
      </w:r>
      <w:r w:rsidRPr="00F7074D">
        <w:rPr>
          <w:rFonts w:ascii="Palatino Linotype" w:hAnsi="Palatino Linotype" w:cs="Arial"/>
          <w:b/>
        </w:rPr>
        <w:t>.-</w:t>
      </w:r>
      <w:r w:rsidRPr="00F7074D">
        <w:rPr>
          <w:rFonts w:ascii="Palatino Linotype" w:hAnsi="Palatino Linotype" w:cs="Arial"/>
        </w:rPr>
        <w:t xml:space="preserve"> </w:t>
      </w:r>
      <w:r w:rsidRPr="00F7074D">
        <w:rPr>
          <w:rFonts w:ascii="Palatino Linotype" w:hAnsi="Palatino Linotype" w:cs="Arial"/>
          <w:b/>
        </w:rPr>
        <w:t xml:space="preserve">Asignación  de cupos en años intermedios.- </w:t>
      </w:r>
      <w:r w:rsidR="004511C4" w:rsidRPr="00F7074D">
        <w:rPr>
          <w:rFonts w:ascii="Palatino Linotype" w:hAnsi="Palatino Linotype" w:cs="Arial"/>
        </w:rPr>
        <w:t>L</w:t>
      </w:r>
      <w:r w:rsidRPr="00F7074D">
        <w:rPr>
          <w:rFonts w:ascii="Palatino Linotype" w:hAnsi="Palatino Linotype" w:cs="Arial"/>
        </w:rPr>
        <w:t xml:space="preserve">os cupos en años intermedios </w:t>
      </w:r>
      <w:r w:rsidR="00CE2728" w:rsidRPr="00F7074D">
        <w:rPr>
          <w:rFonts w:ascii="Palatino Linotype" w:hAnsi="Palatino Linotype" w:cs="Arial"/>
        </w:rPr>
        <w:t xml:space="preserve">de </w:t>
      </w:r>
      <w:r w:rsidR="00F83E42" w:rsidRPr="00F7074D">
        <w:rPr>
          <w:rFonts w:ascii="Palatino Linotype" w:hAnsi="Palatino Linotype" w:cs="Arial"/>
        </w:rPr>
        <w:t>las</w:t>
      </w:r>
      <w:r w:rsidR="00CE2728" w:rsidRPr="00F7074D">
        <w:rPr>
          <w:rFonts w:ascii="Palatino Linotype" w:hAnsi="Palatino Linotype" w:cs="Arial"/>
        </w:rPr>
        <w:t xml:space="preserve"> </w:t>
      </w:r>
      <w:r w:rsidR="009E487F" w:rsidRPr="00F7074D">
        <w:rPr>
          <w:rFonts w:ascii="Palatino Linotype" w:hAnsi="Palatino Linotype" w:cs="Arial"/>
        </w:rPr>
        <w:t>i</w:t>
      </w:r>
      <w:r w:rsidR="000124C1" w:rsidRPr="00F7074D">
        <w:rPr>
          <w:rFonts w:ascii="Palatino Linotype" w:hAnsi="Palatino Linotype" w:cs="Arial"/>
        </w:rPr>
        <w:t>nstituciones educativas municipales</w:t>
      </w:r>
      <w:r w:rsidR="00CE2728" w:rsidRPr="00F7074D">
        <w:rPr>
          <w:rFonts w:ascii="Palatino Linotype" w:hAnsi="Palatino Linotype" w:cs="Arial"/>
        </w:rPr>
        <w:t xml:space="preserve"> se</w:t>
      </w:r>
      <w:r w:rsidR="004D7277" w:rsidRPr="00F7074D">
        <w:rPr>
          <w:rFonts w:ascii="Palatino Linotype" w:hAnsi="Palatino Linotype" w:cs="Arial"/>
        </w:rPr>
        <w:t xml:space="preserve"> asignarán</w:t>
      </w:r>
      <w:r w:rsidRPr="00F7074D">
        <w:rPr>
          <w:rFonts w:ascii="Palatino Linotype" w:hAnsi="Palatino Linotype" w:cs="Arial"/>
        </w:rPr>
        <w:t xml:space="preserve"> </w:t>
      </w:r>
      <w:r w:rsidR="004D7277" w:rsidRPr="00F7074D">
        <w:rPr>
          <w:rFonts w:ascii="Palatino Linotype" w:hAnsi="Palatino Linotype" w:cs="Arial"/>
        </w:rPr>
        <w:t>de conformidad a</w:t>
      </w:r>
      <w:r w:rsidR="004511C4" w:rsidRPr="00F7074D">
        <w:rPr>
          <w:rFonts w:ascii="Palatino Linotype" w:hAnsi="Palatino Linotype" w:cs="Arial"/>
        </w:rPr>
        <w:t xml:space="preserve"> la norma</w:t>
      </w:r>
      <w:r w:rsidR="00615724" w:rsidRPr="00F7074D">
        <w:rPr>
          <w:rFonts w:ascii="Palatino Linotype" w:hAnsi="Palatino Linotype" w:cs="Arial"/>
        </w:rPr>
        <w:t xml:space="preserve"> educativa</w:t>
      </w:r>
      <w:r w:rsidRPr="00F7074D">
        <w:rPr>
          <w:rFonts w:ascii="Palatino Linotype" w:hAnsi="Palatino Linotype" w:cs="Arial"/>
        </w:rPr>
        <w:t xml:space="preserve"> vigente</w:t>
      </w:r>
      <w:r w:rsidR="004511C4" w:rsidRPr="00F7074D">
        <w:rPr>
          <w:rFonts w:ascii="Palatino Linotype" w:hAnsi="Palatino Linotype" w:cs="Arial"/>
        </w:rPr>
        <w:t xml:space="preserve">, </w:t>
      </w:r>
      <w:r w:rsidR="001C7C61" w:rsidRPr="00061429">
        <w:rPr>
          <w:rFonts w:ascii="Palatino Linotype" w:hAnsi="Palatino Linotype" w:cs="Arial"/>
        </w:rPr>
        <w:t xml:space="preserve">lineamientos operativos </w:t>
      </w:r>
      <w:r w:rsidR="00264C24" w:rsidRPr="00061429">
        <w:rPr>
          <w:rFonts w:ascii="Palatino Linotype" w:hAnsi="Palatino Linotype" w:cs="Arial"/>
        </w:rPr>
        <w:t>y</w:t>
      </w:r>
      <w:r w:rsidR="004511C4" w:rsidRPr="00061429">
        <w:rPr>
          <w:rFonts w:ascii="Palatino Linotype" w:hAnsi="Palatino Linotype" w:cs="Arial"/>
        </w:rPr>
        <w:t xml:space="preserve"> otras </w:t>
      </w:r>
      <w:r w:rsidR="005032AB" w:rsidRPr="00061429">
        <w:rPr>
          <w:rFonts w:ascii="Palatino Linotype" w:hAnsi="Palatino Linotype" w:cs="Arial"/>
        </w:rPr>
        <w:t>disposiciones</w:t>
      </w:r>
      <w:r w:rsidR="00264C24" w:rsidRPr="00061429">
        <w:rPr>
          <w:rFonts w:ascii="Palatino Linotype" w:hAnsi="Palatino Linotype" w:cs="Arial"/>
        </w:rPr>
        <w:t xml:space="preserve"> emanada</w:t>
      </w:r>
      <w:r w:rsidR="005032AB" w:rsidRPr="00061429">
        <w:rPr>
          <w:rFonts w:ascii="Palatino Linotype" w:hAnsi="Palatino Linotype" w:cs="Arial"/>
        </w:rPr>
        <w:t>s</w:t>
      </w:r>
      <w:r w:rsidR="00264C24" w:rsidRPr="00061429">
        <w:rPr>
          <w:rFonts w:ascii="Palatino Linotype" w:hAnsi="Palatino Linotype" w:cs="Arial"/>
        </w:rPr>
        <w:t xml:space="preserve"> por la </w:t>
      </w:r>
      <w:r w:rsidR="005032AB" w:rsidRPr="00061429">
        <w:rPr>
          <w:rFonts w:ascii="Palatino Linotype" w:hAnsi="Palatino Linotype" w:cs="Arial"/>
        </w:rPr>
        <w:t>Secretaría</w:t>
      </w:r>
      <w:r w:rsidR="00615724" w:rsidRPr="00061429">
        <w:rPr>
          <w:rFonts w:ascii="Palatino Linotype" w:hAnsi="Palatino Linotype" w:cs="Arial"/>
        </w:rPr>
        <w:t xml:space="preserve"> de Educación, Recreación y Deporte</w:t>
      </w:r>
      <w:r w:rsidR="00CE2728" w:rsidRPr="00061429">
        <w:rPr>
          <w:rFonts w:ascii="Palatino Linotype" w:hAnsi="Palatino Linotype" w:cs="Arial"/>
        </w:rPr>
        <w:t xml:space="preserve">, previa la existencia de cupos disponibles </w:t>
      </w:r>
      <w:r w:rsidRPr="00061429">
        <w:rPr>
          <w:rFonts w:ascii="Palatino Linotype" w:hAnsi="Palatino Linotype" w:cs="Arial"/>
        </w:rPr>
        <w:t xml:space="preserve"> y </w:t>
      </w:r>
      <w:r w:rsidR="004D7277" w:rsidRPr="00061429">
        <w:rPr>
          <w:rFonts w:ascii="Palatino Linotype" w:hAnsi="Palatino Linotype" w:cs="Arial"/>
        </w:rPr>
        <w:t xml:space="preserve">cumpliendo los </w:t>
      </w:r>
      <w:r w:rsidR="001C7C61" w:rsidRPr="00061429">
        <w:rPr>
          <w:rFonts w:ascii="Palatino Linotype" w:hAnsi="Palatino Linotype" w:cs="Arial"/>
        </w:rPr>
        <w:t>principios y políticas</w:t>
      </w:r>
      <w:r w:rsidR="001C7C61" w:rsidRPr="00F7074D">
        <w:rPr>
          <w:rFonts w:ascii="Palatino Linotype" w:hAnsi="Palatino Linotype" w:cs="Arial"/>
        </w:rPr>
        <w:t xml:space="preserve"> </w:t>
      </w:r>
      <w:r w:rsidR="004D7277" w:rsidRPr="00F7074D">
        <w:rPr>
          <w:rFonts w:ascii="Palatino Linotype" w:hAnsi="Palatino Linotype" w:cs="Arial"/>
        </w:rPr>
        <w:t>recogidos en la present</w:t>
      </w:r>
      <w:r w:rsidR="009E6817" w:rsidRPr="00F7074D">
        <w:rPr>
          <w:rFonts w:ascii="Palatino Linotype" w:hAnsi="Palatino Linotype" w:cs="Arial"/>
        </w:rPr>
        <w:t>e</w:t>
      </w:r>
      <w:r w:rsidR="004D7277" w:rsidRPr="00F7074D">
        <w:rPr>
          <w:rFonts w:ascii="Palatino Linotype" w:hAnsi="Palatino Linotype" w:cs="Arial"/>
        </w:rPr>
        <w:t xml:space="preserve"> </w:t>
      </w:r>
      <w:r w:rsidR="009E6817" w:rsidRPr="00F7074D">
        <w:rPr>
          <w:rFonts w:ascii="Palatino Linotype" w:hAnsi="Palatino Linotype" w:cs="Arial"/>
        </w:rPr>
        <w:t>Ordenanza</w:t>
      </w:r>
      <w:r w:rsidR="00102E6B">
        <w:rPr>
          <w:rFonts w:ascii="Palatino Linotype" w:hAnsi="Palatino Linotype" w:cs="Arial"/>
        </w:rPr>
        <w:t xml:space="preserve">. </w:t>
      </w:r>
    </w:p>
    <w:p w:rsidR="00F72E0D" w:rsidRPr="00F7074D" w:rsidRDefault="00F72E0D" w:rsidP="00B06079">
      <w:pPr>
        <w:pStyle w:val="Prrafodelista"/>
        <w:spacing w:before="240" w:after="0"/>
        <w:ind w:left="0"/>
        <w:jc w:val="both"/>
        <w:rPr>
          <w:rFonts w:ascii="Palatino Linotype" w:hAnsi="Palatino Linotype" w:cs="Arial"/>
        </w:rPr>
      </w:pPr>
    </w:p>
    <w:p w:rsidR="008C56E1" w:rsidRPr="00F7074D" w:rsidRDefault="008C56E1" w:rsidP="00B06079">
      <w:pPr>
        <w:pStyle w:val="Prrafodelista"/>
        <w:spacing w:before="240" w:after="0"/>
        <w:ind w:left="0"/>
        <w:jc w:val="both"/>
        <w:rPr>
          <w:rFonts w:ascii="Palatino Linotype" w:hAnsi="Palatino Linotype" w:cs="Arial"/>
        </w:rPr>
      </w:pPr>
      <w:r w:rsidRPr="00F7074D">
        <w:rPr>
          <w:rFonts w:ascii="Palatino Linotype" w:hAnsi="Palatino Linotype" w:cs="Arial"/>
          <w:b/>
        </w:rPr>
        <w:t>Artículo 1</w:t>
      </w:r>
      <w:r w:rsidR="00F552F8" w:rsidRPr="00F7074D">
        <w:rPr>
          <w:rFonts w:ascii="Palatino Linotype" w:hAnsi="Palatino Linotype" w:cs="Arial"/>
          <w:b/>
        </w:rPr>
        <w:t>1</w:t>
      </w:r>
      <w:r w:rsidRPr="00F7074D">
        <w:rPr>
          <w:rFonts w:ascii="Palatino Linotype" w:hAnsi="Palatino Linotype" w:cs="Arial"/>
          <w:b/>
        </w:rPr>
        <w:t>.-</w:t>
      </w:r>
      <w:r w:rsidRPr="00F7074D">
        <w:rPr>
          <w:rFonts w:ascii="Palatino Linotype" w:hAnsi="Palatino Linotype" w:cs="Arial"/>
        </w:rPr>
        <w:t xml:space="preserve"> </w:t>
      </w:r>
      <w:r w:rsidR="004D7277" w:rsidRPr="00F7074D">
        <w:rPr>
          <w:rFonts w:ascii="Palatino Linotype" w:hAnsi="Palatino Linotype" w:cs="Arial"/>
          <w:b/>
        </w:rPr>
        <w:t xml:space="preserve">Modalidades de </w:t>
      </w:r>
      <w:r w:rsidR="009E487F" w:rsidRPr="00F7074D">
        <w:rPr>
          <w:rFonts w:ascii="Palatino Linotype" w:hAnsi="Palatino Linotype" w:cs="Arial"/>
          <w:b/>
        </w:rPr>
        <w:t>educación flexible</w:t>
      </w:r>
      <w:r w:rsidRPr="00F7074D">
        <w:rPr>
          <w:rFonts w:ascii="Palatino Linotype" w:hAnsi="Palatino Linotype" w:cs="Arial"/>
          <w:b/>
        </w:rPr>
        <w:t xml:space="preserve">.- </w:t>
      </w:r>
      <w:r w:rsidR="000A55F1" w:rsidRPr="00F7074D">
        <w:rPr>
          <w:rFonts w:ascii="Palatino Linotype" w:hAnsi="Palatino Linotype" w:cs="Arial"/>
        </w:rPr>
        <w:t>En el marco de las</w:t>
      </w:r>
      <w:r w:rsidR="004D7277" w:rsidRPr="00F7074D">
        <w:rPr>
          <w:rFonts w:ascii="Palatino Linotype" w:hAnsi="Palatino Linotype" w:cs="Arial"/>
        </w:rPr>
        <w:t xml:space="preserve"> políticas de inclusión, la</w:t>
      </w:r>
      <w:r w:rsidRPr="00F7074D">
        <w:rPr>
          <w:rFonts w:ascii="Palatino Linotype" w:hAnsi="Palatino Linotype" w:cs="Arial"/>
        </w:rPr>
        <w:t xml:space="preserve"> Secretaría de Educación, Recreación y Deporte</w:t>
      </w:r>
      <w:r w:rsidR="004511C4" w:rsidRPr="00F7074D">
        <w:rPr>
          <w:rFonts w:ascii="Palatino Linotype" w:hAnsi="Palatino Linotype" w:cs="Arial"/>
        </w:rPr>
        <w:t xml:space="preserve">, </w:t>
      </w:r>
      <w:r w:rsidRPr="00F7074D">
        <w:rPr>
          <w:rFonts w:ascii="Palatino Linotype" w:hAnsi="Palatino Linotype" w:cs="Arial"/>
        </w:rPr>
        <w:t>regulará el procedimiento para el ingreso y permanencia de</w:t>
      </w:r>
      <w:r w:rsidR="004D7277" w:rsidRPr="00F7074D">
        <w:rPr>
          <w:rFonts w:ascii="Palatino Linotype" w:hAnsi="Palatino Linotype" w:cs="Arial"/>
        </w:rPr>
        <w:t xml:space="preserve"> los aspirantes y estudiantes a </w:t>
      </w:r>
      <w:r w:rsidR="001C7C61" w:rsidRPr="00F7074D">
        <w:rPr>
          <w:rFonts w:ascii="Palatino Linotype" w:hAnsi="Palatino Linotype" w:cs="Arial"/>
        </w:rPr>
        <w:t>modalidades de educación flexible</w:t>
      </w:r>
      <w:r w:rsidRPr="00F7074D">
        <w:rPr>
          <w:rFonts w:ascii="Palatino Linotype" w:hAnsi="Palatino Linotype" w:cs="Arial"/>
        </w:rPr>
        <w:t xml:space="preserve">. </w:t>
      </w:r>
    </w:p>
    <w:p w:rsidR="008C56E1" w:rsidRPr="00F7074D" w:rsidRDefault="008C56E1" w:rsidP="00B06079">
      <w:pPr>
        <w:pStyle w:val="Prrafodelista"/>
        <w:spacing w:before="240" w:after="0"/>
        <w:ind w:left="0"/>
        <w:jc w:val="both"/>
        <w:rPr>
          <w:rFonts w:ascii="Palatino Linotype" w:hAnsi="Palatino Linotype" w:cs="Arial"/>
        </w:rPr>
      </w:pPr>
    </w:p>
    <w:p w:rsidR="00F14587" w:rsidRPr="00F7074D" w:rsidRDefault="005032AB" w:rsidP="00B06079">
      <w:pPr>
        <w:pStyle w:val="Prrafodelista"/>
        <w:spacing w:before="240" w:after="0"/>
        <w:ind w:left="0"/>
        <w:jc w:val="both"/>
        <w:rPr>
          <w:rFonts w:ascii="Palatino Linotype" w:hAnsi="Palatino Linotype" w:cs="Arial"/>
        </w:rPr>
      </w:pPr>
      <w:r w:rsidRPr="00F7074D">
        <w:rPr>
          <w:rFonts w:ascii="Palatino Linotype" w:hAnsi="Palatino Linotype" w:cs="Arial"/>
          <w:b/>
        </w:rPr>
        <w:t>Artículo 1</w:t>
      </w:r>
      <w:r w:rsidR="00F552F8" w:rsidRPr="00F7074D">
        <w:rPr>
          <w:rFonts w:ascii="Palatino Linotype" w:hAnsi="Palatino Linotype" w:cs="Arial"/>
          <w:b/>
        </w:rPr>
        <w:t>2</w:t>
      </w:r>
      <w:r w:rsidRPr="00F7074D">
        <w:rPr>
          <w:rFonts w:ascii="Palatino Linotype" w:hAnsi="Palatino Linotype" w:cs="Arial"/>
          <w:b/>
        </w:rPr>
        <w:t>.-</w:t>
      </w:r>
      <w:r w:rsidRPr="00F7074D">
        <w:rPr>
          <w:rFonts w:ascii="Palatino Linotype" w:hAnsi="Palatino Linotype" w:cs="Arial"/>
        </w:rPr>
        <w:t xml:space="preserve"> </w:t>
      </w:r>
      <w:r w:rsidRPr="00F7074D">
        <w:rPr>
          <w:rFonts w:ascii="Palatino Linotype" w:hAnsi="Palatino Linotype" w:cs="Arial"/>
          <w:b/>
        </w:rPr>
        <w:t xml:space="preserve">Responsabilidad.- </w:t>
      </w:r>
      <w:r w:rsidRPr="00F7074D">
        <w:rPr>
          <w:rFonts w:ascii="Palatino Linotype" w:hAnsi="Palatino Linotype" w:cs="Arial"/>
        </w:rPr>
        <w:t xml:space="preserve">La Secretaría de Educación, Recreación y Deporte del </w:t>
      </w:r>
      <w:r w:rsidR="006620DB" w:rsidRPr="00F7074D">
        <w:rPr>
          <w:rFonts w:ascii="Palatino Linotype" w:hAnsi="Palatino Linotype" w:cs="Arial"/>
        </w:rPr>
        <w:t xml:space="preserve">Municipio </w:t>
      </w:r>
      <w:r w:rsidRPr="00F7074D">
        <w:rPr>
          <w:rFonts w:ascii="Palatino Linotype" w:hAnsi="Palatino Linotype" w:cs="Arial"/>
        </w:rPr>
        <w:t xml:space="preserve">del Distrito Metropolitano de Quito es responsable de </w:t>
      </w:r>
      <w:r w:rsidR="001D7F4A" w:rsidRPr="00F7074D">
        <w:rPr>
          <w:rFonts w:ascii="Palatino Linotype" w:hAnsi="Palatino Linotype" w:cs="Arial"/>
        </w:rPr>
        <w:t>e</w:t>
      </w:r>
      <w:r w:rsidRPr="00F7074D">
        <w:rPr>
          <w:rFonts w:ascii="Palatino Linotype" w:hAnsi="Palatino Linotype" w:cs="Arial"/>
        </w:rPr>
        <w:t xml:space="preserve">jecutar </w:t>
      </w:r>
      <w:r w:rsidR="005E00CD" w:rsidRPr="00F7074D">
        <w:rPr>
          <w:rFonts w:ascii="Palatino Linotype" w:hAnsi="Palatino Linotype" w:cs="Arial"/>
        </w:rPr>
        <w:t xml:space="preserve">anualmente </w:t>
      </w:r>
      <w:r w:rsidR="001C7C61" w:rsidRPr="00F7074D">
        <w:rPr>
          <w:rFonts w:ascii="Palatino Linotype" w:hAnsi="Palatino Linotype" w:cs="Arial"/>
        </w:rPr>
        <w:t>el proceso de ingreso estudiantil municipal</w:t>
      </w:r>
      <w:r w:rsidR="005E00CD" w:rsidRPr="00F7074D">
        <w:rPr>
          <w:rFonts w:ascii="Palatino Linotype" w:hAnsi="Palatino Linotype" w:cs="Arial"/>
        </w:rPr>
        <w:t>, así como</w:t>
      </w:r>
      <w:r w:rsidR="004D7277" w:rsidRPr="00F7074D">
        <w:rPr>
          <w:rFonts w:ascii="Palatino Linotype" w:hAnsi="Palatino Linotype" w:cs="Arial"/>
        </w:rPr>
        <w:t>,</w:t>
      </w:r>
      <w:r w:rsidR="005E00CD" w:rsidRPr="00F7074D">
        <w:rPr>
          <w:rFonts w:ascii="Palatino Linotype" w:hAnsi="Palatino Linotype" w:cs="Arial"/>
        </w:rPr>
        <w:t xml:space="preserve"> del cumplimiento de lo dispuesto en esta </w:t>
      </w:r>
      <w:r w:rsidR="00512ECF" w:rsidRPr="00F7074D">
        <w:rPr>
          <w:rFonts w:ascii="Palatino Linotype" w:hAnsi="Palatino Linotype" w:cs="Arial"/>
        </w:rPr>
        <w:t>Ordenanza</w:t>
      </w:r>
      <w:r w:rsidR="00B30B97" w:rsidRPr="00F7074D">
        <w:rPr>
          <w:rFonts w:ascii="Palatino Linotype" w:hAnsi="Palatino Linotype" w:cs="Arial"/>
        </w:rPr>
        <w:t xml:space="preserve"> </w:t>
      </w:r>
      <w:r w:rsidR="004D7277" w:rsidRPr="00F7074D">
        <w:rPr>
          <w:rFonts w:ascii="Palatino Linotype" w:hAnsi="Palatino Linotype" w:cs="Arial"/>
        </w:rPr>
        <w:t xml:space="preserve">y </w:t>
      </w:r>
      <w:r w:rsidR="00D658B5" w:rsidRPr="00F7074D">
        <w:rPr>
          <w:rFonts w:ascii="Palatino Linotype" w:hAnsi="Palatino Linotype" w:cs="Arial"/>
        </w:rPr>
        <w:t>de</w:t>
      </w:r>
      <w:r w:rsidR="004D7277" w:rsidRPr="00F7074D">
        <w:rPr>
          <w:rFonts w:ascii="Palatino Linotype" w:hAnsi="Palatino Linotype" w:cs="Arial"/>
        </w:rPr>
        <w:t xml:space="preserve"> la norma</w:t>
      </w:r>
      <w:r w:rsidR="005E00CD" w:rsidRPr="00F7074D">
        <w:rPr>
          <w:rFonts w:ascii="Palatino Linotype" w:hAnsi="Palatino Linotype" w:cs="Arial"/>
        </w:rPr>
        <w:t xml:space="preserve"> educativa vigente. </w:t>
      </w:r>
    </w:p>
    <w:p w:rsidR="00FF216F" w:rsidRPr="00F7074D" w:rsidRDefault="00FF216F" w:rsidP="00B06079">
      <w:pPr>
        <w:pStyle w:val="Prrafodelista"/>
        <w:spacing w:before="240" w:after="0"/>
        <w:ind w:left="0"/>
        <w:jc w:val="both"/>
        <w:rPr>
          <w:rFonts w:ascii="Palatino Linotype" w:hAnsi="Palatino Linotype" w:cs="Arial"/>
        </w:rPr>
      </w:pPr>
    </w:p>
    <w:p w:rsidR="00FF216F" w:rsidRPr="00F7074D" w:rsidRDefault="00061429" w:rsidP="00B06079">
      <w:pPr>
        <w:pStyle w:val="Prrafodelista"/>
        <w:spacing w:before="240" w:after="0"/>
        <w:ind w:left="0"/>
        <w:jc w:val="both"/>
        <w:rPr>
          <w:rFonts w:ascii="Palatino Linotype" w:hAnsi="Palatino Linotype" w:cs="Arial"/>
        </w:rPr>
      </w:pPr>
      <w:r>
        <w:rPr>
          <w:rFonts w:ascii="Palatino Linotype" w:hAnsi="Palatino Linotype" w:cs="Arial"/>
          <w:b/>
        </w:rPr>
        <w:t>Disposición t</w:t>
      </w:r>
      <w:r w:rsidR="00FF216F" w:rsidRPr="00F7074D">
        <w:rPr>
          <w:rFonts w:ascii="Palatino Linotype" w:hAnsi="Palatino Linotype" w:cs="Arial"/>
          <w:b/>
        </w:rPr>
        <w:t>ransitoria</w:t>
      </w:r>
      <w:r w:rsidR="00B06079">
        <w:rPr>
          <w:rFonts w:ascii="Palatino Linotype" w:hAnsi="Palatino Linotype" w:cs="Arial"/>
          <w:b/>
        </w:rPr>
        <w:t>.-</w:t>
      </w:r>
      <w:r w:rsidR="00FF216F" w:rsidRPr="00F7074D">
        <w:rPr>
          <w:rFonts w:ascii="Palatino Linotype" w:hAnsi="Palatino Linotype" w:cs="Arial"/>
          <w:b/>
        </w:rPr>
        <w:t xml:space="preserve"> </w:t>
      </w:r>
      <w:r w:rsidR="005B57DF" w:rsidRPr="00F7074D">
        <w:rPr>
          <w:rFonts w:ascii="Palatino Linotype" w:hAnsi="Palatino Linotype" w:cs="Arial"/>
        </w:rPr>
        <w:t>Los cupos  asignados mediante contratación colectiva con el Sindicato Único de Trabajadores del Municipio de Quito, así como, los concordados mediante Acuerdo Compromiso con los barrios del Inga Bajo, Itulcachi y  el Belén de la parroquia de Pifo y Santa Ana  de la parroquia La Merced, p</w:t>
      </w:r>
      <w:r w:rsidR="00FF216F" w:rsidRPr="00F7074D">
        <w:rPr>
          <w:rFonts w:ascii="Palatino Linotype" w:hAnsi="Palatino Linotype" w:cs="Arial"/>
        </w:rPr>
        <w:t>or excepción</w:t>
      </w:r>
      <w:r w:rsidR="005B57DF" w:rsidRPr="00F7074D">
        <w:rPr>
          <w:rFonts w:ascii="Palatino Linotype" w:hAnsi="Palatino Linotype" w:cs="Arial"/>
        </w:rPr>
        <w:t xml:space="preserve"> y mientras se encuentren </w:t>
      </w:r>
      <w:r w:rsidR="00FF216F" w:rsidRPr="00F7074D">
        <w:rPr>
          <w:rFonts w:ascii="Palatino Linotype" w:hAnsi="Palatino Linotype" w:cs="Arial"/>
        </w:rPr>
        <w:t xml:space="preserve">vigentes </w:t>
      </w:r>
      <w:r w:rsidR="005B57DF" w:rsidRPr="00F7074D">
        <w:rPr>
          <w:rFonts w:ascii="Palatino Linotype" w:hAnsi="Palatino Linotype" w:cs="Arial"/>
        </w:rPr>
        <w:t>dichos</w:t>
      </w:r>
      <w:r w:rsidR="00FF216F" w:rsidRPr="00F7074D">
        <w:rPr>
          <w:rFonts w:ascii="Palatino Linotype" w:hAnsi="Palatino Linotype" w:cs="Arial"/>
        </w:rPr>
        <w:t xml:space="preserve"> instrumentos, se </w:t>
      </w:r>
      <w:r w:rsidR="00E919C2" w:rsidRPr="00F7074D">
        <w:rPr>
          <w:rFonts w:ascii="Palatino Linotype" w:hAnsi="Palatino Linotype" w:cs="Arial"/>
        </w:rPr>
        <w:t>regulará</w:t>
      </w:r>
      <w:r w:rsidR="004608D6" w:rsidRPr="00F7074D">
        <w:rPr>
          <w:rFonts w:ascii="Palatino Linotype" w:hAnsi="Palatino Linotype" w:cs="Arial"/>
        </w:rPr>
        <w:t xml:space="preserve"> bajo</w:t>
      </w:r>
      <w:r w:rsidR="00E919C2" w:rsidRPr="00F7074D">
        <w:rPr>
          <w:rFonts w:ascii="Palatino Linotype" w:hAnsi="Palatino Linotype" w:cs="Arial"/>
        </w:rPr>
        <w:t xml:space="preserve"> los </w:t>
      </w:r>
      <w:r w:rsidR="001C7C61" w:rsidRPr="00F7074D">
        <w:rPr>
          <w:rFonts w:ascii="Palatino Linotype" w:hAnsi="Palatino Linotype" w:cs="Arial"/>
        </w:rPr>
        <w:t xml:space="preserve">lineamientos operativos </w:t>
      </w:r>
      <w:r w:rsidR="00E919C2" w:rsidRPr="00F7074D">
        <w:rPr>
          <w:rFonts w:ascii="Palatino Linotype" w:hAnsi="Palatino Linotype" w:cs="Arial"/>
        </w:rPr>
        <w:t>a cargo de la Secretaría de Educación, Recreación y Deporte</w:t>
      </w:r>
      <w:r w:rsidR="009A3989" w:rsidRPr="00F7074D">
        <w:rPr>
          <w:rFonts w:ascii="Palatino Linotype" w:hAnsi="Palatino Linotype" w:cs="Arial"/>
        </w:rPr>
        <w:t>.</w:t>
      </w:r>
    </w:p>
    <w:p w:rsidR="0000010D" w:rsidRPr="00F7074D" w:rsidRDefault="00FF216F" w:rsidP="00B06079">
      <w:pPr>
        <w:spacing w:before="240" w:after="0"/>
        <w:jc w:val="both"/>
        <w:rPr>
          <w:rFonts w:ascii="Palatino Linotype" w:hAnsi="Palatino Linotype" w:cs="Arial"/>
        </w:rPr>
      </w:pPr>
      <w:r w:rsidRPr="00F7074D">
        <w:rPr>
          <w:rFonts w:ascii="Palatino Linotype" w:hAnsi="Palatino Linotype" w:cs="Arial"/>
          <w:b/>
        </w:rPr>
        <w:t xml:space="preserve">Disposición </w:t>
      </w:r>
      <w:r w:rsidR="00061429">
        <w:rPr>
          <w:rFonts w:ascii="Palatino Linotype" w:hAnsi="Palatino Linotype" w:cs="Arial"/>
          <w:b/>
        </w:rPr>
        <w:t>d</w:t>
      </w:r>
      <w:r w:rsidR="00102E6B">
        <w:rPr>
          <w:rFonts w:ascii="Palatino Linotype" w:hAnsi="Palatino Linotype" w:cs="Arial"/>
          <w:b/>
        </w:rPr>
        <w:t>eroga</w:t>
      </w:r>
      <w:r w:rsidR="00873656">
        <w:rPr>
          <w:rFonts w:ascii="Palatino Linotype" w:hAnsi="Palatino Linotype" w:cs="Arial"/>
          <w:b/>
        </w:rPr>
        <w:t>toria</w:t>
      </w:r>
      <w:r w:rsidR="0000010D" w:rsidRPr="00F7074D">
        <w:rPr>
          <w:rFonts w:ascii="Palatino Linotype" w:hAnsi="Palatino Linotype" w:cs="Arial"/>
          <w:b/>
        </w:rPr>
        <w:t>.-</w:t>
      </w:r>
      <w:r w:rsidR="0000010D" w:rsidRPr="00F7074D">
        <w:rPr>
          <w:rFonts w:ascii="Palatino Linotype" w:hAnsi="Palatino Linotype" w:cs="Arial"/>
        </w:rPr>
        <w:t xml:space="preserve"> El Concejo Metropolitano resuelve derogar </w:t>
      </w:r>
      <w:r w:rsidR="005665DC" w:rsidRPr="00F7074D">
        <w:rPr>
          <w:rFonts w:ascii="Palatino Linotype" w:hAnsi="Palatino Linotype" w:cs="Arial"/>
        </w:rPr>
        <w:t xml:space="preserve">la Ordenanza </w:t>
      </w:r>
      <w:r w:rsidR="00B06079">
        <w:rPr>
          <w:rFonts w:ascii="Palatino Linotype" w:hAnsi="Palatino Linotype" w:cs="Arial"/>
        </w:rPr>
        <w:t xml:space="preserve">Metropolitana No. </w:t>
      </w:r>
      <w:r w:rsidR="005665DC" w:rsidRPr="00F7074D">
        <w:rPr>
          <w:rFonts w:ascii="Palatino Linotype" w:hAnsi="Palatino Linotype" w:cs="Arial"/>
        </w:rPr>
        <w:t>060</w:t>
      </w:r>
      <w:r w:rsidR="00B06079">
        <w:rPr>
          <w:rFonts w:ascii="Palatino Linotype" w:hAnsi="Palatino Linotype" w:cs="Arial"/>
        </w:rPr>
        <w:t>,</w:t>
      </w:r>
      <w:r w:rsidR="005665DC" w:rsidRPr="00F7074D">
        <w:rPr>
          <w:rFonts w:ascii="Palatino Linotype" w:hAnsi="Palatino Linotype" w:cs="Arial"/>
        </w:rPr>
        <w:t xml:space="preserve"> de 26 de mayo de 2011</w:t>
      </w:r>
      <w:r w:rsidR="0000010D" w:rsidRPr="00F7074D">
        <w:rPr>
          <w:rFonts w:ascii="Palatino Linotype" w:hAnsi="Palatino Linotype" w:cs="Arial"/>
        </w:rPr>
        <w:t xml:space="preserve">, misma que dejó sin efecto la Ordenanza No. 126 publicada en el Registro Oficial No. 431 de 29 de septiembre de </w:t>
      </w:r>
      <w:r w:rsidR="00B06079">
        <w:rPr>
          <w:rFonts w:ascii="Palatino Linotype" w:hAnsi="Palatino Linotype" w:cs="Arial"/>
        </w:rPr>
        <w:t xml:space="preserve">2004, </w:t>
      </w:r>
      <w:r w:rsidR="001C7C61" w:rsidRPr="00F7074D">
        <w:rPr>
          <w:rFonts w:ascii="Palatino Linotype" w:hAnsi="Palatino Linotype" w:cs="Arial"/>
        </w:rPr>
        <w:t>que reformó el capítulo I</w:t>
      </w:r>
      <w:r w:rsidR="0000010D" w:rsidRPr="00F7074D">
        <w:rPr>
          <w:rFonts w:ascii="Palatino Linotype" w:hAnsi="Palatino Linotype" w:cs="Arial"/>
        </w:rPr>
        <w:t xml:space="preserve">, del libro cuarto del </w:t>
      </w:r>
      <w:r w:rsidR="001C7C61" w:rsidRPr="00F7074D">
        <w:rPr>
          <w:rFonts w:ascii="Palatino Linotype" w:hAnsi="Palatino Linotype" w:cs="Arial"/>
        </w:rPr>
        <w:t xml:space="preserve">Código Municipal </w:t>
      </w:r>
      <w:r w:rsidR="0000010D" w:rsidRPr="00F7074D">
        <w:rPr>
          <w:rFonts w:ascii="Palatino Linotype" w:hAnsi="Palatino Linotype" w:cs="Arial"/>
        </w:rPr>
        <w:t xml:space="preserve">para el Distrito Metropolitano de Quito y sus reformas, constante en la Ordenanza No. 155 publicada en el Registro Oficial No. 159 de 5 diciembre de 2005.  </w:t>
      </w:r>
    </w:p>
    <w:p w:rsidR="00B06079" w:rsidRPr="00B072AF" w:rsidRDefault="00B06079" w:rsidP="00B06079">
      <w:pPr>
        <w:spacing w:before="240"/>
        <w:jc w:val="both"/>
        <w:rPr>
          <w:rFonts w:ascii="Palatino Linotype" w:hAnsi="Palatino Linotype" w:cs="Arial"/>
          <w:bCs/>
          <w:lang w:val="es-ES_tradnl"/>
        </w:rPr>
      </w:pPr>
      <w:r w:rsidRPr="00B072AF">
        <w:rPr>
          <w:rFonts w:ascii="Palatino Linotype" w:hAnsi="Palatino Linotype" w:cs="Arial"/>
          <w:b/>
          <w:lang w:val="es-ES_tradnl"/>
        </w:rPr>
        <w:lastRenderedPageBreak/>
        <w:t xml:space="preserve">Disposición </w:t>
      </w:r>
      <w:r w:rsidR="00061429">
        <w:rPr>
          <w:rFonts w:ascii="Palatino Linotype" w:hAnsi="Palatino Linotype" w:cs="Arial"/>
          <w:b/>
          <w:lang w:val="es-ES_tradnl"/>
        </w:rPr>
        <w:t>f</w:t>
      </w:r>
      <w:r w:rsidRPr="00B072AF">
        <w:rPr>
          <w:rFonts w:ascii="Palatino Linotype" w:hAnsi="Palatino Linotype" w:cs="Arial"/>
          <w:b/>
          <w:lang w:val="es-ES_tradnl"/>
        </w:rPr>
        <w:t xml:space="preserve">inal.- </w:t>
      </w:r>
      <w:r w:rsidRPr="00B072AF">
        <w:rPr>
          <w:rFonts w:ascii="Palatino Linotype" w:hAnsi="Palatino Linotype" w:cs="Arial"/>
          <w:bCs/>
          <w:lang w:val="es-ES_tradnl"/>
        </w:rPr>
        <w:t>Esta ordenanza entrará en vigencia a partir de la fecha de su sanción, sin perjuicio de su publicación en la Gaceta Oficial y página web institucional de la Municipalidad.</w:t>
      </w:r>
    </w:p>
    <w:p w:rsidR="00F7074D" w:rsidRPr="003843CA" w:rsidRDefault="00F7074D" w:rsidP="00B06079">
      <w:pPr>
        <w:spacing w:before="240" w:after="0"/>
        <w:jc w:val="both"/>
        <w:rPr>
          <w:rFonts w:ascii="Palatino Linotype" w:hAnsi="Palatino Linotype" w:cs="Arial"/>
        </w:rPr>
      </w:pPr>
      <w:r w:rsidRPr="003843CA">
        <w:rPr>
          <w:rFonts w:ascii="Palatino Linotype" w:hAnsi="Palatino Linotype" w:cs="Arial"/>
        </w:rPr>
        <w:t xml:space="preserve">Dada, en la Sala de Sesiones del Concejo Metropolitano de Quito, el </w:t>
      </w:r>
      <w:r w:rsidR="00A01E1B">
        <w:rPr>
          <w:rFonts w:ascii="Palatino Linotype" w:hAnsi="Palatino Linotype" w:cs="Arial"/>
        </w:rPr>
        <w:t>29</w:t>
      </w:r>
      <w:r w:rsidRPr="003843CA">
        <w:rPr>
          <w:rFonts w:ascii="Palatino Linotype" w:hAnsi="Palatino Linotype" w:cs="Arial"/>
        </w:rPr>
        <w:t xml:space="preserve"> de </w:t>
      </w:r>
      <w:r w:rsidR="00A01E1B">
        <w:rPr>
          <w:rFonts w:ascii="Palatino Linotype" w:hAnsi="Palatino Linotype" w:cs="Arial"/>
        </w:rPr>
        <w:t xml:space="preserve">abril </w:t>
      </w:r>
      <w:r w:rsidRPr="003843CA">
        <w:rPr>
          <w:rFonts w:ascii="Palatino Linotype" w:hAnsi="Palatino Linotype" w:cs="Arial"/>
        </w:rPr>
        <w:t>de 201</w:t>
      </w:r>
      <w:r>
        <w:rPr>
          <w:rFonts w:ascii="Palatino Linotype" w:hAnsi="Palatino Linotype" w:cs="Arial"/>
        </w:rPr>
        <w:t>5</w:t>
      </w:r>
      <w:r w:rsidRPr="003843CA">
        <w:rPr>
          <w:rFonts w:ascii="Palatino Linotype" w:hAnsi="Palatino Linotype" w:cs="Arial"/>
        </w:rPr>
        <w:t>.</w:t>
      </w:r>
    </w:p>
    <w:p w:rsidR="00F7074D" w:rsidRDefault="00F7074D" w:rsidP="00F7074D">
      <w:pPr>
        <w:pStyle w:val="Textopredeterminado"/>
        <w:shd w:val="clear" w:color="auto" w:fill="FFFFFF"/>
        <w:jc w:val="both"/>
        <w:rPr>
          <w:rFonts w:ascii="Palatino Linotype" w:hAnsi="Palatino Linotype" w:cs="Arial"/>
          <w:sz w:val="22"/>
          <w:szCs w:val="22"/>
          <w:lang w:val="es-ES"/>
        </w:rPr>
      </w:pPr>
    </w:p>
    <w:p w:rsidR="00A01E1B" w:rsidRDefault="00A01E1B" w:rsidP="00F7074D">
      <w:pPr>
        <w:pStyle w:val="Textopredeterminado"/>
        <w:shd w:val="clear" w:color="auto" w:fill="FFFFFF"/>
        <w:jc w:val="both"/>
        <w:rPr>
          <w:rFonts w:ascii="Palatino Linotype" w:hAnsi="Palatino Linotype" w:cs="Arial"/>
          <w:sz w:val="22"/>
          <w:szCs w:val="22"/>
          <w:lang w:val="es-ES"/>
        </w:rPr>
      </w:pPr>
    </w:p>
    <w:p w:rsidR="00061429" w:rsidRDefault="00061429" w:rsidP="00F7074D">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F7074D" w:rsidRPr="00680EAC" w:rsidTr="00CD2B0C">
        <w:trPr>
          <w:jc w:val="center"/>
        </w:trPr>
        <w:tc>
          <w:tcPr>
            <w:tcW w:w="5575" w:type="dxa"/>
            <w:hideMark/>
          </w:tcPr>
          <w:p w:rsidR="00F7074D" w:rsidRPr="00680EAC" w:rsidRDefault="00F7074D" w:rsidP="00CD2B0C">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F7074D" w:rsidRPr="00680EAC" w:rsidRDefault="00F7074D" w:rsidP="00CD2B0C">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F7074D" w:rsidRPr="00680EAC" w:rsidRDefault="00F7074D" w:rsidP="00CD2B0C">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F7074D" w:rsidRDefault="00F7074D" w:rsidP="00CD2B0C">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F7074D" w:rsidRPr="00680EAC" w:rsidRDefault="00F7074D" w:rsidP="00CD2B0C">
            <w:pPr>
              <w:pStyle w:val="Textopredeterminado"/>
              <w:jc w:val="center"/>
              <w:rPr>
                <w:rFonts w:ascii="Palatino Linotype" w:hAnsi="Palatino Linotype" w:cs="Arial"/>
                <w:b/>
                <w:sz w:val="19"/>
                <w:szCs w:val="19"/>
              </w:rPr>
            </w:pPr>
          </w:p>
        </w:tc>
      </w:tr>
    </w:tbl>
    <w:p w:rsidR="00F7074D" w:rsidRPr="003843CA" w:rsidRDefault="00F7074D" w:rsidP="00F7074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F7074D" w:rsidRPr="003843CA" w:rsidRDefault="00F7074D" w:rsidP="00F7074D">
      <w:pPr>
        <w:pStyle w:val="Textosinformato"/>
        <w:jc w:val="both"/>
        <w:rPr>
          <w:rFonts w:ascii="Palatino Linotype" w:eastAsia="MS Mincho" w:hAnsi="Palatino Linotype" w:cs="Arial"/>
          <w:sz w:val="22"/>
          <w:szCs w:val="22"/>
        </w:rPr>
      </w:pPr>
    </w:p>
    <w:p w:rsidR="00F7074D" w:rsidRPr="003843CA" w:rsidRDefault="00F7074D" w:rsidP="00F7074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A01E1B">
        <w:rPr>
          <w:rFonts w:ascii="Palatino Linotype" w:eastAsia="MS Mincho" w:hAnsi="Palatino Linotype" w:cs="Arial"/>
          <w:sz w:val="22"/>
          <w:szCs w:val="22"/>
        </w:rPr>
        <w:t>23</w:t>
      </w:r>
      <w:r>
        <w:rPr>
          <w:rFonts w:ascii="Palatino Linotype" w:eastAsia="MS Mincho" w:hAnsi="Palatino Linotype" w:cs="Arial"/>
          <w:sz w:val="22"/>
          <w:szCs w:val="22"/>
        </w:rPr>
        <w:t xml:space="preserve"> y </w:t>
      </w:r>
      <w:r w:rsidR="00A01E1B">
        <w:rPr>
          <w:rFonts w:ascii="Palatino Linotype" w:eastAsia="MS Mincho" w:hAnsi="Palatino Linotype" w:cs="Arial"/>
          <w:sz w:val="22"/>
          <w:szCs w:val="22"/>
        </w:rPr>
        <w:t>29</w:t>
      </w:r>
      <w:r w:rsidRPr="003843CA">
        <w:rPr>
          <w:rFonts w:ascii="Palatino Linotype" w:eastAsia="MS Mincho" w:hAnsi="Palatino Linotype" w:cs="Arial"/>
          <w:sz w:val="22"/>
          <w:szCs w:val="22"/>
        </w:rPr>
        <w:t xml:space="preserve"> de </w:t>
      </w:r>
      <w:r w:rsidR="00A01E1B">
        <w:rPr>
          <w:rFonts w:ascii="Palatino Linotype" w:eastAsia="MS Mincho" w:hAnsi="Palatino Linotype" w:cs="Arial"/>
          <w:sz w:val="22"/>
          <w:szCs w:val="22"/>
        </w:rPr>
        <w:t xml:space="preserve">abril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F7074D" w:rsidRDefault="00F7074D" w:rsidP="00F7074D">
      <w:pPr>
        <w:pStyle w:val="Textosinformato"/>
        <w:jc w:val="both"/>
        <w:rPr>
          <w:rFonts w:ascii="Palatino Linotype" w:eastAsia="MS Mincho" w:hAnsi="Palatino Linotype" w:cs="Arial"/>
          <w:sz w:val="22"/>
          <w:szCs w:val="22"/>
        </w:rPr>
      </w:pPr>
    </w:p>
    <w:p w:rsidR="00A01E1B" w:rsidRDefault="00A01E1B" w:rsidP="00F7074D">
      <w:pPr>
        <w:pStyle w:val="Textosinformato"/>
        <w:jc w:val="both"/>
        <w:rPr>
          <w:rFonts w:ascii="Palatino Linotype" w:eastAsia="MS Mincho" w:hAnsi="Palatino Linotype" w:cs="Arial"/>
          <w:sz w:val="22"/>
          <w:szCs w:val="22"/>
        </w:rPr>
      </w:pPr>
    </w:p>
    <w:p w:rsidR="00F7074D" w:rsidRDefault="00F7074D" w:rsidP="00F7074D">
      <w:pPr>
        <w:pStyle w:val="Textosinformato"/>
        <w:jc w:val="both"/>
        <w:rPr>
          <w:rFonts w:ascii="Palatino Linotype" w:eastAsia="MS Mincho" w:hAnsi="Palatino Linotype" w:cs="Arial"/>
          <w:sz w:val="22"/>
          <w:szCs w:val="22"/>
        </w:rPr>
      </w:pPr>
    </w:p>
    <w:p w:rsidR="00A01E1B" w:rsidRDefault="00A01E1B" w:rsidP="00F7074D">
      <w:pPr>
        <w:pStyle w:val="Textosinformato"/>
        <w:jc w:val="both"/>
        <w:rPr>
          <w:rFonts w:ascii="Palatino Linotype" w:eastAsia="MS Mincho" w:hAnsi="Palatino Linotype" w:cs="Arial"/>
          <w:sz w:val="22"/>
          <w:szCs w:val="22"/>
        </w:rPr>
      </w:pPr>
    </w:p>
    <w:p w:rsidR="00F7074D" w:rsidRPr="003843CA" w:rsidRDefault="00F7074D" w:rsidP="00F7074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F7074D" w:rsidRDefault="00F7074D" w:rsidP="00F7074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A01E1B" w:rsidRDefault="00A01E1B" w:rsidP="00F7074D">
      <w:pPr>
        <w:pStyle w:val="Textosinformato"/>
        <w:jc w:val="center"/>
        <w:rPr>
          <w:rFonts w:ascii="Palatino Linotype" w:eastAsia="MS Mincho" w:hAnsi="Palatino Linotype" w:cs="Arial"/>
          <w:b/>
          <w:bCs/>
          <w:sz w:val="22"/>
          <w:szCs w:val="22"/>
        </w:rPr>
      </w:pPr>
    </w:p>
    <w:p w:rsidR="00F7074D" w:rsidRPr="003843CA" w:rsidRDefault="00F7074D" w:rsidP="00F7074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F7074D" w:rsidRDefault="00F7074D" w:rsidP="00F7074D">
      <w:pPr>
        <w:pStyle w:val="Textosinformato"/>
        <w:jc w:val="center"/>
        <w:rPr>
          <w:rFonts w:ascii="Palatino Linotype" w:eastAsia="MS Mincho" w:hAnsi="Palatino Linotype" w:cs="Arial"/>
          <w:b/>
          <w:sz w:val="22"/>
          <w:szCs w:val="22"/>
        </w:rPr>
      </w:pPr>
    </w:p>
    <w:p w:rsidR="00F7074D" w:rsidRPr="003843CA" w:rsidRDefault="00F7074D" w:rsidP="00F7074D">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F7074D" w:rsidRPr="003843CA" w:rsidRDefault="00F7074D" w:rsidP="00F7074D">
      <w:pPr>
        <w:pStyle w:val="Textosinformato"/>
        <w:jc w:val="center"/>
        <w:rPr>
          <w:rFonts w:ascii="Palatino Linotype" w:eastAsia="MS Mincho" w:hAnsi="Palatino Linotype" w:cs="Arial"/>
          <w:sz w:val="22"/>
          <w:szCs w:val="22"/>
        </w:rPr>
      </w:pPr>
    </w:p>
    <w:p w:rsidR="00F7074D" w:rsidRDefault="00F7074D" w:rsidP="00F7074D">
      <w:pPr>
        <w:pStyle w:val="Textosinformato"/>
        <w:jc w:val="center"/>
        <w:rPr>
          <w:rFonts w:ascii="Palatino Linotype" w:eastAsia="MS Mincho" w:hAnsi="Palatino Linotype" w:cs="Arial"/>
          <w:sz w:val="22"/>
          <w:szCs w:val="22"/>
        </w:rPr>
      </w:pPr>
    </w:p>
    <w:p w:rsidR="00F7074D" w:rsidRDefault="00F7074D" w:rsidP="00F7074D">
      <w:pPr>
        <w:pStyle w:val="Textosinformato"/>
        <w:jc w:val="center"/>
        <w:rPr>
          <w:rFonts w:ascii="Palatino Linotype" w:eastAsia="MS Mincho" w:hAnsi="Palatino Linotype" w:cs="Arial"/>
          <w:sz w:val="22"/>
          <w:szCs w:val="22"/>
        </w:rPr>
      </w:pPr>
    </w:p>
    <w:p w:rsidR="00F7074D" w:rsidRPr="003843CA" w:rsidRDefault="00F7074D" w:rsidP="00F7074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F7074D" w:rsidRPr="003843CA" w:rsidRDefault="00F7074D" w:rsidP="00F7074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F7074D" w:rsidRPr="003843CA" w:rsidRDefault="00F7074D" w:rsidP="00F7074D">
      <w:pPr>
        <w:pStyle w:val="Textosinformato"/>
        <w:jc w:val="center"/>
        <w:rPr>
          <w:rFonts w:ascii="Palatino Linotype" w:eastAsia="MS Mincho" w:hAnsi="Palatino Linotype" w:cs="Arial"/>
          <w:sz w:val="22"/>
          <w:szCs w:val="22"/>
        </w:rPr>
      </w:pPr>
    </w:p>
    <w:p w:rsidR="00F7074D" w:rsidRDefault="00F7074D" w:rsidP="00F7074D">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F7074D" w:rsidRPr="003843CA" w:rsidRDefault="00F7074D" w:rsidP="00F7074D">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F7074D" w:rsidRPr="003843CA" w:rsidRDefault="00F7074D" w:rsidP="00F7074D">
      <w:pPr>
        <w:pStyle w:val="Textosinformato"/>
        <w:jc w:val="center"/>
        <w:rPr>
          <w:rFonts w:ascii="Palatino Linotype" w:eastAsia="MS Mincho" w:hAnsi="Palatino Linotype" w:cs="Arial"/>
          <w:sz w:val="22"/>
          <w:szCs w:val="22"/>
        </w:rPr>
      </w:pPr>
    </w:p>
    <w:p w:rsidR="00F7074D" w:rsidRDefault="00F7074D" w:rsidP="00F7074D">
      <w:pPr>
        <w:pStyle w:val="Textosinformato"/>
        <w:jc w:val="center"/>
        <w:rPr>
          <w:rFonts w:ascii="Palatino Linotype" w:eastAsia="MS Mincho" w:hAnsi="Palatino Linotype" w:cs="Arial"/>
          <w:sz w:val="22"/>
          <w:szCs w:val="22"/>
        </w:rPr>
      </w:pPr>
    </w:p>
    <w:p w:rsidR="00A01E1B" w:rsidRDefault="00A01E1B" w:rsidP="00F7074D">
      <w:pPr>
        <w:pStyle w:val="Textosinformato"/>
        <w:jc w:val="center"/>
        <w:rPr>
          <w:rFonts w:ascii="Palatino Linotype" w:eastAsia="MS Mincho" w:hAnsi="Palatino Linotype" w:cs="Arial"/>
          <w:sz w:val="22"/>
          <w:szCs w:val="22"/>
        </w:rPr>
      </w:pPr>
    </w:p>
    <w:p w:rsidR="00F7074D" w:rsidRPr="003843CA" w:rsidRDefault="00F7074D" w:rsidP="00F7074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0D1826" w:rsidRDefault="00F7074D" w:rsidP="00F7074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A01E1B" w:rsidRDefault="00A01E1B" w:rsidP="00A01E1B">
      <w:pPr>
        <w:pStyle w:val="Textosinformato"/>
        <w:rPr>
          <w:rFonts w:ascii="Palatino Linotype" w:eastAsia="MS Mincho" w:hAnsi="Palatino Linotype" w:cs="Arial"/>
          <w:b/>
          <w:bCs/>
          <w:sz w:val="14"/>
          <w:szCs w:val="14"/>
        </w:rPr>
      </w:pPr>
    </w:p>
    <w:p w:rsidR="00A01E1B" w:rsidRPr="00A01E1B" w:rsidRDefault="00A01E1B" w:rsidP="00A01E1B">
      <w:pPr>
        <w:pStyle w:val="Textosinformato"/>
        <w:rPr>
          <w:sz w:val="14"/>
          <w:szCs w:val="14"/>
        </w:rPr>
      </w:pPr>
      <w:r>
        <w:rPr>
          <w:rFonts w:ascii="Palatino Linotype" w:eastAsia="MS Mincho" w:hAnsi="Palatino Linotype" w:cs="Arial"/>
          <w:b/>
          <w:bCs/>
          <w:sz w:val="14"/>
          <w:szCs w:val="14"/>
        </w:rPr>
        <w:t>DSCS</w:t>
      </w:r>
    </w:p>
    <w:sectPr w:rsidR="00A01E1B" w:rsidRPr="00A01E1B" w:rsidSect="00362696">
      <w:headerReference w:type="default" r:id="rId9"/>
      <w:footerReference w:type="default" r:id="rId10"/>
      <w:pgSz w:w="11906" w:h="16838"/>
      <w:pgMar w:top="1701" w:right="1558"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B18" w:rsidRDefault="00251B18" w:rsidP="004C662A">
      <w:pPr>
        <w:spacing w:after="0" w:line="240" w:lineRule="auto"/>
      </w:pPr>
      <w:r>
        <w:separator/>
      </w:r>
    </w:p>
  </w:endnote>
  <w:endnote w:type="continuationSeparator" w:id="1">
    <w:p w:rsidR="00251B18" w:rsidRDefault="00251B18" w:rsidP="004C6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1542"/>
      <w:docPartObj>
        <w:docPartGallery w:val="Page Numbers (Bottom of Page)"/>
        <w:docPartUnique/>
      </w:docPartObj>
    </w:sdtPr>
    <w:sdtEndPr>
      <w:rPr>
        <w:rFonts w:ascii="Palatino Linotype" w:hAnsi="Palatino Linotype"/>
      </w:rPr>
    </w:sdtEndPr>
    <w:sdtContent>
      <w:sdt>
        <w:sdtPr>
          <w:rPr>
            <w:rFonts w:ascii="Palatino Linotype" w:hAnsi="Palatino Linotype"/>
          </w:rPr>
          <w:id w:val="216747587"/>
          <w:docPartObj>
            <w:docPartGallery w:val="Page Numbers (Top of Page)"/>
            <w:docPartUnique/>
          </w:docPartObj>
        </w:sdtPr>
        <w:sdtContent>
          <w:p w:rsidR="00A01E1B" w:rsidRPr="00A01E1B" w:rsidRDefault="00A01E1B">
            <w:pPr>
              <w:pStyle w:val="Piedepgina"/>
              <w:jc w:val="right"/>
              <w:rPr>
                <w:rFonts w:ascii="Palatino Linotype" w:hAnsi="Palatino Linotype"/>
              </w:rPr>
            </w:pPr>
            <w:r w:rsidRPr="00A01E1B">
              <w:rPr>
                <w:rFonts w:ascii="Palatino Linotype" w:hAnsi="Palatino Linotype"/>
              </w:rPr>
              <w:t xml:space="preserve">Página </w:t>
            </w:r>
            <w:r w:rsidRPr="00A01E1B">
              <w:rPr>
                <w:rFonts w:ascii="Palatino Linotype" w:hAnsi="Palatino Linotype"/>
                <w:b/>
              </w:rPr>
              <w:fldChar w:fldCharType="begin"/>
            </w:r>
            <w:r w:rsidRPr="00A01E1B">
              <w:rPr>
                <w:rFonts w:ascii="Palatino Linotype" w:hAnsi="Palatino Linotype"/>
                <w:b/>
              </w:rPr>
              <w:instrText>PAGE</w:instrText>
            </w:r>
            <w:r w:rsidRPr="00A01E1B">
              <w:rPr>
                <w:rFonts w:ascii="Palatino Linotype" w:hAnsi="Palatino Linotype"/>
                <w:b/>
              </w:rPr>
              <w:fldChar w:fldCharType="separate"/>
            </w:r>
            <w:r w:rsidR="00061429">
              <w:rPr>
                <w:rFonts w:ascii="Palatino Linotype" w:hAnsi="Palatino Linotype"/>
                <w:b/>
                <w:noProof/>
              </w:rPr>
              <w:t>12</w:t>
            </w:r>
            <w:r w:rsidRPr="00A01E1B">
              <w:rPr>
                <w:rFonts w:ascii="Palatino Linotype" w:hAnsi="Palatino Linotype"/>
                <w:b/>
              </w:rPr>
              <w:fldChar w:fldCharType="end"/>
            </w:r>
            <w:r w:rsidRPr="00A01E1B">
              <w:rPr>
                <w:rFonts w:ascii="Palatino Linotype" w:hAnsi="Palatino Linotype"/>
              </w:rPr>
              <w:t xml:space="preserve"> de </w:t>
            </w:r>
            <w:r w:rsidR="00061429">
              <w:rPr>
                <w:rFonts w:ascii="Palatino Linotype" w:hAnsi="Palatino Linotype"/>
                <w:b/>
              </w:rPr>
              <w:t>13</w:t>
            </w:r>
          </w:p>
        </w:sdtContent>
      </w:sdt>
    </w:sdtContent>
  </w:sdt>
  <w:p w:rsidR="00A01E1B" w:rsidRDefault="00A01E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B18" w:rsidRDefault="00251B18" w:rsidP="004C662A">
      <w:pPr>
        <w:spacing w:after="0" w:line="240" w:lineRule="auto"/>
      </w:pPr>
      <w:r>
        <w:separator/>
      </w:r>
    </w:p>
  </w:footnote>
  <w:footnote w:type="continuationSeparator" w:id="1">
    <w:p w:rsidR="00251B18" w:rsidRDefault="00251B18" w:rsidP="004C6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4D" w:rsidRDefault="00F7074D">
    <w:pPr>
      <w:pStyle w:val="Encabezado"/>
    </w:pPr>
  </w:p>
  <w:p w:rsidR="00F7074D" w:rsidRDefault="00F7074D">
    <w:pPr>
      <w:pStyle w:val="Encabezado"/>
    </w:pPr>
  </w:p>
  <w:p w:rsidR="00F7074D" w:rsidRDefault="00F7074D">
    <w:pPr>
      <w:pStyle w:val="Encabezado"/>
    </w:pPr>
  </w:p>
  <w:p w:rsidR="00F7074D" w:rsidRDefault="00F7074D">
    <w:pPr>
      <w:pStyle w:val="Encabezado"/>
    </w:pPr>
  </w:p>
  <w:p w:rsidR="00F7074D" w:rsidRDefault="00F7074D">
    <w:pPr>
      <w:pStyle w:val="Encabezado"/>
    </w:pPr>
  </w:p>
  <w:p w:rsidR="00362696" w:rsidRDefault="00362696" w:rsidP="00F7074D">
    <w:pPr>
      <w:pStyle w:val="Encabezado"/>
      <w:spacing w:line="276" w:lineRule="auto"/>
      <w:jc w:val="center"/>
      <w:rPr>
        <w:rFonts w:ascii="Palatino Linotype" w:hAnsi="Palatino Linotype"/>
        <w:b/>
      </w:rPr>
    </w:pPr>
  </w:p>
  <w:p w:rsidR="00580035" w:rsidRPr="00F7074D" w:rsidRDefault="00F7074D" w:rsidP="00F7074D">
    <w:pPr>
      <w:pStyle w:val="Encabezado"/>
      <w:spacing w:line="276" w:lineRule="auto"/>
      <w:jc w:val="center"/>
      <w:rPr>
        <w:b/>
      </w:rPr>
    </w:pPr>
    <w:r w:rsidRPr="00F7074D">
      <w:rPr>
        <w:rFonts w:ascii="Palatino Linotype" w:hAnsi="Palatino Linotype"/>
        <w:b/>
      </w:rPr>
      <w:t>ORDENANZA METROPOLITANA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1B" w:rsidRDefault="00A01E1B">
    <w:pPr>
      <w:pStyle w:val="Encabezado"/>
    </w:pPr>
  </w:p>
  <w:p w:rsidR="00A01E1B" w:rsidRDefault="00A01E1B">
    <w:pPr>
      <w:pStyle w:val="Encabezado"/>
    </w:pPr>
  </w:p>
  <w:p w:rsidR="00A01E1B" w:rsidRDefault="00A01E1B">
    <w:pPr>
      <w:pStyle w:val="Encabezado"/>
    </w:pPr>
  </w:p>
  <w:p w:rsidR="00A01E1B" w:rsidRDefault="00A01E1B">
    <w:pPr>
      <w:pStyle w:val="Encabezado"/>
    </w:pPr>
  </w:p>
  <w:p w:rsidR="00A01E1B" w:rsidRDefault="00A01E1B">
    <w:pPr>
      <w:pStyle w:val="Encabezado"/>
    </w:pPr>
  </w:p>
  <w:p w:rsidR="00362696" w:rsidRDefault="00362696" w:rsidP="00F7074D">
    <w:pPr>
      <w:pStyle w:val="Encabezado"/>
      <w:spacing w:line="276" w:lineRule="auto"/>
      <w:jc w:val="center"/>
      <w:rPr>
        <w:rFonts w:ascii="Palatino Linotype" w:hAnsi="Palatino Linotype"/>
        <w:b/>
      </w:rPr>
    </w:pPr>
  </w:p>
  <w:p w:rsidR="00A01E1B" w:rsidRPr="00F7074D" w:rsidRDefault="00A01E1B" w:rsidP="00F7074D">
    <w:pPr>
      <w:pStyle w:val="Encabezado"/>
      <w:spacing w:line="276" w:lineRule="auto"/>
      <w:jc w:val="center"/>
      <w:rPr>
        <w:b/>
      </w:rPr>
    </w:pPr>
    <w:r w:rsidRPr="00F7074D">
      <w:rPr>
        <w:rFonts w:ascii="Palatino Linotype" w:hAnsi="Palatino Linotype"/>
        <w:b/>
      </w:rPr>
      <w:t>ORDENANZA METROPOLITANA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96A"/>
    <w:multiLevelType w:val="hybridMultilevel"/>
    <w:tmpl w:val="BC7A181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76B222E"/>
    <w:multiLevelType w:val="hybridMultilevel"/>
    <w:tmpl w:val="25EA0B5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A311079"/>
    <w:multiLevelType w:val="hybridMultilevel"/>
    <w:tmpl w:val="CC26848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F3C72E7"/>
    <w:multiLevelType w:val="hybridMultilevel"/>
    <w:tmpl w:val="B8A6417C"/>
    <w:lvl w:ilvl="0" w:tplc="F42CCBE8">
      <w:start w:val="1"/>
      <w:numFmt w:val="lowerRoman"/>
      <w:lvlText w:val="(%1)"/>
      <w:lvlJc w:val="righ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F886B82"/>
    <w:multiLevelType w:val="hybridMultilevel"/>
    <w:tmpl w:val="63FE8E4A"/>
    <w:lvl w:ilvl="0" w:tplc="300A000F">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DB53976"/>
    <w:multiLevelType w:val="hybridMultilevel"/>
    <w:tmpl w:val="5DF88C4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DD12BE3"/>
    <w:multiLevelType w:val="hybridMultilevel"/>
    <w:tmpl w:val="AF7EF1F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3CA4EAB"/>
    <w:multiLevelType w:val="hybridMultilevel"/>
    <w:tmpl w:val="85F6D1E6"/>
    <w:lvl w:ilvl="0" w:tplc="C5F6EAF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42D4307"/>
    <w:multiLevelType w:val="multilevel"/>
    <w:tmpl w:val="1AA6C12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40318E"/>
    <w:multiLevelType w:val="hybridMultilevel"/>
    <w:tmpl w:val="B38ED97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E016C1C"/>
    <w:multiLevelType w:val="hybridMultilevel"/>
    <w:tmpl w:val="8EACC3D0"/>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73393261"/>
    <w:multiLevelType w:val="hybridMultilevel"/>
    <w:tmpl w:val="DB20FD6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735964AB"/>
    <w:multiLevelType w:val="hybridMultilevel"/>
    <w:tmpl w:val="82B009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7BED766D"/>
    <w:multiLevelType w:val="hybridMultilevel"/>
    <w:tmpl w:val="01822ACC"/>
    <w:lvl w:ilvl="0" w:tplc="F42CCBE8">
      <w:start w:val="1"/>
      <w:numFmt w:val="lowerRoman"/>
      <w:lvlText w:val="(%1)"/>
      <w:lvlJc w:val="righ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7FEE1471"/>
    <w:multiLevelType w:val="hybridMultilevel"/>
    <w:tmpl w:val="AF7EF1F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1"/>
  </w:num>
  <w:num w:numId="3">
    <w:abstractNumId w:val="9"/>
  </w:num>
  <w:num w:numId="4">
    <w:abstractNumId w:val="5"/>
  </w:num>
  <w:num w:numId="5">
    <w:abstractNumId w:val="10"/>
  </w:num>
  <w:num w:numId="6">
    <w:abstractNumId w:val="3"/>
  </w:num>
  <w:num w:numId="7">
    <w:abstractNumId w:val="13"/>
  </w:num>
  <w:num w:numId="8">
    <w:abstractNumId w:val="6"/>
  </w:num>
  <w:num w:numId="9">
    <w:abstractNumId w:val="14"/>
  </w:num>
  <w:num w:numId="10">
    <w:abstractNumId w:val="1"/>
  </w:num>
  <w:num w:numId="11">
    <w:abstractNumId w:val="12"/>
  </w:num>
  <w:num w:numId="12">
    <w:abstractNumId w:val="2"/>
  </w:num>
  <w:num w:numId="13">
    <w:abstractNumId w:val="7"/>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F5198E"/>
    <w:rsid w:val="0000010D"/>
    <w:rsid w:val="00002006"/>
    <w:rsid w:val="000051C5"/>
    <w:rsid w:val="000124C1"/>
    <w:rsid w:val="00016CBB"/>
    <w:rsid w:val="000178CB"/>
    <w:rsid w:val="000201F0"/>
    <w:rsid w:val="00026A43"/>
    <w:rsid w:val="00027264"/>
    <w:rsid w:val="00031980"/>
    <w:rsid w:val="00033C44"/>
    <w:rsid w:val="00035EB4"/>
    <w:rsid w:val="000367B2"/>
    <w:rsid w:val="000401FD"/>
    <w:rsid w:val="00040DCB"/>
    <w:rsid w:val="0004198A"/>
    <w:rsid w:val="000453E1"/>
    <w:rsid w:val="00045478"/>
    <w:rsid w:val="00061429"/>
    <w:rsid w:val="000644EA"/>
    <w:rsid w:val="00066111"/>
    <w:rsid w:val="00067D19"/>
    <w:rsid w:val="00070013"/>
    <w:rsid w:val="00070BC5"/>
    <w:rsid w:val="000774B0"/>
    <w:rsid w:val="00094067"/>
    <w:rsid w:val="00095008"/>
    <w:rsid w:val="000A2F96"/>
    <w:rsid w:val="000A55F1"/>
    <w:rsid w:val="000A6A22"/>
    <w:rsid w:val="000B09AD"/>
    <w:rsid w:val="000B4414"/>
    <w:rsid w:val="000B7E4D"/>
    <w:rsid w:val="000C08C7"/>
    <w:rsid w:val="000C3924"/>
    <w:rsid w:val="000C3ABA"/>
    <w:rsid w:val="000C47B6"/>
    <w:rsid w:val="000C73E6"/>
    <w:rsid w:val="000D084F"/>
    <w:rsid w:val="000D1826"/>
    <w:rsid w:val="000D1B76"/>
    <w:rsid w:val="000D22D0"/>
    <w:rsid w:val="000E0A79"/>
    <w:rsid w:val="00102E6B"/>
    <w:rsid w:val="00105A0F"/>
    <w:rsid w:val="00105E5D"/>
    <w:rsid w:val="00111428"/>
    <w:rsid w:val="00113AEC"/>
    <w:rsid w:val="0011787C"/>
    <w:rsid w:val="00122ED3"/>
    <w:rsid w:val="00126AA3"/>
    <w:rsid w:val="00127714"/>
    <w:rsid w:val="00133D59"/>
    <w:rsid w:val="00137172"/>
    <w:rsid w:val="00143E8F"/>
    <w:rsid w:val="00147296"/>
    <w:rsid w:val="00150404"/>
    <w:rsid w:val="001526B4"/>
    <w:rsid w:val="00156A4B"/>
    <w:rsid w:val="00160274"/>
    <w:rsid w:val="00174C55"/>
    <w:rsid w:val="001870AE"/>
    <w:rsid w:val="00187DD6"/>
    <w:rsid w:val="0019169E"/>
    <w:rsid w:val="00195FC0"/>
    <w:rsid w:val="001A7B4C"/>
    <w:rsid w:val="001B09B7"/>
    <w:rsid w:val="001B5C9F"/>
    <w:rsid w:val="001B78BB"/>
    <w:rsid w:val="001C3DCD"/>
    <w:rsid w:val="001C7C61"/>
    <w:rsid w:val="001D0FB5"/>
    <w:rsid w:val="001D3B60"/>
    <w:rsid w:val="001D75A2"/>
    <w:rsid w:val="001D7F4A"/>
    <w:rsid w:val="001E23C8"/>
    <w:rsid w:val="001E5959"/>
    <w:rsid w:val="001F3E8B"/>
    <w:rsid w:val="002011D8"/>
    <w:rsid w:val="00234DEA"/>
    <w:rsid w:val="002351E1"/>
    <w:rsid w:val="0024128D"/>
    <w:rsid w:val="00244BD7"/>
    <w:rsid w:val="0024524A"/>
    <w:rsid w:val="00251B18"/>
    <w:rsid w:val="00254D02"/>
    <w:rsid w:val="0025706C"/>
    <w:rsid w:val="0026294F"/>
    <w:rsid w:val="00264C24"/>
    <w:rsid w:val="00267CB5"/>
    <w:rsid w:val="00272D05"/>
    <w:rsid w:val="00273F69"/>
    <w:rsid w:val="00285E69"/>
    <w:rsid w:val="002946D5"/>
    <w:rsid w:val="00297386"/>
    <w:rsid w:val="00297CC7"/>
    <w:rsid w:val="002A03ED"/>
    <w:rsid w:val="002B1D22"/>
    <w:rsid w:val="002C28A8"/>
    <w:rsid w:val="002C7303"/>
    <w:rsid w:val="002C74ED"/>
    <w:rsid w:val="002E292A"/>
    <w:rsid w:val="002E3268"/>
    <w:rsid w:val="002F6826"/>
    <w:rsid w:val="00304824"/>
    <w:rsid w:val="00323211"/>
    <w:rsid w:val="00323896"/>
    <w:rsid w:val="00334C0A"/>
    <w:rsid w:val="003511AF"/>
    <w:rsid w:val="00352E3D"/>
    <w:rsid w:val="00357B53"/>
    <w:rsid w:val="00362696"/>
    <w:rsid w:val="00363005"/>
    <w:rsid w:val="00366F15"/>
    <w:rsid w:val="0036705C"/>
    <w:rsid w:val="003674FC"/>
    <w:rsid w:val="00375F38"/>
    <w:rsid w:val="003847CB"/>
    <w:rsid w:val="00395B0A"/>
    <w:rsid w:val="00395C78"/>
    <w:rsid w:val="00395E72"/>
    <w:rsid w:val="0039683F"/>
    <w:rsid w:val="003A4334"/>
    <w:rsid w:val="003B6AA1"/>
    <w:rsid w:val="003B6C40"/>
    <w:rsid w:val="003C041C"/>
    <w:rsid w:val="003C295A"/>
    <w:rsid w:val="003D754E"/>
    <w:rsid w:val="003E0112"/>
    <w:rsid w:val="003F0C00"/>
    <w:rsid w:val="003F0F6C"/>
    <w:rsid w:val="003F2318"/>
    <w:rsid w:val="00407C27"/>
    <w:rsid w:val="004109A5"/>
    <w:rsid w:val="004136F4"/>
    <w:rsid w:val="004149CA"/>
    <w:rsid w:val="00414C75"/>
    <w:rsid w:val="00417AE9"/>
    <w:rsid w:val="0042399F"/>
    <w:rsid w:val="00443DE9"/>
    <w:rsid w:val="004449E2"/>
    <w:rsid w:val="004511C4"/>
    <w:rsid w:val="004534C0"/>
    <w:rsid w:val="00457FB5"/>
    <w:rsid w:val="004608D6"/>
    <w:rsid w:val="00461621"/>
    <w:rsid w:val="00467E30"/>
    <w:rsid w:val="0047014C"/>
    <w:rsid w:val="00470DC4"/>
    <w:rsid w:val="00482258"/>
    <w:rsid w:val="00484399"/>
    <w:rsid w:val="00486E13"/>
    <w:rsid w:val="00490CFF"/>
    <w:rsid w:val="00492B28"/>
    <w:rsid w:val="00496FAF"/>
    <w:rsid w:val="004A126D"/>
    <w:rsid w:val="004A2988"/>
    <w:rsid w:val="004B537D"/>
    <w:rsid w:val="004C33DC"/>
    <w:rsid w:val="004C4209"/>
    <w:rsid w:val="004C662A"/>
    <w:rsid w:val="004C763F"/>
    <w:rsid w:val="004D4076"/>
    <w:rsid w:val="004D7277"/>
    <w:rsid w:val="004E12F7"/>
    <w:rsid w:val="004E1362"/>
    <w:rsid w:val="004E179E"/>
    <w:rsid w:val="004E6D9A"/>
    <w:rsid w:val="004F17BC"/>
    <w:rsid w:val="004F7051"/>
    <w:rsid w:val="005032AB"/>
    <w:rsid w:val="00507892"/>
    <w:rsid w:val="00512649"/>
    <w:rsid w:val="00512ECF"/>
    <w:rsid w:val="0051455B"/>
    <w:rsid w:val="005209F8"/>
    <w:rsid w:val="00532A46"/>
    <w:rsid w:val="0053326B"/>
    <w:rsid w:val="00533453"/>
    <w:rsid w:val="00541639"/>
    <w:rsid w:val="0054434B"/>
    <w:rsid w:val="00545C84"/>
    <w:rsid w:val="00547C05"/>
    <w:rsid w:val="00557401"/>
    <w:rsid w:val="005616C8"/>
    <w:rsid w:val="005665DC"/>
    <w:rsid w:val="00566D77"/>
    <w:rsid w:val="00580035"/>
    <w:rsid w:val="00595676"/>
    <w:rsid w:val="005A103E"/>
    <w:rsid w:val="005A2A17"/>
    <w:rsid w:val="005A646D"/>
    <w:rsid w:val="005A7193"/>
    <w:rsid w:val="005A7BB3"/>
    <w:rsid w:val="005B3620"/>
    <w:rsid w:val="005B57DF"/>
    <w:rsid w:val="005C1B25"/>
    <w:rsid w:val="005C5137"/>
    <w:rsid w:val="005C6A7E"/>
    <w:rsid w:val="005D2F39"/>
    <w:rsid w:val="005D72C8"/>
    <w:rsid w:val="005D786C"/>
    <w:rsid w:val="005E00CD"/>
    <w:rsid w:val="005E6D77"/>
    <w:rsid w:val="005F4BE0"/>
    <w:rsid w:val="005F6C36"/>
    <w:rsid w:val="005F7B86"/>
    <w:rsid w:val="00600197"/>
    <w:rsid w:val="0060291E"/>
    <w:rsid w:val="00604F22"/>
    <w:rsid w:val="006107C4"/>
    <w:rsid w:val="00615724"/>
    <w:rsid w:val="0062292E"/>
    <w:rsid w:val="00623BF7"/>
    <w:rsid w:val="006262A9"/>
    <w:rsid w:val="0062780B"/>
    <w:rsid w:val="00630BFC"/>
    <w:rsid w:val="00636C34"/>
    <w:rsid w:val="006413F9"/>
    <w:rsid w:val="0064672F"/>
    <w:rsid w:val="006576A7"/>
    <w:rsid w:val="0066043D"/>
    <w:rsid w:val="00661408"/>
    <w:rsid w:val="006620DB"/>
    <w:rsid w:val="00667081"/>
    <w:rsid w:val="006704EE"/>
    <w:rsid w:val="00680BEA"/>
    <w:rsid w:val="00693C3C"/>
    <w:rsid w:val="006A1721"/>
    <w:rsid w:val="006A5CE7"/>
    <w:rsid w:val="006A7A21"/>
    <w:rsid w:val="006B2549"/>
    <w:rsid w:val="006B4FBA"/>
    <w:rsid w:val="006C048A"/>
    <w:rsid w:val="006C6FD4"/>
    <w:rsid w:val="006D02C0"/>
    <w:rsid w:val="006D2BCB"/>
    <w:rsid w:val="006E34D5"/>
    <w:rsid w:val="006F5570"/>
    <w:rsid w:val="007030D9"/>
    <w:rsid w:val="00703C56"/>
    <w:rsid w:val="007138C1"/>
    <w:rsid w:val="0071697F"/>
    <w:rsid w:val="00720E68"/>
    <w:rsid w:val="00721B72"/>
    <w:rsid w:val="007226F1"/>
    <w:rsid w:val="00723539"/>
    <w:rsid w:val="007246BF"/>
    <w:rsid w:val="007268E0"/>
    <w:rsid w:val="007336FD"/>
    <w:rsid w:val="00737CDD"/>
    <w:rsid w:val="007464E5"/>
    <w:rsid w:val="00750E47"/>
    <w:rsid w:val="0075740B"/>
    <w:rsid w:val="00761E5A"/>
    <w:rsid w:val="007651E1"/>
    <w:rsid w:val="007655C9"/>
    <w:rsid w:val="00765D32"/>
    <w:rsid w:val="00771748"/>
    <w:rsid w:val="00774871"/>
    <w:rsid w:val="0077720D"/>
    <w:rsid w:val="00784C0A"/>
    <w:rsid w:val="00791BD9"/>
    <w:rsid w:val="0079775E"/>
    <w:rsid w:val="007A499E"/>
    <w:rsid w:val="007B15C0"/>
    <w:rsid w:val="007D282E"/>
    <w:rsid w:val="007D6EAD"/>
    <w:rsid w:val="007E2821"/>
    <w:rsid w:val="007E2E39"/>
    <w:rsid w:val="007E649D"/>
    <w:rsid w:val="0081101D"/>
    <w:rsid w:val="00817C07"/>
    <w:rsid w:val="008227F9"/>
    <w:rsid w:val="008335E6"/>
    <w:rsid w:val="008342BD"/>
    <w:rsid w:val="0085078C"/>
    <w:rsid w:val="008716C3"/>
    <w:rsid w:val="00873656"/>
    <w:rsid w:val="00873C98"/>
    <w:rsid w:val="00885B0E"/>
    <w:rsid w:val="00887A8A"/>
    <w:rsid w:val="00892E5C"/>
    <w:rsid w:val="008A1068"/>
    <w:rsid w:val="008A3BA6"/>
    <w:rsid w:val="008A7702"/>
    <w:rsid w:val="008B1F90"/>
    <w:rsid w:val="008C4877"/>
    <w:rsid w:val="008C56E1"/>
    <w:rsid w:val="008D53B7"/>
    <w:rsid w:val="008E1A6C"/>
    <w:rsid w:val="008E3258"/>
    <w:rsid w:val="008F7FDC"/>
    <w:rsid w:val="0090055B"/>
    <w:rsid w:val="00901340"/>
    <w:rsid w:val="00906C12"/>
    <w:rsid w:val="00911AF3"/>
    <w:rsid w:val="009164FF"/>
    <w:rsid w:val="00922877"/>
    <w:rsid w:val="00925341"/>
    <w:rsid w:val="00926027"/>
    <w:rsid w:val="00936065"/>
    <w:rsid w:val="009373A6"/>
    <w:rsid w:val="00940ED7"/>
    <w:rsid w:val="00942416"/>
    <w:rsid w:val="0094437F"/>
    <w:rsid w:val="00951662"/>
    <w:rsid w:val="0095365B"/>
    <w:rsid w:val="00963A09"/>
    <w:rsid w:val="009734FF"/>
    <w:rsid w:val="009752FE"/>
    <w:rsid w:val="00975D52"/>
    <w:rsid w:val="009803C1"/>
    <w:rsid w:val="009A1CB5"/>
    <w:rsid w:val="009A320F"/>
    <w:rsid w:val="009A3989"/>
    <w:rsid w:val="009A53AC"/>
    <w:rsid w:val="009B4223"/>
    <w:rsid w:val="009B5390"/>
    <w:rsid w:val="009C0F2E"/>
    <w:rsid w:val="009D1262"/>
    <w:rsid w:val="009D1E85"/>
    <w:rsid w:val="009E42CD"/>
    <w:rsid w:val="009E487F"/>
    <w:rsid w:val="009E5B54"/>
    <w:rsid w:val="009E63EC"/>
    <w:rsid w:val="009E6817"/>
    <w:rsid w:val="009E701B"/>
    <w:rsid w:val="009F24CA"/>
    <w:rsid w:val="009F32FB"/>
    <w:rsid w:val="009F35A5"/>
    <w:rsid w:val="009F7931"/>
    <w:rsid w:val="00A01E1B"/>
    <w:rsid w:val="00A0382A"/>
    <w:rsid w:val="00A06840"/>
    <w:rsid w:val="00A101EB"/>
    <w:rsid w:val="00A127B2"/>
    <w:rsid w:val="00A130C5"/>
    <w:rsid w:val="00A15B86"/>
    <w:rsid w:val="00A16716"/>
    <w:rsid w:val="00A2402C"/>
    <w:rsid w:val="00A2472F"/>
    <w:rsid w:val="00A27C28"/>
    <w:rsid w:val="00A30AD4"/>
    <w:rsid w:val="00A32BC1"/>
    <w:rsid w:val="00A32E3C"/>
    <w:rsid w:val="00A32E7F"/>
    <w:rsid w:val="00A36A06"/>
    <w:rsid w:val="00A43730"/>
    <w:rsid w:val="00A4666A"/>
    <w:rsid w:val="00A5509D"/>
    <w:rsid w:val="00A64B28"/>
    <w:rsid w:val="00A65AE3"/>
    <w:rsid w:val="00A65D0F"/>
    <w:rsid w:val="00A6638D"/>
    <w:rsid w:val="00A7528B"/>
    <w:rsid w:val="00A84AD9"/>
    <w:rsid w:val="00A8796E"/>
    <w:rsid w:val="00A913CB"/>
    <w:rsid w:val="00A93CCC"/>
    <w:rsid w:val="00AA1973"/>
    <w:rsid w:val="00AA25C0"/>
    <w:rsid w:val="00AA2B57"/>
    <w:rsid w:val="00AB3DF2"/>
    <w:rsid w:val="00AB5DB8"/>
    <w:rsid w:val="00AC308E"/>
    <w:rsid w:val="00AE0B03"/>
    <w:rsid w:val="00AF06CF"/>
    <w:rsid w:val="00AF4380"/>
    <w:rsid w:val="00B00022"/>
    <w:rsid w:val="00B013AE"/>
    <w:rsid w:val="00B0331B"/>
    <w:rsid w:val="00B050A2"/>
    <w:rsid w:val="00B06079"/>
    <w:rsid w:val="00B11964"/>
    <w:rsid w:val="00B14152"/>
    <w:rsid w:val="00B234AA"/>
    <w:rsid w:val="00B30B97"/>
    <w:rsid w:val="00B314AA"/>
    <w:rsid w:val="00B349C4"/>
    <w:rsid w:val="00B4057D"/>
    <w:rsid w:val="00B44B7F"/>
    <w:rsid w:val="00B466DF"/>
    <w:rsid w:val="00B545D5"/>
    <w:rsid w:val="00B67F1F"/>
    <w:rsid w:val="00B7384C"/>
    <w:rsid w:val="00B76F2B"/>
    <w:rsid w:val="00B82241"/>
    <w:rsid w:val="00B831B6"/>
    <w:rsid w:val="00B84584"/>
    <w:rsid w:val="00B871F8"/>
    <w:rsid w:val="00B9153F"/>
    <w:rsid w:val="00B939BF"/>
    <w:rsid w:val="00B961F8"/>
    <w:rsid w:val="00B96443"/>
    <w:rsid w:val="00B97E87"/>
    <w:rsid w:val="00BA26A4"/>
    <w:rsid w:val="00BA7DC1"/>
    <w:rsid w:val="00BF1DDA"/>
    <w:rsid w:val="00BF3B3B"/>
    <w:rsid w:val="00C0192C"/>
    <w:rsid w:val="00C45FCC"/>
    <w:rsid w:val="00C50EFF"/>
    <w:rsid w:val="00C5126D"/>
    <w:rsid w:val="00C532C1"/>
    <w:rsid w:val="00C65D5F"/>
    <w:rsid w:val="00C71136"/>
    <w:rsid w:val="00C73D6B"/>
    <w:rsid w:val="00C81421"/>
    <w:rsid w:val="00C85561"/>
    <w:rsid w:val="00C872BA"/>
    <w:rsid w:val="00CA11F5"/>
    <w:rsid w:val="00CA1827"/>
    <w:rsid w:val="00CA51B0"/>
    <w:rsid w:val="00CA6766"/>
    <w:rsid w:val="00CB7A25"/>
    <w:rsid w:val="00CC2A35"/>
    <w:rsid w:val="00CC5288"/>
    <w:rsid w:val="00CE2728"/>
    <w:rsid w:val="00CE2BBD"/>
    <w:rsid w:val="00CF13DF"/>
    <w:rsid w:val="00CF2115"/>
    <w:rsid w:val="00CF265D"/>
    <w:rsid w:val="00CF5667"/>
    <w:rsid w:val="00CF7483"/>
    <w:rsid w:val="00CF76C5"/>
    <w:rsid w:val="00D06ED4"/>
    <w:rsid w:val="00D10019"/>
    <w:rsid w:val="00D2062A"/>
    <w:rsid w:val="00D25B24"/>
    <w:rsid w:val="00D2694B"/>
    <w:rsid w:val="00D3411A"/>
    <w:rsid w:val="00D41D1E"/>
    <w:rsid w:val="00D43F20"/>
    <w:rsid w:val="00D47494"/>
    <w:rsid w:val="00D658B5"/>
    <w:rsid w:val="00D77CE3"/>
    <w:rsid w:val="00D80F2E"/>
    <w:rsid w:val="00D81156"/>
    <w:rsid w:val="00D84786"/>
    <w:rsid w:val="00D8528A"/>
    <w:rsid w:val="00D86538"/>
    <w:rsid w:val="00D8747F"/>
    <w:rsid w:val="00D94890"/>
    <w:rsid w:val="00D94D6E"/>
    <w:rsid w:val="00DA608B"/>
    <w:rsid w:val="00DA74CB"/>
    <w:rsid w:val="00DB44D2"/>
    <w:rsid w:val="00DB751B"/>
    <w:rsid w:val="00DC61E6"/>
    <w:rsid w:val="00DD24D9"/>
    <w:rsid w:val="00DE38F0"/>
    <w:rsid w:val="00DE6995"/>
    <w:rsid w:val="00DF2FD4"/>
    <w:rsid w:val="00E307D4"/>
    <w:rsid w:val="00E35E19"/>
    <w:rsid w:val="00E369EB"/>
    <w:rsid w:val="00E36F70"/>
    <w:rsid w:val="00E3777F"/>
    <w:rsid w:val="00E46D5E"/>
    <w:rsid w:val="00E46E7C"/>
    <w:rsid w:val="00E52386"/>
    <w:rsid w:val="00E54BEC"/>
    <w:rsid w:val="00E556C6"/>
    <w:rsid w:val="00E608AD"/>
    <w:rsid w:val="00E734AE"/>
    <w:rsid w:val="00E76A54"/>
    <w:rsid w:val="00E80777"/>
    <w:rsid w:val="00E80CB8"/>
    <w:rsid w:val="00E81C1A"/>
    <w:rsid w:val="00E86201"/>
    <w:rsid w:val="00E919C2"/>
    <w:rsid w:val="00E9429D"/>
    <w:rsid w:val="00E96809"/>
    <w:rsid w:val="00EA3908"/>
    <w:rsid w:val="00EA717E"/>
    <w:rsid w:val="00EB019A"/>
    <w:rsid w:val="00EB11F5"/>
    <w:rsid w:val="00EB1E9A"/>
    <w:rsid w:val="00EB2055"/>
    <w:rsid w:val="00EB2623"/>
    <w:rsid w:val="00EC34D0"/>
    <w:rsid w:val="00ED6FBF"/>
    <w:rsid w:val="00EF1E60"/>
    <w:rsid w:val="00EF29A6"/>
    <w:rsid w:val="00EF7625"/>
    <w:rsid w:val="00F1089D"/>
    <w:rsid w:val="00F112A7"/>
    <w:rsid w:val="00F114DC"/>
    <w:rsid w:val="00F1304A"/>
    <w:rsid w:val="00F13EFE"/>
    <w:rsid w:val="00F14587"/>
    <w:rsid w:val="00F3028C"/>
    <w:rsid w:val="00F319B9"/>
    <w:rsid w:val="00F43C26"/>
    <w:rsid w:val="00F46245"/>
    <w:rsid w:val="00F46619"/>
    <w:rsid w:val="00F5198E"/>
    <w:rsid w:val="00F53D8B"/>
    <w:rsid w:val="00F552F8"/>
    <w:rsid w:val="00F6796F"/>
    <w:rsid w:val="00F7074D"/>
    <w:rsid w:val="00F72E0D"/>
    <w:rsid w:val="00F74C61"/>
    <w:rsid w:val="00F7575D"/>
    <w:rsid w:val="00F8244B"/>
    <w:rsid w:val="00F82F46"/>
    <w:rsid w:val="00F83E42"/>
    <w:rsid w:val="00F85C5B"/>
    <w:rsid w:val="00F97E93"/>
    <w:rsid w:val="00FA24E1"/>
    <w:rsid w:val="00FA4EBE"/>
    <w:rsid w:val="00FA68AA"/>
    <w:rsid w:val="00FA7041"/>
    <w:rsid w:val="00FA7E2E"/>
    <w:rsid w:val="00FB2F41"/>
    <w:rsid w:val="00FB4E3E"/>
    <w:rsid w:val="00FC0B24"/>
    <w:rsid w:val="00FC386D"/>
    <w:rsid w:val="00FC4906"/>
    <w:rsid w:val="00FD3A81"/>
    <w:rsid w:val="00FD3FE4"/>
    <w:rsid w:val="00FD5560"/>
    <w:rsid w:val="00FE3380"/>
    <w:rsid w:val="00FF216F"/>
    <w:rsid w:val="00FF2EDB"/>
    <w:rsid w:val="00FF2EF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3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B4C"/>
    <w:pPr>
      <w:ind w:left="720"/>
      <w:contextualSpacing/>
    </w:pPr>
  </w:style>
  <w:style w:type="table" w:styleId="Tablaconcuadrcula">
    <w:name w:val="Table Grid"/>
    <w:basedOn w:val="Tablanormal"/>
    <w:uiPriority w:val="59"/>
    <w:rsid w:val="000D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C66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62A"/>
  </w:style>
  <w:style w:type="paragraph" w:styleId="Piedepgina">
    <w:name w:val="footer"/>
    <w:basedOn w:val="Normal"/>
    <w:link w:val="PiedepginaCar"/>
    <w:uiPriority w:val="99"/>
    <w:unhideWhenUsed/>
    <w:rsid w:val="004C66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62A"/>
  </w:style>
  <w:style w:type="character" w:styleId="Refdecomentario">
    <w:name w:val="annotation reference"/>
    <w:uiPriority w:val="99"/>
    <w:semiHidden/>
    <w:unhideWhenUsed/>
    <w:rsid w:val="00334C0A"/>
    <w:rPr>
      <w:sz w:val="16"/>
      <w:szCs w:val="16"/>
    </w:rPr>
  </w:style>
  <w:style w:type="paragraph" w:styleId="Textocomentario">
    <w:name w:val="annotation text"/>
    <w:basedOn w:val="Normal"/>
    <w:link w:val="TextocomentarioCar"/>
    <w:uiPriority w:val="99"/>
    <w:semiHidden/>
    <w:unhideWhenUsed/>
    <w:rsid w:val="00334C0A"/>
    <w:pPr>
      <w:spacing w:line="240" w:lineRule="auto"/>
    </w:pPr>
    <w:rPr>
      <w:sz w:val="20"/>
      <w:szCs w:val="20"/>
    </w:rPr>
  </w:style>
  <w:style w:type="character" w:customStyle="1" w:styleId="TextocomentarioCar">
    <w:name w:val="Texto comentario Car"/>
    <w:link w:val="Textocomentario"/>
    <w:uiPriority w:val="99"/>
    <w:semiHidden/>
    <w:rsid w:val="00334C0A"/>
    <w:rPr>
      <w:sz w:val="20"/>
      <w:szCs w:val="20"/>
    </w:rPr>
  </w:style>
  <w:style w:type="paragraph" w:styleId="Asuntodelcomentario">
    <w:name w:val="annotation subject"/>
    <w:basedOn w:val="Textocomentario"/>
    <w:next w:val="Textocomentario"/>
    <w:link w:val="AsuntodelcomentarioCar"/>
    <w:uiPriority w:val="99"/>
    <w:semiHidden/>
    <w:unhideWhenUsed/>
    <w:rsid w:val="00334C0A"/>
    <w:rPr>
      <w:b/>
      <w:bCs/>
    </w:rPr>
  </w:style>
  <w:style w:type="character" w:customStyle="1" w:styleId="AsuntodelcomentarioCar">
    <w:name w:val="Asunto del comentario Car"/>
    <w:link w:val="Asuntodelcomentario"/>
    <w:uiPriority w:val="99"/>
    <w:semiHidden/>
    <w:rsid w:val="00334C0A"/>
    <w:rPr>
      <w:b/>
      <w:bCs/>
      <w:sz w:val="20"/>
      <w:szCs w:val="20"/>
    </w:rPr>
  </w:style>
  <w:style w:type="paragraph" w:styleId="Textodeglobo">
    <w:name w:val="Balloon Text"/>
    <w:basedOn w:val="Normal"/>
    <w:link w:val="TextodegloboCar"/>
    <w:uiPriority w:val="99"/>
    <w:semiHidden/>
    <w:unhideWhenUsed/>
    <w:rsid w:val="00334C0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34C0A"/>
    <w:rPr>
      <w:rFonts w:ascii="Tahoma" w:hAnsi="Tahoma" w:cs="Tahoma"/>
      <w:sz w:val="16"/>
      <w:szCs w:val="16"/>
    </w:rPr>
  </w:style>
  <w:style w:type="paragraph" w:styleId="Sinespaciado">
    <w:name w:val="No Spacing"/>
    <w:uiPriority w:val="1"/>
    <w:qFormat/>
    <w:rsid w:val="009A320F"/>
    <w:rPr>
      <w:sz w:val="22"/>
      <w:szCs w:val="22"/>
      <w:lang w:val="es-ES" w:eastAsia="en-US"/>
    </w:rPr>
  </w:style>
  <w:style w:type="paragraph" w:styleId="Revisin">
    <w:name w:val="Revision"/>
    <w:hidden/>
    <w:uiPriority w:val="99"/>
    <w:semiHidden/>
    <w:rsid w:val="00541639"/>
    <w:rPr>
      <w:sz w:val="22"/>
      <w:szCs w:val="22"/>
      <w:lang w:val="es-ES" w:eastAsia="en-US"/>
    </w:rPr>
  </w:style>
  <w:style w:type="paragraph" w:styleId="Textosinformato">
    <w:name w:val="Plain Text"/>
    <w:basedOn w:val="Normal"/>
    <w:link w:val="TextosinformatoCar"/>
    <w:rsid w:val="00F7074D"/>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F7074D"/>
    <w:rPr>
      <w:rFonts w:ascii="Courier New" w:eastAsia="Times New Roman" w:hAnsi="Courier New"/>
      <w:lang w:val="es-ES" w:eastAsia="es-ES"/>
    </w:rPr>
  </w:style>
  <w:style w:type="paragraph" w:customStyle="1" w:styleId="Textopredeterminado">
    <w:name w:val="Texto predeterminado"/>
    <w:basedOn w:val="Normal"/>
    <w:rsid w:val="00F7074D"/>
    <w:pPr>
      <w:spacing w:after="0" w:line="240" w:lineRule="auto"/>
    </w:pPr>
    <w:rPr>
      <w:rFonts w:ascii="Times New Roman" w:eastAsia="Times New Roman" w:hAnsi="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3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B4C"/>
    <w:pPr>
      <w:ind w:left="720"/>
      <w:contextualSpacing/>
    </w:pPr>
  </w:style>
  <w:style w:type="table" w:styleId="Tablaconcuadrcula">
    <w:name w:val="Table Grid"/>
    <w:basedOn w:val="Tablanormal"/>
    <w:uiPriority w:val="59"/>
    <w:rsid w:val="000D1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66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62A"/>
  </w:style>
  <w:style w:type="paragraph" w:styleId="Piedepgina">
    <w:name w:val="footer"/>
    <w:basedOn w:val="Normal"/>
    <w:link w:val="PiedepginaCar"/>
    <w:uiPriority w:val="99"/>
    <w:unhideWhenUsed/>
    <w:rsid w:val="004C66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62A"/>
  </w:style>
  <w:style w:type="character" w:styleId="Refdecomentario">
    <w:name w:val="annotation reference"/>
    <w:uiPriority w:val="99"/>
    <w:semiHidden/>
    <w:unhideWhenUsed/>
    <w:rsid w:val="00334C0A"/>
    <w:rPr>
      <w:sz w:val="16"/>
      <w:szCs w:val="16"/>
    </w:rPr>
  </w:style>
  <w:style w:type="paragraph" w:styleId="Textocomentario">
    <w:name w:val="annotation text"/>
    <w:basedOn w:val="Normal"/>
    <w:link w:val="TextocomentarioCar"/>
    <w:uiPriority w:val="99"/>
    <w:semiHidden/>
    <w:unhideWhenUsed/>
    <w:rsid w:val="00334C0A"/>
    <w:pPr>
      <w:spacing w:line="240" w:lineRule="auto"/>
    </w:pPr>
    <w:rPr>
      <w:sz w:val="20"/>
      <w:szCs w:val="20"/>
    </w:rPr>
  </w:style>
  <w:style w:type="character" w:customStyle="1" w:styleId="TextocomentarioCar">
    <w:name w:val="Texto comentario Car"/>
    <w:link w:val="Textocomentario"/>
    <w:uiPriority w:val="99"/>
    <w:semiHidden/>
    <w:rsid w:val="00334C0A"/>
    <w:rPr>
      <w:sz w:val="20"/>
      <w:szCs w:val="20"/>
    </w:rPr>
  </w:style>
  <w:style w:type="paragraph" w:styleId="Asuntodelcomentario">
    <w:name w:val="annotation subject"/>
    <w:basedOn w:val="Textocomentario"/>
    <w:next w:val="Textocomentario"/>
    <w:link w:val="AsuntodelcomentarioCar"/>
    <w:uiPriority w:val="99"/>
    <w:semiHidden/>
    <w:unhideWhenUsed/>
    <w:rsid w:val="00334C0A"/>
    <w:rPr>
      <w:b/>
      <w:bCs/>
    </w:rPr>
  </w:style>
  <w:style w:type="character" w:customStyle="1" w:styleId="AsuntodelcomentarioCar">
    <w:name w:val="Asunto del comentario Car"/>
    <w:link w:val="Asuntodelcomentario"/>
    <w:uiPriority w:val="99"/>
    <w:semiHidden/>
    <w:rsid w:val="00334C0A"/>
    <w:rPr>
      <w:b/>
      <w:bCs/>
      <w:sz w:val="20"/>
      <w:szCs w:val="20"/>
    </w:rPr>
  </w:style>
  <w:style w:type="paragraph" w:styleId="Textodeglobo">
    <w:name w:val="Balloon Text"/>
    <w:basedOn w:val="Normal"/>
    <w:link w:val="TextodegloboCar"/>
    <w:uiPriority w:val="99"/>
    <w:semiHidden/>
    <w:unhideWhenUsed/>
    <w:rsid w:val="00334C0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34C0A"/>
    <w:rPr>
      <w:rFonts w:ascii="Tahoma" w:hAnsi="Tahoma" w:cs="Tahoma"/>
      <w:sz w:val="16"/>
      <w:szCs w:val="16"/>
    </w:rPr>
  </w:style>
  <w:style w:type="paragraph" w:styleId="Sinespaciado">
    <w:name w:val="No Spacing"/>
    <w:uiPriority w:val="1"/>
    <w:qFormat/>
    <w:rsid w:val="009A320F"/>
    <w:rPr>
      <w:sz w:val="22"/>
      <w:szCs w:val="22"/>
      <w:lang w:val="es-ES" w:eastAsia="en-US"/>
    </w:rPr>
  </w:style>
  <w:style w:type="paragraph" w:styleId="Revisin">
    <w:name w:val="Revision"/>
    <w:hidden/>
    <w:uiPriority w:val="99"/>
    <w:semiHidden/>
    <w:rsid w:val="00541639"/>
    <w:rPr>
      <w:sz w:val="22"/>
      <w:szCs w:val="22"/>
      <w:lang w:val="es-ES" w:eastAsia="en-US"/>
    </w:rPr>
  </w:style>
  <w:style w:type="paragraph" w:styleId="Textosinformato">
    <w:name w:val="Plain Text"/>
    <w:basedOn w:val="Normal"/>
    <w:link w:val="TextosinformatoCar"/>
    <w:rsid w:val="00F7074D"/>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F7074D"/>
    <w:rPr>
      <w:rFonts w:ascii="Courier New" w:eastAsia="Times New Roman" w:hAnsi="Courier New"/>
      <w:lang w:val="es-ES" w:eastAsia="es-ES"/>
    </w:rPr>
  </w:style>
  <w:style w:type="paragraph" w:customStyle="1" w:styleId="Textopredeterminado">
    <w:name w:val="Texto predeterminado"/>
    <w:basedOn w:val="Normal"/>
    <w:rsid w:val="00F7074D"/>
    <w:pPr>
      <w:spacing w:after="0" w:line="240" w:lineRule="auto"/>
    </w:pPr>
    <w:rPr>
      <w:rFonts w:ascii="Times New Roman" w:eastAsia="Times New Roman" w:hAnsi="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399985414">
      <w:bodyDiv w:val="1"/>
      <w:marLeft w:val="0"/>
      <w:marRight w:val="0"/>
      <w:marTop w:val="0"/>
      <w:marBottom w:val="8"/>
      <w:divBdr>
        <w:top w:val="none" w:sz="0" w:space="0" w:color="auto"/>
        <w:left w:val="none" w:sz="0" w:space="0" w:color="auto"/>
        <w:bottom w:val="none" w:sz="0" w:space="0" w:color="auto"/>
        <w:right w:val="none" w:sz="0" w:space="0" w:color="auto"/>
      </w:divBdr>
      <w:divsChild>
        <w:div w:id="1309044924">
          <w:marLeft w:val="0"/>
          <w:marRight w:val="0"/>
          <w:marTop w:val="0"/>
          <w:marBottom w:val="0"/>
          <w:divBdr>
            <w:top w:val="none" w:sz="0" w:space="0" w:color="auto"/>
            <w:left w:val="none" w:sz="0" w:space="0" w:color="auto"/>
            <w:bottom w:val="none" w:sz="0" w:space="0" w:color="auto"/>
            <w:right w:val="none" w:sz="0" w:space="0" w:color="auto"/>
          </w:divBdr>
          <w:divsChild>
            <w:div w:id="634021393">
              <w:marLeft w:val="0"/>
              <w:marRight w:val="0"/>
              <w:marTop w:val="0"/>
              <w:marBottom w:val="0"/>
              <w:divBdr>
                <w:top w:val="none" w:sz="0" w:space="0" w:color="auto"/>
                <w:left w:val="none" w:sz="0" w:space="0" w:color="auto"/>
                <w:bottom w:val="none" w:sz="0" w:space="0" w:color="auto"/>
                <w:right w:val="none" w:sz="0" w:space="0" w:color="auto"/>
              </w:divBdr>
              <w:divsChild>
                <w:div w:id="721095028">
                  <w:marLeft w:val="0"/>
                  <w:marRight w:val="0"/>
                  <w:marTop w:val="0"/>
                  <w:marBottom w:val="0"/>
                  <w:divBdr>
                    <w:top w:val="none" w:sz="0" w:space="0" w:color="auto"/>
                    <w:left w:val="none" w:sz="0" w:space="0" w:color="auto"/>
                    <w:bottom w:val="none" w:sz="0" w:space="0" w:color="auto"/>
                    <w:right w:val="none" w:sz="0" w:space="0" w:color="auto"/>
                  </w:divBdr>
                  <w:divsChild>
                    <w:div w:id="335964642">
                      <w:marLeft w:val="0"/>
                      <w:marRight w:val="0"/>
                      <w:marTop w:val="0"/>
                      <w:marBottom w:val="0"/>
                      <w:divBdr>
                        <w:top w:val="none" w:sz="0" w:space="0" w:color="auto"/>
                        <w:left w:val="none" w:sz="0" w:space="0" w:color="auto"/>
                        <w:bottom w:val="none" w:sz="0" w:space="0" w:color="auto"/>
                        <w:right w:val="none" w:sz="0" w:space="0" w:color="auto"/>
                      </w:divBdr>
                      <w:divsChild>
                        <w:div w:id="1079450406">
                          <w:marLeft w:val="-108"/>
                          <w:marRight w:val="0"/>
                          <w:marTop w:val="0"/>
                          <w:marBottom w:val="0"/>
                          <w:divBdr>
                            <w:top w:val="none" w:sz="0" w:space="0" w:color="auto"/>
                            <w:left w:val="none" w:sz="0" w:space="0" w:color="auto"/>
                            <w:bottom w:val="none" w:sz="0" w:space="0" w:color="auto"/>
                            <w:right w:val="none" w:sz="0" w:space="0" w:color="auto"/>
                          </w:divBdr>
                          <w:divsChild>
                            <w:div w:id="371927788">
                              <w:marLeft w:val="0"/>
                              <w:marRight w:val="-108"/>
                              <w:marTop w:val="0"/>
                              <w:marBottom w:val="0"/>
                              <w:divBdr>
                                <w:top w:val="none" w:sz="0" w:space="0" w:color="auto"/>
                                <w:left w:val="none" w:sz="0" w:space="0" w:color="auto"/>
                                <w:bottom w:val="none" w:sz="0" w:space="0" w:color="auto"/>
                                <w:right w:val="none" w:sz="0" w:space="0" w:color="auto"/>
                              </w:divBdr>
                              <w:divsChild>
                                <w:div w:id="1690057893">
                                  <w:marLeft w:val="0"/>
                                  <w:marRight w:val="0"/>
                                  <w:marTop w:val="0"/>
                                  <w:marBottom w:val="0"/>
                                  <w:divBdr>
                                    <w:top w:val="none" w:sz="0" w:space="0" w:color="auto"/>
                                    <w:left w:val="none" w:sz="0" w:space="0" w:color="auto"/>
                                    <w:bottom w:val="none" w:sz="0" w:space="0" w:color="auto"/>
                                    <w:right w:val="none" w:sz="0" w:space="0" w:color="auto"/>
                                  </w:divBdr>
                                  <w:divsChild>
                                    <w:div w:id="922686091">
                                      <w:marLeft w:val="0"/>
                                      <w:marRight w:val="0"/>
                                      <w:marTop w:val="0"/>
                                      <w:marBottom w:val="0"/>
                                      <w:divBdr>
                                        <w:top w:val="none" w:sz="0" w:space="0" w:color="auto"/>
                                        <w:left w:val="none" w:sz="0" w:space="0" w:color="auto"/>
                                        <w:bottom w:val="none" w:sz="0" w:space="0" w:color="auto"/>
                                        <w:right w:val="none" w:sz="0" w:space="0" w:color="auto"/>
                                      </w:divBdr>
                                      <w:divsChild>
                                        <w:div w:id="560601188">
                                          <w:marLeft w:val="0"/>
                                          <w:marRight w:val="0"/>
                                          <w:marTop w:val="0"/>
                                          <w:marBottom w:val="0"/>
                                          <w:divBdr>
                                            <w:top w:val="none" w:sz="0" w:space="0" w:color="auto"/>
                                            <w:left w:val="none" w:sz="0" w:space="0" w:color="auto"/>
                                            <w:bottom w:val="none" w:sz="0" w:space="0" w:color="auto"/>
                                            <w:right w:val="none" w:sz="0" w:space="0" w:color="auto"/>
                                          </w:divBdr>
                                          <w:divsChild>
                                            <w:div w:id="1851524741">
                                              <w:marLeft w:val="0"/>
                                              <w:marRight w:val="0"/>
                                              <w:marTop w:val="0"/>
                                              <w:marBottom w:val="0"/>
                                              <w:divBdr>
                                                <w:top w:val="none" w:sz="0" w:space="0" w:color="auto"/>
                                                <w:left w:val="none" w:sz="0" w:space="0" w:color="auto"/>
                                                <w:bottom w:val="none" w:sz="0" w:space="0" w:color="auto"/>
                                                <w:right w:val="none" w:sz="0" w:space="0" w:color="auto"/>
                                              </w:divBdr>
                                              <w:divsChild>
                                                <w:div w:id="381056701">
                                                  <w:marLeft w:val="0"/>
                                                  <w:marRight w:val="0"/>
                                                  <w:marTop w:val="0"/>
                                                  <w:marBottom w:val="0"/>
                                                  <w:divBdr>
                                                    <w:top w:val="none" w:sz="0" w:space="0" w:color="auto"/>
                                                    <w:left w:val="none" w:sz="0" w:space="0" w:color="auto"/>
                                                    <w:bottom w:val="none" w:sz="0" w:space="0" w:color="auto"/>
                                                    <w:right w:val="none" w:sz="0" w:space="0" w:color="auto"/>
                                                  </w:divBdr>
                                                  <w:divsChild>
                                                    <w:div w:id="1740856954">
                                                      <w:marLeft w:val="0"/>
                                                      <w:marRight w:val="0"/>
                                                      <w:marTop w:val="0"/>
                                                      <w:marBottom w:val="0"/>
                                                      <w:divBdr>
                                                        <w:top w:val="none" w:sz="0" w:space="0" w:color="auto"/>
                                                        <w:left w:val="none" w:sz="0" w:space="0" w:color="auto"/>
                                                        <w:bottom w:val="none" w:sz="0" w:space="0" w:color="auto"/>
                                                        <w:right w:val="none" w:sz="0" w:space="0" w:color="auto"/>
                                                      </w:divBdr>
                                                      <w:divsChild>
                                                        <w:div w:id="231701949">
                                                          <w:marLeft w:val="0"/>
                                                          <w:marRight w:val="0"/>
                                                          <w:marTop w:val="0"/>
                                                          <w:marBottom w:val="0"/>
                                                          <w:divBdr>
                                                            <w:top w:val="none" w:sz="0" w:space="0" w:color="auto"/>
                                                            <w:left w:val="none" w:sz="0" w:space="0" w:color="auto"/>
                                                            <w:bottom w:val="none" w:sz="0" w:space="0" w:color="auto"/>
                                                            <w:right w:val="none" w:sz="0" w:space="0" w:color="auto"/>
                                                          </w:divBdr>
                                                          <w:divsChild>
                                                            <w:div w:id="1069841484">
                                                              <w:marLeft w:val="83"/>
                                                              <w:marRight w:val="83"/>
                                                              <w:marTop w:val="0"/>
                                                              <w:marBottom w:val="0"/>
                                                              <w:divBdr>
                                                                <w:top w:val="none" w:sz="0" w:space="0" w:color="auto"/>
                                                                <w:left w:val="none" w:sz="0" w:space="0" w:color="auto"/>
                                                                <w:bottom w:val="none" w:sz="0" w:space="0" w:color="auto"/>
                                                                <w:right w:val="none" w:sz="0" w:space="0" w:color="auto"/>
                                                              </w:divBdr>
                                                              <w:divsChild>
                                                                <w:div w:id="1365902084">
                                                                  <w:marLeft w:val="0"/>
                                                                  <w:marRight w:val="0"/>
                                                                  <w:marTop w:val="0"/>
                                                                  <w:marBottom w:val="0"/>
                                                                  <w:divBdr>
                                                                    <w:top w:val="none" w:sz="0" w:space="0" w:color="auto"/>
                                                                    <w:left w:val="none" w:sz="0" w:space="0" w:color="auto"/>
                                                                    <w:bottom w:val="none" w:sz="0" w:space="0" w:color="auto"/>
                                                                    <w:right w:val="none" w:sz="0" w:space="0" w:color="auto"/>
                                                                  </w:divBdr>
                                                                  <w:divsChild>
                                                                    <w:div w:id="690686535">
                                                                      <w:marLeft w:val="0"/>
                                                                      <w:marRight w:val="0"/>
                                                                      <w:marTop w:val="0"/>
                                                                      <w:marBottom w:val="0"/>
                                                                      <w:divBdr>
                                                                        <w:top w:val="none" w:sz="0" w:space="0" w:color="auto"/>
                                                                        <w:left w:val="none" w:sz="0" w:space="0" w:color="auto"/>
                                                                        <w:bottom w:val="none" w:sz="0" w:space="0" w:color="auto"/>
                                                                        <w:right w:val="none" w:sz="0" w:space="0" w:color="auto"/>
                                                                      </w:divBdr>
                                                                      <w:divsChild>
                                                                        <w:div w:id="1956404642">
                                                                          <w:marLeft w:val="0"/>
                                                                          <w:marRight w:val="0"/>
                                                                          <w:marTop w:val="0"/>
                                                                          <w:marBottom w:val="0"/>
                                                                          <w:divBdr>
                                                                            <w:top w:val="none" w:sz="0" w:space="0" w:color="auto"/>
                                                                            <w:left w:val="none" w:sz="0" w:space="0" w:color="auto"/>
                                                                            <w:bottom w:val="none" w:sz="0" w:space="0" w:color="auto"/>
                                                                            <w:right w:val="none" w:sz="0" w:space="0" w:color="auto"/>
                                                                          </w:divBdr>
                                                                          <w:divsChild>
                                                                            <w:div w:id="234897963">
                                                                              <w:marLeft w:val="0"/>
                                                                              <w:marRight w:val="0"/>
                                                                              <w:marTop w:val="0"/>
                                                                              <w:marBottom w:val="0"/>
                                                                              <w:divBdr>
                                                                                <w:top w:val="none" w:sz="0" w:space="0" w:color="auto"/>
                                                                                <w:left w:val="none" w:sz="0" w:space="0" w:color="auto"/>
                                                                                <w:bottom w:val="none" w:sz="0" w:space="0" w:color="auto"/>
                                                                                <w:right w:val="none" w:sz="0" w:space="0" w:color="auto"/>
                                                                              </w:divBdr>
                                                                              <w:divsChild>
                                                                                <w:div w:id="1091468550">
                                                                                  <w:marLeft w:val="-125"/>
                                                                                  <w:marRight w:val="-125"/>
                                                                                  <w:marTop w:val="0"/>
                                                                                  <w:marBottom w:val="0"/>
                                                                                  <w:divBdr>
                                                                                    <w:top w:val="none" w:sz="0" w:space="0" w:color="auto"/>
                                                                                    <w:left w:val="none" w:sz="0" w:space="0" w:color="auto"/>
                                                                                    <w:bottom w:val="none" w:sz="0" w:space="0" w:color="auto"/>
                                                                                    <w:right w:val="none" w:sz="0" w:space="0" w:color="auto"/>
                                                                                  </w:divBdr>
                                                                                  <w:divsChild>
                                                                                    <w:div w:id="1848668763">
                                                                                      <w:marLeft w:val="0"/>
                                                                                      <w:marRight w:val="0"/>
                                                                                      <w:marTop w:val="0"/>
                                                                                      <w:marBottom w:val="0"/>
                                                                                      <w:divBdr>
                                                                                        <w:top w:val="none" w:sz="0" w:space="0" w:color="auto"/>
                                                                                        <w:left w:val="none" w:sz="0" w:space="0" w:color="auto"/>
                                                                                        <w:bottom w:val="none" w:sz="0" w:space="0" w:color="auto"/>
                                                                                        <w:right w:val="none" w:sz="0" w:space="0" w:color="auto"/>
                                                                                      </w:divBdr>
                                                                                      <w:divsChild>
                                                                                        <w:div w:id="980307189">
                                                                                          <w:marLeft w:val="0"/>
                                                                                          <w:marRight w:val="0"/>
                                                                                          <w:marTop w:val="0"/>
                                                                                          <w:marBottom w:val="0"/>
                                                                                          <w:divBdr>
                                                                                            <w:top w:val="none" w:sz="0" w:space="0" w:color="auto"/>
                                                                                            <w:left w:val="none" w:sz="0" w:space="0" w:color="auto"/>
                                                                                            <w:bottom w:val="none" w:sz="0" w:space="0" w:color="auto"/>
                                                                                            <w:right w:val="none" w:sz="0" w:space="0" w:color="auto"/>
                                                                                          </w:divBdr>
                                                                                          <w:divsChild>
                                                                                            <w:div w:id="1147673510">
                                                                                              <w:marLeft w:val="0"/>
                                                                                              <w:marRight w:val="0"/>
                                                                                              <w:marTop w:val="0"/>
                                                                                              <w:marBottom w:val="0"/>
                                                                                              <w:divBdr>
                                                                                                <w:top w:val="none" w:sz="0" w:space="0" w:color="auto"/>
                                                                                                <w:left w:val="none" w:sz="0" w:space="0" w:color="auto"/>
                                                                                                <w:bottom w:val="none" w:sz="0" w:space="0" w:color="auto"/>
                                                                                                <w:right w:val="none" w:sz="0" w:space="0" w:color="auto"/>
                                                                                              </w:divBdr>
                                                                                              <w:divsChild>
                                                                                                <w:div w:id="444234042">
                                                                                                  <w:marLeft w:val="17"/>
                                                                                                  <w:marRight w:val="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894170">
      <w:bodyDiv w:val="1"/>
      <w:marLeft w:val="0"/>
      <w:marRight w:val="0"/>
      <w:marTop w:val="0"/>
      <w:marBottom w:val="10"/>
      <w:divBdr>
        <w:top w:val="none" w:sz="0" w:space="0" w:color="auto"/>
        <w:left w:val="none" w:sz="0" w:space="0" w:color="auto"/>
        <w:bottom w:val="none" w:sz="0" w:space="0" w:color="auto"/>
        <w:right w:val="none" w:sz="0" w:space="0" w:color="auto"/>
      </w:divBdr>
      <w:divsChild>
        <w:div w:id="1083800892">
          <w:marLeft w:val="0"/>
          <w:marRight w:val="0"/>
          <w:marTop w:val="0"/>
          <w:marBottom w:val="0"/>
          <w:divBdr>
            <w:top w:val="none" w:sz="0" w:space="0" w:color="auto"/>
            <w:left w:val="none" w:sz="0" w:space="0" w:color="auto"/>
            <w:bottom w:val="none" w:sz="0" w:space="0" w:color="auto"/>
            <w:right w:val="none" w:sz="0" w:space="0" w:color="auto"/>
          </w:divBdr>
          <w:divsChild>
            <w:div w:id="568734512">
              <w:marLeft w:val="0"/>
              <w:marRight w:val="0"/>
              <w:marTop w:val="0"/>
              <w:marBottom w:val="0"/>
              <w:divBdr>
                <w:top w:val="none" w:sz="0" w:space="0" w:color="auto"/>
                <w:left w:val="none" w:sz="0" w:space="0" w:color="auto"/>
                <w:bottom w:val="none" w:sz="0" w:space="0" w:color="auto"/>
                <w:right w:val="none" w:sz="0" w:space="0" w:color="auto"/>
              </w:divBdr>
              <w:divsChild>
                <w:div w:id="1039278370">
                  <w:marLeft w:val="0"/>
                  <w:marRight w:val="0"/>
                  <w:marTop w:val="0"/>
                  <w:marBottom w:val="0"/>
                  <w:divBdr>
                    <w:top w:val="none" w:sz="0" w:space="0" w:color="auto"/>
                    <w:left w:val="none" w:sz="0" w:space="0" w:color="auto"/>
                    <w:bottom w:val="none" w:sz="0" w:space="0" w:color="auto"/>
                    <w:right w:val="none" w:sz="0" w:space="0" w:color="auto"/>
                  </w:divBdr>
                  <w:divsChild>
                    <w:div w:id="836308911">
                      <w:marLeft w:val="0"/>
                      <w:marRight w:val="0"/>
                      <w:marTop w:val="0"/>
                      <w:marBottom w:val="0"/>
                      <w:divBdr>
                        <w:top w:val="none" w:sz="0" w:space="0" w:color="auto"/>
                        <w:left w:val="none" w:sz="0" w:space="0" w:color="auto"/>
                        <w:bottom w:val="none" w:sz="0" w:space="0" w:color="auto"/>
                        <w:right w:val="none" w:sz="0" w:space="0" w:color="auto"/>
                      </w:divBdr>
                      <w:divsChild>
                        <w:div w:id="722294768">
                          <w:marLeft w:val="-136"/>
                          <w:marRight w:val="0"/>
                          <w:marTop w:val="0"/>
                          <w:marBottom w:val="0"/>
                          <w:divBdr>
                            <w:top w:val="none" w:sz="0" w:space="0" w:color="auto"/>
                            <w:left w:val="none" w:sz="0" w:space="0" w:color="auto"/>
                            <w:bottom w:val="none" w:sz="0" w:space="0" w:color="auto"/>
                            <w:right w:val="none" w:sz="0" w:space="0" w:color="auto"/>
                          </w:divBdr>
                          <w:divsChild>
                            <w:div w:id="705955608">
                              <w:marLeft w:val="0"/>
                              <w:marRight w:val="-136"/>
                              <w:marTop w:val="0"/>
                              <w:marBottom w:val="0"/>
                              <w:divBdr>
                                <w:top w:val="none" w:sz="0" w:space="0" w:color="auto"/>
                                <w:left w:val="none" w:sz="0" w:space="0" w:color="auto"/>
                                <w:bottom w:val="none" w:sz="0" w:space="0" w:color="auto"/>
                                <w:right w:val="none" w:sz="0" w:space="0" w:color="auto"/>
                              </w:divBdr>
                              <w:divsChild>
                                <w:div w:id="514612105">
                                  <w:marLeft w:val="0"/>
                                  <w:marRight w:val="0"/>
                                  <w:marTop w:val="0"/>
                                  <w:marBottom w:val="0"/>
                                  <w:divBdr>
                                    <w:top w:val="none" w:sz="0" w:space="0" w:color="auto"/>
                                    <w:left w:val="none" w:sz="0" w:space="0" w:color="auto"/>
                                    <w:bottom w:val="none" w:sz="0" w:space="0" w:color="auto"/>
                                    <w:right w:val="none" w:sz="0" w:space="0" w:color="auto"/>
                                  </w:divBdr>
                                  <w:divsChild>
                                    <w:div w:id="797456489">
                                      <w:marLeft w:val="0"/>
                                      <w:marRight w:val="0"/>
                                      <w:marTop w:val="0"/>
                                      <w:marBottom w:val="0"/>
                                      <w:divBdr>
                                        <w:top w:val="none" w:sz="0" w:space="0" w:color="auto"/>
                                        <w:left w:val="none" w:sz="0" w:space="0" w:color="auto"/>
                                        <w:bottom w:val="none" w:sz="0" w:space="0" w:color="auto"/>
                                        <w:right w:val="none" w:sz="0" w:space="0" w:color="auto"/>
                                      </w:divBdr>
                                      <w:divsChild>
                                        <w:div w:id="1178302544">
                                          <w:marLeft w:val="0"/>
                                          <w:marRight w:val="0"/>
                                          <w:marTop w:val="0"/>
                                          <w:marBottom w:val="0"/>
                                          <w:divBdr>
                                            <w:top w:val="none" w:sz="0" w:space="0" w:color="auto"/>
                                            <w:left w:val="none" w:sz="0" w:space="0" w:color="auto"/>
                                            <w:bottom w:val="none" w:sz="0" w:space="0" w:color="auto"/>
                                            <w:right w:val="none" w:sz="0" w:space="0" w:color="auto"/>
                                          </w:divBdr>
                                          <w:divsChild>
                                            <w:div w:id="1335458112">
                                              <w:marLeft w:val="0"/>
                                              <w:marRight w:val="0"/>
                                              <w:marTop w:val="0"/>
                                              <w:marBottom w:val="0"/>
                                              <w:divBdr>
                                                <w:top w:val="none" w:sz="0" w:space="0" w:color="auto"/>
                                                <w:left w:val="none" w:sz="0" w:space="0" w:color="auto"/>
                                                <w:bottom w:val="none" w:sz="0" w:space="0" w:color="auto"/>
                                                <w:right w:val="none" w:sz="0" w:space="0" w:color="auto"/>
                                              </w:divBdr>
                                              <w:divsChild>
                                                <w:div w:id="922179225">
                                                  <w:marLeft w:val="0"/>
                                                  <w:marRight w:val="0"/>
                                                  <w:marTop w:val="0"/>
                                                  <w:marBottom w:val="0"/>
                                                  <w:divBdr>
                                                    <w:top w:val="none" w:sz="0" w:space="0" w:color="auto"/>
                                                    <w:left w:val="none" w:sz="0" w:space="0" w:color="auto"/>
                                                    <w:bottom w:val="none" w:sz="0" w:space="0" w:color="auto"/>
                                                    <w:right w:val="none" w:sz="0" w:space="0" w:color="auto"/>
                                                  </w:divBdr>
                                                  <w:divsChild>
                                                    <w:div w:id="135076230">
                                                      <w:marLeft w:val="0"/>
                                                      <w:marRight w:val="0"/>
                                                      <w:marTop w:val="0"/>
                                                      <w:marBottom w:val="0"/>
                                                      <w:divBdr>
                                                        <w:top w:val="none" w:sz="0" w:space="0" w:color="auto"/>
                                                        <w:left w:val="none" w:sz="0" w:space="0" w:color="auto"/>
                                                        <w:bottom w:val="none" w:sz="0" w:space="0" w:color="auto"/>
                                                        <w:right w:val="none" w:sz="0" w:space="0" w:color="auto"/>
                                                      </w:divBdr>
                                                      <w:divsChild>
                                                        <w:div w:id="1194925432">
                                                          <w:marLeft w:val="0"/>
                                                          <w:marRight w:val="0"/>
                                                          <w:marTop w:val="0"/>
                                                          <w:marBottom w:val="0"/>
                                                          <w:divBdr>
                                                            <w:top w:val="none" w:sz="0" w:space="0" w:color="auto"/>
                                                            <w:left w:val="none" w:sz="0" w:space="0" w:color="auto"/>
                                                            <w:bottom w:val="none" w:sz="0" w:space="0" w:color="auto"/>
                                                            <w:right w:val="none" w:sz="0" w:space="0" w:color="auto"/>
                                                          </w:divBdr>
                                                          <w:divsChild>
                                                            <w:div w:id="1189098728">
                                                              <w:marLeft w:val="104"/>
                                                              <w:marRight w:val="104"/>
                                                              <w:marTop w:val="0"/>
                                                              <w:marBottom w:val="0"/>
                                                              <w:divBdr>
                                                                <w:top w:val="none" w:sz="0" w:space="0" w:color="auto"/>
                                                                <w:left w:val="none" w:sz="0" w:space="0" w:color="auto"/>
                                                                <w:bottom w:val="none" w:sz="0" w:space="0" w:color="auto"/>
                                                                <w:right w:val="none" w:sz="0" w:space="0" w:color="auto"/>
                                                              </w:divBdr>
                                                              <w:divsChild>
                                                                <w:div w:id="635722250">
                                                                  <w:marLeft w:val="0"/>
                                                                  <w:marRight w:val="0"/>
                                                                  <w:marTop w:val="0"/>
                                                                  <w:marBottom w:val="0"/>
                                                                  <w:divBdr>
                                                                    <w:top w:val="none" w:sz="0" w:space="0" w:color="auto"/>
                                                                    <w:left w:val="none" w:sz="0" w:space="0" w:color="auto"/>
                                                                    <w:bottom w:val="none" w:sz="0" w:space="0" w:color="auto"/>
                                                                    <w:right w:val="none" w:sz="0" w:space="0" w:color="auto"/>
                                                                  </w:divBdr>
                                                                  <w:divsChild>
                                                                    <w:div w:id="688609023">
                                                                      <w:marLeft w:val="0"/>
                                                                      <w:marRight w:val="0"/>
                                                                      <w:marTop w:val="0"/>
                                                                      <w:marBottom w:val="0"/>
                                                                      <w:divBdr>
                                                                        <w:top w:val="none" w:sz="0" w:space="0" w:color="auto"/>
                                                                        <w:left w:val="none" w:sz="0" w:space="0" w:color="auto"/>
                                                                        <w:bottom w:val="none" w:sz="0" w:space="0" w:color="auto"/>
                                                                        <w:right w:val="none" w:sz="0" w:space="0" w:color="auto"/>
                                                                      </w:divBdr>
                                                                      <w:divsChild>
                                                                        <w:div w:id="566112364">
                                                                          <w:marLeft w:val="0"/>
                                                                          <w:marRight w:val="0"/>
                                                                          <w:marTop w:val="0"/>
                                                                          <w:marBottom w:val="0"/>
                                                                          <w:divBdr>
                                                                            <w:top w:val="none" w:sz="0" w:space="0" w:color="auto"/>
                                                                            <w:left w:val="none" w:sz="0" w:space="0" w:color="auto"/>
                                                                            <w:bottom w:val="none" w:sz="0" w:space="0" w:color="auto"/>
                                                                            <w:right w:val="none" w:sz="0" w:space="0" w:color="auto"/>
                                                                          </w:divBdr>
                                                                          <w:divsChild>
                                                                            <w:div w:id="1904438824">
                                                                              <w:marLeft w:val="0"/>
                                                                              <w:marRight w:val="0"/>
                                                                              <w:marTop w:val="0"/>
                                                                              <w:marBottom w:val="0"/>
                                                                              <w:divBdr>
                                                                                <w:top w:val="none" w:sz="0" w:space="0" w:color="auto"/>
                                                                                <w:left w:val="none" w:sz="0" w:space="0" w:color="auto"/>
                                                                                <w:bottom w:val="none" w:sz="0" w:space="0" w:color="auto"/>
                                                                                <w:right w:val="none" w:sz="0" w:space="0" w:color="auto"/>
                                                                              </w:divBdr>
                                                                              <w:divsChild>
                                                                                <w:div w:id="248462677">
                                                                                  <w:marLeft w:val="-157"/>
                                                                                  <w:marRight w:val="-157"/>
                                                                                  <w:marTop w:val="0"/>
                                                                                  <w:marBottom w:val="0"/>
                                                                                  <w:divBdr>
                                                                                    <w:top w:val="none" w:sz="0" w:space="0" w:color="auto"/>
                                                                                    <w:left w:val="none" w:sz="0" w:space="0" w:color="auto"/>
                                                                                    <w:bottom w:val="none" w:sz="0" w:space="0" w:color="auto"/>
                                                                                    <w:right w:val="none" w:sz="0" w:space="0" w:color="auto"/>
                                                                                  </w:divBdr>
                                                                                  <w:divsChild>
                                                                                    <w:div w:id="594754277">
                                                                                      <w:marLeft w:val="0"/>
                                                                                      <w:marRight w:val="0"/>
                                                                                      <w:marTop w:val="0"/>
                                                                                      <w:marBottom w:val="0"/>
                                                                                      <w:divBdr>
                                                                                        <w:top w:val="none" w:sz="0" w:space="0" w:color="auto"/>
                                                                                        <w:left w:val="none" w:sz="0" w:space="0" w:color="auto"/>
                                                                                        <w:bottom w:val="none" w:sz="0" w:space="0" w:color="auto"/>
                                                                                        <w:right w:val="none" w:sz="0" w:space="0" w:color="auto"/>
                                                                                      </w:divBdr>
                                                                                      <w:divsChild>
                                                                                        <w:div w:id="1892618916">
                                                                                          <w:marLeft w:val="0"/>
                                                                                          <w:marRight w:val="0"/>
                                                                                          <w:marTop w:val="0"/>
                                                                                          <w:marBottom w:val="0"/>
                                                                                          <w:divBdr>
                                                                                            <w:top w:val="none" w:sz="0" w:space="0" w:color="auto"/>
                                                                                            <w:left w:val="none" w:sz="0" w:space="0" w:color="auto"/>
                                                                                            <w:bottom w:val="none" w:sz="0" w:space="0" w:color="auto"/>
                                                                                            <w:right w:val="none" w:sz="0" w:space="0" w:color="auto"/>
                                                                                          </w:divBdr>
                                                                                          <w:divsChild>
                                                                                            <w:div w:id="148060964">
                                                                                              <w:marLeft w:val="0"/>
                                                                                              <w:marRight w:val="0"/>
                                                                                              <w:marTop w:val="0"/>
                                                                                              <w:marBottom w:val="0"/>
                                                                                              <w:divBdr>
                                                                                                <w:top w:val="none" w:sz="0" w:space="0" w:color="auto"/>
                                                                                                <w:left w:val="none" w:sz="0" w:space="0" w:color="auto"/>
                                                                                                <w:bottom w:val="none" w:sz="0" w:space="0" w:color="auto"/>
                                                                                                <w:right w:val="none" w:sz="0" w:space="0" w:color="auto"/>
                                                                                              </w:divBdr>
                                                                                              <w:divsChild>
                                                                                                <w:div w:id="1940597243">
                                                                                                  <w:marLeft w:val="21"/>
                                                                                                  <w:marRight w:val="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324396">
      <w:bodyDiv w:val="1"/>
      <w:marLeft w:val="0"/>
      <w:marRight w:val="0"/>
      <w:marTop w:val="0"/>
      <w:marBottom w:val="10"/>
      <w:divBdr>
        <w:top w:val="none" w:sz="0" w:space="0" w:color="auto"/>
        <w:left w:val="none" w:sz="0" w:space="0" w:color="auto"/>
        <w:bottom w:val="none" w:sz="0" w:space="0" w:color="auto"/>
        <w:right w:val="none" w:sz="0" w:space="0" w:color="auto"/>
      </w:divBdr>
      <w:divsChild>
        <w:div w:id="46295429">
          <w:marLeft w:val="0"/>
          <w:marRight w:val="0"/>
          <w:marTop w:val="0"/>
          <w:marBottom w:val="0"/>
          <w:divBdr>
            <w:top w:val="none" w:sz="0" w:space="0" w:color="auto"/>
            <w:left w:val="none" w:sz="0" w:space="0" w:color="auto"/>
            <w:bottom w:val="none" w:sz="0" w:space="0" w:color="auto"/>
            <w:right w:val="none" w:sz="0" w:space="0" w:color="auto"/>
          </w:divBdr>
          <w:divsChild>
            <w:div w:id="367225787">
              <w:marLeft w:val="0"/>
              <w:marRight w:val="0"/>
              <w:marTop w:val="0"/>
              <w:marBottom w:val="0"/>
              <w:divBdr>
                <w:top w:val="none" w:sz="0" w:space="0" w:color="auto"/>
                <w:left w:val="none" w:sz="0" w:space="0" w:color="auto"/>
                <w:bottom w:val="none" w:sz="0" w:space="0" w:color="auto"/>
                <w:right w:val="none" w:sz="0" w:space="0" w:color="auto"/>
              </w:divBdr>
              <w:divsChild>
                <w:div w:id="1238591953">
                  <w:marLeft w:val="0"/>
                  <w:marRight w:val="0"/>
                  <w:marTop w:val="0"/>
                  <w:marBottom w:val="0"/>
                  <w:divBdr>
                    <w:top w:val="none" w:sz="0" w:space="0" w:color="auto"/>
                    <w:left w:val="none" w:sz="0" w:space="0" w:color="auto"/>
                    <w:bottom w:val="none" w:sz="0" w:space="0" w:color="auto"/>
                    <w:right w:val="none" w:sz="0" w:space="0" w:color="auto"/>
                  </w:divBdr>
                  <w:divsChild>
                    <w:div w:id="1563326371">
                      <w:marLeft w:val="0"/>
                      <w:marRight w:val="0"/>
                      <w:marTop w:val="0"/>
                      <w:marBottom w:val="0"/>
                      <w:divBdr>
                        <w:top w:val="none" w:sz="0" w:space="0" w:color="auto"/>
                        <w:left w:val="none" w:sz="0" w:space="0" w:color="auto"/>
                        <w:bottom w:val="none" w:sz="0" w:space="0" w:color="auto"/>
                        <w:right w:val="none" w:sz="0" w:space="0" w:color="auto"/>
                      </w:divBdr>
                      <w:divsChild>
                        <w:div w:id="1234318625">
                          <w:marLeft w:val="-136"/>
                          <w:marRight w:val="0"/>
                          <w:marTop w:val="0"/>
                          <w:marBottom w:val="0"/>
                          <w:divBdr>
                            <w:top w:val="none" w:sz="0" w:space="0" w:color="auto"/>
                            <w:left w:val="none" w:sz="0" w:space="0" w:color="auto"/>
                            <w:bottom w:val="none" w:sz="0" w:space="0" w:color="auto"/>
                            <w:right w:val="none" w:sz="0" w:space="0" w:color="auto"/>
                          </w:divBdr>
                          <w:divsChild>
                            <w:div w:id="434055746">
                              <w:marLeft w:val="0"/>
                              <w:marRight w:val="-136"/>
                              <w:marTop w:val="0"/>
                              <w:marBottom w:val="0"/>
                              <w:divBdr>
                                <w:top w:val="none" w:sz="0" w:space="0" w:color="auto"/>
                                <w:left w:val="none" w:sz="0" w:space="0" w:color="auto"/>
                                <w:bottom w:val="none" w:sz="0" w:space="0" w:color="auto"/>
                                <w:right w:val="none" w:sz="0" w:space="0" w:color="auto"/>
                              </w:divBdr>
                              <w:divsChild>
                                <w:div w:id="832180146">
                                  <w:marLeft w:val="0"/>
                                  <w:marRight w:val="0"/>
                                  <w:marTop w:val="0"/>
                                  <w:marBottom w:val="0"/>
                                  <w:divBdr>
                                    <w:top w:val="none" w:sz="0" w:space="0" w:color="auto"/>
                                    <w:left w:val="none" w:sz="0" w:space="0" w:color="auto"/>
                                    <w:bottom w:val="none" w:sz="0" w:space="0" w:color="auto"/>
                                    <w:right w:val="none" w:sz="0" w:space="0" w:color="auto"/>
                                  </w:divBdr>
                                  <w:divsChild>
                                    <w:div w:id="990672879">
                                      <w:marLeft w:val="0"/>
                                      <w:marRight w:val="0"/>
                                      <w:marTop w:val="0"/>
                                      <w:marBottom w:val="0"/>
                                      <w:divBdr>
                                        <w:top w:val="none" w:sz="0" w:space="0" w:color="auto"/>
                                        <w:left w:val="none" w:sz="0" w:space="0" w:color="auto"/>
                                        <w:bottom w:val="none" w:sz="0" w:space="0" w:color="auto"/>
                                        <w:right w:val="none" w:sz="0" w:space="0" w:color="auto"/>
                                      </w:divBdr>
                                      <w:divsChild>
                                        <w:div w:id="920338191">
                                          <w:marLeft w:val="0"/>
                                          <w:marRight w:val="0"/>
                                          <w:marTop w:val="0"/>
                                          <w:marBottom w:val="0"/>
                                          <w:divBdr>
                                            <w:top w:val="none" w:sz="0" w:space="0" w:color="auto"/>
                                            <w:left w:val="none" w:sz="0" w:space="0" w:color="auto"/>
                                            <w:bottom w:val="none" w:sz="0" w:space="0" w:color="auto"/>
                                            <w:right w:val="none" w:sz="0" w:space="0" w:color="auto"/>
                                          </w:divBdr>
                                          <w:divsChild>
                                            <w:div w:id="1593901875">
                                              <w:marLeft w:val="0"/>
                                              <w:marRight w:val="0"/>
                                              <w:marTop w:val="0"/>
                                              <w:marBottom w:val="0"/>
                                              <w:divBdr>
                                                <w:top w:val="none" w:sz="0" w:space="0" w:color="auto"/>
                                                <w:left w:val="none" w:sz="0" w:space="0" w:color="auto"/>
                                                <w:bottom w:val="none" w:sz="0" w:space="0" w:color="auto"/>
                                                <w:right w:val="none" w:sz="0" w:space="0" w:color="auto"/>
                                              </w:divBdr>
                                              <w:divsChild>
                                                <w:div w:id="466976069">
                                                  <w:marLeft w:val="0"/>
                                                  <w:marRight w:val="0"/>
                                                  <w:marTop w:val="0"/>
                                                  <w:marBottom w:val="0"/>
                                                  <w:divBdr>
                                                    <w:top w:val="none" w:sz="0" w:space="0" w:color="auto"/>
                                                    <w:left w:val="none" w:sz="0" w:space="0" w:color="auto"/>
                                                    <w:bottom w:val="none" w:sz="0" w:space="0" w:color="auto"/>
                                                    <w:right w:val="none" w:sz="0" w:space="0" w:color="auto"/>
                                                  </w:divBdr>
                                                  <w:divsChild>
                                                    <w:div w:id="1753359180">
                                                      <w:marLeft w:val="0"/>
                                                      <w:marRight w:val="0"/>
                                                      <w:marTop w:val="0"/>
                                                      <w:marBottom w:val="0"/>
                                                      <w:divBdr>
                                                        <w:top w:val="none" w:sz="0" w:space="0" w:color="auto"/>
                                                        <w:left w:val="none" w:sz="0" w:space="0" w:color="auto"/>
                                                        <w:bottom w:val="none" w:sz="0" w:space="0" w:color="auto"/>
                                                        <w:right w:val="none" w:sz="0" w:space="0" w:color="auto"/>
                                                      </w:divBdr>
                                                      <w:divsChild>
                                                        <w:div w:id="754597561">
                                                          <w:marLeft w:val="0"/>
                                                          <w:marRight w:val="0"/>
                                                          <w:marTop w:val="0"/>
                                                          <w:marBottom w:val="0"/>
                                                          <w:divBdr>
                                                            <w:top w:val="none" w:sz="0" w:space="0" w:color="auto"/>
                                                            <w:left w:val="none" w:sz="0" w:space="0" w:color="auto"/>
                                                            <w:bottom w:val="none" w:sz="0" w:space="0" w:color="auto"/>
                                                            <w:right w:val="none" w:sz="0" w:space="0" w:color="auto"/>
                                                          </w:divBdr>
                                                          <w:divsChild>
                                                            <w:div w:id="1986857062">
                                                              <w:marLeft w:val="104"/>
                                                              <w:marRight w:val="104"/>
                                                              <w:marTop w:val="0"/>
                                                              <w:marBottom w:val="0"/>
                                                              <w:divBdr>
                                                                <w:top w:val="none" w:sz="0" w:space="0" w:color="auto"/>
                                                                <w:left w:val="none" w:sz="0" w:space="0" w:color="auto"/>
                                                                <w:bottom w:val="none" w:sz="0" w:space="0" w:color="auto"/>
                                                                <w:right w:val="none" w:sz="0" w:space="0" w:color="auto"/>
                                                              </w:divBdr>
                                                              <w:divsChild>
                                                                <w:div w:id="739640837">
                                                                  <w:marLeft w:val="0"/>
                                                                  <w:marRight w:val="0"/>
                                                                  <w:marTop w:val="0"/>
                                                                  <w:marBottom w:val="0"/>
                                                                  <w:divBdr>
                                                                    <w:top w:val="none" w:sz="0" w:space="0" w:color="auto"/>
                                                                    <w:left w:val="none" w:sz="0" w:space="0" w:color="auto"/>
                                                                    <w:bottom w:val="none" w:sz="0" w:space="0" w:color="auto"/>
                                                                    <w:right w:val="none" w:sz="0" w:space="0" w:color="auto"/>
                                                                  </w:divBdr>
                                                                  <w:divsChild>
                                                                    <w:div w:id="860313420">
                                                                      <w:marLeft w:val="0"/>
                                                                      <w:marRight w:val="0"/>
                                                                      <w:marTop w:val="0"/>
                                                                      <w:marBottom w:val="0"/>
                                                                      <w:divBdr>
                                                                        <w:top w:val="none" w:sz="0" w:space="0" w:color="auto"/>
                                                                        <w:left w:val="none" w:sz="0" w:space="0" w:color="auto"/>
                                                                        <w:bottom w:val="none" w:sz="0" w:space="0" w:color="auto"/>
                                                                        <w:right w:val="none" w:sz="0" w:space="0" w:color="auto"/>
                                                                      </w:divBdr>
                                                                      <w:divsChild>
                                                                        <w:div w:id="1953323316">
                                                                          <w:marLeft w:val="0"/>
                                                                          <w:marRight w:val="0"/>
                                                                          <w:marTop w:val="0"/>
                                                                          <w:marBottom w:val="0"/>
                                                                          <w:divBdr>
                                                                            <w:top w:val="none" w:sz="0" w:space="0" w:color="auto"/>
                                                                            <w:left w:val="none" w:sz="0" w:space="0" w:color="auto"/>
                                                                            <w:bottom w:val="none" w:sz="0" w:space="0" w:color="auto"/>
                                                                            <w:right w:val="none" w:sz="0" w:space="0" w:color="auto"/>
                                                                          </w:divBdr>
                                                                          <w:divsChild>
                                                                            <w:div w:id="2081751630">
                                                                              <w:marLeft w:val="0"/>
                                                                              <w:marRight w:val="0"/>
                                                                              <w:marTop w:val="0"/>
                                                                              <w:marBottom w:val="0"/>
                                                                              <w:divBdr>
                                                                                <w:top w:val="none" w:sz="0" w:space="0" w:color="auto"/>
                                                                                <w:left w:val="none" w:sz="0" w:space="0" w:color="auto"/>
                                                                                <w:bottom w:val="none" w:sz="0" w:space="0" w:color="auto"/>
                                                                                <w:right w:val="none" w:sz="0" w:space="0" w:color="auto"/>
                                                                              </w:divBdr>
                                                                              <w:divsChild>
                                                                                <w:div w:id="1631201790">
                                                                                  <w:marLeft w:val="-157"/>
                                                                                  <w:marRight w:val="-157"/>
                                                                                  <w:marTop w:val="0"/>
                                                                                  <w:marBottom w:val="0"/>
                                                                                  <w:divBdr>
                                                                                    <w:top w:val="none" w:sz="0" w:space="0" w:color="auto"/>
                                                                                    <w:left w:val="none" w:sz="0" w:space="0" w:color="auto"/>
                                                                                    <w:bottom w:val="none" w:sz="0" w:space="0" w:color="auto"/>
                                                                                    <w:right w:val="none" w:sz="0" w:space="0" w:color="auto"/>
                                                                                  </w:divBdr>
                                                                                  <w:divsChild>
                                                                                    <w:div w:id="1955405552">
                                                                                      <w:marLeft w:val="0"/>
                                                                                      <w:marRight w:val="0"/>
                                                                                      <w:marTop w:val="0"/>
                                                                                      <w:marBottom w:val="0"/>
                                                                                      <w:divBdr>
                                                                                        <w:top w:val="none" w:sz="0" w:space="0" w:color="auto"/>
                                                                                        <w:left w:val="none" w:sz="0" w:space="0" w:color="auto"/>
                                                                                        <w:bottom w:val="none" w:sz="0" w:space="0" w:color="auto"/>
                                                                                        <w:right w:val="none" w:sz="0" w:space="0" w:color="auto"/>
                                                                                      </w:divBdr>
                                                                                      <w:divsChild>
                                                                                        <w:div w:id="1966692665">
                                                                                          <w:marLeft w:val="0"/>
                                                                                          <w:marRight w:val="0"/>
                                                                                          <w:marTop w:val="0"/>
                                                                                          <w:marBottom w:val="0"/>
                                                                                          <w:divBdr>
                                                                                            <w:top w:val="none" w:sz="0" w:space="0" w:color="auto"/>
                                                                                            <w:left w:val="none" w:sz="0" w:space="0" w:color="auto"/>
                                                                                            <w:bottom w:val="none" w:sz="0" w:space="0" w:color="auto"/>
                                                                                            <w:right w:val="none" w:sz="0" w:space="0" w:color="auto"/>
                                                                                          </w:divBdr>
                                                                                          <w:divsChild>
                                                                                            <w:div w:id="1881285674">
                                                                                              <w:marLeft w:val="0"/>
                                                                                              <w:marRight w:val="0"/>
                                                                                              <w:marTop w:val="0"/>
                                                                                              <w:marBottom w:val="0"/>
                                                                                              <w:divBdr>
                                                                                                <w:top w:val="none" w:sz="0" w:space="0" w:color="auto"/>
                                                                                                <w:left w:val="none" w:sz="0" w:space="0" w:color="auto"/>
                                                                                                <w:bottom w:val="none" w:sz="0" w:space="0" w:color="auto"/>
                                                                                                <w:right w:val="none" w:sz="0" w:space="0" w:color="auto"/>
                                                                                              </w:divBdr>
                                                                                              <w:divsChild>
                                                                                                <w:div w:id="1447695471">
                                                                                                  <w:marLeft w:val="21"/>
                                                                                                  <w:marRight w:val="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59436">
      <w:bodyDiv w:val="1"/>
      <w:marLeft w:val="0"/>
      <w:marRight w:val="0"/>
      <w:marTop w:val="0"/>
      <w:marBottom w:val="10"/>
      <w:divBdr>
        <w:top w:val="none" w:sz="0" w:space="0" w:color="auto"/>
        <w:left w:val="none" w:sz="0" w:space="0" w:color="auto"/>
        <w:bottom w:val="none" w:sz="0" w:space="0" w:color="auto"/>
        <w:right w:val="none" w:sz="0" w:space="0" w:color="auto"/>
      </w:divBdr>
      <w:divsChild>
        <w:div w:id="1563177306">
          <w:marLeft w:val="0"/>
          <w:marRight w:val="0"/>
          <w:marTop w:val="0"/>
          <w:marBottom w:val="0"/>
          <w:divBdr>
            <w:top w:val="none" w:sz="0" w:space="0" w:color="auto"/>
            <w:left w:val="none" w:sz="0" w:space="0" w:color="auto"/>
            <w:bottom w:val="none" w:sz="0" w:space="0" w:color="auto"/>
            <w:right w:val="none" w:sz="0" w:space="0" w:color="auto"/>
          </w:divBdr>
          <w:divsChild>
            <w:div w:id="870608559">
              <w:marLeft w:val="0"/>
              <w:marRight w:val="0"/>
              <w:marTop w:val="0"/>
              <w:marBottom w:val="0"/>
              <w:divBdr>
                <w:top w:val="none" w:sz="0" w:space="0" w:color="auto"/>
                <w:left w:val="none" w:sz="0" w:space="0" w:color="auto"/>
                <w:bottom w:val="none" w:sz="0" w:space="0" w:color="auto"/>
                <w:right w:val="none" w:sz="0" w:space="0" w:color="auto"/>
              </w:divBdr>
              <w:divsChild>
                <w:div w:id="1857235448">
                  <w:marLeft w:val="0"/>
                  <w:marRight w:val="0"/>
                  <w:marTop w:val="0"/>
                  <w:marBottom w:val="0"/>
                  <w:divBdr>
                    <w:top w:val="none" w:sz="0" w:space="0" w:color="auto"/>
                    <w:left w:val="none" w:sz="0" w:space="0" w:color="auto"/>
                    <w:bottom w:val="none" w:sz="0" w:space="0" w:color="auto"/>
                    <w:right w:val="none" w:sz="0" w:space="0" w:color="auto"/>
                  </w:divBdr>
                  <w:divsChild>
                    <w:div w:id="1148977672">
                      <w:marLeft w:val="0"/>
                      <w:marRight w:val="0"/>
                      <w:marTop w:val="0"/>
                      <w:marBottom w:val="0"/>
                      <w:divBdr>
                        <w:top w:val="none" w:sz="0" w:space="0" w:color="auto"/>
                        <w:left w:val="none" w:sz="0" w:space="0" w:color="auto"/>
                        <w:bottom w:val="none" w:sz="0" w:space="0" w:color="auto"/>
                        <w:right w:val="none" w:sz="0" w:space="0" w:color="auto"/>
                      </w:divBdr>
                      <w:divsChild>
                        <w:div w:id="1064453003">
                          <w:marLeft w:val="-136"/>
                          <w:marRight w:val="0"/>
                          <w:marTop w:val="0"/>
                          <w:marBottom w:val="0"/>
                          <w:divBdr>
                            <w:top w:val="none" w:sz="0" w:space="0" w:color="auto"/>
                            <w:left w:val="none" w:sz="0" w:space="0" w:color="auto"/>
                            <w:bottom w:val="none" w:sz="0" w:space="0" w:color="auto"/>
                            <w:right w:val="none" w:sz="0" w:space="0" w:color="auto"/>
                          </w:divBdr>
                          <w:divsChild>
                            <w:div w:id="2055427216">
                              <w:marLeft w:val="0"/>
                              <w:marRight w:val="-136"/>
                              <w:marTop w:val="0"/>
                              <w:marBottom w:val="0"/>
                              <w:divBdr>
                                <w:top w:val="none" w:sz="0" w:space="0" w:color="auto"/>
                                <w:left w:val="none" w:sz="0" w:space="0" w:color="auto"/>
                                <w:bottom w:val="none" w:sz="0" w:space="0" w:color="auto"/>
                                <w:right w:val="none" w:sz="0" w:space="0" w:color="auto"/>
                              </w:divBdr>
                              <w:divsChild>
                                <w:div w:id="1742561076">
                                  <w:marLeft w:val="0"/>
                                  <w:marRight w:val="0"/>
                                  <w:marTop w:val="0"/>
                                  <w:marBottom w:val="0"/>
                                  <w:divBdr>
                                    <w:top w:val="none" w:sz="0" w:space="0" w:color="auto"/>
                                    <w:left w:val="none" w:sz="0" w:space="0" w:color="auto"/>
                                    <w:bottom w:val="none" w:sz="0" w:space="0" w:color="auto"/>
                                    <w:right w:val="none" w:sz="0" w:space="0" w:color="auto"/>
                                  </w:divBdr>
                                  <w:divsChild>
                                    <w:div w:id="792677491">
                                      <w:marLeft w:val="0"/>
                                      <w:marRight w:val="0"/>
                                      <w:marTop w:val="0"/>
                                      <w:marBottom w:val="0"/>
                                      <w:divBdr>
                                        <w:top w:val="none" w:sz="0" w:space="0" w:color="auto"/>
                                        <w:left w:val="none" w:sz="0" w:space="0" w:color="auto"/>
                                        <w:bottom w:val="none" w:sz="0" w:space="0" w:color="auto"/>
                                        <w:right w:val="none" w:sz="0" w:space="0" w:color="auto"/>
                                      </w:divBdr>
                                      <w:divsChild>
                                        <w:div w:id="1644457422">
                                          <w:marLeft w:val="0"/>
                                          <w:marRight w:val="0"/>
                                          <w:marTop w:val="0"/>
                                          <w:marBottom w:val="0"/>
                                          <w:divBdr>
                                            <w:top w:val="none" w:sz="0" w:space="0" w:color="auto"/>
                                            <w:left w:val="none" w:sz="0" w:space="0" w:color="auto"/>
                                            <w:bottom w:val="none" w:sz="0" w:space="0" w:color="auto"/>
                                            <w:right w:val="none" w:sz="0" w:space="0" w:color="auto"/>
                                          </w:divBdr>
                                          <w:divsChild>
                                            <w:div w:id="754401450">
                                              <w:marLeft w:val="0"/>
                                              <w:marRight w:val="0"/>
                                              <w:marTop w:val="0"/>
                                              <w:marBottom w:val="0"/>
                                              <w:divBdr>
                                                <w:top w:val="none" w:sz="0" w:space="0" w:color="auto"/>
                                                <w:left w:val="none" w:sz="0" w:space="0" w:color="auto"/>
                                                <w:bottom w:val="none" w:sz="0" w:space="0" w:color="auto"/>
                                                <w:right w:val="none" w:sz="0" w:space="0" w:color="auto"/>
                                              </w:divBdr>
                                              <w:divsChild>
                                                <w:div w:id="739868569">
                                                  <w:marLeft w:val="0"/>
                                                  <w:marRight w:val="0"/>
                                                  <w:marTop w:val="0"/>
                                                  <w:marBottom w:val="0"/>
                                                  <w:divBdr>
                                                    <w:top w:val="none" w:sz="0" w:space="0" w:color="auto"/>
                                                    <w:left w:val="none" w:sz="0" w:space="0" w:color="auto"/>
                                                    <w:bottom w:val="none" w:sz="0" w:space="0" w:color="auto"/>
                                                    <w:right w:val="none" w:sz="0" w:space="0" w:color="auto"/>
                                                  </w:divBdr>
                                                  <w:divsChild>
                                                    <w:div w:id="161242440">
                                                      <w:marLeft w:val="0"/>
                                                      <w:marRight w:val="0"/>
                                                      <w:marTop w:val="0"/>
                                                      <w:marBottom w:val="0"/>
                                                      <w:divBdr>
                                                        <w:top w:val="none" w:sz="0" w:space="0" w:color="auto"/>
                                                        <w:left w:val="none" w:sz="0" w:space="0" w:color="auto"/>
                                                        <w:bottom w:val="none" w:sz="0" w:space="0" w:color="auto"/>
                                                        <w:right w:val="none" w:sz="0" w:space="0" w:color="auto"/>
                                                      </w:divBdr>
                                                      <w:divsChild>
                                                        <w:div w:id="478159538">
                                                          <w:marLeft w:val="0"/>
                                                          <w:marRight w:val="0"/>
                                                          <w:marTop w:val="0"/>
                                                          <w:marBottom w:val="0"/>
                                                          <w:divBdr>
                                                            <w:top w:val="none" w:sz="0" w:space="0" w:color="auto"/>
                                                            <w:left w:val="none" w:sz="0" w:space="0" w:color="auto"/>
                                                            <w:bottom w:val="none" w:sz="0" w:space="0" w:color="auto"/>
                                                            <w:right w:val="none" w:sz="0" w:space="0" w:color="auto"/>
                                                          </w:divBdr>
                                                          <w:divsChild>
                                                            <w:div w:id="1183326384">
                                                              <w:marLeft w:val="104"/>
                                                              <w:marRight w:val="104"/>
                                                              <w:marTop w:val="0"/>
                                                              <w:marBottom w:val="0"/>
                                                              <w:divBdr>
                                                                <w:top w:val="none" w:sz="0" w:space="0" w:color="auto"/>
                                                                <w:left w:val="none" w:sz="0" w:space="0" w:color="auto"/>
                                                                <w:bottom w:val="none" w:sz="0" w:space="0" w:color="auto"/>
                                                                <w:right w:val="none" w:sz="0" w:space="0" w:color="auto"/>
                                                              </w:divBdr>
                                                              <w:divsChild>
                                                                <w:div w:id="1910382049">
                                                                  <w:marLeft w:val="0"/>
                                                                  <w:marRight w:val="0"/>
                                                                  <w:marTop w:val="0"/>
                                                                  <w:marBottom w:val="0"/>
                                                                  <w:divBdr>
                                                                    <w:top w:val="none" w:sz="0" w:space="0" w:color="auto"/>
                                                                    <w:left w:val="none" w:sz="0" w:space="0" w:color="auto"/>
                                                                    <w:bottom w:val="none" w:sz="0" w:space="0" w:color="auto"/>
                                                                    <w:right w:val="none" w:sz="0" w:space="0" w:color="auto"/>
                                                                  </w:divBdr>
                                                                  <w:divsChild>
                                                                    <w:div w:id="2061047689">
                                                                      <w:marLeft w:val="0"/>
                                                                      <w:marRight w:val="0"/>
                                                                      <w:marTop w:val="0"/>
                                                                      <w:marBottom w:val="0"/>
                                                                      <w:divBdr>
                                                                        <w:top w:val="none" w:sz="0" w:space="0" w:color="auto"/>
                                                                        <w:left w:val="none" w:sz="0" w:space="0" w:color="auto"/>
                                                                        <w:bottom w:val="none" w:sz="0" w:space="0" w:color="auto"/>
                                                                        <w:right w:val="none" w:sz="0" w:space="0" w:color="auto"/>
                                                                      </w:divBdr>
                                                                      <w:divsChild>
                                                                        <w:div w:id="794251696">
                                                                          <w:marLeft w:val="0"/>
                                                                          <w:marRight w:val="0"/>
                                                                          <w:marTop w:val="0"/>
                                                                          <w:marBottom w:val="0"/>
                                                                          <w:divBdr>
                                                                            <w:top w:val="none" w:sz="0" w:space="0" w:color="auto"/>
                                                                            <w:left w:val="none" w:sz="0" w:space="0" w:color="auto"/>
                                                                            <w:bottom w:val="none" w:sz="0" w:space="0" w:color="auto"/>
                                                                            <w:right w:val="none" w:sz="0" w:space="0" w:color="auto"/>
                                                                          </w:divBdr>
                                                                          <w:divsChild>
                                                                            <w:div w:id="656420355">
                                                                              <w:marLeft w:val="0"/>
                                                                              <w:marRight w:val="0"/>
                                                                              <w:marTop w:val="0"/>
                                                                              <w:marBottom w:val="0"/>
                                                                              <w:divBdr>
                                                                                <w:top w:val="none" w:sz="0" w:space="0" w:color="auto"/>
                                                                                <w:left w:val="none" w:sz="0" w:space="0" w:color="auto"/>
                                                                                <w:bottom w:val="none" w:sz="0" w:space="0" w:color="auto"/>
                                                                                <w:right w:val="none" w:sz="0" w:space="0" w:color="auto"/>
                                                                              </w:divBdr>
                                                                              <w:divsChild>
                                                                                <w:div w:id="2103799637">
                                                                                  <w:marLeft w:val="-157"/>
                                                                                  <w:marRight w:val="-157"/>
                                                                                  <w:marTop w:val="0"/>
                                                                                  <w:marBottom w:val="0"/>
                                                                                  <w:divBdr>
                                                                                    <w:top w:val="none" w:sz="0" w:space="0" w:color="auto"/>
                                                                                    <w:left w:val="none" w:sz="0" w:space="0" w:color="auto"/>
                                                                                    <w:bottom w:val="none" w:sz="0" w:space="0" w:color="auto"/>
                                                                                    <w:right w:val="none" w:sz="0" w:space="0" w:color="auto"/>
                                                                                  </w:divBdr>
                                                                                  <w:divsChild>
                                                                                    <w:div w:id="2080713287">
                                                                                      <w:marLeft w:val="0"/>
                                                                                      <w:marRight w:val="0"/>
                                                                                      <w:marTop w:val="0"/>
                                                                                      <w:marBottom w:val="0"/>
                                                                                      <w:divBdr>
                                                                                        <w:top w:val="none" w:sz="0" w:space="0" w:color="auto"/>
                                                                                        <w:left w:val="none" w:sz="0" w:space="0" w:color="auto"/>
                                                                                        <w:bottom w:val="none" w:sz="0" w:space="0" w:color="auto"/>
                                                                                        <w:right w:val="none" w:sz="0" w:space="0" w:color="auto"/>
                                                                                      </w:divBdr>
                                                                                      <w:divsChild>
                                                                                        <w:div w:id="1995261299">
                                                                                          <w:marLeft w:val="0"/>
                                                                                          <w:marRight w:val="0"/>
                                                                                          <w:marTop w:val="0"/>
                                                                                          <w:marBottom w:val="0"/>
                                                                                          <w:divBdr>
                                                                                            <w:top w:val="none" w:sz="0" w:space="0" w:color="auto"/>
                                                                                            <w:left w:val="none" w:sz="0" w:space="0" w:color="auto"/>
                                                                                            <w:bottom w:val="none" w:sz="0" w:space="0" w:color="auto"/>
                                                                                            <w:right w:val="none" w:sz="0" w:space="0" w:color="auto"/>
                                                                                          </w:divBdr>
                                                                                          <w:divsChild>
                                                                                            <w:div w:id="472140051">
                                                                                              <w:marLeft w:val="0"/>
                                                                                              <w:marRight w:val="0"/>
                                                                                              <w:marTop w:val="0"/>
                                                                                              <w:marBottom w:val="0"/>
                                                                                              <w:divBdr>
                                                                                                <w:top w:val="none" w:sz="0" w:space="0" w:color="auto"/>
                                                                                                <w:left w:val="none" w:sz="0" w:space="0" w:color="auto"/>
                                                                                                <w:bottom w:val="none" w:sz="0" w:space="0" w:color="auto"/>
                                                                                                <w:right w:val="none" w:sz="0" w:space="0" w:color="auto"/>
                                                                                              </w:divBdr>
                                                                                              <w:divsChild>
                                                                                                <w:div w:id="417988709">
                                                                                                  <w:marLeft w:val="21"/>
                                                                                                  <w:marRight w:val="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7286-607C-4CD6-8B3C-FEB78CEC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5866</Words>
  <Characters>32269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Melida Soledad Fernandez Iza</dc:creator>
  <cp:lastModifiedBy>dcevallos</cp:lastModifiedBy>
  <cp:revision>8</cp:revision>
  <cp:lastPrinted>2015-05-04T15:05:00Z</cp:lastPrinted>
  <dcterms:created xsi:type="dcterms:W3CDTF">2015-05-04T14:18:00Z</dcterms:created>
  <dcterms:modified xsi:type="dcterms:W3CDTF">2015-05-04T15:07:00Z</dcterms:modified>
</cp:coreProperties>
</file>