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B2" w:rsidRPr="00A16EF4" w:rsidRDefault="00E32BB2" w:rsidP="00650520">
      <w:pPr>
        <w:spacing w:after="240"/>
        <w:jc w:val="center"/>
        <w:rPr>
          <w:rFonts w:ascii="Palatino Linotype" w:hAnsi="Palatino Linotype" w:cs="Arial"/>
          <w:b/>
          <w:bCs/>
          <w:sz w:val="22"/>
          <w:szCs w:val="22"/>
        </w:rPr>
      </w:pPr>
      <w:r w:rsidRPr="00A16EF4">
        <w:rPr>
          <w:rFonts w:ascii="Palatino Linotype" w:hAnsi="Palatino Linotype" w:cs="Arial"/>
          <w:b/>
          <w:bCs/>
          <w:sz w:val="22"/>
          <w:szCs w:val="22"/>
        </w:rPr>
        <w:t>EXPOSICIÓN DE MOTIVOS</w:t>
      </w:r>
    </w:p>
    <w:p w:rsidR="00E32BB2" w:rsidRPr="00A16EF4" w:rsidRDefault="00E32BB2" w:rsidP="00E32BB2">
      <w:pPr>
        <w:spacing w:after="240"/>
        <w:ind w:firstLine="708"/>
        <w:jc w:val="both"/>
        <w:rPr>
          <w:rFonts w:ascii="Palatino Linotype" w:hAnsi="Palatino Linotype" w:cs="Arial"/>
          <w:bCs/>
          <w:sz w:val="22"/>
          <w:szCs w:val="22"/>
        </w:rPr>
      </w:pPr>
      <w:r w:rsidRPr="00A16EF4">
        <w:rPr>
          <w:rFonts w:ascii="Palatino Linotype" w:hAnsi="Palatino Linotype" w:cs="Arial"/>
          <w:bCs/>
          <w:sz w:val="22"/>
          <w:szCs w:val="22"/>
        </w:rPr>
        <w:t>La Constitución de la República del Ecuador, en su artículo 264, numeral uno, dentro de las competencias exclusivas de los gobiernos municipales</w:t>
      </w:r>
      <w:r w:rsidR="00203608" w:rsidRPr="00A16EF4">
        <w:rPr>
          <w:rFonts w:ascii="Palatino Linotype" w:hAnsi="Palatino Linotype" w:cs="Arial"/>
          <w:bCs/>
          <w:sz w:val="22"/>
          <w:szCs w:val="22"/>
        </w:rPr>
        <w:t>,</w:t>
      </w:r>
      <w:r w:rsidRPr="00A16EF4">
        <w:rPr>
          <w:rFonts w:ascii="Palatino Linotype" w:hAnsi="Palatino Linotype" w:cs="Arial"/>
          <w:bCs/>
          <w:sz w:val="22"/>
          <w:szCs w:val="22"/>
        </w:rPr>
        <w:t xml:space="preserve">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E32BB2" w:rsidRPr="00A16EF4" w:rsidRDefault="00E32BB2" w:rsidP="00E32BB2">
      <w:pPr>
        <w:spacing w:after="240"/>
        <w:ind w:firstLine="708"/>
        <w:jc w:val="both"/>
        <w:rPr>
          <w:rFonts w:ascii="Palatino Linotype" w:hAnsi="Palatino Linotype" w:cs="Arial"/>
          <w:bCs/>
          <w:sz w:val="22"/>
          <w:szCs w:val="22"/>
        </w:rPr>
      </w:pPr>
      <w:r w:rsidRPr="00A16EF4">
        <w:rPr>
          <w:rFonts w:ascii="Palatino Linotype" w:hAnsi="Palatino Linotype" w:cs="Arial"/>
          <w:bCs/>
          <w:sz w:val="22"/>
          <w:szCs w:val="22"/>
        </w:rPr>
        <w:t xml:space="preserve">El literal v) del artículo 87, del Código Orgánico de Organización Territorial, Autonomía y Descentralización, en lo que respecta de las atribuciones del Concejo Metropolitano </w:t>
      </w:r>
      <w:r w:rsidR="00203608" w:rsidRPr="00A16EF4">
        <w:rPr>
          <w:rFonts w:ascii="Palatino Linotype" w:hAnsi="Palatino Linotype" w:cs="Arial"/>
          <w:bCs/>
          <w:sz w:val="22"/>
          <w:szCs w:val="22"/>
        </w:rPr>
        <w:t>prevé</w:t>
      </w:r>
      <w:r w:rsidRPr="00A16EF4">
        <w:rPr>
          <w:rFonts w:ascii="Palatino Linotype" w:hAnsi="Palatino Linotype" w:cs="Arial"/>
          <w:bCs/>
          <w:sz w:val="22"/>
          <w:szCs w:val="22"/>
        </w:rPr>
        <w:t xml:space="preserve"> la </w:t>
      </w:r>
      <w:r w:rsidR="00203608" w:rsidRPr="00A16EF4">
        <w:rPr>
          <w:rFonts w:ascii="Palatino Linotype" w:hAnsi="Palatino Linotype" w:cs="Arial"/>
          <w:bCs/>
          <w:sz w:val="22"/>
          <w:szCs w:val="22"/>
        </w:rPr>
        <w:t xml:space="preserve">de </w:t>
      </w:r>
      <w:r w:rsidRPr="00A16EF4">
        <w:rPr>
          <w:rFonts w:ascii="Palatino Linotype" w:hAnsi="Palatino Linotype" w:cs="Arial"/>
          <w:bCs/>
          <w:sz w:val="22"/>
          <w:szCs w:val="22"/>
        </w:rPr>
        <w:t xml:space="preserve">regular y controlar el </w:t>
      </w:r>
      <w:r w:rsidR="00203608" w:rsidRPr="00A16EF4">
        <w:rPr>
          <w:rFonts w:ascii="Palatino Linotype" w:hAnsi="Palatino Linotype" w:cs="Arial"/>
          <w:bCs/>
          <w:sz w:val="22"/>
          <w:szCs w:val="22"/>
        </w:rPr>
        <w:t xml:space="preserve">uso </w:t>
      </w:r>
      <w:r w:rsidRPr="00A16EF4">
        <w:rPr>
          <w:rFonts w:ascii="Palatino Linotype" w:hAnsi="Palatino Linotype" w:cs="Arial"/>
          <w:bCs/>
          <w:sz w:val="22"/>
          <w:szCs w:val="22"/>
        </w:rPr>
        <w:t>de suelo en el territorio del Distrito Metropolitano, de conformidad con las leyes sobre la materia, y establecer el régimen urbanístico de la tierra.</w:t>
      </w:r>
    </w:p>
    <w:p w:rsidR="00E32BB2" w:rsidRPr="00A16EF4" w:rsidRDefault="00E32BB2" w:rsidP="00E32BB2">
      <w:pPr>
        <w:spacing w:after="240"/>
        <w:ind w:firstLine="708"/>
        <w:jc w:val="both"/>
        <w:rPr>
          <w:rFonts w:ascii="Palatino Linotype" w:hAnsi="Palatino Linotype" w:cs="Arial"/>
          <w:bCs/>
          <w:sz w:val="22"/>
          <w:szCs w:val="22"/>
        </w:rPr>
      </w:pPr>
      <w:r w:rsidRPr="00A16EF4">
        <w:rPr>
          <w:rFonts w:ascii="Palatino Linotype" w:hAnsi="Palatino Linotype" w:cs="Arial"/>
          <w:bCs/>
          <w:sz w:val="22"/>
          <w:szCs w:val="22"/>
        </w:rPr>
        <w:t xml:space="preserve">Mediante oficio No. </w:t>
      </w:r>
      <w:r w:rsidR="00650520">
        <w:rPr>
          <w:rFonts w:ascii="Palatino Linotype" w:hAnsi="Palatino Linotype" w:cs="Arial"/>
          <w:sz w:val="22"/>
          <w:szCs w:val="22"/>
        </w:rPr>
        <w:t xml:space="preserve">STHV-DMGT-2152 </w:t>
      </w:r>
      <w:r w:rsidR="00E61530">
        <w:rPr>
          <w:rFonts w:ascii="Palatino Linotype" w:hAnsi="Palatino Linotype" w:cs="Arial"/>
          <w:bCs/>
          <w:sz w:val="22"/>
          <w:szCs w:val="22"/>
        </w:rPr>
        <w:t>de 26</w:t>
      </w:r>
      <w:r w:rsidRPr="00A16EF4">
        <w:rPr>
          <w:rFonts w:ascii="Palatino Linotype" w:hAnsi="Palatino Linotype" w:cs="Arial"/>
          <w:bCs/>
          <w:sz w:val="22"/>
          <w:szCs w:val="22"/>
        </w:rPr>
        <w:t xml:space="preserve"> de </w:t>
      </w:r>
      <w:r w:rsidR="00E61530">
        <w:rPr>
          <w:rFonts w:ascii="Palatino Linotype" w:hAnsi="Palatino Linotype" w:cs="Arial"/>
          <w:bCs/>
          <w:sz w:val="22"/>
          <w:szCs w:val="22"/>
        </w:rPr>
        <w:t>mayo de 2016</w:t>
      </w:r>
      <w:r w:rsidRPr="00A16EF4">
        <w:rPr>
          <w:rFonts w:ascii="Palatino Linotype" w:hAnsi="Palatino Linotype" w:cs="Arial"/>
          <w:bCs/>
          <w:sz w:val="22"/>
          <w:szCs w:val="22"/>
        </w:rPr>
        <w:t xml:space="preserve">, la Secretaría de Territorio Hábitat y Vivienda, emite criterio técnico favorable </w:t>
      </w:r>
      <w:r w:rsidR="00650520">
        <w:rPr>
          <w:rFonts w:ascii="Palatino Linotype" w:hAnsi="Palatino Linotype" w:cs="Arial"/>
          <w:sz w:val="22"/>
          <w:szCs w:val="22"/>
        </w:rPr>
        <w:t>para la modificatoria de la Ordenanza Municipal No. 069 sancionada el 6 de agosto de 2015, con la cual se aprobó la Urbanización “Campo Alegre”, referente al plazo para la inscripción de la referida ordenanza</w:t>
      </w:r>
      <w:r w:rsidR="00650520" w:rsidRPr="00696A74">
        <w:rPr>
          <w:rFonts w:ascii="Palatino Linotype" w:hAnsi="Palatino Linotype" w:cs="Arial"/>
          <w:sz w:val="22"/>
          <w:szCs w:val="22"/>
        </w:rPr>
        <w:t>.</w:t>
      </w:r>
    </w:p>
    <w:p w:rsidR="00E32BB2" w:rsidRPr="00A16EF4" w:rsidRDefault="00650520" w:rsidP="00E32BB2">
      <w:pPr>
        <w:spacing w:after="240"/>
        <w:ind w:firstLine="708"/>
        <w:jc w:val="both"/>
        <w:rPr>
          <w:rFonts w:ascii="Palatino Linotype" w:hAnsi="Palatino Linotype" w:cs="Arial"/>
          <w:bCs/>
          <w:sz w:val="22"/>
          <w:szCs w:val="22"/>
        </w:rPr>
      </w:pPr>
      <w:r>
        <w:rPr>
          <w:rFonts w:ascii="Palatino Linotype" w:hAnsi="Palatino Linotype" w:cs="Arial"/>
          <w:bCs/>
          <w:sz w:val="22"/>
          <w:szCs w:val="22"/>
        </w:rPr>
        <w:t>M</w:t>
      </w:r>
      <w:r w:rsidR="00E32BB2" w:rsidRPr="00A16EF4">
        <w:rPr>
          <w:rFonts w:ascii="Palatino Linotype" w:hAnsi="Palatino Linotype" w:cs="Arial"/>
          <w:bCs/>
          <w:sz w:val="22"/>
          <w:szCs w:val="22"/>
        </w:rPr>
        <w:t xml:space="preserve">ediante expediente No. </w:t>
      </w:r>
      <w:r>
        <w:rPr>
          <w:rFonts w:ascii="Palatino Linotype" w:hAnsi="Palatino Linotype" w:cs="Arial"/>
          <w:sz w:val="22"/>
          <w:szCs w:val="22"/>
        </w:rPr>
        <w:t xml:space="preserve">2721-2015 </w:t>
      </w:r>
      <w:r w:rsidR="00E32BB2" w:rsidRPr="00A16EF4">
        <w:rPr>
          <w:rFonts w:ascii="Palatino Linotype" w:hAnsi="Palatino Linotype" w:cs="Arial"/>
          <w:bCs/>
          <w:sz w:val="22"/>
          <w:szCs w:val="22"/>
        </w:rPr>
        <w:t>de 2</w:t>
      </w:r>
      <w:r>
        <w:rPr>
          <w:rFonts w:ascii="Palatino Linotype" w:hAnsi="Palatino Linotype" w:cs="Arial"/>
          <w:bCs/>
          <w:sz w:val="22"/>
          <w:szCs w:val="22"/>
        </w:rPr>
        <w:t>4 de junio de 2016</w:t>
      </w:r>
      <w:r w:rsidR="00E32BB2" w:rsidRPr="00A16EF4">
        <w:rPr>
          <w:rFonts w:ascii="Palatino Linotype" w:hAnsi="Palatino Linotype" w:cs="Arial"/>
          <w:bCs/>
          <w:sz w:val="22"/>
          <w:szCs w:val="22"/>
        </w:rPr>
        <w:t xml:space="preserve">, Procuraduría Metropolitana emite criterio legal favorable para que la Comisión de </w:t>
      </w:r>
      <w:r w:rsidR="00203608" w:rsidRPr="00A16EF4">
        <w:rPr>
          <w:rFonts w:ascii="Palatino Linotype" w:hAnsi="Palatino Linotype" w:cs="Arial"/>
          <w:bCs/>
          <w:sz w:val="22"/>
          <w:szCs w:val="22"/>
        </w:rPr>
        <w:t>U</w:t>
      </w:r>
      <w:r w:rsidR="00E32BB2" w:rsidRPr="00A16EF4">
        <w:rPr>
          <w:rFonts w:ascii="Palatino Linotype" w:hAnsi="Palatino Linotype" w:cs="Arial"/>
          <w:bCs/>
          <w:sz w:val="22"/>
          <w:szCs w:val="22"/>
        </w:rPr>
        <w:t xml:space="preserve">so de Suelo, alcance del Concejo Metropolitano </w:t>
      </w:r>
      <w:r w:rsidRPr="00650520">
        <w:rPr>
          <w:rFonts w:ascii="Palatino Linotype" w:hAnsi="Palatino Linotype" w:cs="Arial"/>
          <w:bCs/>
          <w:sz w:val="22"/>
          <w:szCs w:val="22"/>
        </w:rPr>
        <w:t>la autorización para la modificatoria de la Ordenanza Municipal No. 069</w:t>
      </w:r>
      <w:r w:rsidR="00120EF7">
        <w:rPr>
          <w:rFonts w:ascii="Palatino Linotype" w:hAnsi="Palatino Linotype" w:cs="Arial"/>
          <w:bCs/>
          <w:sz w:val="22"/>
          <w:szCs w:val="22"/>
        </w:rPr>
        <w:t>,</w:t>
      </w:r>
      <w:r w:rsidRPr="00650520">
        <w:rPr>
          <w:rFonts w:ascii="Palatino Linotype" w:hAnsi="Palatino Linotype" w:cs="Arial"/>
          <w:bCs/>
          <w:sz w:val="22"/>
          <w:szCs w:val="22"/>
        </w:rPr>
        <w:t xml:space="preserve"> sancionada el 6 de agosto de 2015, con la cual se aprobó la Urbanización “Campo Alegre”, en lo que respecta al plazo para la inscripción de la referida ordenanza, considerando que la propietaria ha realizado los trámites administrativos de protocolización, catastro y transferencia de la Ordenanza referida, </w:t>
      </w:r>
      <w:r w:rsidR="00120EF7">
        <w:rPr>
          <w:rFonts w:ascii="Palatino Linotype" w:hAnsi="Palatino Linotype" w:cs="Arial"/>
          <w:bCs/>
          <w:sz w:val="22"/>
          <w:szCs w:val="22"/>
        </w:rPr>
        <w:t xml:space="preserve">requiriendo </w:t>
      </w:r>
      <w:r w:rsidRPr="00650520">
        <w:rPr>
          <w:rFonts w:ascii="Palatino Linotype" w:hAnsi="Palatino Linotype" w:cs="Arial"/>
          <w:bCs/>
          <w:sz w:val="22"/>
          <w:szCs w:val="22"/>
        </w:rPr>
        <w:t>un plazo adicional para su inscripción en el Registro de la Propiedad</w:t>
      </w:r>
      <w:r w:rsidR="00E32BB2" w:rsidRPr="00A16EF4">
        <w:rPr>
          <w:rFonts w:ascii="Palatino Linotype" w:hAnsi="Palatino Linotype" w:cs="Arial"/>
          <w:bCs/>
          <w:sz w:val="22"/>
          <w:szCs w:val="22"/>
        </w:rPr>
        <w:t>.</w:t>
      </w:r>
    </w:p>
    <w:p w:rsidR="00E32BB2" w:rsidRPr="00A16EF4" w:rsidRDefault="00E32BB2" w:rsidP="00E32BB2">
      <w:pPr>
        <w:spacing w:after="240"/>
        <w:ind w:firstLine="708"/>
        <w:jc w:val="both"/>
        <w:rPr>
          <w:rFonts w:ascii="Palatino Linotype" w:hAnsi="Palatino Linotype" w:cs="Arial"/>
          <w:bCs/>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626B9C" w:rsidP="00626B9C">
      <w:pPr>
        <w:tabs>
          <w:tab w:val="left" w:pos="1452"/>
        </w:tabs>
        <w:contextualSpacing/>
        <w:rPr>
          <w:rFonts w:ascii="Palatino Linotype" w:hAnsi="Palatino Linotype" w:cs="Tahoma"/>
          <w:b/>
          <w:sz w:val="22"/>
          <w:szCs w:val="22"/>
        </w:rPr>
      </w:pPr>
      <w:r w:rsidRPr="00A16EF4">
        <w:rPr>
          <w:rFonts w:ascii="Palatino Linotype" w:hAnsi="Palatino Linotype" w:cs="Tahoma"/>
          <w:b/>
          <w:sz w:val="22"/>
          <w:szCs w:val="22"/>
        </w:rPr>
        <w:tab/>
      </w: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203608" w:rsidRPr="00A16EF4" w:rsidRDefault="00203608" w:rsidP="00A578A7">
      <w:pPr>
        <w:contextualSpacing/>
        <w:jc w:val="center"/>
        <w:rPr>
          <w:rFonts w:ascii="Palatino Linotype" w:hAnsi="Palatino Linotype" w:cs="Tahoma"/>
          <w:b/>
          <w:sz w:val="22"/>
          <w:szCs w:val="22"/>
        </w:rPr>
        <w:sectPr w:rsidR="00203608" w:rsidRPr="00A16EF4" w:rsidSect="000B3213">
          <w:headerReference w:type="default" r:id="rId9"/>
          <w:pgSz w:w="12240" w:h="15840"/>
          <w:pgMar w:top="1418" w:right="1467" w:bottom="851" w:left="1701" w:header="709" w:footer="709" w:gutter="0"/>
          <w:cols w:space="708"/>
          <w:docGrid w:linePitch="360"/>
        </w:sectPr>
      </w:pPr>
    </w:p>
    <w:p w:rsidR="00A578A7" w:rsidRDefault="00E32BB2" w:rsidP="003C18E3">
      <w:pPr>
        <w:spacing w:after="120" w:line="276" w:lineRule="auto"/>
        <w:contextualSpacing/>
        <w:jc w:val="center"/>
        <w:rPr>
          <w:rFonts w:ascii="Palatino Linotype" w:hAnsi="Palatino Linotype" w:cs="Tahoma"/>
          <w:b/>
          <w:sz w:val="22"/>
          <w:szCs w:val="22"/>
        </w:rPr>
      </w:pPr>
      <w:r w:rsidRPr="00A16EF4">
        <w:rPr>
          <w:rFonts w:ascii="Palatino Linotype" w:hAnsi="Palatino Linotype" w:cs="Tahoma"/>
          <w:b/>
          <w:sz w:val="22"/>
          <w:szCs w:val="22"/>
        </w:rPr>
        <w:lastRenderedPageBreak/>
        <w:t>E</w:t>
      </w:r>
      <w:r w:rsidR="00A578A7" w:rsidRPr="00A16EF4">
        <w:rPr>
          <w:rFonts w:ascii="Palatino Linotype" w:hAnsi="Palatino Linotype" w:cs="Tahoma"/>
          <w:b/>
          <w:sz w:val="22"/>
          <w:szCs w:val="22"/>
        </w:rPr>
        <w:t>L CONCEJO METROPOLITANO DE QUITO</w:t>
      </w:r>
    </w:p>
    <w:p w:rsidR="003C18E3" w:rsidRDefault="003C18E3" w:rsidP="003C18E3">
      <w:pPr>
        <w:spacing w:after="120" w:line="276" w:lineRule="auto"/>
        <w:contextualSpacing/>
        <w:jc w:val="both"/>
        <w:rPr>
          <w:rFonts w:ascii="Palatino Linotype" w:hAnsi="Palatino Linotype" w:cs="Tahoma"/>
          <w:sz w:val="22"/>
          <w:szCs w:val="22"/>
        </w:rPr>
      </w:pPr>
    </w:p>
    <w:p w:rsidR="003C18E3" w:rsidRDefault="00A578A7" w:rsidP="003C18E3">
      <w:pPr>
        <w:spacing w:after="120" w:line="276" w:lineRule="auto"/>
        <w:contextualSpacing/>
        <w:jc w:val="both"/>
        <w:rPr>
          <w:rFonts w:ascii="Palatino Linotype" w:hAnsi="Palatino Linotype" w:cs="Tahoma"/>
          <w:sz w:val="22"/>
          <w:szCs w:val="22"/>
        </w:rPr>
      </w:pPr>
      <w:r w:rsidRPr="00A16EF4">
        <w:rPr>
          <w:rFonts w:ascii="Palatino Linotype" w:hAnsi="Palatino Linotype" w:cs="Tahoma"/>
          <w:sz w:val="22"/>
          <w:szCs w:val="22"/>
        </w:rPr>
        <w:t>Visto</w:t>
      </w:r>
      <w:r w:rsidR="002502E4">
        <w:rPr>
          <w:rFonts w:ascii="Palatino Linotype" w:hAnsi="Palatino Linotype" w:cs="Tahoma"/>
          <w:sz w:val="22"/>
          <w:szCs w:val="22"/>
        </w:rPr>
        <w:t>s</w:t>
      </w:r>
      <w:r w:rsidRPr="00A16EF4">
        <w:rPr>
          <w:rFonts w:ascii="Palatino Linotype" w:hAnsi="Palatino Linotype" w:cs="Tahoma"/>
          <w:sz w:val="22"/>
          <w:szCs w:val="22"/>
        </w:rPr>
        <w:t xml:space="preserve"> </w:t>
      </w:r>
      <w:r w:rsidR="002502E4">
        <w:rPr>
          <w:rFonts w:ascii="Palatino Linotype" w:hAnsi="Palatino Linotype" w:cs="Tahoma"/>
          <w:sz w:val="22"/>
          <w:szCs w:val="22"/>
        </w:rPr>
        <w:t xml:space="preserve">los </w:t>
      </w:r>
      <w:r w:rsidRPr="00A16EF4">
        <w:rPr>
          <w:rFonts w:ascii="Palatino Linotype" w:hAnsi="Palatino Linotype" w:cs="Tahoma"/>
          <w:sz w:val="22"/>
          <w:szCs w:val="22"/>
        </w:rPr>
        <w:t>Informe</w:t>
      </w:r>
      <w:r w:rsidR="002502E4">
        <w:rPr>
          <w:rFonts w:ascii="Palatino Linotype" w:hAnsi="Palatino Linotype" w:cs="Tahoma"/>
          <w:sz w:val="22"/>
          <w:szCs w:val="22"/>
        </w:rPr>
        <w:t>s</w:t>
      </w:r>
      <w:r w:rsidRPr="00A16EF4">
        <w:rPr>
          <w:rFonts w:ascii="Palatino Linotype" w:hAnsi="Palatino Linotype" w:cs="Tahoma"/>
          <w:sz w:val="22"/>
          <w:szCs w:val="22"/>
        </w:rPr>
        <w:t xml:space="preserve"> No</w:t>
      </w:r>
      <w:r w:rsidR="002502E4">
        <w:rPr>
          <w:rFonts w:ascii="Palatino Linotype" w:hAnsi="Palatino Linotype" w:cs="Tahoma"/>
          <w:sz w:val="22"/>
          <w:szCs w:val="22"/>
        </w:rPr>
        <w:t>s</w:t>
      </w:r>
      <w:r w:rsidRPr="00A16EF4">
        <w:rPr>
          <w:rFonts w:ascii="Palatino Linotype" w:hAnsi="Palatino Linotype" w:cs="Tahoma"/>
          <w:sz w:val="22"/>
          <w:szCs w:val="22"/>
        </w:rPr>
        <w:t>.</w:t>
      </w:r>
      <w:r w:rsidR="00EC49B7">
        <w:rPr>
          <w:rFonts w:ascii="Palatino Linotype" w:hAnsi="Palatino Linotype" w:cs="Tahoma"/>
          <w:sz w:val="22"/>
          <w:szCs w:val="22"/>
        </w:rPr>
        <w:t xml:space="preserve"> </w:t>
      </w:r>
      <w:proofErr w:type="spellStart"/>
      <w:r w:rsidR="00EC49B7">
        <w:rPr>
          <w:rFonts w:ascii="Palatino Linotype" w:hAnsi="Palatino Linotype" w:cs="Tahoma"/>
          <w:sz w:val="22"/>
          <w:szCs w:val="22"/>
        </w:rPr>
        <w:t>IC</w:t>
      </w:r>
      <w:proofErr w:type="spellEnd"/>
      <w:r w:rsidR="00EC49B7">
        <w:rPr>
          <w:rFonts w:ascii="Palatino Linotype" w:hAnsi="Palatino Linotype" w:cs="Tahoma"/>
          <w:sz w:val="22"/>
          <w:szCs w:val="22"/>
        </w:rPr>
        <w:t>-O-2016</w:t>
      </w:r>
      <w:r w:rsidR="007A2BC2" w:rsidRPr="00A16EF4">
        <w:rPr>
          <w:rFonts w:ascii="Palatino Linotype" w:hAnsi="Palatino Linotype" w:cs="Tahoma"/>
          <w:sz w:val="22"/>
          <w:szCs w:val="22"/>
        </w:rPr>
        <w:t>-</w:t>
      </w:r>
      <w:r w:rsidR="00EC49B7">
        <w:rPr>
          <w:rFonts w:ascii="Palatino Linotype" w:hAnsi="Palatino Linotype" w:cs="Tahoma"/>
          <w:sz w:val="22"/>
          <w:szCs w:val="22"/>
        </w:rPr>
        <w:t>160</w:t>
      </w:r>
      <w:r w:rsidR="002502E4">
        <w:rPr>
          <w:rFonts w:ascii="Palatino Linotype" w:hAnsi="Palatino Linotype" w:cs="Tahoma"/>
          <w:sz w:val="22"/>
          <w:szCs w:val="22"/>
        </w:rPr>
        <w:t xml:space="preserve"> e </w:t>
      </w:r>
      <w:proofErr w:type="spellStart"/>
      <w:r w:rsidR="002502E4">
        <w:rPr>
          <w:rFonts w:ascii="Palatino Linotype" w:hAnsi="Palatino Linotype" w:cs="Tahoma"/>
          <w:sz w:val="22"/>
          <w:szCs w:val="22"/>
        </w:rPr>
        <w:t>IC</w:t>
      </w:r>
      <w:proofErr w:type="spellEnd"/>
      <w:r w:rsidR="002502E4">
        <w:rPr>
          <w:rFonts w:ascii="Palatino Linotype" w:hAnsi="Palatino Linotype" w:cs="Tahoma"/>
          <w:sz w:val="22"/>
          <w:szCs w:val="22"/>
        </w:rPr>
        <w:t>-O-2016</w:t>
      </w:r>
      <w:r w:rsidR="002502E4" w:rsidRPr="00A16EF4">
        <w:rPr>
          <w:rFonts w:ascii="Palatino Linotype" w:hAnsi="Palatino Linotype" w:cs="Tahoma"/>
          <w:sz w:val="22"/>
          <w:szCs w:val="22"/>
        </w:rPr>
        <w:t>-</w:t>
      </w:r>
      <w:r w:rsidR="002502E4">
        <w:rPr>
          <w:rFonts w:ascii="Palatino Linotype" w:hAnsi="Palatino Linotype" w:cs="Tahoma"/>
          <w:sz w:val="22"/>
          <w:szCs w:val="22"/>
        </w:rPr>
        <w:t>249</w:t>
      </w:r>
      <w:r w:rsidR="00203608" w:rsidRPr="00A16EF4">
        <w:rPr>
          <w:rFonts w:ascii="Palatino Linotype" w:hAnsi="Palatino Linotype" w:cs="Tahoma"/>
          <w:sz w:val="22"/>
          <w:szCs w:val="22"/>
        </w:rPr>
        <w:t>,</w:t>
      </w:r>
      <w:r w:rsidRPr="00A16EF4">
        <w:rPr>
          <w:rFonts w:ascii="Palatino Linotype" w:hAnsi="Palatino Linotype" w:cs="Tahoma"/>
          <w:sz w:val="22"/>
          <w:szCs w:val="22"/>
        </w:rPr>
        <w:t xml:space="preserve"> de</w:t>
      </w:r>
      <w:r w:rsidR="007A2BC2" w:rsidRPr="00A16EF4">
        <w:rPr>
          <w:rFonts w:ascii="Palatino Linotype" w:hAnsi="Palatino Linotype" w:cs="Tahoma"/>
          <w:sz w:val="22"/>
          <w:szCs w:val="22"/>
        </w:rPr>
        <w:t xml:space="preserve"> 1</w:t>
      </w:r>
      <w:r w:rsidR="004C3980">
        <w:rPr>
          <w:rFonts w:ascii="Palatino Linotype" w:hAnsi="Palatino Linotype" w:cs="Tahoma"/>
          <w:sz w:val="22"/>
          <w:szCs w:val="22"/>
        </w:rPr>
        <w:t>0</w:t>
      </w:r>
      <w:r w:rsidR="007A2BC2" w:rsidRPr="00A16EF4">
        <w:rPr>
          <w:rFonts w:ascii="Palatino Linotype" w:hAnsi="Palatino Linotype" w:cs="Tahoma"/>
          <w:sz w:val="22"/>
          <w:szCs w:val="22"/>
        </w:rPr>
        <w:t xml:space="preserve"> de </w:t>
      </w:r>
      <w:r w:rsidR="004C3980">
        <w:rPr>
          <w:rFonts w:ascii="Palatino Linotype" w:hAnsi="Palatino Linotype" w:cs="Tahoma"/>
          <w:sz w:val="22"/>
          <w:szCs w:val="22"/>
        </w:rPr>
        <w:t xml:space="preserve">agosto </w:t>
      </w:r>
      <w:r w:rsidR="002502E4">
        <w:rPr>
          <w:rFonts w:ascii="Palatino Linotype" w:hAnsi="Palatino Linotype" w:cs="Tahoma"/>
          <w:sz w:val="22"/>
          <w:szCs w:val="22"/>
        </w:rPr>
        <w:t xml:space="preserve">y 31 de octubre </w:t>
      </w:r>
      <w:r w:rsidR="004C3980">
        <w:rPr>
          <w:rFonts w:ascii="Palatino Linotype" w:hAnsi="Palatino Linotype" w:cs="Tahoma"/>
          <w:sz w:val="22"/>
          <w:szCs w:val="22"/>
        </w:rPr>
        <w:t>de 2016</w:t>
      </w:r>
      <w:r w:rsidR="00203608" w:rsidRPr="00A16EF4">
        <w:rPr>
          <w:rFonts w:ascii="Palatino Linotype" w:hAnsi="Palatino Linotype" w:cs="Tahoma"/>
          <w:sz w:val="22"/>
          <w:szCs w:val="22"/>
        </w:rPr>
        <w:t xml:space="preserve">, </w:t>
      </w:r>
      <w:r w:rsidR="002502E4">
        <w:rPr>
          <w:rFonts w:ascii="Palatino Linotype" w:hAnsi="Palatino Linotype" w:cs="Tahoma"/>
          <w:sz w:val="22"/>
          <w:szCs w:val="22"/>
        </w:rPr>
        <w:t xml:space="preserve">respectivamente, </w:t>
      </w:r>
      <w:r w:rsidR="00203608" w:rsidRPr="00A16EF4">
        <w:rPr>
          <w:rFonts w:ascii="Palatino Linotype" w:hAnsi="Palatino Linotype" w:cs="Tahoma"/>
          <w:sz w:val="22"/>
          <w:szCs w:val="22"/>
        </w:rPr>
        <w:t>emitido</w:t>
      </w:r>
      <w:r w:rsidR="002502E4">
        <w:rPr>
          <w:rFonts w:ascii="Palatino Linotype" w:hAnsi="Palatino Linotype" w:cs="Tahoma"/>
          <w:sz w:val="22"/>
          <w:szCs w:val="22"/>
        </w:rPr>
        <w:t>s</w:t>
      </w:r>
      <w:r w:rsidR="00203608" w:rsidRPr="00A16EF4">
        <w:rPr>
          <w:rFonts w:ascii="Palatino Linotype" w:hAnsi="Palatino Linotype" w:cs="Tahoma"/>
          <w:sz w:val="22"/>
          <w:szCs w:val="22"/>
        </w:rPr>
        <w:t xml:space="preserve"> por</w:t>
      </w:r>
      <w:r w:rsidR="007A2BC2" w:rsidRPr="00A16EF4">
        <w:rPr>
          <w:rFonts w:ascii="Palatino Linotype" w:hAnsi="Palatino Linotype" w:cs="Tahoma"/>
          <w:sz w:val="22"/>
          <w:szCs w:val="22"/>
        </w:rPr>
        <w:t xml:space="preserve"> </w:t>
      </w:r>
      <w:r w:rsidRPr="00A16EF4">
        <w:rPr>
          <w:rFonts w:ascii="Palatino Linotype" w:hAnsi="Palatino Linotype" w:cs="Tahoma"/>
          <w:sz w:val="22"/>
          <w:szCs w:val="22"/>
        </w:rPr>
        <w:t>la Comisión de Uso de Suelo.</w:t>
      </w:r>
    </w:p>
    <w:p w:rsidR="003C18E3" w:rsidRDefault="003C18E3" w:rsidP="003C18E3">
      <w:pPr>
        <w:spacing w:after="120" w:line="276" w:lineRule="auto"/>
        <w:contextualSpacing/>
        <w:jc w:val="center"/>
        <w:rPr>
          <w:rFonts w:ascii="Palatino Linotype" w:hAnsi="Palatino Linotype" w:cs="Tahoma"/>
          <w:b/>
          <w:sz w:val="22"/>
          <w:szCs w:val="22"/>
        </w:rPr>
      </w:pPr>
    </w:p>
    <w:p w:rsidR="00A578A7" w:rsidRDefault="00A578A7" w:rsidP="003C18E3">
      <w:pPr>
        <w:spacing w:after="120" w:line="276" w:lineRule="auto"/>
        <w:contextualSpacing/>
        <w:jc w:val="center"/>
        <w:rPr>
          <w:rFonts w:ascii="Palatino Linotype" w:hAnsi="Palatino Linotype" w:cs="Tahoma"/>
          <w:b/>
          <w:sz w:val="22"/>
          <w:szCs w:val="22"/>
        </w:rPr>
      </w:pPr>
      <w:r w:rsidRPr="00A16EF4">
        <w:rPr>
          <w:rFonts w:ascii="Palatino Linotype" w:hAnsi="Palatino Linotype" w:cs="Tahoma"/>
          <w:b/>
          <w:sz w:val="22"/>
          <w:szCs w:val="22"/>
        </w:rPr>
        <w:t>CONSIDERANDO</w:t>
      </w:r>
      <w:r w:rsidR="00203608" w:rsidRPr="00A16EF4">
        <w:rPr>
          <w:rFonts w:ascii="Palatino Linotype" w:hAnsi="Palatino Linotype" w:cs="Tahoma"/>
          <w:b/>
          <w:sz w:val="22"/>
          <w:szCs w:val="22"/>
        </w:rPr>
        <w:t>:</w:t>
      </w:r>
    </w:p>
    <w:p w:rsidR="003C18E3" w:rsidRPr="003C18E3" w:rsidRDefault="003C18E3" w:rsidP="003C18E3">
      <w:pPr>
        <w:spacing w:after="120" w:line="276" w:lineRule="auto"/>
        <w:contextualSpacing/>
        <w:jc w:val="center"/>
        <w:rPr>
          <w:rFonts w:ascii="Palatino Linotype" w:hAnsi="Palatino Linotype" w:cs="Tahoma"/>
          <w:sz w:val="22"/>
          <w:szCs w:val="22"/>
        </w:rPr>
      </w:pP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Pr="00A16EF4">
        <w:rPr>
          <w:rFonts w:ascii="Palatino Linotype" w:hAnsi="Palatino Linotype" w:cs="Tahoma"/>
          <w:sz w:val="22"/>
          <w:szCs w:val="22"/>
        </w:rPr>
        <w:t xml:space="preserve"> </w:t>
      </w:r>
      <w:r w:rsidR="00021B32" w:rsidRPr="00A16EF4">
        <w:rPr>
          <w:rFonts w:ascii="Palatino Linotype" w:hAnsi="Palatino Linotype" w:cs="Tahoma"/>
          <w:sz w:val="22"/>
          <w:szCs w:val="22"/>
        </w:rPr>
        <w:tab/>
      </w:r>
      <w:r w:rsidRPr="00A16EF4">
        <w:rPr>
          <w:rFonts w:ascii="Palatino Linotype" w:hAnsi="Palatino Linotype" w:cs="Tahoma"/>
          <w:sz w:val="22"/>
          <w:szCs w:val="22"/>
        </w:rPr>
        <w:t xml:space="preserve">el artículo 240 de la Constitución de la República </w:t>
      </w:r>
      <w:r w:rsidR="008171BF" w:rsidRPr="00A16EF4">
        <w:rPr>
          <w:rFonts w:ascii="Palatino Linotype" w:hAnsi="Palatino Linotype" w:cs="Tahoma"/>
          <w:sz w:val="22"/>
          <w:szCs w:val="22"/>
        </w:rPr>
        <w:t xml:space="preserve">del Ecuador </w:t>
      </w:r>
      <w:r w:rsidRPr="00A16EF4">
        <w:rPr>
          <w:rFonts w:ascii="Palatino Linotype" w:hAnsi="Palatino Linotype" w:cs="Tahoma"/>
          <w:sz w:val="22"/>
          <w:szCs w:val="22"/>
        </w:rPr>
        <w:t>establece que: “</w:t>
      </w:r>
      <w:r w:rsidRPr="00A16EF4">
        <w:rPr>
          <w:rFonts w:ascii="Palatino Linotype" w:hAnsi="Palatino Linotype" w:cs="Tahoma"/>
          <w:i/>
          <w:sz w:val="22"/>
          <w:szCs w:val="22"/>
        </w:rPr>
        <w:t>Los gobiernos autónomos descentralizados de las regiones, distritos metropolitanos, provincias y cantones tendrán facultades legislativas en el ámbito de sus competencias y jurisdicciones territoriales (…)</w:t>
      </w:r>
      <w:r w:rsidRPr="00A16EF4">
        <w:rPr>
          <w:rFonts w:ascii="Palatino Linotype" w:hAnsi="Palatino Linotype" w:cs="Tahoma"/>
          <w:sz w:val="22"/>
          <w:szCs w:val="22"/>
        </w:rPr>
        <w:t>”;</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 xml:space="preserve">el numeral </w:t>
      </w:r>
      <w:r w:rsidR="000451EA" w:rsidRPr="00A16EF4">
        <w:rPr>
          <w:rFonts w:ascii="Palatino Linotype" w:hAnsi="Palatino Linotype" w:cs="Tahoma"/>
          <w:sz w:val="22"/>
          <w:szCs w:val="22"/>
        </w:rPr>
        <w:t>1</w:t>
      </w:r>
      <w:r w:rsidRPr="00A16EF4">
        <w:rPr>
          <w:rFonts w:ascii="Palatino Linotype" w:hAnsi="Palatino Linotype" w:cs="Tahoma"/>
          <w:sz w:val="22"/>
          <w:szCs w:val="22"/>
        </w:rPr>
        <w:t xml:space="preserve"> del artículo 264 </w:t>
      </w:r>
      <w:r w:rsidR="000451EA" w:rsidRPr="00A16EF4">
        <w:rPr>
          <w:rFonts w:ascii="Palatino Linotype" w:hAnsi="Palatino Linotype" w:cs="Tahoma"/>
          <w:sz w:val="22"/>
          <w:szCs w:val="22"/>
        </w:rPr>
        <w:t>ibídem</w:t>
      </w:r>
      <w:r w:rsidRPr="00A16EF4">
        <w:rPr>
          <w:rFonts w:ascii="Palatino Linotype" w:hAnsi="Palatino Linotype" w:cs="Tahoma"/>
          <w:sz w:val="22"/>
          <w:szCs w:val="22"/>
        </w:rPr>
        <w:t xml:space="preserve"> </w:t>
      </w:r>
      <w:r w:rsidR="000451EA" w:rsidRPr="00A16EF4">
        <w:rPr>
          <w:rFonts w:ascii="Palatino Linotype" w:hAnsi="Palatino Linotype" w:cs="Tahoma"/>
          <w:bCs/>
          <w:sz w:val="22"/>
          <w:szCs w:val="22"/>
        </w:rPr>
        <w:t>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r w:rsidRPr="00A16EF4">
        <w:rPr>
          <w:rFonts w:ascii="Palatino Linotype" w:hAnsi="Palatino Linotype" w:cs="Tahoma"/>
          <w:sz w:val="22"/>
          <w:szCs w:val="22"/>
        </w:rPr>
        <w:t xml:space="preserve">; </w:t>
      </w:r>
    </w:p>
    <w:p w:rsidR="008171BF"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 xml:space="preserve">el literal c) del artículo 54 del Código Orgánico de Organización Territorial, Autonomía y Descentralización, </w:t>
      </w:r>
      <w:r w:rsidR="008171BF" w:rsidRPr="00A16EF4">
        <w:rPr>
          <w:rFonts w:ascii="Palatino Linotype" w:hAnsi="Palatino Linotype" w:cs="Tahoma"/>
          <w:sz w:val="22"/>
          <w:szCs w:val="22"/>
        </w:rPr>
        <w:t>prevé</w:t>
      </w:r>
      <w:r w:rsidRPr="00A16EF4">
        <w:rPr>
          <w:rFonts w:ascii="Palatino Linotype" w:hAnsi="Palatino Linotype" w:cs="Tahoma"/>
          <w:sz w:val="22"/>
          <w:szCs w:val="22"/>
        </w:rPr>
        <w:t xml:space="preserve"> como función del Gobierno Autónomo Descentralizado Municipal la de establecer el régimen de uso del suelo y urbanístico, parcelación, lotización, división o cualquier otra forma de fraccionamiento de conformidad con la planificación cantonal, asegurando porcentajes para zonas verdes y áreas comunales;</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008171BF" w:rsidRPr="00A16EF4">
        <w:rPr>
          <w:rFonts w:ascii="Palatino Linotype" w:hAnsi="Palatino Linotype" w:cs="Tahoma"/>
          <w:sz w:val="22"/>
          <w:szCs w:val="22"/>
        </w:rPr>
        <w:tab/>
      </w:r>
      <w:r w:rsidR="000451EA" w:rsidRPr="00A16EF4">
        <w:rPr>
          <w:rFonts w:ascii="Palatino Linotype" w:hAnsi="Palatino Linotype" w:cs="Tahoma"/>
          <w:sz w:val="22"/>
          <w:szCs w:val="22"/>
        </w:rPr>
        <w:t xml:space="preserve">los literales a) y x) del </w:t>
      </w:r>
      <w:r w:rsidRPr="00A16EF4">
        <w:rPr>
          <w:rFonts w:ascii="Palatino Linotype" w:hAnsi="Palatino Linotype" w:cs="Tahoma"/>
          <w:sz w:val="22"/>
          <w:szCs w:val="22"/>
        </w:rPr>
        <w:t>artículo 57 del mismo Código</w:t>
      </w:r>
      <w:r w:rsidR="000451EA" w:rsidRPr="00A16EF4">
        <w:rPr>
          <w:rFonts w:ascii="Palatino Linotype" w:hAnsi="Palatino Linotype" w:cs="Tahoma"/>
          <w:sz w:val="22"/>
          <w:szCs w:val="22"/>
        </w:rPr>
        <w:t>, respecto de las atribuciones del Concejo Metropolitano señala:</w:t>
      </w:r>
      <w:r w:rsidRPr="00A16EF4">
        <w:rPr>
          <w:rFonts w:ascii="Palatino Linotype" w:hAnsi="Palatino Linotype" w:cs="Tahoma"/>
          <w:sz w:val="22"/>
          <w:szCs w:val="22"/>
        </w:rPr>
        <w:t xml:space="preserve"> “</w:t>
      </w:r>
      <w:r w:rsidRPr="00A16EF4">
        <w:rPr>
          <w:rFonts w:ascii="Palatino Linotype" w:hAnsi="Palatino Linotype" w:cs="Tahoma"/>
          <w:i/>
          <w:sz w:val="22"/>
          <w:szCs w:val="22"/>
        </w:rPr>
        <w:t>a) El ejercicio de la facultad normativa en las materias de competencia del gobierno autónomo descentralizado municipal, mediante la expedición de ordenanzas cantonales, acuerdos y resoluciones;</w:t>
      </w:r>
      <w:r w:rsidR="000451EA" w:rsidRPr="00A16EF4">
        <w:rPr>
          <w:rFonts w:ascii="Palatino Linotype" w:hAnsi="Palatino Linotype" w:cs="Tahoma"/>
          <w:i/>
          <w:sz w:val="22"/>
          <w:szCs w:val="22"/>
        </w:rPr>
        <w:t xml:space="preserve"> y, (…)</w:t>
      </w:r>
      <w:r w:rsidRPr="00A16EF4">
        <w:rPr>
          <w:rFonts w:ascii="Palatino Linotype" w:hAnsi="Palatino Linotype" w:cs="Tahoma"/>
          <w:i/>
          <w:sz w:val="22"/>
          <w:szCs w:val="22"/>
        </w:rPr>
        <w:t xml:space="preserve"> x) Regular y controlar, mediante la normativa cantonal correspondiente, el uso del suelo en el territorio del cantón, de conformidad con las leyes sobre la materia, y establecer el régimen urbanístico de la tierra</w:t>
      </w:r>
      <w:r w:rsidRPr="00A16EF4">
        <w:rPr>
          <w:rFonts w:ascii="Palatino Linotype" w:hAnsi="Palatino Linotype" w:cs="Tahoma"/>
          <w:sz w:val="22"/>
          <w:szCs w:val="22"/>
        </w:rPr>
        <w:t>”</w:t>
      </w:r>
      <w:r w:rsidR="008171BF" w:rsidRPr="00A16EF4">
        <w:rPr>
          <w:rFonts w:ascii="Palatino Linotype" w:hAnsi="Palatino Linotype" w:cs="Tahoma"/>
          <w:sz w:val="22"/>
          <w:szCs w:val="22"/>
        </w:rPr>
        <w:t>;</w:t>
      </w:r>
    </w:p>
    <w:p w:rsidR="00A578A7"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Pr="00A16EF4">
        <w:rPr>
          <w:rFonts w:ascii="Palatino Linotype" w:hAnsi="Palatino Linotype" w:cs="Tahoma"/>
          <w:b/>
          <w:sz w:val="22"/>
          <w:szCs w:val="22"/>
        </w:rPr>
        <w:t xml:space="preserve"> </w:t>
      </w:r>
      <w:r w:rsidR="008171BF" w:rsidRPr="00A16EF4">
        <w:rPr>
          <w:rFonts w:ascii="Palatino Linotype" w:hAnsi="Palatino Linotype" w:cs="Tahoma"/>
          <w:b/>
          <w:sz w:val="22"/>
          <w:szCs w:val="22"/>
        </w:rPr>
        <w:tab/>
      </w:r>
      <w:r w:rsidRPr="00A16EF4">
        <w:rPr>
          <w:rFonts w:ascii="Palatino Linotype" w:hAnsi="Palatino Linotype" w:cs="Tahoma"/>
          <w:sz w:val="22"/>
          <w:szCs w:val="22"/>
        </w:rPr>
        <w:t>el artículo 322 del mismo Código establece el procedimiento para la aprobación de las Ordenanzas Municipales;</w:t>
      </w:r>
    </w:p>
    <w:p w:rsidR="002502E4" w:rsidRPr="002502E4" w:rsidRDefault="002502E4" w:rsidP="003C18E3">
      <w:pPr>
        <w:spacing w:after="120" w:line="276" w:lineRule="auto"/>
        <w:ind w:left="705" w:hanging="705"/>
        <w:jc w:val="both"/>
        <w:rPr>
          <w:rFonts w:ascii="Palatino Linotype" w:hAnsi="Palatino Linotype" w:cs="Tahoma"/>
          <w:sz w:val="22"/>
          <w:szCs w:val="22"/>
        </w:rPr>
      </w:pPr>
      <w:r>
        <w:rPr>
          <w:rFonts w:ascii="Palatino Linotype" w:hAnsi="Palatino Linotype" w:cs="Tahoma"/>
          <w:b/>
          <w:sz w:val="22"/>
          <w:szCs w:val="22"/>
        </w:rPr>
        <w:t>Que,</w:t>
      </w:r>
      <w:r>
        <w:rPr>
          <w:rFonts w:ascii="Palatino Linotype" w:hAnsi="Palatino Linotype" w:cs="Tahoma"/>
          <w:b/>
          <w:sz w:val="22"/>
          <w:szCs w:val="22"/>
        </w:rPr>
        <w:tab/>
      </w:r>
      <w:r>
        <w:rPr>
          <w:rFonts w:ascii="Palatino Linotype" w:hAnsi="Palatino Linotype" w:cs="Tahoma"/>
          <w:sz w:val="22"/>
          <w:szCs w:val="22"/>
        </w:rPr>
        <w:t xml:space="preserve">el artículo 377 del mismo Código señala que bajo ningún concepto los administrados podrán ser perjudicados por los errores u omisiones cometidos por las autoridades en los respectivos procedimientos administrativos, especialmente cuando dichos errores </w:t>
      </w:r>
      <w:r>
        <w:rPr>
          <w:rFonts w:ascii="Palatino Linotype" w:hAnsi="Palatino Linotype" w:cs="Tahoma"/>
          <w:sz w:val="22"/>
          <w:szCs w:val="22"/>
        </w:rPr>
        <w:lastRenderedPageBreak/>
        <w:t>u omisiones se refieran a trámites, autorizaciones o informes que dichas entidades u organismos conocían, o debían conocer, que debían ser solicitados o llevados a cabo;</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 xml:space="preserve">el artículo 2, numeral 1 de la Ley de Régimen para el Distrito Metropolitano de Quito, tiene la competencia exclusiva y privativa de regular el uso y la adecuada ocupación </w:t>
      </w:r>
      <w:proofErr w:type="gramStart"/>
      <w:r w:rsidRPr="00A16EF4">
        <w:rPr>
          <w:rFonts w:ascii="Palatino Linotype" w:hAnsi="Palatino Linotype" w:cs="Tahoma"/>
          <w:sz w:val="22"/>
          <w:szCs w:val="22"/>
        </w:rPr>
        <w:t>del</w:t>
      </w:r>
      <w:proofErr w:type="gramEnd"/>
      <w:r w:rsidRPr="00A16EF4">
        <w:rPr>
          <w:rFonts w:ascii="Palatino Linotype" w:hAnsi="Palatino Linotype" w:cs="Tahoma"/>
          <w:sz w:val="22"/>
          <w:szCs w:val="22"/>
        </w:rPr>
        <w:t xml:space="preserve"> suelo, ejerciendo el control sobre el mismo.</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el artículo 8, numeral 1 del mismo cuerpo normativo, establece que el corresponde al Concejo Metropolitano, decidir mediante ordenanza, sobre los asuntos de interés general, relativos al desarrollo integral y a la ordenación urbanística del Distrito;</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A16EF4"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A16EF4" w:rsidRPr="00A16EF4">
        <w:rPr>
          <w:rFonts w:ascii="Palatino Linotype" w:hAnsi="Palatino Linotype" w:cs="Tahoma"/>
          <w:sz w:val="22"/>
          <w:szCs w:val="22"/>
        </w:rPr>
        <w:tab/>
      </w:r>
      <w:r w:rsidRPr="00A16EF4">
        <w:rPr>
          <w:rFonts w:ascii="Palatino Linotype" w:hAnsi="Palatino Linotype" w:cs="Tahoma"/>
          <w:sz w:val="22"/>
          <w:szCs w:val="22"/>
        </w:rPr>
        <w:t>el numeral 1 del artículo 69 de la Ordenanza Metropolitana No. 0172</w:t>
      </w:r>
      <w:r w:rsidR="00A16EF4" w:rsidRPr="00A16EF4">
        <w:rPr>
          <w:rFonts w:ascii="Palatino Linotype" w:hAnsi="Palatino Linotype" w:cs="Tahoma"/>
          <w:sz w:val="22"/>
          <w:szCs w:val="22"/>
        </w:rPr>
        <w:t>,</w:t>
      </w:r>
      <w:r w:rsidRPr="00A16EF4">
        <w:rPr>
          <w:rFonts w:ascii="Palatino Linotype" w:hAnsi="Palatino Linotype" w:cs="Tahoma"/>
          <w:sz w:val="22"/>
          <w:szCs w:val="22"/>
        </w:rPr>
        <w:t xml:space="preserve"> que establece el Régimen Administrativo del Suelo en el Distrito Metropolitano de Quito, establece que los proyectos de urbanización son propuestas de iniciativa municipal o privada que tienen por finalidad la división y habilitación del suelo en áreas de la circunscripción territorial del Distrito Metropolitano de Quito calificadas exclusivamente como suelo urbano por el Plan Metropolitano de Desarrollo y Ordenamiento Territorial (PMDOT) u otros instrumentos de planificación;</w:t>
      </w:r>
    </w:p>
    <w:p w:rsidR="00A578A7"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A16EF4"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A16EF4" w:rsidRPr="00A16EF4">
        <w:rPr>
          <w:rFonts w:ascii="Palatino Linotype" w:hAnsi="Palatino Linotype" w:cs="Tahoma"/>
          <w:sz w:val="22"/>
          <w:szCs w:val="22"/>
        </w:rPr>
        <w:tab/>
      </w:r>
      <w:r w:rsidRPr="00A16EF4">
        <w:rPr>
          <w:rFonts w:ascii="Palatino Linotype" w:hAnsi="Palatino Linotype" w:cs="Tahoma"/>
          <w:sz w:val="22"/>
          <w:szCs w:val="22"/>
        </w:rPr>
        <w:t>el artículo 51 de la Ordenanza  Metropolitana No. 0156, establece que los proyectos de urbanización deberán ser aprobados mediante ordenanza por parte del Concejo Metropolitano, luego de lo cual la Secretaría responsable del territorio, hábitat y vivienda procederá a emitir la Licencia Metrop</w:t>
      </w:r>
      <w:r w:rsidR="00120EF7">
        <w:rPr>
          <w:rFonts w:ascii="Palatino Linotype" w:hAnsi="Palatino Linotype" w:cs="Tahoma"/>
          <w:sz w:val="22"/>
          <w:szCs w:val="22"/>
        </w:rPr>
        <w:t xml:space="preserve">olitana Urbanística LMU (10); </w:t>
      </w:r>
    </w:p>
    <w:p w:rsidR="00120EF7" w:rsidRPr="00120EF7" w:rsidRDefault="00120EF7" w:rsidP="003C18E3">
      <w:pPr>
        <w:spacing w:after="120" w:line="276" w:lineRule="auto"/>
        <w:ind w:left="705" w:hanging="705"/>
        <w:jc w:val="both"/>
        <w:rPr>
          <w:rFonts w:ascii="Palatino Linotype" w:hAnsi="Palatino Linotype" w:cs="Tahoma"/>
          <w:sz w:val="22"/>
          <w:szCs w:val="22"/>
        </w:rPr>
      </w:pPr>
      <w:r>
        <w:rPr>
          <w:rFonts w:ascii="Palatino Linotype" w:hAnsi="Palatino Linotype" w:cs="Tahoma"/>
          <w:b/>
          <w:sz w:val="22"/>
          <w:szCs w:val="22"/>
        </w:rPr>
        <w:t>Que,</w:t>
      </w:r>
      <w:r>
        <w:rPr>
          <w:rFonts w:ascii="Palatino Linotype" w:hAnsi="Palatino Linotype" w:cs="Tahoma"/>
          <w:b/>
          <w:sz w:val="22"/>
          <w:szCs w:val="22"/>
        </w:rPr>
        <w:tab/>
      </w:r>
      <w:r>
        <w:rPr>
          <w:rFonts w:ascii="Palatino Linotype" w:hAnsi="Palatino Linotype" w:cs="Tahoma"/>
          <w:sz w:val="22"/>
          <w:szCs w:val="22"/>
        </w:rPr>
        <w:t>mediante Ordenanza No. 0069, de 6 de agosto de 2015, se aprueba la Urbanización Campo Alegre, estableciéndose en su artículo 6 el plazo para la ejecución de las obras de urbanización; y,</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A16EF4"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A16EF4" w:rsidRPr="00A16EF4">
        <w:rPr>
          <w:rFonts w:ascii="Palatino Linotype" w:hAnsi="Palatino Linotype" w:cs="Tahoma"/>
          <w:sz w:val="22"/>
          <w:szCs w:val="22"/>
        </w:rPr>
        <w:tab/>
      </w:r>
      <w:r w:rsidRPr="00A16EF4">
        <w:rPr>
          <w:rFonts w:ascii="Palatino Linotype" w:hAnsi="Palatino Linotype" w:cs="Tahoma"/>
          <w:sz w:val="22"/>
          <w:szCs w:val="22"/>
        </w:rPr>
        <w:t xml:space="preserve">mediante oficio No. </w:t>
      </w:r>
      <w:r w:rsidR="004C3980">
        <w:rPr>
          <w:rFonts w:ascii="Palatino Linotype" w:hAnsi="Palatino Linotype" w:cs="Arial"/>
          <w:sz w:val="22"/>
          <w:szCs w:val="22"/>
        </w:rPr>
        <w:t xml:space="preserve">STHV-DMGT-2152 </w:t>
      </w:r>
      <w:r w:rsidR="004C3980" w:rsidRPr="004C3980">
        <w:rPr>
          <w:rFonts w:ascii="Palatino Linotype" w:hAnsi="Palatino Linotype" w:cs="Tahoma"/>
          <w:sz w:val="22"/>
          <w:szCs w:val="22"/>
        </w:rPr>
        <w:t xml:space="preserve">de </w:t>
      </w:r>
      <w:r w:rsidR="00F511CB">
        <w:rPr>
          <w:rFonts w:ascii="Palatino Linotype" w:hAnsi="Palatino Linotype" w:cs="Tahoma"/>
          <w:sz w:val="22"/>
          <w:szCs w:val="22"/>
        </w:rPr>
        <w:t>26 de mayo de 2016</w:t>
      </w:r>
      <w:r w:rsidR="004C3980" w:rsidRPr="004C3980">
        <w:rPr>
          <w:rFonts w:ascii="Palatino Linotype" w:hAnsi="Palatino Linotype" w:cs="Tahoma"/>
          <w:sz w:val="22"/>
          <w:szCs w:val="22"/>
        </w:rPr>
        <w:t>, la Secretaría de Territorio Hábitat y Vivienda, emite criterio técnico favorable para la modificatoria de la Ordenanza Municipal No. 069 sancionada el 6 de agosto de 2015, con la cual se aprobó la Urbanización “Campo Alegre”, referente al plazo para la inscripción de la referida ordenanza</w:t>
      </w:r>
      <w:r w:rsidR="00120EF7">
        <w:rPr>
          <w:rFonts w:ascii="Palatino Linotype" w:hAnsi="Palatino Linotype" w:cs="Tahoma"/>
          <w:sz w:val="22"/>
          <w:szCs w:val="22"/>
        </w:rPr>
        <w:t>, en atención al requerimiento de los promotores del proyecto</w:t>
      </w:r>
      <w:r w:rsidR="004C3980" w:rsidRPr="004C3980">
        <w:rPr>
          <w:rFonts w:ascii="Palatino Linotype" w:hAnsi="Palatino Linotype" w:cs="Tahoma"/>
          <w:sz w:val="22"/>
          <w:szCs w:val="22"/>
        </w:rPr>
        <w:t>.</w:t>
      </w:r>
    </w:p>
    <w:p w:rsidR="00A578A7" w:rsidRPr="00A16EF4" w:rsidRDefault="00A578A7" w:rsidP="003C18E3">
      <w:pPr>
        <w:spacing w:after="120" w:line="276" w:lineRule="auto"/>
        <w:jc w:val="both"/>
        <w:rPr>
          <w:rFonts w:ascii="Palatino Linotype" w:hAnsi="Palatino Linotype" w:cs="Tahoma"/>
          <w:b/>
          <w:sz w:val="22"/>
          <w:szCs w:val="22"/>
        </w:rPr>
      </w:pPr>
      <w:r w:rsidRPr="00A16EF4">
        <w:rPr>
          <w:rFonts w:ascii="Palatino Linotype" w:hAnsi="Palatino Linotype" w:cs="Tahoma"/>
          <w:b/>
          <w:sz w:val="22"/>
          <w:szCs w:val="22"/>
        </w:rPr>
        <w:t>En ejercicio de sus atribuciones legales constantes en los artículos 240 y 264, numeral</w:t>
      </w:r>
      <w:r w:rsidR="000451EA" w:rsidRPr="00A16EF4">
        <w:rPr>
          <w:rFonts w:ascii="Palatino Linotype" w:hAnsi="Palatino Linotype" w:cs="Tahoma"/>
          <w:b/>
          <w:sz w:val="22"/>
          <w:szCs w:val="22"/>
        </w:rPr>
        <w:t>es</w:t>
      </w:r>
      <w:r w:rsidRPr="00A16EF4">
        <w:rPr>
          <w:rFonts w:ascii="Palatino Linotype" w:hAnsi="Palatino Linotype" w:cs="Tahoma"/>
          <w:b/>
          <w:sz w:val="22"/>
          <w:szCs w:val="22"/>
        </w:rPr>
        <w:t xml:space="preserve"> </w:t>
      </w:r>
      <w:r w:rsidR="000451EA" w:rsidRPr="00A16EF4">
        <w:rPr>
          <w:rFonts w:ascii="Palatino Linotype" w:hAnsi="Palatino Linotype" w:cs="Tahoma"/>
          <w:b/>
          <w:sz w:val="22"/>
          <w:szCs w:val="22"/>
        </w:rPr>
        <w:t>1</w:t>
      </w:r>
      <w:r w:rsidRPr="00A16EF4">
        <w:rPr>
          <w:rFonts w:ascii="Palatino Linotype" w:hAnsi="Palatino Linotype" w:cs="Tahoma"/>
          <w:b/>
          <w:sz w:val="22"/>
          <w:szCs w:val="22"/>
        </w:rPr>
        <w:t xml:space="preserve"> </w:t>
      </w:r>
      <w:r w:rsidR="000451EA" w:rsidRPr="00A16EF4">
        <w:rPr>
          <w:rFonts w:ascii="Palatino Linotype" w:hAnsi="Palatino Linotype" w:cs="Tahoma"/>
          <w:b/>
          <w:sz w:val="22"/>
          <w:szCs w:val="22"/>
        </w:rPr>
        <w:t xml:space="preserve">y 2 </w:t>
      </w:r>
      <w:r w:rsidRPr="00A16EF4">
        <w:rPr>
          <w:rFonts w:ascii="Palatino Linotype" w:hAnsi="Palatino Linotype" w:cs="Tahoma"/>
          <w:b/>
          <w:sz w:val="22"/>
          <w:szCs w:val="22"/>
        </w:rPr>
        <w:t>de la Constitución de la República; 54 literal c), 57 literales a), x) y 322 del Código Orgánico de Organización Territorial, Autonomía y Descentralización; 2 numeral 1, 8 numeral 1 de la Ley Orgánica del Régimen para el Distrito Metropolitano de Quito; 51 de la Ordenanza Metropolitana No. 0156; y, 69 de la Ordenanza Metropolitana No. 0172.</w:t>
      </w:r>
    </w:p>
    <w:p w:rsidR="00A578A7" w:rsidRPr="00A16EF4" w:rsidRDefault="00A578A7" w:rsidP="003C18E3">
      <w:pPr>
        <w:spacing w:after="120" w:line="276" w:lineRule="auto"/>
        <w:jc w:val="center"/>
        <w:rPr>
          <w:rFonts w:ascii="Palatino Linotype" w:hAnsi="Palatino Linotype" w:cs="Tahoma"/>
          <w:b/>
          <w:sz w:val="22"/>
          <w:szCs w:val="22"/>
        </w:rPr>
      </w:pPr>
      <w:r w:rsidRPr="00A16EF4">
        <w:rPr>
          <w:rFonts w:ascii="Palatino Linotype" w:hAnsi="Palatino Linotype" w:cs="Tahoma"/>
          <w:b/>
          <w:sz w:val="22"/>
          <w:szCs w:val="22"/>
        </w:rPr>
        <w:lastRenderedPageBreak/>
        <w:t>EXPIDE</w:t>
      </w:r>
      <w:r w:rsidR="00A16EF4" w:rsidRPr="00A16EF4">
        <w:rPr>
          <w:rFonts w:ascii="Palatino Linotype" w:hAnsi="Palatino Linotype" w:cs="Tahoma"/>
          <w:b/>
          <w:sz w:val="22"/>
          <w:szCs w:val="22"/>
        </w:rPr>
        <w:t xml:space="preserve"> LA SIGUIENTE</w:t>
      </w:r>
      <w:r w:rsidRPr="00A16EF4">
        <w:rPr>
          <w:rFonts w:ascii="Palatino Linotype" w:hAnsi="Palatino Linotype" w:cs="Tahoma"/>
          <w:b/>
          <w:sz w:val="22"/>
          <w:szCs w:val="22"/>
        </w:rPr>
        <w:t>:</w:t>
      </w:r>
    </w:p>
    <w:p w:rsidR="00A578A7" w:rsidRPr="00A16EF4" w:rsidRDefault="00A578A7" w:rsidP="003C18E3">
      <w:pPr>
        <w:spacing w:after="120" w:line="276" w:lineRule="auto"/>
        <w:jc w:val="center"/>
        <w:rPr>
          <w:rFonts w:ascii="Palatino Linotype" w:hAnsi="Palatino Linotype" w:cs="Tahoma"/>
          <w:b/>
          <w:sz w:val="22"/>
          <w:szCs w:val="22"/>
        </w:rPr>
      </w:pPr>
      <w:r w:rsidRPr="00A16EF4">
        <w:rPr>
          <w:rFonts w:ascii="Palatino Linotype" w:hAnsi="Palatino Linotype" w:cs="Tahoma"/>
          <w:b/>
          <w:sz w:val="22"/>
          <w:szCs w:val="22"/>
        </w:rPr>
        <w:t xml:space="preserve">ORDENANZA </w:t>
      </w:r>
      <w:r w:rsidR="00120EF7">
        <w:rPr>
          <w:rFonts w:ascii="Palatino Linotype" w:hAnsi="Palatino Linotype" w:cs="Tahoma"/>
          <w:b/>
          <w:sz w:val="22"/>
          <w:szCs w:val="22"/>
        </w:rPr>
        <w:t>REFORMATORIA</w:t>
      </w:r>
      <w:r w:rsidR="004C3980">
        <w:rPr>
          <w:rFonts w:ascii="Palatino Linotype" w:hAnsi="Palatino Linotype" w:cs="Tahoma"/>
          <w:b/>
          <w:sz w:val="22"/>
          <w:szCs w:val="22"/>
        </w:rPr>
        <w:t xml:space="preserve"> A LA ORDENANZA N</w:t>
      </w:r>
      <w:r w:rsidR="00120EF7">
        <w:rPr>
          <w:rFonts w:ascii="Palatino Linotype" w:hAnsi="Palatino Linotype" w:cs="Tahoma"/>
          <w:b/>
          <w:sz w:val="22"/>
          <w:szCs w:val="22"/>
        </w:rPr>
        <w:t>o</w:t>
      </w:r>
      <w:r w:rsidR="004C3980">
        <w:rPr>
          <w:rFonts w:ascii="Palatino Linotype" w:hAnsi="Palatino Linotype" w:cs="Tahoma"/>
          <w:b/>
          <w:sz w:val="22"/>
          <w:szCs w:val="22"/>
        </w:rPr>
        <w:t>. 069</w:t>
      </w:r>
      <w:r w:rsidR="00120EF7">
        <w:rPr>
          <w:rFonts w:ascii="Palatino Linotype" w:hAnsi="Palatino Linotype" w:cs="Tahoma"/>
          <w:b/>
          <w:sz w:val="22"/>
          <w:szCs w:val="22"/>
        </w:rPr>
        <w:t>,</w:t>
      </w:r>
      <w:r w:rsidR="004C3980">
        <w:rPr>
          <w:rFonts w:ascii="Palatino Linotype" w:hAnsi="Palatino Linotype" w:cs="Tahoma"/>
          <w:b/>
          <w:sz w:val="22"/>
          <w:szCs w:val="22"/>
        </w:rPr>
        <w:t xml:space="preserve"> CON LA CUAL SE </w:t>
      </w:r>
      <w:r w:rsidR="00120EF7">
        <w:rPr>
          <w:rFonts w:ascii="Palatino Linotype" w:hAnsi="Palatino Linotype" w:cs="Tahoma"/>
          <w:b/>
          <w:sz w:val="22"/>
          <w:szCs w:val="22"/>
        </w:rPr>
        <w:t xml:space="preserve">APRUEBA </w:t>
      </w:r>
      <w:r w:rsidR="004C3980">
        <w:rPr>
          <w:rFonts w:ascii="Palatino Linotype" w:hAnsi="Palatino Linotype" w:cs="Tahoma"/>
          <w:b/>
          <w:sz w:val="22"/>
          <w:szCs w:val="22"/>
        </w:rPr>
        <w:t xml:space="preserve">LA </w:t>
      </w:r>
      <w:r w:rsidRPr="00A16EF4">
        <w:rPr>
          <w:rFonts w:ascii="Palatino Linotype" w:hAnsi="Palatino Linotype" w:cs="Tahoma"/>
          <w:b/>
          <w:sz w:val="22"/>
          <w:szCs w:val="22"/>
        </w:rPr>
        <w:t>URBANIZACIÓN CAMPO ALEGRE</w:t>
      </w:r>
    </w:p>
    <w:p w:rsidR="004C3980" w:rsidRDefault="00A578A7" w:rsidP="003C18E3">
      <w:pPr>
        <w:spacing w:after="120" w:line="276" w:lineRule="auto"/>
        <w:jc w:val="both"/>
        <w:rPr>
          <w:rFonts w:ascii="Palatino Linotype" w:hAnsi="Palatino Linotype" w:cs="Tahoma"/>
          <w:sz w:val="22"/>
          <w:szCs w:val="22"/>
        </w:rPr>
      </w:pPr>
      <w:r w:rsidRPr="00A16EF4">
        <w:rPr>
          <w:rFonts w:ascii="Palatino Linotype" w:hAnsi="Palatino Linotype" w:cs="Tahoma"/>
          <w:b/>
          <w:sz w:val="22"/>
          <w:szCs w:val="22"/>
        </w:rPr>
        <w:t>Art</w:t>
      </w:r>
      <w:r w:rsidR="00A16EF4" w:rsidRPr="00A16EF4">
        <w:rPr>
          <w:rFonts w:ascii="Palatino Linotype" w:hAnsi="Palatino Linotype" w:cs="Tahoma"/>
          <w:b/>
          <w:sz w:val="22"/>
          <w:szCs w:val="22"/>
        </w:rPr>
        <w:t>ículo</w:t>
      </w:r>
      <w:r w:rsidRPr="00A16EF4">
        <w:rPr>
          <w:rFonts w:ascii="Palatino Linotype" w:hAnsi="Palatino Linotype" w:cs="Tahoma"/>
          <w:b/>
          <w:sz w:val="22"/>
          <w:szCs w:val="22"/>
        </w:rPr>
        <w:t xml:space="preserve"> 1.-</w:t>
      </w:r>
      <w:r w:rsidR="004C3980">
        <w:rPr>
          <w:rFonts w:ascii="Palatino Linotype" w:hAnsi="Palatino Linotype" w:cs="Tahoma"/>
          <w:b/>
          <w:sz w:val="22"/>
          <w:szCs w:val="22"/>
        </w:rPr>
        <w:t xml:space="preserve"> </w:t>
      </w:r>
      <w:r w:rsidR="00120EF7">
        <w:rPr>
          <w:rFonts w:ascii="Palatino Linotype" w:hAnsi="Palatino Linotype" w:cs="Tahoma"/>
          <w:sz w:val="22"/>
          <w:szCs w:val="22"/>
        </w:rPr>
        <w:t xml:space="preserve">Sustitúyase el artículo 9 </w:t>
      </w:r>
      <w:r w:rsidR="004A3D4E">
        <w:rPr>
          <w:rFonts w:ascii="Palatino Linotype" w:hAnsi="Palatino Linotype" w:cs="Tahoma"/>
          <w:sz w:val="22"/>
          <w:szCs w:val="22"/>
        </w:rPr>
        <w:t xml:space="preserve">de </w:t>
      </w:r>
      <w:r w:rsidR="004C3980" w:rsidRPr="004C3980">
        <w:rPr>
          <w:rFonts w:ascii="Palatino Linotype" w:hAnsi="Palatino Linotype" w:cs="Tahoma"/>
          <w:sz w:val="22"/>
          <w:szCs w:val="22"/>
        </w:rPr>
        <w:t>la Ordenanza No. 069</w:t>
      </w:r>
      <w:r w:rsidR="00120EF7">
        <w:rPr>
          <w:rFonts w:ascii="Palatino Linotype" w:hAnsi="Palatino Linotype" w:cs="Tahoma"/>
          <w:sz w:val="22"/>
          <w:szCs w:val="22"/>
        </w:rPr>
        <w:t>,</w:t>
      </w:r>
      <w:r w:rsidR="004C3980" w:rsidRPr="004C3980">
        <w:rPr>
          <w:rFonts w:ascii="Palatino Linotype" w:hAnsi="Palatino Linotype" w:cs="Tahoma"/>
          <w:sz w:val="22"/>
          <w:szCs w:val="22"/>
        </w:rPr>
        <w:t xml:space="preserve"> sancionada el 6 de agosto de 2015, con la cual se aprobó la Urbanización “Campo Alegre”,</w:t>
      </w:r>
      <w:r w:rsidR="004C3980">
        <w:rPr>
          <w:rFonts w:ascii="Palatino Linotype" w:hAnsi="Palatino Linotype" w:cs="Tahoma"/>
          <w:sz w:val="22"/>
          <w:szCs w:val="22"/>
        </w:rPr>
        <w:t xml:space="preserve"> </w:t>
      </w:r>
      <w:r w:rsidR="00120EF7">
        <w:rPr>
          <w:rFonts w:ascii="Palatino Linotype" w:hAnsi="Palatino Linotype" w:cs="Tahoma"/>
          <w:sz w:val="22"/>
          <w:szCs w:val="22"/>
        </w:rPr>
        <w:t>por el siguiente</w:t>
      </w:r>
      <w:r w:rsidR="004C3980">
        <w:rPr>
          <w:rFonts w:ascii="Palatino Linotype" w:hAnsi="Palatino Linotype" w:cs="Tahoma"/>
          <w:sz w:val="22"/>
          <w:szCs w:val="22"/>
        </w:rPr>
        <w:t>:</w:t>
      </w:r>
    </w:p>
    <w:p w:rsidR="00A578A7" w:rsidRPr="00A16EF4" w:rsidRDefault="004C3980" w:rsidP="003C18E3">
      <w:pPr>
        <w:spacing w:after="120" w:line="276" w:lineRule="auto"/>
        <w:ind w:left="708"/>
        <w:jc w:val="both"/>
        <w:rPr>
          <w:rFonts w:ascii="Palatino Linotype" w:hAnsi="Palatino Linotype" w:cs="Tahoma"/>
          <w:sz w:val="22"/>
          <w:szCs w:val="22"/>
        </w:rPr>
      </w:pPr>
      <w:r>
        <w:rPr>
          <w:rFonts w:ascii="Palatino Linotype" w:hAnsi="Palatino Linotype" w:cs="Tahoma"/>
          <w:b/>
          <w:sz w:val="22"/>
          <w:szCs w:val="22"/>
        </w:rPr>
        <w:t>“</w:t>
      </w:r>
      <w:r w:rsidR="00120EF7">
        <w:rPr>
          <w:rFonts w:ascii="Palatino Linotype" w:hAnsi="Palatino Linotype" w:cs="Tahoma"/>
          <w:b/>
          <w:i/>
          <w:sz w:val="22"/>
          <w:szCs w:val="22"/>
        </w:rPr>
        <w:t>Artículo 9</w:t>
      </w:r>
      <w:r w:rsidR="00A578A7" w:rsidRPr="004C3980">
        <w:rPr>
          <w:rFonts w:ascii="Palatino Linotype" w:hAnsi="Palatino Linotype" w:cs="Tahoma"/>
          <w:b/>
          <w:i/>
          <w:sz w:val="22"/>
          <w:szCs w:val="22"/>
        </w:rPr>
        <w:t>.-</w:t>
      </w:r>
      <w:r w:rsidR="00120EF7">
        <w:rPr>
          <w:rFonts w:ascii="Palatino Linotype" w:hAnsi="Palatino Linotype" w:cs="Tahoma"/>
          <w:i/>
          <w:sz w:val="22"/>
          <w:szCs w:val="22"/>
        </w:rPr>
        <w:t xml:space="preserve"> </w:t>
      </w:r>
      <w:r w:rsidR="00120EF7">
        <w:rPr>
          <w:rFonts w:ascii="Palatino Linotype" w:hAnsi="Palatino Linotype" w:cs="Tahoma"/>
          <w:b/>
          <w:i/>
          <w:sz w:val="22"/>
          <w:szCs w:val="22"/>
        </w:rPr>
        <w:t xml:space="preserve">Escritura y registro.- </w:t>
      </w:r>
      <w:r w:rsidR="00A578A7" w:rsidRPr="004C3980">
        <w:rPr>
          <w:rFonts w:ascii="Palatino Linotype" w:hAnsi="Palatino Linotype" w:cs="Tahoma"/>
          <w:i/>
          <w:sz w:val="22"/>
          <w:szCs w:val="22"/>
        </w:rPr>
        <w:t xml:space="preserve">Los urbanizadores se comprometen en el plazo de </w:t>
      </w:r>
      <w:r w:rsidR="00E61530">
        <w:rPr>
          <w:rFonts w:ascii="Palatino Linotype" w:hAnsi="Palatino Linotype" w:cs="Tahoma"/>
          <w:i/>
          <w:sz w:val="22"/>
          <w:szCs w:val="22"/>
        </w:rPr>
        <w:t xml:space="preserve">90 </w:t>
      </w:r>
      <w:r w:rsidR="00A578A7" w:rsidRPr="004C3980">
        <w:rPr>
          <w:rFonts w:ascii="Palatino Linotype" w:hAnsi="Palatino Linotype" w:cs="Tahoma"/>
          <w:i/>
          <w:sz w:val="22"/>
          <w:szCs w:val="22"/>
        </w:rPr>
        <w:t>días, contados a partir de la sanción de la ordenanza</w:t>
      </w:r>
      <w:r w:rsidR="00120EF7">
        <w:rPr>
          <w:rFonts w:ascii="Palatino Linotype" w:hAnsi="Palatino Linotype" w:cs="Tahoma"/>
          <w:i/>
          <w:sz w:val="22"/>
          <w:szCs w:val="22"/>
        </w:rPr>
        <w:t xml:space="preserve"> reformatoria, </w:t>
      </w:r>
      <w:r w:rsidR="00A578A7" w:rsidRPr="004C3980">
        <w:rPr>
          <w:rFonts w:ascii="Palatino Linotype" w:hAnsi="Palatino Linotype" w:cs="Tahoma"/>
          <w:i/>
          <w:sz w:val="22"/>
          <w:szCs w:val="22"/>
        </w:rPr>
        <w:t xml:space="preserve">a inscribir la correspondiente escritura pública de transferencia de dominio de las áreas verdes y de equipamiento comunal a favor del Municipio, en el Registro de la Propiedad del Distrito Metropolitano de Quito, con todos sus documentos habilitantes, caso contrario el Concejo Metropolitano revocará  la presente ordenanza, notificándose del particular a la Comisaría de la </w:t>
      </w:r>
      <w:r w:rsidR="000B3213" w:rsidRPr="004C3980">
        <w:rPr>
          <w:rFonts w:ascii="Palatino Linotype" w:hAnsi="Palatino Linotype" w:cs="Tahoma"/>
          <w:i/>
          <w:sz w:val="22"/>
          <w:szCs w:val="22"/>
        </w:rPr>
        <w:t xml:space="preserve">Administración </w:t>
      </w:r>
      <w:r w:rsidR="00A578A7" w:rsidRPr="004C3980">
        <w:rPr>
          <w:rFonts w:ascii="Palatino Linotype" w:hAnsi="Palatino Linotype" w:cs="Tahoma"/>
          <w:i/>
          <w:sz w:val="22"/>
          <w:szCs w:val="22"/>
        </w:rPr>
        <w:t>Zona</w:t>
      </w:r>
      <w:r w:rsidR="000B3213" w:rsidRPr="004C3980">
        <w:rPr>
          <w:rFonts w:ascii="Palatino Linotype" w:hAnsi="Palatino Linotype" w:cs="Tahoma"/>
          <w:i/>
          <w:sz w:val="22"/>
          <w:szCs w:val="22"/>
        </w:rPr>
        <w:t>l</w:t>
      </w:r>
      <w:r w:rsidR="00A578A7" w:rsidRPr="004C3980">
        <w:rPr>
          <w:rFonts w:ascii="Palatino Linotype" w:hAnsi="Palatino Linotype" w:cs="Tahoma"/>
          <w:i/>
          <w:sz w:val="22"/>
          <w:szCs w:val="22"/>
        </w:rPr>
        <w:t xml:space="preserve"> correspondiente, para que inicie las acciones legales pertinentes.</w:t>
      </w:r>
    </w:p>
    <w:p w:rsidR="000B3213" w:rsidRPr="00B452F1" w:rsidRDefault="000B3213" w:rsidP="003C18E3">
      <w:pPr>
        <w:shd w:val="clear" w:color="auto" w:fill="FFFFFF"/>
        <w:spacing w:after="120" w:line="276" w:lineRule="auto"/>
        <w:jc w:val="both"/>
        <w:rPr>
          <w:rFonts w:ascii="Palatino Linotype" w:hAnsi="Palatino Linotype" w:cs="Arial"/>
          <w:bCs/>
          <w:sz w:val="22"/>
          <w:szCs w:val="22"/>
          <w:lang w:val="es-ES_tradnl"/>
        </w:rPr>
      </w:pPr>
      <w:r w:rsidRPr="00B452F1">
        <w:rPr>
          <w:rFonts w:ascii="Palatino Linotype" w:hAnsi="Palatino Linotype" w:cs="Arial"/>
          <w:b/>
          <w:sz w:val="22"/>
          <w:szCs w:val="22"/>
          <w:lang w:val="es-ES_tradnl"/>
        </w:rPr>
        <w:t xml:space="preserve">Disposición </w:t>
      </w:r>
      <w:r w:rsidR="00ED25F6">
        <w:rPr>
          <w:rFonts w:ascii="Palatino Linotype" w:hAnsi="Palatino Linotype" w:cs="Arial"/>
          <w:b/>
          <w:sz w:val="22"/>
          <w:szCs w:val="22"/>
          <w:lang w:val="es-ES_tradnl"/>
        </w:rPr>
        <w:t>f</w:t>
      </w:r>
      <w:r w:rsidRPr="00B452F1">
        <w:rPr>
          <w:rFonts w:ascii="Palatino Linotype" w:hAnsi="Palatino Linotype" w:cs="Arial"/>
          <w:b/>
          <w:sz w:val="22"/>
          <w:szCs w:val="22"/>
          <w:lang w:val="es-ES_tradnl"/>
        </w:rPr>
        <w:t xml:space="preserve">inal.- </w:t>
      </w:r>
      <w:r w:rsidRPr="00B452F1">
        <w:rPr>
          <w:rFonts w:ascii="Palatino Linotype" w:hAnsi="Palatino Linotype" w:cs="Arial"/>
          <w:bCs/>
          <w:sz w:val="22"/>
          <w:szCs w:val="22"/>
          <w:lang w:val="es-ES_tradnl"/>
        </w:rPr>
        <w:t xml:space="preserve"> Esta ordenanza entrará en vigencia a partir de la fecha de su sanción</w:t>
      </w:r>
      <w:r>
        <w:rPr>
          <w:rFonts w:ascii="Palatino Linotype" w:hAnsi="Palatino Linotype" w:cs="Arial"/>
          <w:bCs/>
          <w:sz w:val="22"/>
          <w:szCs w:val="22"/>
          <w:lang w:val="es-ES_tradnl"/>
        </w:rPr>
        <w:t>, sin perjuicio de su publicación en la página web institucional de la Municipalidad</w:t>
      </w:r>
      <w:r w:rsidRPr="00B452F1">
        <w:rPr>
          <w:rFonts w:ascii="Palatino Linotype" w:hAnsi="Palatino Linotype" w:cs="Arial"/>
          <w:bCs/>
          <w:sz w:val="22"/>
          <w:szCs w:val="22"/>
          <w:lang w:val="es-ES_tradnl"/>
        </w:rPr>
        <w:t>.</w:t>
      </w:r>
    </w:p>
    <w:p w:rsidR="000B3213" w:rsidRPr="003843CA" w:rsidRDefault="000B3213" w:rsidP="003C18E3">
      <w:pPr>
        <w:spacing w:after="12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2502E4">
        <w:rPr>
          <w:rFonts w:ascii="Palatino Linotype" w:hAnsi="Palatino Linotype" w:cs="Arial"/>
          <w:sz w:val="22"/>
          <w:szCs w:val="22"/>
        </w:rPr>
        <w:t>12</w:t>
      </w:r>
      <w:r w:rsidRPr="003843CA">
        <w:rPr>
          <w:rFonts w:ascii="Palatino Linotype" w:hAnsi="Palatino Linotype" w:cs="Arial"/>
          <w:sz w:val="22"/>
          <w:szCs w:val="22"/>
        </w:rPr>
        <w:t xml:space="preserve"> de </w:t>
      </w:r>
      <w:r w:rsidR="002502E4">
        <w:rPr>
          <w:rFonts w:ascii="Palatino Linotype" w:hAnsi="Palatino Linotype" w:cs="Arial"/>
          <w:sz w:val="22"/>
          <w:szCs w:val="22"/>
        </w:rPr>
        <w:t xml:space="preserve">enero </w:t>
      </w:r>
      <w:r w:rsidRPr="003843CA">
        <w:rPr>
          <w:rFonts w:ascii="Palatino Linotype" w:hAnsi="Palatino Linotype" w:cs="Arial"/>
          <w:sz w:val="22"/>
          <w:szCs w:val="22"/>
        </w:rPr>
        <w:t>de 201</w:t>
      </w:r>
      <w:r w:rsidR="002502E4">
        <w:rPr>
          <w:rFonts w:ascii="Palatino Linotype" w:hAnsi="Palatino Linotype" w:cs="Arial"/>
          <w:sz w:val="22"/>
          <w:szCs w:val="22"/>
        </w:rPr>
        <w:t>7</w:t>
      </w:r>
      <w:r w:rsidRPr="003843CA">
        <w:rPr>
          <w:rFonts w:ascii="Palatino Linotype" w:hAnsi="Palatino Linotype" w:cs="Arial"/>
          <w:sz w:val="22"/>
          <w:szCs w:val="22"/>
        </w:rPr>
        <w:t>.</w:t>
      </w:r>
    </w:p>
    <w:p w:rsidR="000B3213" w:rsidRDefault="000B3213" w:rsidP="000B3213">
      <w:pPr>
        <w:pStyle w:val="Textopredeterminado"/>
        <w:shd w:val="clear" w:color="auto" w:fill="FFFFFF"/>
        <w:jc w:val="both"/>
        <w:rPr>
          <w:rFonts w:ascii="Palatino Linotype" w:hAnsi="Palatino Linotype" w:cs="Arial"/>
          <w:sz w:val="22"/>
          <w:szCs w:val="22"/>
          <w:lang w:val="es-ES"/>
        </w:rPr>
      </w:pPr>
    </w:p>
    <w:p w:rsidR="00ED25F6" w:rsidRDefault="00ED25F6" w:rsidP="000B3213">
      <w:pPr>
        <w:pStyle w:val="Textopredeterminado"/>
        <w:shd w:val="clear" w:color="auto" w:fill="FFFFFF"/>
        <w:jc w:val="both"/>
        <w:rPr>
          <w:rFonts w:ascii="Palatino Linotype" w:hAnsi="Palatino Linotype" w:cs="Arial"/>
          <w:sz w:val="22"/>
          <w:szCs w:val="22"/>
          <w:lang w:val="es-ES"/>
        </w:rPr>
      </w:pPr>
    </w:p>
    <w:p w:rsidR="003C18E3" w:rsidRDefault="003C18E3" w:rsidP="000B3213">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0B3213" w:rsidRPr="00680EAC" w:rsidTr="00243D7F">
        <w:trPr>
          <w:jc w:val="center"/>
        </w:trPr>
        <w:tc>
          <w:tcPr>
            <w:tcW w:w="5575" w:type="dxa"/>
            <w:hideMark/>
          </w:tcPr>
          <w:p w:rsidR="000B3213" w:rsidRPr="00680EAC" w:rsidRDefault="000B3213" w:rsidP="00243D7F">
            <w:pPr>
              <w:pStyle w:val="Textopredeterminado"/>
              <w:jc w:val="center"/>
              <w:rPr>
                <w:rFonts w:ascii="Palatino Linotype" w:hAnsi="Palatino Linotype" w:cs="Arial"/>
                <w:sz w:val="19"/>
                <w:szCs w:val="19"/>
              </w:rPr>
            </w:pPr>
            <w:r>
              <w:rPr>
                <w:rFonts w:ascii="Palatino Linotype" w:hAnsi="Palatino Linotype" w:cs="Arial"/>
                <w:sz w:val="19"/>
                <w:szCs w:val="19"/>
              </w:rPr>
              <w:t xml:space="preserve">Abg. </w:t>
            </w:r>
            <w:r w:rsidR="004C3980">
              <w:rPr>
                <w:rFonts w:ascii="Palatino Linotype" w:hAnsi="Palatino Linotype" w:cs="Arial"/>
                <w:sz w:val="19"/>
                <w:szCs w:val="19"/>
              </w:rPr>
              <w:t>Eduardo Del Pozo Fierro</w:t>
            </w:r>
          </w:p>
          <w:p w:rsidR="000B3213" w:rsidRPr="00680EAC" w:rsidRDefault="000B3213" w:rsidP="004C3980">
            <w:pPr>
              <w:pStyle w:val="Textopredeterminado"/>
              <w:jc w:val="center"/>
              <w:rPr>
                <w:rFonts w:ascii="Palatino Linotype" w:hAnsi="Palatino Linotype" w:cs="Arial"/>
                <w:b/>
                <w:sz w:val="19"/>
                <w:szCs w:val="19"/>
              </w:rPr>
            </w:pPr>
            <w:r>
              <w:rPr>
                <w:rFonts w:ascii="Palatino Linotype" w:hAnsi="Palatino Linotype" w:cs="Arial"/>
                <w:b/>
                <w:sz w:val="19"/>
                <w:szCs w:val="19"/>
              </w:rPr>
              <w:t xml:space="preserve">Primer </w:t>
            </w:r>
            <w:r w:rsidRPr="00680EAC">
              <w:rPr>
                <w:rFonts w:ascii="Palatino Linotype" w:hAnsi="Palatino Linotype" w:cs="Arial"/>
                <w:b/>
                <w:sz w:val="19"/>
                <w:szCs w:val="19"/>
              </w:rPr>
              <w:t>Vicepresident</w:t>
            </w:r>
            <w:r w:rsidR="004C3980">
              <w:rPr>
                <w:rFonts w:ascii="Palatino Linotype" w:hAnsi="Palatino Linotype" w:cs="Arial"/>
                <w:b/>
                <w:sz w:val="19"/>
                <w:szCs w:val="19"/>
              </w:rPr>
              <w:t>e</w:t>
            </w:r>
            <w:r w:rsidRPr="00680EAC">
              <w:rPr>
                <w:rFonts w:ascii="Palatino Linotype" w:hAnsi="Palatino Linotype" w:cs="Arial"/>
                <w:b/>
                <w:sz w:val="19"/>
                <w:szCs w:val="19"/>
              </w:rPr>
              <w:t xml:space="preserve"> del Concejo Metropolitano de Quito</w:t>
            </w:r>
          </w:p>
        </w:tc>
        <w:tc>
          <w:tcPr>
            <w:tcW w:w="5324" w:type="dxa"/>
            <w:hideMark/>
          </w:tcPr>
          <w:p w:rsidR="000B3213" w:rsidRPr="00680EAC" w:rsidRDefault="00120EF7" w:rsidP="00243D7F">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0B3213">
              <w:rPr>
                <w:rFonts w:ascii="Palatino Linotype" w:hAnsi="Palatino Linotype" w:cs="Arial"/>
                <w:sz w:val="19"/>
                <w:szCs w:val="19"/>
              </w:rPr>
              <w:t xml:space="preserve">. </w:t>
            </w:r>
            <w:r w:rsidR="002502E4">
              <w:rPr>
                <w:rFonts w:ascii="Palatino Linotype" w:hAnsi="Palatino Linotype" w:cs="Arial"/>
                <w:sz w:val="19"/>
                <w:szCs w:val="19"/>
              </w:rPr>
              <w:t>Diego Cevallos Salgado</w:t>
            </w:r>
          </w:p>
          <w:p w:rsidR="000B3213" w:rsidRDefault="000B3213" w:rsidP="00243D7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w:t>
            </w:r>
            <w:r w:rsidR="004C3980">
              <w:rPr>
                <w:rFonts w:ascii="Palatino Linotype" w:hAnsi="Palatino Linotype" w:cs="Arial"/>
                <w:b/>
                <w:sz w:val="19"/>
                <w:szCs w:val="19"/>
              </w:rPr>
              <w:t>i</w:t>
            </w:r>
            <w:r w:rsidR="002502E4">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4A3D4E" w:rsidRPr="00680EAC" w:rsidRDefault="004A3D4E" w:rsidP="00243D7F">
            <w:pPr>
              <w:pStyle w:val="Textopredeterminado"/>
              <w:rPr>
                <w:rFonts w:ascii="Palatino Linotype" w:hAnsi="Palatino Linotype" w:cs="Arial"/>
                <w:b/>
                <w:sz w:val="19"/>
                <w:szCs w:val="19"/>
              </w:rPr>
            </w:pPr>
          </w:p>
        </w:tc>
      </w:tr>
      <w:tr w:rsidR="000B3213" w:rsidRPr="00680EAC" w:rsidTr="00243D7F">
        <w:trPr>
          <w:jc w:val="center"/>
        </w:trPr>
        <w:tc>
          <w:tcPr>
            <w:tcW w:w="5575" w:type="dxa"/>
            <w:hideMark/>
          </w:tcPr>
          <w:p w:rsidR="000B3213" w:rsidRDefault="000B3213" w:rsidP="00243D7F">
            <w:pPr>
              <w:pStyle w:val="Textopredeterminado"/>
              <w:jc w:val="center"/>
              <w:rPr>
                <w:rFonts w:ascii="Palatino Linotype" w:hAnsi="Palatino Linotype" w:cs="Arial"/>
                <w:sz w:val="19"/>
                <w:szCs w:val="19"/>
              </w:rPr>
            </w:pPr>
          </w:p>
        </w:tc>
        <w:tc>
          <w:tcPr>
            <w:tcW w:w="5324" w:type="dxa"/>
            <w:hideMark/>
          </w:tcPr>
          <w:p w:rsidR="000B3213" w:rsidRDefault="000B3213" w:rsidP="00243D7F">
            <w:pPr>
              <w:pStyle w:val="Textopredeterminado"/>
              <w:jc w:val="center"/>
              <w:rPr>
                <w:rFonts w:ascii="Palatino Linotype" w:hAnsi="Palatino Linotype" w:cs="Arial"/>
                <w:sz w:val="19"/>
                <w:szCs w:val="19"/>
              </w:rPr>
            </w:pPr>
          </w:p>
        </w:tc>
      </w:tr>
    </w:tbl>
    <w:p w:rsidR="000B3213" w:rsidRPr="003843CA" w:rsidRDefault="000B3213" w:rsidP="000B321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0B3213" w:rsidRPr="003843CA" w:rsidRDefault="000B3213" w:rsidP="000B3213">
      <w:pPr>
        <w:pStyle w:val="Textosinformato"/>
        <w:jc w:val="both"/>
        <w:rPr>
          <w:rFonts w:ascii="Palatino Linotype" w:eastAsia="MS Mincho" w:hAnsi="Palatino Linotype" w:cs="Arial"/>
          <w:sz w:val="22"/>
          <w:szCs w:val="22"/>
        </w:rPr>
      </w:pPr>
    </w:p>
    <w:p w:rsidR="000B3213" w:rsidRPr="003843CA" w:rsidRDefault="002502E4" w:rsidP="000B3213">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0B3213"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0B3213"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0B3213"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6 de octubre de 2016</w:t>
      </w:r>
      <w:r w:rsidR="004A3D4E">
        <w:rPr>
          <w:rFonts w:ascii="Palatino Linotype" w:eastAsia="MS Mincho" w:hAnsi="Palatino Linotype" w:cs="Arial"/>
          <w:sz w:val="22"/>
          <w:szCs w:val="22"/>
        </w:rPr>
        <w:t xml:space="preserve"> </w:t>
      </w:r>
      <w:r w:rsidR="000B3213">
        <w:rPr>
          <w:rFonts w:ascii="Palatino Linotype" w:eastAsia="MS Mincho" w:hAnsi="Palatino Linotype" w:cs="Arial"/>
          <w:sz w:val="22"/>
          <w:szCs w:val="22"/>
        </w:rPr>
        <w:t xml:space="preserve">y </w:t>
      </w:r>
      <w:r>
        <w:rPr>
          <w:rFonts w:ascii="Palatino Linotype" w:eastAsia="MS Mincho" w:hAnsi="Palatino Linotype" w:cs="Arial"/>
          <w:sz w:val="22"/>
          <w:szCs w:val="22"/>
        </w:rPr>
        <w:t>12</w:t>
      </w:r>
      <w:r w:rsidR="000B3213" w:rsidRPr="003843CA">
        <w:rPr>
          <w:rFonts w:ascii="Palatino Linotype" w:eastAsia="MS Mincho" w:hAnsi="Palatino Linotype" w:cs="Arial"/>
          <w:sz w:val="22"/>
          <w:szCs w:val="22"/>
        </w:rPr>
        <w:t xml:space="preserve"> de </w:t>
      </w:r>
      <w:r>
        <w:rPr>
          <w:rFonts w:ascii="Palatino Linotype" w:eastAsia="MS Mincho" w:hAnsi="Palatino Linotype" w:cs="Arial"/>
          <w:sz w:val="22"/>
          <w:szCs w:val="22"/>
        </w:rPr>
        <w:t>enero de 2017</w:t>
      </w:r>
      <w:r w:rsidR="000B3213" w:rsidRPr="003843CA">
        <w:rPr>
          <w:rFonts w:ascii="Palatino Linotype" w:eastAsia="MS Mincho" w:hAnsi="Palatino Linotype" w:cs="Arial"/>
          <w:sz w:val="22"/>
          <w:szCs w:val="22"/>
        </w:rPr>
        <w:t>.- Quito,</w:t>
      </w:r>
    </w:p>
    <w:p w:rsidR="000B3213" w:rsidRDefault="000B3213" w:rsidP="000B3213">
      <w:pPr>
        <w:pStyle w:val="Textosinformato"/>
        <w:jc w:val="both"/>
        <w:rPr>
          <w:rFonts w:ascii="Palatino Linotype" w:eastAsia="MS Mincho" w:hAnsi="Palatino Linotype" w:cs="Arial"/>
          <w:sz w:val="22"/>
          <w:szCs w:val="22"/>
        </w:rPr>
      </w:pPr>
    </w:p>
    <w:p w:rsidR="008500ED" w:rsidRDefault="008500ED" w:rsidP="000B3213">
      <w:pPr>
        <w:pStyle w:val="Textosinformato"/>
        <w:jc w:val="both"/>
        <w:rPr>
          <w:rFonts w:ascii="Palatino Linotype" w:eastAsia="MS Mincho" w:hAnsi="Palatino Linotype" w:cs="Arial"/>
          <w:sz w:val="22"/>
          <w:szCs w:val="22"/>
        </w:rPr>
      </w:pPr>
    </w:p>
    <w:p w:rsidR="000B3213" w:rsidRPr="003843CA" w:rsidRDefault="000B3213" w:rsidP="000B3213">
      <w:pPr>
        <w:pStyle w:val="Textosinformato"/>
        <w:jc w:val="both"/>
        <w:rPr>
          <w:rFonts w:ascii="Palatino Linotype" w:eastAsia="MS Mincho" w:hAnsi="Palatino Linotype" w:cs="Arial"/>
          <w:sz w:val="22"/>
          <w:szCs w:val="22"/>
        </w:rPr>
      </w:pPr>
    </w:p>
    <w:p w:rsidR="000B3213" w:rsidRPr="003843CA" w:rsidRDefault="008500ED" w:rsidP="000B321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2502E4">
        <w:rPr>
          <w:rFonts w:ascii="Palatino Linotype" w:eastAsia="MS Mincho" w:hAnsi="Palatino Linotype" w:cs="Arial"/>
          <w:sz w:val="22"/>
          <w:szCs w:val="22"/>
        </w:rPr>
        <w:t>Diego Cevallos Salgado</w:t>
      </w:r>
    </w:p>
    <w:p w:rsidR="000B3213" w:rsidRDefault="000B3213" w:rsidP="000B3213">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sidR="002502E4">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0B3213" w:rsidRDefault="000B3213" w:rsidP="000B3213">
      <w:pPr>
        <w:pStyle w:val="Textosinformato"/>
        <w:jc w:val="center"/>
        <w:rPr>
          <w:rFonts w:ascii="Palatino Linotype" w:eastAsia="MS Mincho" w:hAnsi="Palatino Linotype" w:cs="Arial"/>
          <w:sz w:val="22"/>
          <w:szCs w:val="22"/>
        </w:rPr>
      </w:pPr>
    </w:p>
    <w:p w:rsidR="003C18E3" w:rsidRDefault="003C18E3" w:rsidP="000B3213">
      <w:pPr>
        <w:pStyle w:val="Textosinformato"/>
        <w:jc w:val="center"/>
        <w:rPr>
          <w:rFonts w:ascii="Palatino Linotype" w:eastAsia="MS Mincho" w:hAnsi="Palatino Linotype" w:cs="Arial"/>
          <w:sz w:val="22"/>
          <w:szCs w:val="22"/>
        </w:rPr>
      </w:pPr>
    </w:p>
    <w:p w:rsidR="003C18E3" w:rsidRDefault="003C18E3" w:rsidP="000B3213">
      <w:pPr>
        <w:pStyle w:val="Textosinformato"/>
        <w:jc w:val="center"/>
        <w:rPr>
          <w:rFonts w:ascii="Palatino Linotype" w:eastAsia="MS Mincho" w:hAnsi="Palatino Linotype" w:cs="Arial"/>
          <w:sz w:val="22"/>
          <w:szCs w:val="22"/>
        </w:rPr>
      </w:pPr>
    </w:p>
    <w:p w:rsidR="003C18E3" w:rsidRDefault="003C18E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ALCALDÍA DEL DISTRITO METROPOLITANO.-</w:t>
      </w:r>
      <w:r w:rsidRPr="003843CA">
        <w:rPr>
          <w:rFonts w:ascii="Palatino Linotype" w:eastAsia="MS Mincho" w:hAnsi="Palatino Linotype" w:cs="Arial"/>
          <w:sz w:val="22"/>
          <w:szCs w:val="22"/>
        </w:rPr>
        <w:t xml:space="preserve">  Distrito Metropolitano de Quito,</w:t>
      </w:r>
    </w:p>
    <w:p w:rsidR="000B3213" w:rsidRDefault="000B3213" w:rsidP="000B3213">
      <w:pPr>
        <w:pStyle w:val="Textosinformato"/>
        <w:jc w:val="center"/>
        <w:rPr>
          <w:rFonts w:ascii="Palatino Linotype" w:eastAsia="MS Mincho" w:hAnsi="Palatino Linotype" w:cs="Arial"/>
          <w:b/>
          <w:sz w:val="22"/>
          <w:szCs w:val="22"/>
        </w:rPr>
      </w:pPr>
    </w:p>
    <w:p w:rsidR="000B3213" w:rsidRPr="003843CA" w:rsidRDefault="000B3213" w:rsidP="000B3213">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0B3213" w:rsidRPr="003843CA"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0B3213"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0B3213" w:rsidRPr="003843CA" w:rsidRDefault="000B3213" w:rsidP="000B3213">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0B3213" w:rsidRPr="003843CA" w:rsidRDefault="000B3213" w:rsidP="000B3213">
      <w:pPr>
        <w:pStyle w:val="Textosinformato"/>
        <w:jc w:val="center"/>
        <w:rPr>
          <w:rFonts w:ascii="Palatino Linotype" w:eastAsia="MS Mincho" w:hAnsi="Palatino Linotype" w:cs="Arial"/>
          <w:sz w:val="22"/>
          <w:szCs w:val="22"/>
        </w:rPr>
      </w:pPr>
    </w:p>
    <w:p w:rsidR="000B3213" w:rsidRDefault="000B3213" w:rsidP="000B3213">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0B3213" w:rsidRPr="003843CA" w:rsidRDefault="000B3213" w:rsidP="000B3213">
      <w:pPr>
        <w:pStyle w:val="Textosinformato"/>
        <w:tabs>
          <w:tab w:val="right" w:pos="8504"/>
        </w:tabs>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0B3213" w:rsidRPr="003843CA"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0B3213"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2502E4" w:rsidRPr="003843CA" w:rsidRDefault="002502E4" w:rsidP="002502E4">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2502E4" w:rsidRDefault="002502E4" w:rsidP="002502E4">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4C3980" w:rsidRPr="00ED25F6" w:rsidRDefault="002502E4" w:rsidP="00ED25F6">
      <w:pPr>
        <w:pStyle w:val="Textosinformato"/>
        <w:rPr>
          <w:rFonts w:ascii="Palatino Linotype" w:eastAsia="MS Mincho" w:hAnsi="Palatino Linotype" w:cs="Arial"/>
          <w:bCs/>
          <w:sz w:val="14"/>
          <w:szCs w:val="14"/>
        </w:rPr>
      </w:pPr>
      <w:bookmarkStart w:id="0" w:name="_GoBack"/>
      <w:bookmarkEnd w:id="0"/>
      <w:proofErr w:type="spellStart"/>
      <w:r>
        <w:rPr>
          <w:rFonts w:ascii="Palatino Linotype" w:eastAsia="MS Mincho" w:hAnsi="Palatino Linotype" w:cs="Arial"/>
          <w:bCs/>
          <w:sz w:val="14"/>
          <w:szCs w:val="14"/>
        </w:rPr>
        <w:t>DSCS</w:t>
      </w:r>
      <w:proofErr w:type="spellEnd"/>
    </w:p>
    <w:sectPr w:rsidR="004C3980" w:rsidRPr="00ED25F6" w:rsidSect="00ED25F6">
      <w:headerReference w:type="default" r:id="rId10"/>
      <w:footerReference w:type="default" r:id="rId11"/>
      <w:pgSz w:w="12240" w:h="15840"/>
      <w:pgMar w:top="1418" w:right="1467"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69" w:rsidRDefault="00A35B69" w:rsidP="007A2BC2">
      <w:r>
        <w:separator/>
      </w:r>
    </w:p>
  </w:endnote>
  <w:endnote w:type="continuationSeparator" w:id="0">
    <w:p w:rsidR="00A35B69" w:rsidRDefault="00A35B69" w:rsidP="007A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988439"/>
      <w:docPartObj>
        <w:docPartGallery w:val="Page Numbers (Bottom of Page)"/>
        <w:docPartUnique/>
      </w:docPartObj>
    </w:sdtPr>
    <w:sdtEndPr/>
    <w:sdtContent>
      <w:sdt>
        <w:sdtPr>
          <w:id w:val="860082579"/>
          <w:docPartObj>
            <w:docPartGallery w:val="Page Numbers (Top of Page)"/>
            <w:docPartUnique/>
          </w:docPartObj>
        </w:sdtPr>
        <w:sdtEndPr/>
        <w:sdtContent>
          <w:p w:rsidR="00203608" w:rsidRDefault="00203608">
            <w:pPr>
              <w:pStyle w:val="Piedepgina"/>
              <w:jc w:val="right"/>
            </w:pPr>
            <w:r w:rsidRPr="00203608">
              <w:rPr>
                <w:rFonts w:ascii="Palatino Linotype" w:hAnsi="Palatino Linotype"/>
                <w:sz w:val="22"/>
                <w:szCs w:val="22"/>
              </w:rPr>
              <w:t xml:space="preserve">Página </w:t>
            </w:r>
            <w:r w:rsidR="006E5E45" w:rsidRPr="00203608">
              <w:rPr>
                <w:rFonts w:ascii="Palatino Linotype" w:hAnsi="Palatino Linotype"/>
                <w:b/>
                <w:bCs/>
                <w:sz w:val="22"/>
                <w:szCs w:val="22"/>
              </w:rPr>
              <w:fldChar w:fldCharType="begin"/>
            </w:r>
            <w:r w:rsidRPr="00203608">
              <w:rPr>
                <w:rFonts w:ascii="Palatino Linotype" w:hAnsi="Palatino Linotype"/>
                <w:b/>
                <w:bCs/>
                <w:sz w:val="22"/>
                <w:szCs w:val="22"/>
              </w:rPr>
              <w:instrText>PAGE</w:instrText>
            </w:r>
            <w:r w:rsidR="006E5E45" w:rsidRPr="00203608">
              <w:rPr>
                <w:rFonts w:ascii="Palatino Linotype" w:hAnsi="Palatino Linotype"/>
                <w:b/>
                <w:bCs/>
                <w:sz w:val="22"/>
                <w:szCs w:val="22"/>
              </w:rPr>
              <w:fldChar w:fldCharType="separate"/>
            </w:r>
            <w:r w:rsidR="003C18E3">
              <w:rPr>
                <w:rFonts w:ascii="Palatino Linotype" w:hAnsi="Palatino Linotype"/>
                <w:b/>
                <w:bCs/>
                <w:noProof/>
                <w:sz w:val="22"/>
                <w:szCs w:val="22"/>
              </w:rPr>
              <w:t>4</w:t>
            </w:r>
            <w:r w:rsidR="006E5E45" w:rsidRPr="00203608">
              <w:rPr>
                <w:rFonts w:ascii="Palatino Linotype" w:hAnsi="Palatino Linotype"/>
                <w:b/>
                <w:bCs/>
                <w:sz w:val="22"/>
                <w:szCs w:val="22"/>
              </w:rPr>
              <w:fldChar w:fldCharType="end"/>
            </w:r>
            <w:r w:rsidRPr="00203608">
              <w:rPr>
                <w:rFonts w:ascii="Palatino Linotype" w:hAnsi="Palatino Linotype"/>
                <w:sz w:val="22"/>
                <w:szCs w:val="22"/>
              </w:rPr>
              <w:t xml:space="preserve"> de </w:t>
            </w:r>
            <w:r w:rsidR="002502E4">
              <w:rPr>
                <w:rFonts w:ascii="Palatino Linotype" w:hAnsi="Palatino Linotype"/>
                <w:b/>
                <w:bCs/>
                <w:sz w:val="22"/>
                <w:szCs w:val="22"/>
              </w:rPr>
              <w:t>4</w:t>
            </w:r>
          </w:p>
        </w:sdtContent>
      </w:sdt>
    </w:sdtContent>
  </w:sdt>
  <w:p w:rsidR="00203608" w:rsidRDefault="002036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69" w:rsidRDefault="00A35B69" w:rsidP="007A2BC2">
      <w:r>
        <w:separator/>
      </w:r>
    </w:p>
  </w:footnote>
  <w:footnote w:type="continuationSeparator" w:id="0">
    <w:p w:rsidR="00A35B69" w:rsidRDefault="00A35B69" w:rsidP="007A2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08" w:rsidRDefault="00203608">
    <w:pPr>
      <w:pStyle w:val="Encabezado"/>
    </w:pPr>
  </w:p>
  <w:p w:rsidR="00203608" w:rsidRDefault="00203608">
    <w:pPr>
      <w:pStyle w:val="Encabezado"/>
    </w:pPr>
  </w:p>
  <w:p w:rsidR="00203608" w:rsidRDefault="00203608">
    <w:pPr>
      <w:pStyle w:val="Encabezado"/>
    </w:pPr>
  </w:p>
  <w:p w:rsidR="00203608" w:rsidRDefault="00203608">
    <w:pPr>
      <w:pStyle w:val="Encabezado"/>
    </w:pPr>
  </w:p>
  <w:p w:rsidR="00203608" w:rsidRDefault="00203608">
    <w:pPr>
      <w:pStyle w:val="Encabezado"/>
    </w:pPr>
  </w:p>
  <w:p w:rsidR="008171BF" w:rsidRDefault="008171BF" w:rsidP="00203608">
    <w:pPr>
      <w:spacing w:after="240"/>
      <w:jc w:val="center"/>
      <w:rPr>
        <w:rFonts w:ascii="Palatino Linotype" w:hAnsi="Palatino Linotype" w:cs="Arial"/>
        <w:b/>
        <w:bCs/>
      </w:rPr>
    </w:pPr>
  </w:p>
  <w:p w:rsidR="00203608" w:rsidRPr="00203608" w:rsidRDefault="00203608" w:rsidP="00203608">
    <w:pPr>
      <w:spacing w:after="240"/>
      <w:jc w:val="center"/>
      <w:rPr>
        <w:rFonts w:ascii="Palatino Linotype" w:hAnsi="Palatino Linotype" w:cs="Arial"/>
        <w:b/>
        <w:bCs/>
      </w:rPr>
    </w:pPr>
    <w:r>
      <w:rPr>
        <w:rFonts w:ascii="Palatino Linotype" w:hAnsi="Palatino Linotype" w:cs="Arial"/>
        <w:b/>
        <w:bCs/>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08" w:rsidRDefault="00203608">
    <w:pPr>
      <w:pStyle w:val="Encabezado"/>
    </w:pPr>
  </w:p>
  <w:p w:rsidR="00203608" w:rsidRDefault="00203608">
    <w:pPr>
      <w:pStyle w:val="Encabezado"/>
    </w:pPr>
  </w:p>
  <w:p w:rsidR="00203608" w:rsidRDefault="00203608">
    <w:pPr>
      <w:pStyle w:val="Encabezado"/>
    </w:pPr>
  </w:p>
  <w:p w:rsidR="00203608" w:rsidRDefault="00203608">
    <w:pPr>
      <w:pStyle w:val="Encabezado"/>
    </w:pPr>
  </w:p>
  <w:p w:rsidR="003C18E3" w:rsidRDefault="003C18E3">
    <w:pPr>
      <w:pStyle w:val="Encabezado"/>
    </w:pPr>
  </w:p>
  <w:p w:rsidR="00203608" w:rsidRDefault="00203608">
    <w:pPr>
      <w:pStyle w:val="Encabezado"/>
    </w:pPr>
  </w:p>
  <w:p w:rsidR="00203608" w:rsidRPr="00203608" w:rsidRDefault="00203608" w:rsidP="00203608">
    <w:pPr>
      <w:spacing w:after="240"/>
      <w:jc w:val="center"/>
      <w:rPr>
        <w:rFonts w:ascii="Palatino Linotype" w:hAnsi="Palatino Linotype" w:cs="Arial"/>
        <w:b/>
        <w:bCs/>
      </w:rPr>
    </w:pPr>
    <w:r>
      <w:rPr>
        <w:rFonts w:ascii="Palatino Linotype" w:hAnsi="Palatino Linotype" w:cs="Arial"/>
        <w:b/>
        <w:bCs/>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60D9A"/>
    <w:multiLevelType w:val="hybridMultilevel"/>
    <w:tmpl w:val="F58EDF72"/>
    <w:lvl w:ilvl="0" w:tplc="7370E89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A7"/>
    <w:rsid w:val="00021B32"/>
    <w:rsid w:val="00034771"/>
    <w:rsid w:val="000451EA"/>
    <w:rsid w:val="000B3213"/>
    <w:rsid w:val="00120EF7"/>
    <w:rsid w:val="001F5CC8"/>
    <w:rsid w:val="00203608"/>
    <w:rsid w:val="002502E4"/>
    <w:rsid w:val="003166BF"/>
    <w:rsid w:val="003C18E3"/>
    <w:rsid w:val="003D6FF9"/>
    <w:rsid w:val="004A3D4E"/>
    <w:rsid w:val="004C1EB7"/>
    <w:rsid w:val="004C3980"/>
    <w:rsid w:val="0051377D"/>
    <w:rsid w:val="00626B9C"/>
    <w:rsid w:val="00650520"/>
    <w:rsid w:val="00677B37"/>
    <w:rsid w:val="006C40A7"/>
    <w:rsid w:val="006E0F5F"/>
    <w:rsid w:val="006E5E45"/>
    <w:rsid w:val="007A2BC2"/>
    <w:rsid w:val="008171BF"/>
    <w:rsid w:val="008500ED"/>
    <w:rsid w:val="00853D5B"/>
    <w:rsid w:val="008A03BE"/>
    <w:rsid w:val="00A16EF4"/>
    <w:rsid w:val="00A35B69"/>
    <w:rsid w:val="00A578A7"/>
    <w:rsid w:val="00B27915"/>
    <w:rsid w:val="00BC15EE"/>
    <w:rsid w:val="00C76F80"/>
    <w:rsid w:val="00CC4A7D"/>
    <w:rsid w:val="00D10071"/>
    <w:rsid w:val="00D3459D"/>
    <w:rsid w:val="00DA19F5"/>
    <w:rsid w:val="00DC798E"/>
    <w:rsid w:val="00DF3E21"/>
    <w:rsid w:val="00E32BB2"/>
    <w:rsid w:val="00E61530"/>
    <w:rsid w:val="00EB490C"/>
    <w:rsid w:val="00EB54E5"/>
    <w:rsid w:val="00EC49B7"/>
    <w:rsid w:val="00ED25F6"/>
    <w:rsid w:val="00F511CB"/>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A7"/>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578A7"/>
    <w:pPr>
      <w:keepNext/>
      <w:jc w:val="both"/>
      <w:outlineLvl w:val="0"/>
    </w:pPr>
    <w:rPr>
      <w:sz w:val="24"/>
    </w:rPr>
  </w:style>
  <w:style w:type="paragraph" w:styleId="Ttulo3">
    <w:name w:val="heading 3"/>
    <w:basedOn w:val="Normal"/>
    <w:next w:val="Normal"/>
    <w:link w:val="Ttulo3Car"/>
    <w:unhideWhenUsed/>
    <w:qFormat/>
    <w:rsid w:val="00A578A7"/>
    <w:pPr>
      <w:keepNext/>
      <w:outlineLvl w:val="2"/>
    </w:pPr>
    <w:rPr>
      <w:b/>
      <w:bCs/>
      <w:sz w:val="24"/>
    </w:rPr>
  </w:style>
  <w:style w:type="paragraph" w:styleId="Ttulo4">
    <w:name w:val="heading 4"/>
    <w:basedOn w:val="Normal"/>
    <w:next w:val="Normal"/>
    <w:link w:val="Ttulo4Car"/>
    <w:unhideWhenUsed/>
    <w:qFormat/>
    <w:rsid w:val="00A578A7"/>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78A7"/>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A578A7"/>
    <w:rPr>
      <w:rFonts w:ascii="Times New Roman" w:eastAsia="Times New Roman" w:hAnsi="Times New Roman" w:cs="Times New Roman"/>
      <w:b/>
      <w:bCs/>
      <w:sz w:val="24"/>
      <w:szCs w:val="20"/>
      <w:lang w:val="es-ES" w:eastAsia="es-ES"/>
    </w:rPr>
  </w:style>
  <w:style w:type="character" w:customStyle="1" w:styleId="Ttulo4Car">
    <w:name w:val="Título 4 Car"/>
    <w:basedOn w:val="Fuentedeprrafopredeter"/>
    <w:link w:val="Ttulo4"/>
    <w:rsid w:val="00A578A7"/>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nhideWhenUsed/>
    <w:rsid w:val="00A578A7"/>
    <w:pPr>
      <w:jc w:val="both"/>
    </w:pPr>
    <w:rPr>
      <w:bCs/>
      <w:sz w:val="24"/>
    </w:rPr>
  </w:style>
  <w:style w:type="character" w:customStyle="1" w:styleId="TextoindependienteCar">
    <w:name w:val="Texto independiente Car"/>
    <w:basedOn w:val="Fuentedeprrafopredeter"/>
    <w:link w:val="Textoindependiente"/>
    <w:rsid w:val="00A578A7"/>
    <w:rPr>
      <w:rFonts w:ascii="Times New Roman" w:eastAsia="Times New Roman" w:hAnsi="Times New Roman" w:cs="Times New Roman"/>
      <w:bCs/>
      <w:sz w:val="24"/>
      <w:szCs w:val="20"/>
      <w:lang w:val="es-ES" w:eastAsia="es-ES"/>
    </w:rPr>
  </w:style>
  <w:style w:type="paragraph" w:styleId="Prrafodelista">
    <w:name w:val="List Paragraph"/>
    <w:basedOn w:val="Normal"/>
    <w:uiPriority w:val="34"/>
    <w:qFormat/>
    <w:rsid w:val="00A578A7"/>
    <w:pPr>
      <w:ind w:left="720"/>
      <w:contextualSpacing/>
    </w:pPr>
  </w:style>
  <w:style w:type="paragraph" w:styleId="Encabezado">
    <w:name w:val="header"/>
    <w:basedOn w:val="Normal"/>
    <w:link w:val="EncabezadoCar"/>
    <w:uiPriority w:val="99"/>
    <w:unhideWhenUsed/>
    <w:rsid w:val="007A2BC2"/>
    <w:pPr>
      <w:tabs>
        <w:tab w:val="center" w:pos="4419"/>
        <w:tab w:val="right" w:pos="8838"/>
      </w:tabs>
    </w:pPr>
  </w:style>
  <w:style w:type="character" w:customStyle="1" w:styleId="EncabezadoCar">
    <w:name w:val="Encabezado Car"/>
    <w:basedOn w:val="Fuentedeprrafopredeter"/>
    <w:link w:val="Encabezado"/>
    <w:uiPriority w:val="99"/>
    <w:rsid w:val="007A2BC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A2BC2"/>
    <w:pPr>
      <w:tabs>
        <w:tab w:val="center" w:pos="4419"/>
        <w:tab w:val="right" w:pos="8838"/>
      </w:tabs>
    </w:pPr>
  </w:style>
  <w:style w:type="character" w:customStyle="1" w:styleId="PiedepginaCar">
    <w:name w:val="Pie de página Car"/>
    <w:basedOn w:val="Fuentedeprrafopredeter"/>
    <w:link w:val="Piedepgina"/>
    <w:uiPriority w:val="99"/>
    <w:rsid w:val="007A2BC2"/>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0B3213"/>
    <w:rPr>
      <w:rFonts w:ascii="Courier New" w:hAnsi="Courier New"/>
    </w:rPr>
  </w:style>
  <w:style w:type="character" w:customStyle="1" w:styleId="TextosinformatoCar">
    <w:name w:val="Texto sin formato Car"/>
    <w:basedOn w:val="Fuentedeprrafopredeter"/>
    <w:link w:val="Textosinformato"/>
    <w:rsid w:val="000B321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0B3213"/>
    <w:rPr>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A7"/>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578A7"/>
    <w:pPr>
      <w:keepNext/>
      <w:jc w:val="both"/>
      <w:outlineLvl w:val="0"/>
    </w:pPr>
    <w:rPr>
      <w:sz w:val="24"/>
    </w:rPr>
  </w:style>
  <w:style w:type="paragraph" w:styleId="Ttulo3">
    <w:name w:val="heading 3"/>
    <w:basedOn w:val="Normal"/>
    <w:next w:val="Normal"/>
    <w:link w:val="Ttulo3Car"/>
    <w:unhideWhenUsed/>
    <w:qFormat/>
    <w:rsid w:val="00A578A7"/>
    <w:pPr>
      <w:keepNext/>
      <w:outlineLvl w:val="2"/>
    </w:pPr>
    <w:rPr>
      <w:b/>
      <w:bCs/>
      <w:sz w:val="24"/>
    </w:rPr>
  </w:style>
  <w:style w:type="paragraph" w:styleId="Ttulo4">
    <w:name w:val="heading 4"/>
    <w:basedOn w:val="Normal"/>
    <w:next w:val="Normal"/>
    <w:link w:val="Ttulo4Car"/>
    <w:unhideWhenUsed/>
    <w:qFormat/>
    <w:rsid w:val="00A578A7"/>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78A7"/>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A578A7"/>
    <w:rPr>
      <w:rFonts w:ascii="Times New Roman" w:eastAsia="Times New Roman" w:hAnsi="Times New Roman" w:cs="Times New Roman"/>
      <w:b/>
      <w:bCs/>
      <w:sz w:val="24"/>
      <w:szCs w:val="20"/>
      <w:lang w:val="es-ES" w:eastAsia="es-ES"/>
    </w:rPr>
  </w:style>
  <w:style w:type="character" w:customStyle="1" w:styleId="Ttulo4Car">
    <w:name w:val="Título 4 Car"/>
    <w:basedOn w:val="Fuentedeprrafopredeter"/>
    <w:link w:val="Ttulo4"/>
    <w:rsid w:val="00A578A7"/>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nhideWhenUsed/>
    <w:rsid w:val="00A578A7"/>
    <w:pPr>
      <w:jc w:val="both"/>
    </w:pPr>
    <w:rPr>
      <w:bCs/>
      <w:sz w:val="24"/>
    </w:rPr>
  </w:style>
  <w:style w:type="character" w:customStyle="1" w:styleId="TextoindependienteCar">
    <w:name w:val="Texto independiente Car"/>
    <w:basedOn w:val="Fuentedeprrafopredeter"/>
    <w:link w:val="Textoindependiente"/>
    <w:rsid w:val="00A578A7"/>
    <w:rPr>
      <w:rFonts w:ascii="Times New Roman" w:eastAsia="Times New Roman" w:hAnsi="Times New Roman" w:cs="Times New Roman"/>
      <w:bCs/>
      <w:sz w:val="24"/>
      <w:szCs w:val="20"/>
      <w:lang w:val="es-ES" w:eastAsia="es-ES"/>
    </w:rPr>
  </w:style>
  <w:style w:type="paragraph" w:styleId="Prrafodelista">
    <w:name w:val="List Paragraph"/>
    <w:basedOn w:val="Normal"/>
    <w:uiPriority w:val="34"/>
    <w:qFormat/>
    <w:rsid w:val="00A578A7"/>
    <w:pPr>
      <w:ind w:left="720"/>
      <w:contextualSpacing/>
    </w:pPr>
  </w:style>
  <w:style w:type="paragraph" w:styleId="Encabezado">
    <w:name w:val="header"/>
    <w:basedOn w:val="Normal"/>
    <w:link w:val="EncabezadoCar"/>
    <w:uiPriority w:val="99"/>
    <w:unhideWhenUsed/>
    <w:rsid w:val="007A2BC2"/>
    <w:pPr>
      <w:tabs>
        <w:tab w:val="center" w:pos="4419"/>
        <w:tab w:val="right" w:pos="8838"/>
      </w:tabs>
    </w:pPr>
  </w:style>
  <w:style w:type="character" w:customStyle="1" w:styleId="EncabezadoCar">
    <w:name w:val="Encabezado Car"/>
    <w:basedOn w:val="Fuentedeprrafopredeter"/>
    <w:link w:val="Encabezado"/>
    <w:uiPriority w:val="99"/>
    <w:rsid w:val="007A2BC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A2BC2"/>
    <w:pPr>
      <w:tabs>
        <w:tab w:val="center" w:pos="4419"/>
        <w:tab w:val="right" w:pos="8838"/>
      </w:tabs>
    </w:pPr>
  </w:style>
  <w:style w:type="character" w:customStyle="1" w:styleId="PiedepginaCar">
    <w:name w:val="Pie de página Car"/>
    <w:basedOn w:val="Fuentedeprrafopredeter"/>
    <w:link w:val="Piedepgina"/>
    <w:uiPriority w:val="99"/>
    <w:rsid w:val="007A2BC2"/>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0B3213"/>
    <w:rPr>
      <w:rFonts w:ascii="Courier New" w:hAnsi="Courier New"/>
    </w:rPr>
  </w:style>
  <w:style w:type="character" w:customStyle="1" w:styleId="TextosinformatoCar">
    <w:name w:val="Texto sin formato Car"/>
    <w:basedOn w:val="Fuentedeprrafopredeter"/>
    <w:link w:val="Textosinformato"/>
    <w:rsid w:val="000B321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0B3213"/>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5B9D-A2C2-4DE3-BB4C-E8204497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eortiz</dc:creator>
  <cp:lastModifiedBy>Diego Sebastian Cevallos Salgado</cp:lastModifiedBy>
  <cp:revision>3</cp:revision>
  <cp:lastPrinted>2017-01-13T18:44:00Z</cp:lastPrinted>
  <dcterms:created xsi:type="dcterms:W3CDTF">2017-01-13T18:40:00Z</dcterms:created>
  <dcterms:modified xsi:type="dcterms:W3CDTF">2017-01-13T18:44:00Z</dcterms:modified>
</cp:coreProperties>
</file>