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A3" w:rsidRPr="00E176AB" w:rsidRDefault="00E176AB" w:rsidP="00E176AB">
      <w:pPr>
        <w:pStyle w:val="Ttulo1"/>
        <w:spacing w:before="0" w:line="276" w:lineRule="auto"/>
        <w:rPr>
          <w:rFonts w:ascii="Palatino Linotype" w:hAnsi="Palatino Linotype"/>
          <w:sz w:val="22"/>
          <w:szCs w:val="22"/>
        </w:rPr>
      </w:pPr>
      <w:r w:rsidRPr="00E176AB">
        <w:rPr>
          <w:rFonts w:ascii="Palatino Linotype" w:hAnsi="Palatino Linotype"/>
          <w:sz w:val="22"/>
          <w:szCs w:val="22"/>
        </w:rPr>
        <w:t>EXPOSICIÓN DE MOTIVOS</w:t>
      </w:r>
    </w:p>
    <w:p w:rsidR="001805CA" w:rsidRPr="00E176AB" w:rsidRDefault="008269A3" w:rsidP="00E176AB">
      <w:pPr>
        <w:pStyle w:val="Sinespaciado"/>
        <w:spacing w:after="120" w:line="276" w:lineRule="auto"/>
        <w:ind w:firstLine="708"/>
        <w:jc w:val="both"/>
        <w:rPr>
          <w:rFonts w:ascii="Palatino Linotype" w:hAnsi="Palatino Linotype"/>
        </w:rPr>
      </w:pPr>
      <w:r w:rsidRPr="00E176AB">
        <w:rPr>
          <w:rFonts w:ascii="Palatino Linotype" w:hAnsi="Palatino Linotype"/>
        </w:rPr>
        <w:t>El Municipio del Distrito Metropolitano de Quito</w:t>
      </w:r>
      <w:r w:rsidR="001D087C" w:rsidRPr="00E176AB">
        <w:rPr>
          <w:rFonts w:ascii="Palatino Linotype" w:hAnsi="Palatino Linotype"/>
        </w:rPr>
        <w:t xml:space="preserve"> (</w:t>
      </w:r>
      <w:r w:rsidR="00C66893" w:rsidRPr="00E176AB">
        <w:rPr>
          <w:rFonts w:ascii="Palatino Linotype" w:hAnsi="Palatino Linotype"/>
        </w:rPr>
        <w:t xml:space="preserve">en adelante </w:t>
      </w:r>
      <w:r w:rsidR="001D087C" w:rsidRPr="00E176AB">
        <w:rPr>
          <w:rFonts w:ascii="Palatino Linotype" w:hAnsi="Palatino Linotype"/>
        </w:rPr>
        <w:t>MDMQ)</w:t>
      </w:r>
      <w:r w:rsidRPr="00E176AB">
        <w:rPr>
          <w:rFonts w:ascii="Palatino Linotype" w:hAnsi="Palatino Linotype"/>
        </w:rPr>
        <w:t xml:space="preserve">, es una entidad acreditada como Autoridad Ambiental </w:t>
      </w:r>
      <w:r w:rsidR="001E21A7" w:rsidRPr="00E176AB">
        <w:rPr>
          <w:rFonts w:ascii="Palatino Linotype" w:hAnsi="Palatino Linotype"/>
        </w:rPr>
        <w:t xml:space="preserve">de Aplicación </w:t>
      </w:r>
      <w:r w:rsidR="001D087C" w:rsidRPr="00E176AB">
        <w:rPr>
          <w:rFonts w:ascii="Palatino Linotype" w:hAnsi="Palatino Linotype"/>
        </w:rPr>
        <w:t>r</w:t>
      </w:r>
      <w:r w:rsidRPr="00E176AB">
        <w:rPr>
          <w:rFonts w:ascii="Palatino Linotype" w:hAnsi="Palatino Linotype"/>
        </w:rPr>
        <w:t xml:space="preserve">esponsable </w:t>
      </w:r>
      <w:r w:rsidR="001D087C" w:rsidRPr="00E176AB">
        <w:rPr>
          <w:rFonts w:ascii="Palatino Linotype" w:hAnsi="Palatino Linotype"/>
        </w:rPr>
        <w:t>(</w:t>
      </w:r>
      <w:r w:rsidR="00C66893" w:rsidRPr="00E176AB">
        <w:rPr>
          <w:rFonts w:ascii="Palatino Linotype" w:hAnsi="Palatino Linotype"/>
        </w:rPr>
        <w:t xml:space="preserve">en adelante </w:t>
      </w:r>
      <w:proofErr w:type="spellStart"/>
      <w:r w:rsidR="001D087C" w:rsidRPr="00E176AB">
        <w:rPr>
          <w:rFonts w:ascii="Palatino Linotype" w:hAnsi="Palatino Linotype"/>
        </w:rPr>
        <w:t>AAAr</w:t>
      </w:r>
      <w:proofErr w:type="spellEnd"/>
      <w:r w:rsidR="001D087C" w:rsidRPr="00E176AB">
        <w:rPr>
          <w:rFonts w:ascii="Palatino Linotype" w:hAnsi="Palatino Linotype"/>
        </w:rPr>
        <w:t xml:space="preserve">) </w:t>
      </w:r>
      <w:r w:rsidR="004A6098" w:rsidRPr="00E176AB">
        <w:rPr>
          <w:rFonts w:ascii="Palatino Linotype" w:hAnsi="Palatino Linotype"/>
        </w:rPr>
        <w:t xml:space="preserve">ante el </w:t>
      </w:r>
      <w:r w:rsidR="00175C9E" w:rsidRPr="00E176AB">
        <w:rPr>
          <w:rFonts w:ascii="Palatino Linotype" w:hAnsi="Palatino Linotype"/>
        </w:rPr>
        <w:t>Sistema Único de Manejo Ambiental (</w:t>
      </w:r>
      <w:r w:rsidR="00C66893" w:rsidRPr="00E176AB">
        <w:rPr>
          <w:rFonts w:ascii="Palatino Linotype" w:hAnsi="Palatino Linotype"/>
        </w:rPr>
        <w:t xml:space="preserve">en adelante </w:t>
      </w:r>
      <w:r w:rsidR="00175C9E" w:rsidRPr="00E176AB">
        <w:rPr>
          <w:rFonts w:ascii="Palatino Linotype" w:hAnsi="Palatino Linotype"/>
        </w:rPr>
        <w:t>SUMA)</w:t>
      </w:r>
      <w:r w:rsidR="001D087C" w:rsidRPr="00E176AB">
        <w:rPr>
          <w:rFonts w:ascii="Palatino Linotype" w:hAnsi="Palatino Linotype"/>
        </w:rPr>
        <w:t xml:space="preserve"> </w:t>
      </w:r>
      <w:r w:rsidR="001805CA" w:rsidRPr="00E176AB">
        <w:rPr>
          <w:rFonts w:ascii="Palatino Linotype" w:hAnsi="Palatino Linotype"/>
        </w:rPr>
        <w:t>desde</w:t>
      </w:r>
      <w:r w:rsidR="001E21A7" w:rsidRPr="00E176AB">
        <w:rPr>
          <w:rFonts w:ascii="Palatino Linotype" w:hAnsi="Palatino Linotype"/>
        </w:rPr>
        <w:t xml:space="preserve"> </w:t>
      </w:r>
      <w:r w:rsidR="001805CA" w:rsidRPr="00E176AB">
        <w:rPr>
          <w:rFonts w:ascii="Palatino Linotype" w:hAnsi="Palatino Linotype"/>
        </w:rPr>
        <w:t>el 6</w:t>
      </w:r>
      <w:r w:rsidR="007525EE" w:rsidRPr="00E176AB">
        <w:rPr>
          <w:rFonts w:ascii="Palatino Linotype" w:hAnsi="Palatino Linotype"/>
        </w:rPr>
        <w:t xml:space="preserve"> de diciembre de 200</w:t>
      </w:r>
      <w:r w:rsidR="004A6098" w:rsidRPr="00E176AB">
        <w:rPr>
          <w:rFonts w:ascii="Palatino Linotype" w:hAnsi="Palatino Linotype"/>
        </w:rPr>
        <w:t>4</w:t>
      </w:r>
      <w:r w:rsidRPr="00E176AB">
        <w:rPr>
          <w:rFonts w:ascii="Palatino Linotype" w:hAnsi="Palatino Linotype"/>
        </w:rPr>
        <w:t xml:space="preserve">, </w:t>
      </w:r>
      <w:r w:rsidR="001805CA" w:rsidRPr="00E176AB">
        <w:rPr>
          <w:rFonts w:ascii="Palatino Linotype" w:hAnsi="Palatino Linotype"/>
        </w:rPr>
        <w:t>con  una larga trayectoria al ser una entidad líder en la gestión ambiental del país.</w:t>
      </w:r>
    </w:p>
    <w:p w:rsidR="008269A3" w:rsidRPr="00E176AB" w:rsidRDefault="008269A3" w:rsidP="00E176AB">
      <w:pPr>
        <w:pStyle w:val="Sinespaciado"/>
        <w:spacing w:after="120" w:line="276" w:lineRule="auto"/>
        <w:ind w:firstLine="708"/>
        <w:jc w:val="both"/>
        <w:rPr>
          <w:rFonts w:ascii="Palatino Linotype" w:hAnsi="Palatino Linotype"/>
        </w:rPr>
      </w:pPr>
      <w:r w:rsidRPr="00E176AB">
        <w:rPr>
          <w:rFonts w:ascii="Palatino Linotype" w:hAnsi="Palatino Linotype"/>
        </w:rPr>
        <w:t>En el M</w:t>
      </w:r>
      <w:r w:rsidR="007C2A62" w:rsidRPr="00E176AB">
        <w:rPr>
          <w:rFonts w:ascii="Palatino Linotype" w:hAnsi="Palatino Linotype"/>
        </w:rPr>
        <w:t>DMQ</w:t>
      </w:r>
      <w:r w:rsidRPr="00E176AB">
        <w:rPr>
          <w:rFonts w:ascii="Palatino Linotype" w:hAnsi="Palatino Linotype"/>
        </w:rPr>
        <w:t xml:space="preserve">, </w:t>
      </w:r>
      <w:r w:rsidR="00FC32E0" w:rsidRPr="00E176AB">
        <w:rPr>
          <w:rFonts w:ascii="Palatino Linotype" w:hAnsi="Palatino Linotype"/>
        </w:rPr>
        <w:t xml:space="preserve">con corte hasta el mes de noviembre del 2015, en base al sistema BPM LUAE, </w:t>
      </w:r>
      <w:r w:rsidR="001E21A7" w:rsidRPr="00E176AB">
        <w:rPr>
          <w:rFonts w:ascii="Palatino Linotype" w:hAnsi="Palatino Linotype"/>
        </w:rPr>
        <w:t>se han registrado</w:t>
      </w:r>
      <w:r w:rsidR="00175C9E" w:rsidRPr="00E176AB">
        <w:rPr>
          <w:rFonts w:ascii="Palatino Linotype" w:hAnsi="Palatino Linotype"/>
        </w:rPr>
        <w:t xml:space="preserve"> </w:t>
      </w:r>
      <w:r w:rsidR="00FC32E0" w:rsidRPr="00E176AB">
        <w:rPr>
          <w:rFonts w:ascii="Palatino Linotype" w:hAnsi="Palatino Linotype"/>
        </w:rPr>
        <w:t>22</w:t>
      </w:r>
      <w:r w:rsidR="009405E6" w:rsidRPr="00E176AB">
        <w:rPr>
          <w:rFonts w:ascii="Palatino Linotype" w:hAnsi="Palatino Linotype"/>
        </w:rPr>
        <w:t>.</w:t>
      </w:r>
      <w:r w:rsidR="00FC32E0" w:rsidRPr="00E176AB">
        <w:rPr>
          <w:rFonts w:ascii="Palatino Linotype" w:hAnsi="Palatino Linotype"/>
        </w:rPr>
        <w:t>463</w:t>
      </w:r>
      <w:r w:rsidR="00175C9E" w:rsidRPr="00E176AB">
        <w:rPr>
          <w:rFonts w:ascii="Palatino Linotype" w:hAnsi="Palatino Linotype"/>
        </w:rPr>
        <w:t xml:space="preserve"> </w:t>
      </w:r>
      <w:r w:rsidR="001E21A7" w:rsidRPr="00E176AB">
        <w:rPr>
          <w:rFonts w:ascii="Palatino Linotype" w:hAnsi="Palatino Linotype"/>
        </w:rPr>
        <w:t xml:space="preserve">proyectos, obras y </w:t>
      </w:r>
      <w:r w:rsidRPr="00E176AB">
        <w:rPr>
          <w:rFonts w:ascii="Palatino Linotype" w:hAnsi="Palatino Linotype"/>
        </w:rPr>
        <w:t>actividades</w:t>
      </w:r>
      <w:r w:rsidR="007525EE" w:rsidRPr="00E176AB">
        <w:rPr>
          <w:rFonts w:ascii="Palatino Linotype" w:hAnsi="Palatino Linotype"/>
        </w:rPr>
        <w:t>,</w:t>
      </w:r>
      <w:r w:rsidRPr="00E176AB">
        <w:rPr>
          <w:rFonts w:ascii="Palatino Linotype" w:hAnsi="Palatino Linotype"/>
        </w:rPr>
        <w:t xml:space="preserve"> que </w:t>
      </w:r>
      <w:r w:rsidR="00FC32E0" w:rsidRPr="00E176AB">
        <w:rPr>
          <w:rFonts w:ascii="Palatino Linotype" w:hAnsi="Palatino Linotype"/>
        </w:rPr>
        <w:t xml:space="preserve">cuentan con componente ambiente dentro de sus requisitos de la Licencia Única para Actividades Económicas, por lo que </w:t>
      </w:r>
      <w:r w:rsidRPr="00E176AB">
        <w:rPr>
          <w:rFonts w:ascii="Palatino Linotype" w:hAnsi="Palatino Linotype"/>
        </w:rPr>
        <w:t>requieren contar con el proceso de prevención, control y seguimiento ambiental para minimizar</w:t>
      </w:r>
      <w:r w:rsidR="00175C9E" w:rsidRPr="00E176AB">
        <w:rPr>
          <w:rFonts w:ascii="Palatino Linotype" w:hAnsi="Palatino Linotype"/>
        </w:rPr>
        <w:t xml:space="preserve"> y mitigar</w:t>
      </w:r>
      <w:r w:rsidRPr="00E176AB">
        <w:rPr>
          <w:rFonts w:ascii="Palatino Linotype" w:hAnsi="Palatino Linotype"/>
        </w:rPr>
        <w:t xml:space="preserve"> los impactos </w:t>
      </w:r>
      <w:r w:rsidR="00175C9E" w:rsidRPr="00E176AB">
        <w:rPr>
          <w:rFonts w:ascii="Palatino Linotype" w:hAnsi="Palatino Linotype"/>
        </w:rPr>
        <w:t xml:space="preserve">ambientales </w:t>
      </w:r>
      <w:r w:rsidRPr="00E176AB">
        <w:rPr>
          <w:rFonts w:ascii="Palatino Linotype" w:hAnsi="Palatino Linotype"/>
        </w:rPr>
        <w:t xml:space="preserve">y así garantizar los derechos a vivir en un ambiente </w:t>
      </w:r>
      <w:r w:rsidR="004A6098" w:rsidRPr="00E176AB">
        <w:rPr>
          <w:rFonts w:ascii="Palatino Linotype" w:hAnsi="Palatino Linotype"/>
        </w:rPr>
        <w:t>sano</w:t>
      </w:r>
      <w:r w:rsidR="0072301D" w:rsidRPr="00E176AB">
        <w:rPr>
          <w:rFonts w:ascii="Palatino Linotype" w:hAnsi="Palatino Linotype"/>
        </w:rPr>
        <w:t>,</w:t>
      </w:r>
      <w:r w:rsidR="004A6098" w:rsidRPr="00E176AB">
        <w:rPr>
          <w:rFonts w:ascii="Palatino Linotype" w:hAnsi="Palatino Linotype"/>
        </w:rPr>
        <w:t xml:space="preserve"> equilibrado</w:t>
      </w:r>
      <w:r w:rsidR="0072301D" w:rsidRPr="00E176AB">
        <w:rPr>
          <w:rFonts w:ascii="Palatino Linotype" w:hAnsi="Palatino Linotype"/>
        </w:rPr>
        <w:t xml:space="preserve"> y digno</w:t>
      </w:r>
      <w:r w:rsidR="004A6098" w:rsidRPr="00E176AB">
        <w:rPr>
          <w:rFonts w:ascii="Palatino Linotype" w:hAnsi="Palatino Linotype"/>
        </w:rPr>
        <w:t xml:space="preserve"> para</w:t>
      </w:r>
      <w:r w:rsidRPr="00E176AB">
        <w:rPr>
          <w:rFonts w:ascii="Palatino Linotype" w:hAnsi="Palatino Linotype"/>
        </w:rPr>
        <w:t xml:space="preserve"> los ciudadanos y ciudadanas del Distrito Metropolitano de Quito</w:t>
      </w:r>
      <w:r w:rsidR="001D087C" w:rsidRPr="00E176AB">
        <w:rPr>
          <w:rFonts w:ascii="Palatino Linotype" w:hAnsi="Palatino Linotype"/>
        </w:rPr>
        <w:t xml:space="preserve"> (</w:t>
      </w:r>
      <w:r w:rsidR="007C2A62" w:rsidRPr="00E176AB">
        <w:rPr>
          <w:rFonts w:ascii="Palatino Linotype" w:hAnsi="Palatino Linotype"/>
        </w:rPr>
        <w:t xml:space="preserve">en adelante </w:t>
      </w:r>
      <w:r w:rsidR="001D087C" w:rsidRPr="00E176AB">
        <w:rPr>
          <w:rFonts w:ascii="Palatino Linotype" w:hAnsi="Palatino Linotype"/>
        </w:rPr>
        <w:t>DMQ)</w:t>
      </w:r>
      <w:r w:rsidRPr="00E176AB">
        <w:rPr>
          <w:rFonts w:ascii="Palatino Linotype" w:hAnsi="Palatino Linotype"/>
        </w:rPr>
        <w:t>.</w:t>
      </w:r>
    </w:p>
    <w:p w:rsidR="008269A3" w:rsidRPr="00E176AB" w:rsidRDefault="003E6B23" w:rsidP="00E176AB">
      <w:pPr>
        <w:pStyle w:val="Sinespaciado"/>
        <w:spacing w:after="120" w:line="276" w:lineRule="auto"/>
        <w:ind w:firstLine="708"/>
        <w:jc w:val="both"/>
        <w:rPr>
          <w:rFonts w:ascii="Palatino Linotype" w:hAnsi="Palatino Linotype"/>
        </w:rPr>
      </w:pPr>
      <w:r w:rsidRPr="00E176AB">
        <w:rPr>
          <w:rFonts w:ascii="Palatino Linotype" w:hAnsi="Palatino Linotype"/>
        </w:rPr>
        <w:t>El Ministerio del Ambiente ejerce la potestad de Autoridad Ambiental Nacional</w:t>
      </w:r>
      <w:r w:rsidR="007C2A62" w:rsidRPr="00E176AB">
        <w:rPr>
          <w:rFonts w:ascii="Palatino Linotype" w:hAnsi="Palatino Linotype"/>
        </w:rPr>
        <w:t xml:space="preserve"> (en adelante A</w:t>
      </w:r>
      <w:r w:rsidRPr="00E176AB">
        <w:rPr>
          <w:rFonts w:ascii="Palatino Linotype" w:hAnsi="Palatino Linotype"/>
        </w:rPr>
        <w:t xml:space="preserve">AN) y la rectoría del </w:t>
      </w:r>
      <w:r w:rsidR="008269A3" w:rsidRPr="00E176AB">
        <w:rPr>
          <w:rFonts w:ascii="Palatino Linotype" w:hAnsi="Palatino Linotype"/>
        </w:rPr>
        <w:t>Sistema Nacional Descentralizado de Gestión Ambiental</w:t>
      </w:r>
      <w:r w:rsidR="001D087C" w:rsidRPr="00E176AB">
        <w:rPr>
          <w:rFonts w:ascii="Palatino Linotype" w:hAnsi="Palatino Linotype"/>
        </w:rPr>
        <w:t xml:space="preserve"> (</w:t>
      </w:r>
      <w:r w:rsidRPr="00E176AB">
        <w:rPr>
          <w:rFonts w:ascii="Palatino Linotype" w:hAnsi="Palatino Linotype"/>
        </w:rPr>
        <w:t xml:space="preserve">en adelante </w:t>
      </w:r>
      <w:r w:rsidR="001D087C" w:rsidRPr="00E176AB">
        <w:rPr>
          <w:rFonts w:ascii="Palatino Linotype" w:hAnsi="Palatino Linotype"/>
        </w:rPr>
        <w:t>SNDGA)</w:t>
      </w:r>
      <w:r w:rsidR="008269A3" w:rsidRPr="00E176AB">
        <w:rPr>
          <w:rFonts w:ascii="Palatino Linotype" w:hAnsi="Palatino Linotype"/>
        </w:rPr>
        <w:t>,  que lo integran los gobiernos autónomos descentralizados acreditados ante el S</w:t>
      </w:r>
      <w:r w:rsidR="007C2A62" w:rsidRPr="00E176AB">
        <w:rPr>
          <w:rFonts w:ascii="Palatino Linotype" w:hAnsi="Palatino Linotype"/>
        </w:rPr>
        <w:t>UMA</w:t>
      </w:r>
      <w:r w:rsidR="00211B48" w:rsidRPr="00E176AB">
        <w:rPr>
          <w:rFonts w:ascii="Palatino Linotype" w:hAnsi="Palatino Linotype"/>
        </w:rPr>
        <w:t>,</w:t>
      </w:r>
      <w:r w:rsidR="008269A3" w:rsidRPr="00E176AB">
        <w:rPr>
          <w:rFonts w:ascii="Palatino Linotype" w:hAnsi="Palatino Linotype"/>
        </w:rPr>
        <w:t xml:space="preserve"> conforme lo establece </w:t>
      </w:r>
      <w:r w:rsidR="00211B48" w:rsidRPr="00E176AB">
        <w:rPr>
          <w:rFonts w:ascii="Palatino Linotype" w:hAnsi="Palatino Linotype"/>
        </w:rPr>
        <w:t>la Ley de Gestión Ambiental, el Texto Unificado de Legislación Secundaria del Ministerio del Ambiente (</w:t>
      </w:r>
      <w:r w:rsidR="007C2A62" w:rsidRPr="00E176AB">
        <w:rPr>
          <w:rFonts w:ascii="Palatino Linotype" w:hAnsi="Palatino Linotype"/>
        </w:rPr>
        <w:t xml:space="preserve">en adelante </w:t>
      </w:r>
      <w:r w:rsidR="00211B48" w:rsidRPr="00E176AB">
        <w:rPr>
          <w:rFonts w:ascii="Palatino Linotype" w:hAnsi="Palatino Linotype"/>
        </w:rPr>
        <w:t xml:space="preserve">TULSMA) del Libro VI, Título </w:t>
      </w:r>
      <w:r w:rsidR="00066C6B" w:rsidRPr="00E176AB">
        <w:rPr>
          <w:rFonts w:ascii="Palatino Linotype" w:hAnsi="Palatino Linotype"/>
        </w:rPr>
        <w:t>II</w:t>
      </w:r>
      <w:r w:rsidR="00211B48" w:rsidRPr="00E176AB">
        <w:rPr>
          <w:rFonts w:ascii="Palatino Linotype" w:hAnsi="Palatino Linotype"/>
        </w:rPr>
        <w:t>, y bajo las f</w:t>
      </w:r>
      <w:r w:rsidR="00066C6B" w:rsidRPr="00E176AB">
        <w:rPr>
          <w:rFonts w:ascii="Palatino Linotype" w:hAnsi="Palatino Linotype"/>
        </w:rPr>
        <w:t xml:space="preserve">unciones </w:t>
      </w:r>
      <w:r w:rsidR="00211B48" w:rsidRPr="00E176AB">
        <w:rPr>
          <w:rFonts w:ascii="Palatino Linotype" w:hAnsi="Palatino Linotype"/>
        </w:rPr>
        <w:t xml:space="preserve">otorgadas en </w:t>
      </w:r>
      <w:r w:rsidR="008269A3" w:rsidRPr="00E176AB">
        <w:rPr>
          <w:rFonts w:ascii="Palatino Linotype" w:hAnsi="Palatino Linotype"/>
        </w:rPr>
        <w:t>el Código Orgánico de Organización Territorial</w:t>
      </w:r>
      <w:r w:rsidR="00211B48" w:rsidRPr="00E176AB">
        <w:rPr>
          <w:rFonts w:ascii="Palatino Linotype" w:hAnsi="Palatino Linotype"/>
        </w:rPr>
        <w:t>, Autonomía y Descentralización (COOTAD)</w:t>
      </w:r>
      <w:r w:rsidR="00066C6B" w:rsidRPr="00E176AB">
        <w:rPr>
          <w:rFonts w:ascii="Palatino Linotype" w:hAnsi="Palatino Linotype"/>
        </w:rPr>
        <w:t xml:space="preserve">, Capítulo III, artículos 54 y 55. </w:t>
      </w:r>
      <w:r w:rsidR="008269A3" w:rsidRPr="00E176AB">
        <w:rPr>
          <w:rFonts w:ascii="Palatino Linotype" w:hAnsi="Palatino Linotype"/>
        </w:rPr>
        <w:t xml:space="preserve"> </w:t>
      </w:r>
    </w:p>
    <w:p w:rsidR="008269A3" w:rsidRPr="00E176AB" w:rsidRDefault="008269A3" w:rsidP="00E176AB">
      <w:pPr>
        <w:pStyle w:val="Sinespaciado"/>
        <w:spacing w:after="120" w:line="276" w:lineRule="auto"/>
        <w:ind w:firstLine="708"/>
        <w:jc w:val="both"/>
        <w:rPr>
          <w:rFonts w:ascii="Palatino Linotype" w:hAnsi="Palatino Linotype"/>
        </w:rPr>
      </w:pPr>
      <w:r w:rsidRPr="00E176AB">
        <w:rPr>
          <w:rFonts w:ascii="Palatino Linotype" w:hAnsi="Palatino Linotype"/>
        </w:rPr>
        <w:t>La A</w:t>
      </w:r>
      <w:r w:rsidR="007C2A62" w:rsidRPr="00E176AB">
        <w:rPr>
          <w:rFonts w:ascii="Palatino Linotype" w:hAnsi="Palatino Linotype"/>
        </w:rPr>
        <w:t>AN</w:t>
      </w:r>
      <w:r w:rsidRPr="00E176AB">
        <w:rPr>
          <w:rFonts w:ascii="Palatino Linotype" w:hAnsi="Palatino Linotype"/>
        </w:rPr>
        <w:t xml:space="preserve">, </w:t>
      </w:r>
      <w:r w:rsidR="003E6B23" w:rsidRPr="00E176AB">
        <w:rPr>
          <w:rFonts w:ascii="Palatino Linotype" w:hAnsi="Palatino Linotype"/>
        </w:rPr>
        <w:t xml:space="preserve">es el ente responsable de </w:t>
      </w:r>
      <w:r w:rsidRPr="00E176AB">
        <w:rPr>
          <w:rFonts w:ascii="Palatino Linotype" w:hAnsi="Palatino Linotype"/>
        </w:rPr>
        <w:t>emit</w:t>
      </w:r>
      <w:r w:rsidR="003E6B23" w:rsidRPr="00E176AB">
        <w:rPr>
          <w:rFonts w:ascii="Palatino Linotype" w:hAnsi="Palatino Linotype"/>
        </w:rPr>
        <w:t>ir</w:t>
      </w:r>
      <w:r w:rsidRPr="00E176AB">
        <w:rPr>
          <w:rFonts w:ascii="Palatino Linotype" w:hAnsi="Palatino Linotype"/>
        </w:rPr>
        <w:t xml:space="preserve"> normas</w:t>
      </w:r>
      <w:r w:rsidR="00175C9E" w:rsidRPr="00E176AB">
        <w:rPr>
          <w:rFonts w:ascii="Palatino Linotype" w:hAnsi="Palatino Linotype"/>
        </w:rPr>
        <w:t xml:space="preserve"> y procedimientos</w:t>
      </w:r>
      <w:r w:rsidRPr="00E176AB">
        <w:rPr>
          <w:rFonts w:ascii="Palatino Linotype" w:hAnsi="Palatino Linotype"/>
        </w:rPr>
        <w:t xml:space="preserve"> qu</w:t>
      </w:r>
      <w:r w:rsidR="00BB3D9F" w:rsidRPr="00E176AB">
        <w:rPr>
          <w:rFonts w:ascii="Palatino Linotype" w:hAnsi="Palatino Linotype"/>
        </w:rPr>
        <w:t>e alimentan constantemente el Si</w:t>
      </w:r>
      <w:r w:rsidRPr="00E176AB">
        <w:rPr>
          <w:rFonts w:ascii="Palatino Linotype" w:hAnsi="Palatino Linotype"/>
        </w:rPr>
        <w:t>stema</w:t>
      </w:r>
      <w:r w:rsidR="00BB3D9F" w:rsidRPr="00E176AB">
        <w:rPr>
          <w:rFonts w:ascii="Palatino Linotype" w:hAnsi="Palatino Linotype"/>
        </w:rPr>
        <w:t xml:space="preserve"> de Manejo A</w:t>
      </w:r>
      <w:r w:rsidR="007C2A62" w:rsidRPr="00E176AB">
        <w:rPr>
          <w:rFonts w:ascii="Palatino Linotype" w:hAnsi="Palatino Linotype"/>
        </w:rPr>
        <w:t>mbiental</w:t>
      </w:r>
      <w:r w:rsidRPr="00E176AB">
        <w:rPr>
          <w:rFonts w:ascii="Palatino Linotype" w:hAnsi="Palatino Linotype"/>
        </w:rPr>
        <w:t xml:space="preserve"> y que en consecuencia, requieren de la actualización de la normativa </w:t>
      </w:r>
      <w:r w:rsidR="007C2A62" w:rsidRPr="00E176AB">
        <w:rPr>
          <w:rFonts w:ascii="Palatino Linotype" w:hAnsi="Palatino Linotype"/>
        </w:rPr>
        <w:t xml:space="preserve">ambiental </w:t>
      </w:r>
      <w:r w:rsidRPr="00E176AB">
        <w:rPr>
          <w:rFonts w:ascii="Palatino Linotype" w:hAnsi="Palatino Linotype"/>
        </w:rPr>
        <w:t xml:space="preserve">del </w:t>
      </w:r>
      <w:r w:rsidR="007C2A62" w:rsidRPr="00E176AB">
        <w:rPr>
          <w:rFonts w:ascii="Palatino Linotype" w:hAnsi="Palatino Linotype"/>
        </w:rPr>
        <w:t>MDMQ</w:t>
      </w:r>
      <w:r w:rsidRPr="00E176AB">
        <w:rPr>
          <w:rFonts w:ascii="Palatino Linotype" w:hAnsi="Palatino Linotype"/>
        </w:rPr>
        <w:t xml:space="preserve"> para que la norma local pueda </w:t>
      </w:r>
      <w:r w:rsidR="00175C9E" w:rsidRPr="00E176AB">
        <w:rPr>
          <w:rFonts w:ascii="Palatino Linotype" w:hAnsi="Palatino Linotype"/>
        </w:rPr>
        <w:t xml:space="preserve">ser </w:t>
      </w:r>
      <w:r w:rsidRPr="00E176AB">
        <w:rPr>
          <w:rFonts w:ascii="Palatino Linotype" w:hAnsi="Palatino Linotype"/>
        </w:rPr>
        <w:t>adapta</w:t>
      </w:r>
      <w:r w:rsidR="00175C9E" w:rsidRPr="00E176AB">
        <w:rPr>
          <w:rFonts w:ascii="Palatino Linotype" w:hAnsi="Palatino Linotype"/>
        </w:rPr>
        <w:t>ble</w:t>
      </w:r>
      <w:r w:rsidRPr="00E176AB">
        <w:rPr>
          <w:rFonts w:ascii="Palatino Linotype" w:hAnsi="Palatino Linotype"/>
        </w:rPr>
        <w:t xml:space="preserve"> y </w:t>
      </w:r>
      <w:r w:rsidR="00175C9E" w:rsidRPr="00E176AB">
        <w:rPr>
          <w:rFonts w:ascii="Palatino Linotype" w:hAnsi="Palatino Linotype"/>
        </w:rPr>
        <w:t>prevalecer</w:t>
      </w:r>
      <w:r w:rsidRPr="00E176AB">
        <w:rPr>
          <w:rFonts w:ascii="Palatino Linotype" w:hAnsi="Palatino Linotype"/>
        </w:rPr>
        <w:t xml:space="preserve"> en el tiempo. </w:t>
      </w:r>
    </w:p>
    <w:p w:rsidR="008269A3" w:rsidRPr="00E176AB" w:rsidRDefault="008269A3" w:rsidP="00E176AB">
      <w:pPr>
        <w:pStyle w:val="Sinespaciado"/>
        <w:spacing w:after="120" w:line="276" w:lineRule="auto"/>
        <w:ind w:firstLine="708"/>
        <w:jc w:val="both"/>
        <w:rPr>
          <w:rFonts w:ascii="Palatino Linotype" w:hAnsi="Palatino Linotype"/>
        </w:rPr>
      </w:pPr>
      <w:r w:rsidRPr="00E176AB">
        <w:rPr>
          <w:rFonts w:ascii="Palatino Linotype" w:hAnsi="Palatino Linotype"/>
        </w:rPr>
        <w:t>El M</w:t>
      </w:r>
      <w:r w:rsidR="00E3062B" w:rsidRPr="00E176AB">
        <w:rPr>
          <w:rFonts w:ascii="Palatino Linotype" w:hAnsi="Palatino Linotype"/>
        </w:rPr>
        <w:t>DMQ</w:t>
      </w:r>
      <w:r w:rsidRPr="00E176AB">
        <w:rPr>
          <w:rFonts w:ascii="Palatino Linotype" w:hAnsi="Palatino Linotype"/>
        </w:rPr>
        <w:t xml:space="preserve"> desde el año 2007 </w:t>
      </w:r>
      <w:r w:rsidR="001A7AEB" w:rsidRPr="00E176AB">
        <w:rPr>
          <w:rFonts w:ascii="Palatino Linotype" w:hAnsi="Palatino Linotype"/>
        </w:rPr>
        <w:t xml:space="preserve">aplicó </w:t>
      </w:r>
      <w:r w:rsidRPr="00E176AB">
        <w:rPr>
          <w:rFonts w:ascii="Palatino Linotype" w:hAnsi="Palatino Linotype"/>
        </w:rPr>
        <w:t xml:space="preserve">la </w:t>
      </w:r>
      <w:r w:rsidR="00863179" w:rsidRPr="00E176AB">
        <w:rPr>
          <w:rFonts w:ascii="Palatino Linotype" w:hAnsi="Palatino Linotype"/>
        </w:rPr>
        <w:t>Ordenanza</w:t>
      </w:r>
      <w:r w:rsidRPr="00E176AB">
        <w:rPr>
          <w:rFonts w:ascii="Palatino Linotype" w:hAnsi="Palatino Linotype"/>
        </w:rPr>
        <w:t xml:space="preserve"> Metropolitana </w:t>
      </w:r>
      <w:r w:rsidR="00175C9E" w:rsidRPr="00E176AB">
        <w:rPr>
          <w:rFonts w:ascii="Palatino Linotype" w:hAnsi="Palatino Linotype"/>
        </w:rPr>
        <w:t xml:space="preserve">No. </w:t>
      </w:r>
      <w:r w:rsidRPr="00E176AB">
        <w:rPr>
          <w:rFonts w:ascii="Palatino Linotype" w:hAnsi="Palatino Linotype"/>
        </w:rPr>
        <w:t>213 publicada en el Registro Oficial No. 4 de 10 de septiembre de 2007, que corresponde al Título V del Medio Ambiente del Libro Segundo del Código Municipal</w:t>
      </w:r>
      <w:r w:rsidR="001D087C" w:rsidRPr="00E176AB">
        <w:rPr>
          <w:rFonts w:ascii="Palatino Linotype" w:hAnsi="Palatino Linotype"/>
        </w:rPr>
        <w:t>.</w:t>
      </w:r>
      <w:r w:rsidRPr="00E176AB">
        <w:rPr>
          <w:rFonts w:ascii="Palatino Linotype" w:hAnsi="Palatino Linotype"/>
        </w:rPr>
        <w:t xml:space="preserve"> </w:t>
      </w:r>
      <w:r w:rsidR="001D087C" w:rsidRPr="00E176AB">
        <w:rPr>
          <w:rFonts w:ascii="Palatino Linotype" w:hAnsi="Palatino Linotype"/>
        </w:rPr>
        <w:t>D</w:t>
      </w:r>
      <w:r w:rsidRPr="00E176AB">
        <w:rPr>
          <w:rFonts w:ascii="Palatino Linotype" w:hAnsi="Palatino Linotype"/>
        </w:rPr>
        <w:t xml:space="preserve">urante los años de vigencia de </w:t>
      </w:r>
      <w:r w:rsidR="001D087C" w:rsidRPr="00E176AB">
        <w:rPr>
          <w:rFonts w:ascii="Palatino Linotype" w:hAnsi="Palatino Linotype"/>
        </w:rPr>
        <w:t>dicha</w:t>
      </w:r>
      <w:r w:rsidRPr="00E176AB">
        <w:rPr>
          <w:rFonts w:ascii="Palatino Linotype" w:hAnsi="Palatino Linotype"/>
        </w:rPr>
        <w:t xml:space="preserve"> </w:t>
      </w:r>
      <w:r w:rsidR="00863179" w:rsidRPr="00E176AB">
        <w:rPr>
          <w:rFonts w:ascii="Palatino Linotype" w:hAnsi="Palatino Linotype"/>
        </w:rPr>
        <w:t>Ordenanza</w:t>
      </w:r>
      <w:r w:rsidR="001D087C" w:rsidRPr="00E176AB">
        <w:rPr>
          <w:rFonts w:ascii="Palatino Linotype" w:hAnsi="Palatino Linotype"/>
        </w:rPr>
        <w:t>,</w:t>
      </w:r>
      <w:r w:rsidRPr="00E176AB">
        <w:rPr>
          <w:rFonts w:ascii="Palatino Linotype" w:hAnsi="Palatino Linotype"/>
        </w:rPr>
        <w:t xml:space="preserve"> se produjeron varias reformas </w:t>
      </w:r>
      <w:r w:rsidR="001A7AEB" w:rsidRPr="00E176AB">
        <w:rPr>
          <w:rFonts w:ascii="Palatino Linotype" w:hAnsi="Palatino Linotype"/>
        </w:rPr>
        <w:t xml:space="preserve">a la legislación ambiental </w:t>
      </w:r>
      <w:r w:rsidRPr="00E176AB">
        <w:rPr>
          <w:rFonts w:ascii="Palatino Linotype" w:hAnsi="Palatino Linotype"/>
        </w:rPr>
        <w:t>emitidas</w:t>
      </w:r>
      <w:r w:rsidR="001D087C" w:rsidRPr="00E176AB">
        <w:rPr>
          <w:rFonts w:ascii="Palatino Linotype" w:hAnsi="Palatino Linotype"/>
        </w:rPr>
        <w:t xml:space="preserve"> desde el Ministerio del Ambiente</w:t>
      </w:r>
      <w:r w:rsidRPr="00E176AB">
        <w:rPr>
          <w:rFonts w:ascii="Palatino Linotype" w:hAnsi="Palatino Linotype"/>
        </w:rPr>
        <w:t xml:space="preserve"> entre el</w:t>
      </w:r>
      <w:r w:rsidR="001D087C" w:rsidRPr="00E176AB">
        <w:rPr>
          <w:rFonts w:ascii="Palatino Linotype" w:hAnsi="Palatino Linotype"/>
        </w:rPr>
        <w:t xml:space="preserve"> periodo </w:t>
      </w:r>
      <w:r w:rsidRPr="00E176AB">
        <w:rPr>
          <w:rFonts w:ascii="Palatino Linotype" w:hAnsi="Palatino Linotype"/>
        </w:rPr>
        <w:t xml:space="preserve">2007 </w:t>
      </w:r>
      <w:r w:rsidR="001D087C" w:rsidRPr="00E176AB">
        <w:rPr>
          <w:rFonts w:ascii="Palatino Linotype" w:hAnsi="Palatino Linotype"/>
        </w:rPr>
        <w:t>al</w:t>
      </w:r>
      <w:r w:rsidRPr="00E176AB">
        <w:rPr>
          <w:rFonts w:ascii="Palatino Linotype" w:hAnsi="Palatino Linotype"/>
        </w:rPr>
        <w:t xml:space="preserve"> 2013, que requerían ajustes a la normativa </w:t>
      </w:r>
      <w:r w:rsidR="001A7AEB" w:rsidRPr="00E176AB">
        <w:rPr>
          <w:rFonts w:ascii="Palatino Linotype" w:hAnsi="Palatino Linotype"/>
        </w:rPr>
        <w:t xml:space="preserve">ambiental </w:t>
      </w:r>
      <w:r w:rsidRPr="00E176AB">
        <w:rPr>
          <w:rFonts w:ascii="Palatino Linotype" w:hAnsi="Palatino Linotype"/>
        </w:rPr>
        <w:t>metropolitana referente a</w:t>
      </w:r>
      <w:r w:rsidR="001A7AEB" w:rsidRPr="00E176AB">
        <w:rPr>
          <w:rFonts w:ascii="Palatino Linotype" w:hAnsi="Palatino Linotype"/>
        </w:rPr>
        <w:t>l subs</w:t>
      </w:r>
      <w:r w:rsidRPr="00E176AB">
        <w:rPr>
          <w:rFonts w:ascii="Palatino Linotype" w:hAnsi="Palatino Linotype"/>
        </w:rPr>
        <w:t xml:space="preserve">istema de </w:t>
      </w:r>
      <w:r w:rsidR="001A7AEB" w:rsidRPr="00E176AB">
        <w:rPr>
          <w:rFonts w:ascii="Palatino Linotype" w:hAnsi="Palatino Linotype"/>
        </w:rPr>
        <w:t>m</w:t>
      </w:r>
      <w:r w:rsidRPr="00E176AB">
        <w:rPr>
          <w:rFonts w:ascii="Palatino Linotype" w:hAnsi="Palatino Linotype"/>
        </w:rPr>
        <w:t xml:space="preserve">anejo </w:t>
      </w:r>
      <w:r w:rsidR="001A7AEB" w:rsidRPr="00E176AB">
        <w:rPr>
          <w:rFonts w:ascii="Palatino Linotype" w:hAnsi="Palatino Linotype"/>
        </w:rPr>
        <w:t>a</w:t>
      </w:r>
      <w:r w:rsidRPr="00E176AB">
        <w:rPr>
          <w:rFonts w:ascii="Palatino Linotype" w:hAnsi="Palatino Linotype"/>
        </w:rPr>
        <w:t xml:space="preserve">mbiental, </w:t>
      </w:r>
      <w:r w:rsidRPr="00E176AB">
        <w:rPr>
          <w:rFonts w:ascii="Palatino Linotype" w:hAnsi="Palatino Linotype"/>
        </w:rPr>
        <w:lastRenderedPageBreak/>
        <w:t>promoviéndose a</w:t>
      </w:r>
      <w:r w:rsidR="001A7AEB" w:rsidRPr="00E176AB">
        <w:rPr>
          <w:rFonts w:ascii="Palatino Linotype" w:hAnsi="Palatino Linotype"/>
        </w:rPr>
        <w:t>sí la reforma pertinente que dio</w:t>
      </w:r>
      <w:r w:rsidRPr="00E176AB">
        <w:rPr>
          <w:rFonts w:ascii="Palatino Linotype" w:hAnsi="Palatino Linotype"/>
        </w:rPr>
        <w:t xml:space="preserve"> lugar a que el 04 de junio de 2013, el Alcalde del Distrito </w:t>
      </w:r>
      <w:r w:rsidR="001D47C4" w:rsidRPr="00E176AB">
        <w:rPr>
          <w:rFonts w:ascii="Palatino Linotype" w:hAnsi="Palatino Linotype"/>
        </w:rPr>
        <w:t>Metropolitano de Quito, sancione</w:t>
      </w:r>
      <w:r w:rsidRPr="00E176AB">
        <w:rPr>
          <w:rFonts w:ascii="Palatino Linotype" w:hAnsi="Palatino Linotype"/>
        </w:rPr>
        <w:t xml:space="preserve"> la </w:t>
      </w:r>
      <w:r w:rsidR="00863179" w:rsidRPr="00E176AB">
        <w:rPr>
          <w:rFonts w:ascii="Palatino Linotype" w:hAnsi="Palatino Linotype"/>
        </w:rPr>
        <w:t>Ordenanza</w:t>
      </w:r>
      <w:r w:rsidRPr="00E176AB">
        <w:rPr>
          <w:rFonts w:ascii="Palatino Linotype" w:hAnsi="Palatino Linotype"/>
        </w:rPr>
        <w:t xml:space="preserve"> Metropolitana No. 404 Reformatoria de la </w:t>
      </w:r>
      <w:r w:rsidR="00863179" w:rsidRPr="00E176AB">
        <w:rPr>
          <w:rFonts w:ascii="Palatino Linotype" w:hAnsi="Palatino Linotype"/>
        </w:rPr>
        <w:t>Ordenanza</w:t>
      </w:r>
      <w:r w:rsidRPr="00E176AB">
        <w:rPr>
          <w:rFonts w:ascii="Palatino Linotype" w:hAnsi="Palatino Linotype"/>
        </w:rPr>
        <w:t xml:space="preserve"> Metropolitana No. 213 que fue publicada en la Edición Especial No. 12 del Registro Oficial del 25 de junio de 2013. </w:t>
      </w:r>
    </w:p>
    <w:p w:rsidR="008269A3" w:rsidRPr="00E176AB" w:rsidRDefault="008269A3" w:rsidP="00E176AB">
      <w:pPr>
        <w:pStyle w:val="Sinespaciado"/>
        <w:spacing w:after="120" w:line="276" w:lineRule="auto"/>
        <w:ind w:firstLine="708"/>
        <w:jc w:val="both"/>
        <w:rPr>
          <w:rFonts w:ascii="Palatino Linotype" w:hAnsi="Palatino Linotype"/>
        </w:rPr>
      </w:pPr>
      <w:r w:rsidRPr="00E176AB">
        <w:rPr>
          <w:rFonts w:ascii="Palatino Linotype" w:hAnsi="Palatino Linotype"/>
        </w:rPr>
        <w:t>El 31</w:t>
      </w:r>
      <w:r w:rsidR="001D47C4" w:rsidRPr="00E176AB">
        <w:rPr>
          <w:rFonts w:ascii="Palatino Linotype" w:hAnsi="Palatino Linotype"/>
        </w:rPr>
        <w:t xml:space="preserve"> de julio de 2013, mediante el R</w:t>
      </w:r>
      <w:r w:rsidRPr="00E176AB">
        <w:rPr>
          <w:rFonts w:ascii="Palatino Linotype" w:hAnsi="Palatino Linotype"/>
        </w:rPr>
        <w:t xml:space="preserve">egistro Oficial Edición </w:t>
      </w:r>
      <w:r w:rsidR="001805CA" w:rsidRPr="00E176AB">
        <w:rPr>
          <w:rFonts w:ascii="Palatino Linotype" w:hAnsi="Palatino Linotype"/>
        </w:rPr>
        <w:t>Especial No.</w:t>
      </w:r>
      <w:r w:rsidRPr="00E176AB">
        <w:rPr>
          <w:rFonts w:ascii="Palatino Linotype" w:hAnsi="Palatino Linotype"/>
        </w:rPr>
        <w:t xml:space="preserve"> 33, el Ministerio del Ambiente </w:t>
      </w:r>
      <w:r w:rsidR="001A7AEB" w:rsidRPr="00E176AB">
        <w:rPr>
          <w:rFonts w:ascii="Palatino Linotype" w:hAnsi="Palatino Linotype"/>
        </w:rPr>
        <w:t>publicó</w:t>
      </w:r>
      <w:r w:rsidRPr="00E176AB">
        <w:rPr>
          <w:rFonts w:ascii="Palatino Linotype" w:hAnsi="Palatino Linotype"/>
        </w:rPr>
        <w:t xml:space="preserve"> el Acuerdo Ministerial No. 068 que reforma al Texto Unificado de Legislación Secundaria del Ministerio del Ambiente del Libro VI, Título I del S</w:t>
      </w:r>
      <w:r w:rsidR="001D47C4" w:rsidRPr="00E176AB">
        <w:rPr>
          <w:rFonts w:ascii="Palatino Linotype" w:hAnsi="Palatino Linotype"/>
        </w:rPr>
        <w:t>istema Único de Manejo Ambiental S</w:t>
      </w:r>
      <w:r w:rsidRPr="00E176AB">
        <w:rPr>
          <w:rFonts w:ascii="Palatino Linotype" w:hAnsi="Palatino Linotype"/>
        </w:rPr>
        <w:t>UMA</w:t>
      </w:r>
      <w:r w:rsidR="001D47C4" w:rsidRPr="00E176AB">
        <w:rPr>
          <w:rFonts w:ascii="Palatino Linotype" w:hAnsi="Palatino Linotype"/>
        </w:rPr>
        <w:t>,</w:t>
      </w:r>
      <w:r w:rsidRPr="00E176AB">
        <w:rPr>
          <w:rFonts w:ascii="Palatino Linotype" w:hAnsi="Palatino Linotype"/>
        </w:rPr>
        <w:t xml:space="preserve"> mismo que reforma substancialmente el SUMA, lo que implica</w:t>
      </w:r>
      <w:r w:rsidR="00C66893" w:rsidRPr="00E176AB">
        <w:rPr>
          <w:rFonts w:ascii="Palatino Linotype" w:hAnsi="Palatino Linotype"/>
        </w:rPr>
        <w:t>ba</w:t>
      </w:r>
      <w:r w:rsidRPr="00E176AB">
        <w:rPr>
          <w:rFonts w:ascii="Palatino Linotype" w:hAnsi="Palatino Linotype"/>
        </w:rPr>
        <w:t xml:space="preserve"> necesariamente la reforma de los sistemas </w:t>
      </w:r>
      <w:r w:rsidR="001D47C4" w:rsidRPr="00E176AB">
        <w:rPr>
          <w:rFonts w:ascii="Palatino Linotype" w:hAnsi="Palatino Linotype"/>
        </w:rPr>
        <w:t xml:space="preserve">de manejo ambiental de los Gobiernos Autónomos Descentralizados </w:t>
      </w:r>
      <w:r w:rsidRPr="00E176AB">
        <w:rPr>
          <w:rFonts w:ascii="Palatino Linotype" w:hAnsi="Palatino Linotype"/>
        </w:rPr>
        <w:t xml:space="preserve"> acreditad</w:t>
      </w:r>
      <w:r w:rsidR="001D47C4" w:rsidRPr="00E176AB">
        <w:rPr>
          <w:rFonts w:ascii="Palatino Linotype" w:hAnsi="Palatino Linotype"/>
        </w:rPr>
        <w:t>o</w:t>
      </w:r>
      <w:r w:rsidRPr="00E176AB">
        <w:rPr>
          <w:rFonts w:ascii="Palatino Linotype" w:hAnsi="Palatino Linotype"/>
        </w:rPr>
        <w:t>s. Luego de ello, el 18 de febrero de 2014, el Ministerio del Ambiente reforma</w:t>
      </w:r>
      <w:r w:rsidR="00C22670" w:rsidRPr="00E176AB">
        <w:rPr>
          <w:rFonts w:ascii="Palatino Linotype" w:hAnsi="Palatino Linotype"/>
        </w:rPr>
        <w:t xml:space="preserve"> nuevamente</w:t>
      </w:r>
      <w:r w:rsidRPr="00E176AB">
        <w:rPr>
          <w:rFonts w:ascii="Palatino Linotype" w:hAnsi="Palatino Linotype"/>
        </w:rPr>
        <w:t xml:space="preserve"> el Libro VI del T</w:t>
      </w:r>
      <w:r w:rsidR="008B5366" w:rsidRPr="00E176AB">
        <w:rPr>
          <w:rFonts w:ascii="Palatino Linotype" w:hAnsi="Palatino Linotype"/>
        </w:rPr>
        <w:t>UL</w:t>
      </w:r>
      <w:r w:rsidR="001D087C" w:rsidRPr="00E176AB">
        <w:rPr>
          <w:rFonts w:ascii="Palatino Linotype" w:hAnsi="Palatino Linotype"/>
        </w:rPr>
        <w:t>SMA</w:t>
      </w:r>
      <w:r w:rsidR="008B5366" w:rsidRPr="00E176AB">
        <w:rPr>
          <w:rFonts w:ascii="Palatino Linotype" w:hAnsi="Palatino Linotype"/>
        </w:rPr>
        <w:t xml:space="preserve"> </w:t>
      </w:r>
      <w:r w:rsidRPr="00E176AB">
        <w:rPr>
          <w:rFonts w:ascii="Palatino Linotype" w:hAnsi="Palatino Linotype"/>
        </w:rPr>
        <w:t xml:space="preserve">y emite el Acuerdo Ministerial No. 006 en el que se reforman los </w:t>
      </w:r>
      <w:r w:rsidR="001D087C" w:rsidRPr="00E176AB">
        <w:rPr>
          <w:rFonts w:ascii="Palatino Linotype" w:hAnsi="Palatino Linotype"/>
        </w:rPr>
        <w:t>T</w:t>
      </w:r>
      <w:r w:rsidRPr="00E176AB">
        <w:rPr>
          <w:rFonts w:ascii="Palatino Linotype" w:hAnsi="Palatino Linotype"/>
        </w:rPr>
        <w:t>ítulos I y IV del Libro VI del T</w:t>
      </w:r>
      <w:r w:rsidR="001D087C" w:rsidRPr="00E176AB">
        <w:rPr>
          <w:rFonts w:ascii="Palatino Linotype" w:hAnsi="Palatino Linotype"/>
        </w:rPr>
        <w:t>ULSMA</w:t>
      </w:r>
      <w:r w:rsidRPr="00E176AB">
        <w:rPr>
          <w:rFonts w:ascii="Palatino Linotype" w:hAnsi="Palatino Linotype"/>
        </w:rPr>
        <w:t xml:space="preserve">. Estos cambios obligaron a la </w:t>
      </w:r>
      <w:r w:rsidR="009E3929" w:rsidRPr="00E176AB">
        <w:rPr>
          <w:rFonts w:ascii="Palatino Linotype" w:hAnsi="Palatino Linotype"/>
        </w:rPr>
        <w:t>Autoridad Ambiental Distrital</w:t>
      </w:r>
      <w:r w:rsidRPr="00E176AB">
        <w:rPr>
          <w:rFonts w:ascii="Palatino Linotype" w:hAnsi="Palatino Linotype"/>
        </w:rPr>
        <w:t xml:space="preserve"> a emitir varias resoluciones administrativas </w:t>
      </w:r>
      <w:r w:rsidR="007525EE" w:rsidRPr="00E176AB">
        <w:rPr>
          <w:rFonts w:ascii="Palatino Linotype" w:hAnsi="Palatino Linotype"/>
        </w:rPr>
        <w:t>para resolver los problemas y las incertidumbres</w:t>
      </w:r>
      <w:r w:rsidRPr="00E176AB">
        <w:rPr>
          <w:rFonts w:ascii="Palatino Linotype" w:hAnsi="Palatino Linotype"/>
        </w:rPr>
        <w:t xml:space="preserve"> </w:t>
      </w:r>
      <w:r w:rsidR="007525EE" w:rsidRPr="00E176AB">
        <w:rPr>
          <w:rFonts w:ascii="Palatino Linotype" w:hAnsi="Palatino Linotype"/>
        </w:rPr>
        <w:t>de los</w:t>
      </w:r>
      <w:r w:rsidRPr="00E176AB">
        <w:rPr>
          <w:rFonts w:ascii="Palatino Linotype" w:hAnsi="Palatino Linotype"/>
        </w:rPr>
        <w:t xml:space="preserve"> entes administrados.</w:t>
      </w:r>
    </w:p>
    <w:p w:rsidR="007762F8" w:rsidRPr="00E176AB" w:rsidRDefault="007762F8" w:rsidP="00E176AB">
      <w:pPr>
        <w:pStyle w:val="Sinespaciado"/>
        <w:spacing w:after="120" w:line="276" w:lineRule="auto"/>
        <w:ind w:firstLine="708"/>
        <w:jc w:val="both"/>
        <w:rPr>
          <w:rFonts w:ascii="Palatino Linotype" w:hAnsi="Palatino Linotype"/>
        </w:rPr>
      </w:pPr>
      <w:r w:rsidRPr="00E176AB">
        <w:rPr>
          <w:rFonts w:ascii="Palatino Linotype" w:hAnsi="Palatino Linotype"/>
        </w:rPr>
        <w:t>La Autoridad Ambiental Nacional a través de</w:t>
      </w:r>
      <w:r w:rsidR="001D47C4" w:rsidRPr="00E176AB">
        <w:rPr>
          <w:rFonts w:ascii="Palatino Linotype" w:hAnsi="Palatino Linotype"/>
        </w:rPr>
        <w:t>l</w:t>
      </w:r>
      <w:r w:rsidRPr="00E176AB">
        <w:rPr>
          <w:rFonts w:ascii="Palatino Linotype" w:hAnsi="Palatino Linotype"/>
        </w:rPr>
        <w:t xml:space="preserve"> Acuerdo Ministerial No</w:t>
      </w:r>
      <w:r w:rsidR="00175C9E" w:rsidRPr="00E176AB">
        <w:rPr>
          <w:rFonts w:ascii="Palatino Linotype" w:hAnsi="Palatino Linotype"/>
        </w:rPr>
        <w:t>.</w:t>
      </w:r>
      <w:r w:rsidRPr="00E176AB">
        <w:rPr>
          <w:rFonts w:ascii="Palatino Linotype" w:hAnsi="Palatino Linotype"/>
        </w:rPr>
        <w:t xml:space="preserve"> 028 publicado en</w:t>
      </w:r>
      <w:r w:rsidR="001D47C4" w:rsidRPr="00E176AB">
        <w:rPr>
          <w:rFonts w:ascii="Palatino Linotype" w:hAnsi="Palatino Linotype"/>
        </w:rPr>
        <w:t xml:space="preserve"> el</w:t>
      </w:r>
      <w:r w:rsidRPr="00E176AB">
        <w:rPr>
          <w:rFonts w:ascii="Palatino Linotype" w:hAnsi="Palatino Linotype"/>
        </w:rPr>
        <w:t xml:space="preserve"> Registro Oficial No. 270 </w:t>
      </w:r>
      <w:r w:rsidR="00175C9E" w:rsidRPr="00E176AB">
        <w:rPr>
          <w:rFonts w:ascii="Palatino Linotype" w:hAnsi="Palatino Linotype"/>
        </w:rPr>
        <w:t>d</w:t>
      </w:r>
      <w:r w:rsidRPr="00E176AB">
        <w:rPr>
          <w:rFonts w:ascii="Palatino Linotype" w:hAnsi="Palatino Linotype"/>
        </w:rPr>
        <w:t>el 13 de febrero de 2015, sustituye el Libro VI Título I del Texto Unificado de Legislación Secundaria</w:t>
      </w:r>
      <w:r w:rsidR="00175C9E" w:rsidRPr="00E176AB">
        <w:rPr>
          <w:rFonts w:ascii="Palatino Linotype" w:hAnsi="Palatino Linotype"/>
        </w:rPr>
        <w:t xml:space="preserve"> del Ministerio del Ambiente</w:t>
      </w:r>
      <w:r w:rsidRPr="00E176AB">
        <w:rPr>
          <w:rFonts w:ascii="Palatino Linotype" w:hAnsi="Palatino Linotype"/>
        </w:rPr>
        <w:t>.</w:t>
      </w:r>
    </w:p>
    <w:p w:rsidR="00635244" w:rsidRPr="00E176AB" w:rsidRDefault="00DE0394" w:rsidP="00E176AB">
      <w:pPr>
        <w:pStyle w:val="Sinespaciado"/>
        <w:spacing w:after="120" w:line="276" w:lineRule="auto"/>
        <w:ind w:firstLine="708"/>
        <w:jc w:val="both"/>
        <w:rPr>
          <w:rFonts w:ascii="Palatino Linotype" w:hAnsi="Palatino Linotype"/>
        </w:rPr>
      </w:pPr>
      <w:r w:rsidRPr="00E176AB">
        <w:rPr>
          <w:rFonts w:ascii="Palatino Linotype" w:hAnsi="Palatino Linotype"/>
        </w:rPr>
        <w:t>Mediante Acuerdo Ministerial No. 061 publicado en</w:t>
      </w:r>
      <w:r w:rsidR="001805CA" w:rsidRPr="00E176AB">
        <w:rPr>
          <w:rFonts w:ascii="Palatino Linotype" w:hAnsi="Palatino Linotype"/>
        </w:rPr>
        <w:t xml:space="preserve"> el</w:t>
      </w:r>
      <w:r w:rsidRPr="00E176AB">
        <w:rPr>
          <w:rFonts w:ascii="Palatino Linotype" w:hAnsi="Palatino Linotype"/>
        </w:rPr>
        <w:t xml:space="preserve"> Registro Oficial </w:t>
      </w:r>
      <w:r w:rsidR="001805CA" w:rsidRPr="00E176AB">
        <w:rPr>
          <w:rFonts w:ascii="Palatino Linotype" w:hAnsi="Palatino Linotype"/>
        </w:rPr>
        <w:t xml:space="preserve">Edición Especial </w:t>
      </w:r>
      <w:r w:rsidRPr="00E176AB">
        <w:rPr>
          <w:rFonts w:ascii="Palatino Linotype" w:hAnsi="Palatino Linotype"/>
        </w:rPr>
        <w:t>No. 316 del 04 de mayo de 2015, el Ministerio del Ambiente reforma el Libro VI del Texto Unificado de Legislación Secundaria del Ministerio del Ambiente, con cambios profundos en materia de Regularización Ambiental.</w:t>
      </w:r>
    </w:p>
    <w:p w:rsidR="008269A3" w:rsidRPr="00E176AB" w:rsidRDefault="008269A3" w:rsidP="00E176AB">
      <w:pPr>
        <w:pStyle w:val="Sinespaciado"/>
        <w:spacing w:after="120" w:line="276" w:lineRule="auto"/>
        <w:ind w:firstLine="708"/>
        <w:jc w:val="both"/>
        <w:rPr>
          <w:rFonts w:ascii="Palatino Linotype" w:hAnsi="Palatino Linotype"/>
        </w:rPr>
      </w:pPr>
      <w:r w:rsidRPr="00E176AB">
        <w:rPr>
          <w:rFonts w:ascii="Palatino Linotype" w:hAnsi="Palatino Linotype"/>
        </w:rPr>
        <w:t xml:space="preserve">Siendo el </w:t>
      </w:r>
      <w:r w:rsidR="000B5840" w:rsidRPr="00E176AB">
        <w:rPr>
          <w:rFonts w:ascii="Palatino Linotype" w:hAnsi="Palatino Linotype"/>
        </w:rPr>
        <w:t>MDMQ</w:t>
      </w:r>
      <w:r w:rsidRPr="00E176AB">
        <w:rPr>
          <w:rFonts w:ascii="Palatino Linotype" w:hAnsi="Palatino Linotype"/>
        </w:rPr>
        <w:t>, Autoridad Ambiental de Aplicación Responsable</w:t>
      </w:r>
      <w:r w:rsidR="000B5840" w:rsidRPr="00E176AB">
        <w:rPr>
          <w:rFonts w:ascii="Palatino Linotype" w:hAnsi="Palatino Linotype"/>
        </w:rPr>
        <w:t xml:space="preserve"> (en adelante </w:t>
      </w:r>
      <w:proofErr w:type="spellStart"/>
      <w:r w:rsidR="000B5840" w:rsidRPr="00E176AB">
        <w:rPr>
          <w:rFonts w:ascii="Palatino Linotype" w:hAnsi="Palatino Linotype"/>
        </w:rPr>
        <w:t>AAAr</w:t>
      </w:r>
      <w:proofErr w:type="spellEnd"/>
      <w:r w:rsidR="000B5840" w:rsidRPr="00E176AB">
        <w:rPr>
          <w:rFonts w:ascii="Palatino Linotype" w:hAnsi="Palatino Linotype"/>
        </w:rPr>
        <w:t>)</w:t>
      </w:r>
      <w:r w:rsidRPr="00E176AB">
        <w:rPr>
          <w:rFonts w:ascii="Palatino Linotype" w:hAnsi="Palatino Linotype"/>
        </w:rPr>
        <w:t>, acreditada por el Ministerio del Ambiente, es necesario e importante implementar</w:t>
      </w:r>
      <w:r w:rsidR="001A7AEB" w:rsidRPr="00E176AB">
        <w:rPr>
          <w:rFonts w:ascii="Palatino Linotype" w:hAnsi="Palatino Linotype"/>
        </w:rPr>
        <w:t xml:space="preserve"> normas e instrumentos acorde a las </w:t>
      </w:r>
      <w:r w:rsidRPr="00E176AB">
        <w:rPr>
          <w:rFonts w:ascii="Palatino Linotype" w:hAnsi="Palatino Linotype"/>
        </w:rPr>
        <w:t>directrices nacionales para mantener coherencia con el sistema nacional de prevención, control y seguimiento ambiental</w:t>
      </w:r>
      <w:r w:rsidR="001A7AEB" w:rsidRPr="00E176AB">
        <w:rPr>
          <w:rFonts w:ascii="Palatino Linotype" w:hAnsi="Palatino Linotype"/>
        </w:rPr>
        <w:t>, garantizando así la acreditación ambiental y ejerciendo una adecuada gestión ambiental dentro de la jurisdicción territorial</w:t>
      </w:r>
      <w:r w:rsidRPr="00E176AB">
        <w:rPr>
          <w:rFonts w:ascii="Palatino Linotype" w:hAnsi="Palatino Linotype"/>
        </w:rPr>
        <w:t xml:space="preserve">. </w:t>
      </w:r>
    </w:p>
    <w:p w:rsidR="008269A3" w:rsidRPr="00E176AB" w:rsidRDefault="008269A3" w:rsidP="00E176AB">
      <w:pPr>
        <w:pStyle w:val="Sinespaciado"/>
        <w:spacing w:after="120" w:line="276" w:lineRule="auto"/>
        <w:ind w:firstLine="708"/>
        <w:jc w:val="both"/>
        <w:rPr>
          <w:rFonts w:ascii="Palatino Linotype" w:hAnsi="Palatino Linotype"/>
        </w:rPr>
      </w:pPr>
      <w:r w:rsidRPr="00E176AB">
        <w:rPr>
          <w:rFonts w:ascii="Palatino Linotype" w:hAnsi="Palatino Linotype"/>
        </w:rPr>
        <w:t>Por lo expuesto, el M</w:t>
      </w:r>
      <w:r w:rsidR="000B5840" w:rsidRPr="00E176AB">
        <w:rPr>
          <w:rFonts w:ascii="Palatino Linotype" w:hAnsi="Palatino Linotype"/>
        </w:rPr>
        <w:t>DMQ</w:t>
      </w:r>
      <w:r w:rsidRPr="00E176AB">
        <w:rPr>
          <w:rFonts w:ascii="Palatino Linotype" w:hAnsi="Palatino Linotype"/>
        </w:rPr>
        <w:t xml:space="preserve"> necesita de una </w:t>
      </w:r>
      <w:r w:rsidR="001805CA" w:rsidRPr="00E176AB">
        <w:rPr>
          <w:rFonts w:ascii="Palatino Linotype" w:hAnsi="Palatino Linotype"/>
        </w:rPr>
        <w:t>legislación</w:t>
      </w:r>
      <w:r w:rsidRPr="00E176AB">
        <w:rPr>
          <w:rFonts w:ascii="Palatino Linotype" w:hAnsi="Palatino Linotype"/>
        </w:rPr>
        <w:t xml:space="preserve"> </w:t>
      </w:r>
      <w:r w:rsidR="0047167C" w:rsidRPr="00E176AB">
        <w:rPr>
          <w:rFonts w:ascii="Palatino Linotype" w:hAnsi="Palatino Linotype"/>
        </w:rPr>
        <w:t xml:space="preserve">ambiental </w:t>
      </w:r>
      <w:r w:rsidRPr="00E176AB">
        <w:rPr>
          <w:rFonts w:ascii="Palatino Linotype" w:hAnsi="Palatino Linotype"/>
        </w:rPr>
        <w:t xml:space="preserve">que: i) permita </w:t>
      </w:r>
      <w:r w:rsidR="0047167C" w:rsidRPr="00E176AB">
        <w:rPr>
          <w:rFonts w:ascii="Palatino Linotype" w:hAnsi="Palatino Linotype"/>
        </w:rPr>
        <w:t>cumplir con</w:t>
      </w:r>
      <w:r w:rsidRPr="00E176AB">
        <w:rPr>
          <w:rFonts w:ascii="Palatino Linotype" w:hAnsi="Palatino Linotype"/>
        </w:rPr>
        <w:t xml:space="preserve"> la acreditación como Autoridad Ambiental</w:t>
      </w:r>
      <w:r w:rsidR="001D087C" w:rsidRPr="00E176AB">
        <w:rPr>
          <w:rFonts w:ascii="Palatino Linotype" w:hAnsi="Palatino Linotype"/>
        </w:rPr>
        <w:t xml:space="preserve"> de Aplicación</w:t>
      </w:r>
      <w:r w:rsidRPr="00E176AB">
        <w:rPr>
          <w:rFonts w:ascii="Palatino Linotype" w:hAnsi="Palatino Linotype"/>
        </w:rPr>
        <w:t xml:space="preserve"> </w:t>
      </w:r>
      <w:r w:rsidR="001D087C" w:rsidRPr="00E176AB">
        <w:rPr>
          <w:rFonts w:ascii="Palatino Linotype" w:hAnsi="Palatino Linotype"/>
        </w:rPr>
        <w:t>r</w:t>
      </w:r>
      <w:r w:rsidRPr="00E176AB">
        <w:rPr>
          <w:rFonts w:ascii="Palatino Linotype" w:hAnsi="Palatino Linotype"/>
        </w:rPr>
        <w:t>esponsable</w:t>
      </w:r>
      <w:r w:rsidR="0047167C" w:rsidRPr="00E176AB">
        <w:rPr>
          <w:rFonts w:ascii="Palatino Linotype" w:hAnsi="Palatino Linotype"/>
        </w:rPr>
        <w:t xml:space="preserve"> (</w:t>
      </w:r>
      <w:proofErr w:type="spellStart"/>
      <w:r w:rsidR="0047167C" w:rsidRPr="00E176AB">
        <w:rPr>
          <w:rFonts w:ascii="Palatino Linotype" w:hAnsi="Palatino Linotype"/>
        </w:rPr>
        <w:t>AAAr</w:t>
      </w:r>
      <w:proofErr w:type="spellEnd"/>
      <w:r w:rsidR="0047167C" w:rsidRPr="00E176AB">
        <w:rPr>
          <w:rFonts w:ascii="Palatino Linotype" w:hAnsi="Palatino Linotype"/>
        </w:rPr>
        <w:t>)</w:t>
      </w:r>
      <w:r w:rsidRPr="00E176AB">
        <w:rPr>
          <w:rFonts w:ascii="Palatino Linotype" w:hAnsi="Palatino Linotype"/>
        </w:rPr>
        <w:t xml:space="preserve">; ii) que </w:t>
      </w:r>
      <w:r w:rsidR="00417E4D" w:rsidRPr="00E176AB">
        <w:rPr>
          <w:rFonts w:ascii="Palatino Linotype" w:hAnsi="Palatino Linotype"/>
        </w:rPr>
        <w:t xml:space="preserve">optimice y adecúe </w:t>
      </w:r>
      <w:r w:rsidRPr="00E176AB">
        <w:rPr>
          <w:rFonts w:ascii="Palatino Linotype" w:hAnsi="Palatino Linotype"/>
        </w:rPr>
        <w:t>el funcionamien</w:t>
      </w:r>
      <w:r w:rsidR="001805CA" w:rsidRPr="00E176AB">
        <w:rPr>
          <w:rFonts w:ascii="Palatino Linotype" w:hAnsi="Palatino Linotype"/>
        </w:rPr>
        <w:t>to de los procesos de</w:t>
      </w:r>
      <w:r w:rsidR="002763A0" w:rsidRPr="00E176AB">
        <w:rPr>
          <w:rFonts w:ascii="Palatino Linotype" w:hAnsi="Palatino Linotype"/>
        </w:rPr>
        <w:t xml:space="preserve"> prevención, </w:t>
      </w:r>
      <w:r w:rsidR="001805CA" w:rsidRPr="00E176AB">
        <w:rPr>
          <w:rFonts w:ascii="Palatino Linotype" w:hAnsi="Palatino Linotype"/>
        </w:rPr>
        <w:t>regularización</w:t>
      </w:r>
      <w:r w:rsidRPr="00E176AB">
        <w:rPr>
          <w:rFonts w:ascii="Palatino Linotype" w:hAnsi="Palatino Linotype"/>
        </w:rPr>
        <w:t xml:space="preserve">, </w:t>
      </w:r>
      <w:r w:rsidRPr="00E176AB">
        <w:rPr>
          <w:rFonts w:ascii="Palatino Linotype" w:hAnsi="Palatino Linotype"/>
        </w:rPr>
        <w:lastRenderedPageBreak/>
        <w:t xml:space="preserve">control y seguimiento ambiental </w:t>
      </w:r>
      <w:r w:rsidR="001805CA" w:rsidRPr="00E176AB">
        <w:rPr>
          <w:rFonts w:ascii="Palatino Linotype" w:hAnsi="Palatino Linotype"/>
        </w:rPr>
        <w:t>dentro de su jurisdicción territorial</w:t>
      </w:r>
      <w:r w:rsidR="00417E4D" w:rsidRPr="00E176AB">
        <w:rPr>
          <w:rFonts w:ascii="Palatino Linotype" w:hAnsi="Palatino Linotype"/>
        </w:rPr>
        <w:t>;</w:t>
      </w:r>
      <w:r w:rsidRPr="00E176AB">
        <w:rPr>
          <w:rFonts w:ascii="Palatino Linotype" w:hAnsi="Palatino Linotype"/>
        </w:rPr>
        <w:t xml:space="preserve"> iii) desvincule </w:t>
      </w:r>
      <w:r w:rsidR="0047167C" w:rsidRPr="00E176AB">
        <w:rPr>
          <w:rFonts w:ascii="Palatino Linotype" w:hAnsi="Palatino Linotype"/>
        </w:rPr>
        <w:t>los procesos de regularización ambiental</w:t>
      </w:r>
      <w:r w:rsidRPr="00E176AB">
        <w:rPr>
          <w:rFonts w:ascii="Palatino Linotype" w:hAnsi="Palatino Linotype"/>
        </w:rPr>
        <w:t xml:space="preserve"> de otros trámites administrativos municipales y agilice los mismos en favor de </w:t>
      </w:r>
      <w:r w:rsidR="0047167C" w:rsidRPr="00E176AB">
        <w:rPr>
          <w:rFonts w:ascii="Palatino Linotype" w:hAnsi="Palatino Linotype"/>
        </w:rPr>
        <w:t xml:space="preserve">la </w:t>
      </w:r>
      <w:r w:rsidRPr="00E176AB">
        <w:rPr>
          <w:rFonts w:ascii="Palatino Linotype" w:hAnsi="Palatino Linotype"/>
        </w:rPr>
        <w:t>ciudadan</w:t>
      </w:r>
      <w:r w:rsidR="0047167C" w:rsidRPr="00E176AB">
        <w:rPr>
          <w:rFonts w:ascii="Palatino Linotype" w:hAnsi="Palatino Linotype"/>
        </w:rPr>
        <w:t>ía</w:t>
      </w:r>
      <w:r w:rsidRPr="00E176AB">
        <w:rPr>
          <w:rFonts w:ascii="Palatino Linotype" w:hAnsi="Palatino Linotype"/>
        </w:rPr>
        <w:t>; iv) mejore la coordinación con la Autoridad Ambiental Nacional; y, v) contribuya a garantizar un</w:t>
      </w:r>
      <w:r w:rsidR="002763A0" w:rsidRPr="00E176AB">
        <w:rPr>
          <w:rFonts w:ascii="Palatino Linotype" w:hAnsi="Palatino Linotype"/>
        </w:rPr>
        <w:t>a adecuada prevención y</w:t>
      </w:r>
      <w:r w:rsidRPr="00E176AB">
        <w:rPr>
          <w:rFonts w:ascii="Palatino Linotype" w:hAnsi="Palatino Linotype"/>
        </w:rPr>
        <w:t xml:space="preserve"> </w:t>
      </w:r>
      <w:r w:rsidR="002763A0" w:rsidRPr="00E176AB">
        <w:rPr>
          <w:rFonts w:ascii="Palatino Linotype" w:hAnsi="Palatino Linotype"/>
        </w:rPr>
        <w:t xml:space="preserve">eficaz </w:t>
      </w:r>
      <w:r w:rsidRPr="00E176AB">
        <w:rPr>
          <w:rFonts w:ascii="Palatino Linotype" w:hAnsi="Palatino Linotype"/>
        </w:rPr>
        <w:t xml:space="preserve">control de las actividades productivas sin sacrificar los estándares ambientales manejados por el Municipio del Distrito Metropolitano de Quito; </w:t>
      </w:r>
      <w:r w:rsidR="001D087C" w:rsidRPr="00E176AB">
        <w:rPr>
          <w:rFonts w:ascii="Palatino Linotype" w:hAnsi="Palatino Linotype"/>
        </w:rPr>
        <w:t>y</w:t>
      </w:r>
      <w:r w:rsidRPr="00E176AB">
        <w:rPr>
          <w:rFonts w:ascii="Palatino Linotype" w:hAnsi="Palatino Linotype"/>
        </w:rPr>
        <w:t xml:space="preserve"> así garantizar la vigencia del derecho de un ambiente sano y ecológicamente equilibrado para los ciudadanos y ciudadanas</w:t>
      </w:r>
      <w:r w:rsidR="00417E4D" w:rsidRPr="00E176AB">
        <w:rPr>
          <w:rFonts w:ascii="Palatino Linotype" w:hAnsi="Palatino Linotype"/>
        </w:rPr>
        <w:t xml:space="preserve"> de Quito</w:t>
      </w:r>
      <w:r w:rsidRPr="00E176AB">
        <w:rPr>
          <w:rFonts w:ascii="Palatino Linotype" w:hAnsi="Palatino Linotype"/>
        </w:rPr>
        <w:t>.</w:t>
      </w:r>
    </w:p>
    <w:p w:rsidR="00E176AB" w:rsidRDefault="00E176AB" w:rsidP="00E176AB">
      <w:pPr>
        <w:pStyle w:val="Sinespaciado"/>
        <w:spacing w:after="120" w:line="276" w:lineRule="auto"/>
        <w:jc w:val="both"/>
        <w:rPr>
          <w:rFonts w:ascii="Palatino Linotype" w:hAnsi="Palatino Linotype"/>
        </w:rPr>
        <w:sectPr w:rsidR="00E176AB" w:rsidSect="00E176AB">
          <w:headerReference w:type="even" r:id="rId9"/>
          <w:headerReference w:type="default" r:id="rId10"/>
          <w:footerReference w:type="default" r:id="rId11"/>
          <w:pgSz w:w="12240" w:h="15840"/>
          <w:pgMar w:top="604" w:right="1608" w:bottom="1417" w:left="1701" w:header="680" w:footer="510" w:gutter="0"/>
          <w:cols w:space="708"/>
          <w:docGrid w:linePitch="360"/>
        </w:sectPr>
      </w:pPr>
    </w:p>
    <w:p w:rsidR="005D6F74" w:rsidRPr="00E176AB" w:rsidRDefault="00E176AB" w:rsidP="00E176AB">
      <w:pPr>
        <w:pStyle w:val="Sinespaciado"/>
        <w:spacing w:after="120" w:line="276" w:lineRule="auto"/>
        <w:jc w:val="center"/>
        <w:rPr>
          <w:rFonts w:ascii="Palatino Linotype" w:hAnsi="Palatino Linotype"/>
          <w:b/>
        </w:rPr>
      </w:pPr>
      <w:r>
        <w:rPr>
          <w:rFonts w:ascii="Palatino Linotype" w:hAnsi="Palatino Linotype"/>
          <w:b/>
        </w:rPr>
        <w:lastRenderedPageBreak/>
        <w:t>EL CONCEJO METROPOLITANO DE QUITO</w:t>
      </w:r>
    </w:p>
    <w:p w:rsidR="00E176AB" w:rsidRPr="00E176AB" w:rsidRDefault="00E176AB" w:rsidP="00E176AB">
      <w:pPr>
        <w:pStyle w:val="Sinespaciado"/>
        <w:spacing w:after="120" w:line="276" w:lineRule="auto"/>
        <w:jc w:val="both"/>
        <w:rPr>
          <w:rFonts w:ascii="Palatino Linotype" w:hAnsi="Palatino Linotype"/>
        </w:rPr>
      </w:pPr>
      <w:r w:rsidRPr="00E176AB">
        <w:rPr>
          <w:rFonts w:ascii="Palatino Linotype" w:hAnsi="Palatino Linotype"/>
        </w:rPr>
        <w:t>Vistos</w:t>
      </w:r>
      <w:r>
        <w:rPr>
          <w:rFonts w:ascii="Palatino Linotype" w:hAnsi="Palatino Linotype"/>
        </w:rPr>
        <w:t xml:space="preserve"> los Informes Nos. IC-O-2016-012 e IC-O-2016-051, de 1 de diciembre de 2015 y 26 de febrero de 2016, respectivamente, emitidos por la Comisión de Ambiente.</w:t>
      </w:r>
    </w:p>
    <w:p w:rsidR="008269A3" w:rsidRPr="00E176AB" w:rsidRDefault="00E176AB" w:rsidP="00E176AB">
      <w:pPr>
        <w:spacing w:before="0" w:line="276" w:lineRule="auto"/>
        <w:jc w:val="center"/>
        <w:rPr>
          <w:rFonts w:ascii="Palatino Linotype" w:hAnsi="Palatino Linotype"/>
          <w:b/>
        </w:rPr>
      </w:pPr>
      <w:r w:rsidRPr="00E176AB">
        <w:rPr>
          <w:rFonts w:ascii="Palatino Linotype" w:hAnsi="Palatino Linotype"/>
          <w:b/>
        </w:rPr>
        <w:t>CONSIDERANDO:</w:t>
      </w:r>
    </w:p>
    <w:p w:rsidR="00FC567F" w:rsidRPr="00E176AB" w:rsidRDefault="008269A3" w:rsidP="00E176AB">
      <w:pPr>
        <w:pStyle w:val="Considerandos"/>
        <w:spacing w:before="0" w:line="276" w:lineRule="auto"/>
        <w:rPr>
          <w:rFonts w:ascii="Palatino Linotype" w:hAnsi="Palatino Linotype"/>
          <w:i/>
          <w:sz w:val="22"/>
          <w:szCs w:val="22"/>
        </w:rPr>
      </w:pPr>
      <w:r w:rsidRPr="00E176AB">
        <w:rPr>
          <w:rFonts w:ascii="Palatino Linotype" w:hAnsi="Palatino Linotype"/>
          <w:b/>
          <w:sz w:val="22"/>
          <w:szCs w:val="22"/>
        </w:rPr>
        <w:t>Que</w:t>
      </w:r>
      <w:r w:rsidRPr="00E176AB">
        <w:rPr>
          <w:rFonts w:ascii="Palatino Linotype" w:hAnsi="Palatino Linotype"/>
          <w:sz w:val="22"/>
          <w:szCs w:val="22"/>
        </w:rPr>
        <w:t xml:space="preserve"> </w:t>
      </w:r>
      <w:r w:rsidR="006F7427" w:rsidRPr="00E176AB">
        <w:rPr>
          <w:rFonts w:ascii="Palatino Linotype" w:hAnsi="Palatino Linotype"/>
          <w:sz w:val="22"/>
          <w:szCs w:val="22"/>
        </w:rPr>
        <w:tab/>
      </w:r>
      <w:r w:rsidR="00FC567F" w:rsidRPr="00E176AB">
        <w:rPr>
          <w:rFonts w:ascii="Palatino Linotype" w:hAnsi="Palatino Linotype"/>
          <w:sz w:val="22"/>
          <w:szCs w:val="22"/>
        </w:rPr>
        <w:t xml:space="preserve"> e</w:t>
      </w:r>
      <w:r w:rsidRPr="00E176AB">
        <w:rPr>
          <w:rFonts w:ascii="Palatino Linotype" w:hAnsi="Palatino Linotype"/>
          <w:sz w:val="22"/>
          <w:szCs w:val="22"/>
        </w:rPr>
        <w:t xml:space="preserve">l artículo 14 de la </w:t>
      </w:r>
      <w:r w:rsidR="00597578" w:rsidRPr="00E176AB">
        <w:rPr>
          <w:rFonts w:ascii="Palatino Linotype" w:hAnsi="Palatino Linotype"/>
          <w:sz w:val="22"/>
          <w:szCs w:val="22"/>
        </w:rPr>
        <w:t>Constitución de la República del Ecuador</w:t>
      </w:r>
      <w:r w:rsidR="00C66893" w:rsidRPr="00E176AB">
        <w:rPr>
          <w:rFonts w:ascii="Palatino Linotype" w:hAnsi="Palatino Linotype"/>
          <w:sz w:val="22"/>
          <w:szCs w:val="22"/>
        </w:rPr>
        <w:t xml:space="preserve"> </w:t>
      </w:r>
      <w:r w:rsidR="00E176AB">
        <w:rPr>
          <w:rFonts w:ascii="Palatino Linotype" w:hAnsi="Palatino Linotype"/>
          <w:sz w:val="22"/>
          <w:szCs w:val="22"/>
        </w:rPr>
        <w:t xml:space="preserve">(en adelante “Constitución”) </w:t>
      </w:r>
      <w:r w:rsidRPr="00E176AB">
        <w:rPr>
          <w:rFonts w:ascii="Palatino Linotype" w:hAnsi="Palatino Linotype"/>
          <w:sz w:val="22"/>
          <w:szCs w:val="22"/>
        </w:rPr>
        <w:t>establece que: “</w:t>
      </w:r>
      <w:r w:rsidRPr="00E176AB">
        <w:rPr>
          <w:rFonts w:ascii="Palatino Linotype" w:hAnsi="Palatino Linotype"/>
          <w:i/>
          <w:sz w:val="22"/>
          <w:szCs w:val="22"/>
        </w:rPr>
        <w:t xml:space="preserve">(…) Se reconoce el derecho de la población a vivir en un ambiente sano y ecológicamente equilibrado, que garantice la sostenibilidad y el buen vivir, </w:t>
      </w:r>
      <w:proofErr w:type="spellStart"/>
      <w:r w:rsidRPr="00E176AB">
        <w:rPr>
          <w:rFonts w:ascii="Palatino Linotype" w:hAnsi="Palatino Linotype"/>
          <w:i/>
          <w:sz w:val="22"/>
          <w:szCs w:val="22"/>
        </w:rPr>
        <w:t>sumak</w:t>
      </w:r>
      <w:proofErr w:type="spellEnd"/>
      <w:r w:rsidRPr="00E176AB">
        <w:rPr>
          <w:rFonts w:ascii="Palatino Linotype" w:hAnsi="Palatino Linotype"/>
          <w:i/>
          <w:sz w:val="22"/>
          <w:szCs w:val="22"/>
        </w:rPr>
        <w:t xml:space="preserve"> </w:t>
      </w:r>
      <w:proofErr w:type="spellStart"/>
      <w:r w:rsidRPr="00E176AB">
        <w:rPr>
          <w:rFonts w:ascii="Palatino Linotype" w:hAnsi="Palatino Linotype"/>
          <w:i/>
          <w:sz w:val="22"/>
          <w:szCs w:val="22"/>
        </w:rPr>
        <w:t>kawsay</w:t>
      </w:r>
      <w:proofErr w:type="spellEnd"/>
      <w:r w:rsidRPr="00E176AB">
        <w:rPr>
          <w:rFonts w:ascii="Palatino Linotype" w:hAnsi="Palatino Linotype"/>
          <w:i/>
          <w:sz w:val="22"/>
          <w:szCs w:val="22"/>
        </w:rPr>
        <w:t>. (…)</w:t>
      </w:r>
      <w:r w:rsidR="00FC567F" w:rsidRPr="00E176AB">
        <w:rPr>
          <w:rFonts w:ascii="Palatino Linotype" w:hAnsi="Palatino Linotype"/>
          <w:i/>
          <w:sz w:val="22"/>
          <w:szCs w:val="22"/>
        </w:rPr>
        <w:t>.</w:t>
      </w:r>
      <w:r w:rsidR="005D6F74" w:rsidRPr="00E176AB">
        <w:rPr>
          <w:rFonts w:ascii="Palatino Linotype" w:hAnsi="Palatino Linotype"/>
          <w:i/>
          <w:sz w:val="22"/>
          <w:szCs w:val="22"/>
        </w:rPr>
        <w:t xml:space="preserve"> </w:t>
      </w:r>
      <w:r w:rsidR="00FC567F" w:rsidRPr="00E176AB">
        <w:rPr>
          <w:rFonts w:ascii="Palatino Linotype" w:hAnsi="Palatino Linotype"/>
          <w:i/>
          <w:sz w:val="22"/>
          <w:szCs w:val="22"/>
        </w:rPr>
        <w:t>Se declara de interés público la preservación del ambiente, la conservación de los ecosistemas, la biodiversidad y la integridad del patrimonio genético del país, la prevención del daño ambiental y la recuperación de los espacios naturales degradados”;</w:t>
      </w:r>
    </w:p>
    <w:p w:rsidR="001D47C4" w:rsidRPr="00E176AB" w:rsidRDefault="001D47C4" w:rsidP="00E176AB">
      <w:pPr>
        <w:pStyle w:val="Considerandos"/>
        <w:spacing w:before="0" w:line="276" w:lineRule="auto"/>
        <w:rPr>
          <w:rFonts w:ascii="Palatino Linotype" w:hAnsi="Palatino Linotype"/>
          <w:sz w:val="22"/>
          <w:szCs w:val="22"/>
        </w:rPr>
      </w:pPr>
      <w:r w:rsidRPr="00E176AB">
        <w:rPr>
          <w:rFonts w:ascii="Palatino Linotype" w:hAnsi="Palatino Linotype"/>
          <w:b/>
          <w:sz w:val="22"/>
          <w:szCs w:val="22"/>
        </w:rPr>
        <w:t>Que</w:t>
      </w:r>
      <w:r w:rsidRPr="00E176AB">
        <w:rPr>
          <w:rFonts w:ascii="Palatino Linotype" w:hAnsi="Palatino Linotype"/>
          <w:sz w:val="22"/>
          <w:szCs w:val="22"/>
        </w:rPr>
        <w:t xml:space="preserve"> </w:t>
      </w:r>
      <w:r w:rsidRPr="00E176AB">
        <w:rPr>
          <w:rFonts w:ascii="Palatino Linotype" w:hAnsi="Palatino Linotype"/>
          <w:sz w:val="22"/>
          <w:szCs w:val="22"/>
        </w:rPr>
        <w:tab/>
        <w:t xml:space="preserve">el artículo 71 de la </w:t>
      </w:r>
      <w:r w:rsidR="00597578" w:rsidRPr="00E176AB">
        <w:rPr>
          <w:rFonts w:ascii="Palatino Linotype" w:hAnsi="Palatino Linotype"/>
          <w:sz w:val="22"/>
          <w:szCs w:val="22"/>
        </w:rPr>
        <w:t xml:space="preserve">Constitución </w:t>
      </w:r>
      <w:r w:rsidRPr="00E176AB">
        <w:rPr>
          <w:rFonts w:ascii="Palatino Linotype" w:hAnsi="Palatino Linotype"/>
          <w:sz w:val="22"/>
          <w:szCs w:val="22"/>
        </w:rPr>
        <w:t xml:space="preserve">señala que: </w:t>
      </w:r>
      <w:r w:rsidRPr="00E176AB">
        <w:rPr>
          <w:rFonts w:ascii="Palatino Linotype" w:hAnsi="Palatino Linotype"/>
          <w:i/>
          <w:sz w:val="22"/>
          <w:szCs w:val="22"/>
        </w:rPr>
        <w:t>“</w:t>
      </w:r>
      <w:r w:rsidRPr="00E176AB">
        <w:rPr>
          <w:rFonts w:ascii="Palatino Linotype" w:hAnsi="Palatino Linotype"/>
          <w:i/>
          <w:noProof/>
          <w:sz w:val="22"/>
          <w:szCs w:val="22"/>
        </w:rPr>
        <w:t>La naturaleza o Pacha Mama, donde se reproduce y realiza la vida, tiene derecho a que se respete integralmente su existencia y el mantenimiento y regeneración de sus ciclos vitales, estructura, funciones y procesos evolutivos. (…)</w:t>
      </w:r>
      <w:r w:rsidR="00B01796" w:rsidRPr="00E176AB">
        <w:rPr>
          <w:rFonts w:ascii="Palatino Linotype" w:hAnsi="Palatino Linotype"/>
          <w:i/>
          <w:noProof/>
          <w:sz w:val="22"/>
          <w:szCs w:val="22"/>
        </w:rPr>
        <w:t xml:space="preserve"> </w:t>
      </w:r>
      <w:r w:rsidRPr="00E176AB">
        <w:rPr>
          <w:rFonts w:ascii="Palatino Linotype" w:hAnsi="Palatino Linotype"/>
          <w:i/>
          <w:noProof/>
          <w:sz w:val="22"/>
          <w:szCs w:val="22"/>
        </w:rPr>
        <w:t>El Estado incentivará a las personas naturales y jurídicas, y a los colectivos, para que protejan la naturaleza, y promoverá el respeto a todos los elementos que forman un ecosistema”</w:t>
      </w:r>
      <w:r w:rsidRPr="00E176AB">
        <w:rPr>
          <w:rFonts w:ascii="Palatino Linotype" w:hAnsi="Palatino Linotype"/>
          <w:noProof/>
          <w:sz w:val="22"/>
          <w:szCs w:val="22"/>
        </w:rPr>
        <w:t>;</w:t>
      </w:r>
    </w:p>
    <w:p w:rsidR="00E138E5" w:rsidRPr="00E176AB" w:rsidRDefault="00E138E5" w:rsidP="00E176AB">
      <w:pPr>
        <w:pStyle w:val="Considerandos"/>
        <w:spacing w:before="0" w:line="276" w:lineRule="auto"/>
        <w:rPr>
          <w:rFonts w:ascii="Palatino Linotype" w:hAnsi="Palatino Linotype"/>
          <w:noProof/>
          <w:sz w:val="22"/>
          <w:szCs w:val="22"/>
        </w:rPr>
      </w:pPr>
      <w:r w:rsidRPr="00E176AB">
        <w:rPr>
          <w:rFonts w:ascii="Palatino Linotype" w:hAnsi="Palatino Linotype"/>
          <w:b/>
          <w:sz w:val="22"/>
          <w:szCs w:val="22"/>
        </w:rPr>
        <w:t>Que</w:t>
      </w:r>
      <w:r w:rsidRPr="00E176AB">
        <w:rPr>
          <w:rFonts w:ascii="Palatino Linotype" w:hAnsi="Palatino Linotype"/>
          <w:sz w:val="22"/>
          <w:szCs w:val="22"/>
        </w:rPr>
        <w:t xml:space="preserve"> </w:t>
      </w:r>
      <w:r w:rsidR="006F7427" w:rsidRPr="00E176AB">
        <w:rPr>
          <w:rFonts w:ascii="Palatino Linotype" w:hAnsi="Palatino Linotype"/>
          <w:sz w:val="22"/>
          <w:szCs w:val="22"/>
        </w:rPr>
        <w:tab/>
      </w:r>
      <w:r w:rsidRPr="00E176AB">
        <w:rPr>
          <w:rFonts w:ascii="Palatino Linotype" w:hAnsi="Palatino Linotype"/>
          <w:sz w:val="22"/>
          <w:szCs w:val="22"/>
        </w:rPr>
        <w:t xml:space="preserve">el artículo 84 de </w:t>
      </w:r>
      <w:r w:rsidR="00C66893" w:rsidRPr="00E176AB">
        <w:rPr>
          <w:rFonts w:ascii="Palatino Linotype" w:hAnsi="Palatino Linotype"/>
          <w:sz w:val="22"/>
          <w:szCs w:val="22"/>
        </w:rPr>
        <w:t xml:space="preserve">la </w:t>
      </w:r>
      <w:r w:rsidR="00597578" w:rsidRPr="00E176AB">
        <w:rPr>
          <w:rFonts w:ascii="Palatino Linotype" w:hAnsi="Palatino Linotype"/>
          <w:sz w:val="22"/>
          <w:szCs w:val="22"/>
        </w:rPr>
        <w:t xml:space="preserve">Constitución </w:t>
      </w:r>
      <w:r w:rsidRPr="00E176AB">
        <w:rPr>
          <w:rFonts w:ascii="Palatino Linotype" w:hAnsi="Palatino Linotype"/>
          <w:sz w:val="22"/>
          <w:szCs w:val="22"/>
        </w:rPr>
        <w:t>establece</w:t>
      </w:r>
      <w:r w:rsidR="00B01796" w:rsidRPr="00E176AB">
        <w:rPr>
          <w:rFonts w:ascii="Palatino Linotype" w:hAnsi="Palatino Linotype"/>
          <w:sz w:val="22"/>
          <w:szCs w:val="22"/>
        </w:rPr>
        <w:t xml:space="preserve"> que: </w:t>
      </w:r>
      <w:r w:rsidR="00B01796" w:rsidRPr="00E176AB">
        <w:rPr>
          <w:rFonts w:ascii="Palatino Linotype" w:hAnsi="Palatino Linotype"/>
          <w:i/>
          <w:sz w:val="22"/>
          <w:szCs w:val="22"/>
        </w:rPr>
        <w:t>“</w:t>
      </w:r>
      <w:r w:rsidR="00C52C1F" w:rsidRPr="00E176AB">
        <w:rPr>
          <w:rFonts w:ascii="Palatino Linotype" w:hAnsi="Palatino Linotype"/>
          <w:i/>
          <w:sz w:val="22"/>
          <w:szCs w:val="22"/>
        </w:rPr>
        <w:t>(…)</w:t>
      </w:r>
      <w:r w:rsidRPr="00E176AB">
        <w:rPr>
          <w:rFonts w:ascii="Palatino Linotype" w:hAnsi="Palatino Linotype"/>
          <w:i/>
          <w:noProof/>
          <w:sz w:val="22"/>
          <w:szCs w:val="22"/>
        </w:rPr>
        <w:t xml:space="preserve"> todo órgano con potestad normativa tendrá la obligación de adecuar, formal y materialmente, las leyes y demás normas jurídicas a los derechos previstos en la Constitución y los tratados internacionales, y los que sean necesarios para garantizar la dignidad del ser humano o de las comunidades, pueblos y nacionalidades. En ningún caso, la reforma de la Constitución, las leyes, otras normas jurídicas ni los actos del poder público atentarán contra los derechos que reconoce la Constitución</w:t>
      </w:r>
      <w:r w:rsidR="00C52C1F" w:rsidRPr="00E176AB">
        <w:rPr>
          <w:rFonts w:ascii="Palatino Linotype" w:hAnsi="Palatino Linotype"/>
          <w:i/>
          <w:noProof/>
          <w:sz w:val="22"/>
          <w:szCs w:val="22"/>
        </w:rPr>
        <w:t>”</w:t>
      </w:r>
      <w:r w:rsidR="003A593D" w:rsidRPr="00E176AB">
        <w:rPr>
          <w:rFonts w:ascii="Palatino Linotype" w:hAnsi="Palatino Linotype"/>
          <w:noProof/>
          <w:sz w:val="22"/>
          <w:szCs w:val="22"/>
        </w:rPr>
        <w:t>;</w:t>
      </w:r>
    </w:p>
    <w:p w:rsidR="005A71A5" w:rsidRPr="00E176AB" w:rsidRDefault="005A71A5" w:rsidP="00E176AB">
      <w:pPr>
        <w:pStyle w:val="Considerandos"/>
        <w:spacing w:before="0" w:line="276" w:lineRule="auto"/>
        <w:rPr>
          <w:rFonts w:ascii="Palatino Linotype" w:hAnsi="Palatino Linotype"/>
          <w:noProof/>
          <w:sz w:val="22"/>
          <w:szCs w:val="22"/>
        </w:rPr>
      </w:pPr>
      <w:r w:rsidRPr="00E176AB">
        <w:rPr>
          <w:rFonts w:ascii="Palatino Linotype" w:hAnsi="Palatino Linotype"/>
          <w:b/>
          <w:sz w:val="22"/>
          <w:szCs w:val="22"/>
        </w:rPr>
        <w:t>Que</w:t>
      </w:r>
      <w:r w:rsidRPr="00E176AB">
        <w:rPr>
          <w:rFonts w:ascii="Palatino Linotype" w:hAnsi="Palatino Linotype"/>
          <w:sz w:val="22"/>
          <w:szCs w:val="22"/>
        </w:rPr>
        <w:t xml:space="preserve"> </w:t>
      </w:r>
      <w:r w:rsidRPr="00E176AB">
        <w:rPr>
          <w:rFonts w:ascii="Palatino Linotype" w:hAnsi="Palatino Linotype"/>
          <w:sz w:val="22"/>
          <w:szCs w:val="22"/>
        </w:rPr>
        <w:tab/>
        <w:t xml:space="preserve">el artículo 240 de la Constitución establece que: </w:t>
      </w:r>
      <w:r w:rsidRPr="00E176AB">
        <w:rPr>
          <w:rFonts w:ascii="Palatino Linotype" w:hAnsi="Palatino Linotype"/>
          <w:i/>
          <w:sz w:val="22"/>
          <w:szCs w:val="22"/>
        </w:rPr>
        <w:t>“</w:t>
      </w:r>
      <w:r w:rsidRPr="00E176AB">
        <w:rPr>
          <w:rFonts w:ascii="Palatino Linotype" w:hAnsi="Palatino Linotype"/>
          <w:i/>
          <w:noProof/>
          <w:sz w:val="22"/>
          <w:szCs w:val="22"/>
        </w:rPr>
        <w:t>Los gobiernos autónomos descentralizados de las regiones, distritos metropolitanos, provincias y cantones tendrán facultades legislativas en el ámbito de sus competencias y jurisdicciones territoriales (…). Todos los gobiernos autónomos descentralizados ejercerán facultades ejecutivas en el ámbito de sus competencias y jurisdicciones territoriales</w:t>
      </w:r>
      <w:r w:rsidR="006432B0" w:rsidRPr="00E176AB">
        <w:rPr>
          <w:rFonts w:ascii="Palatino Linotype" w:hAnsi="Palatino Linotype"/>
          <w:i/>
          <w:noProof/>
          <w:sz w:val="22"/>
          <w:szCs w:val="22"/>
        </w:rPr>
        <w:t>.</w:t>
      </w:r>
      <w:r w:rsidRPr="00E176AB">
        <w:rPr>
          <w:rFonts w:ascii="Palatino Linotype" w:hAnsi="Palatino Linotype"/>
          <w:i/>
          <w:noProof/>
          <w:sz w:val="22"/>
          <w:szCs w:val="22"/>
        </w:rPr>
        <w:t>”</w:t>
      </w:r>
      <w:r w:rsidRPr="00E176AB">
        <w:rPr>
          <w:rFonts w:ascii="Palatino Linotype" w:hAnsi="Palatino Linotype"/>
          <w:noProof/>
          <w:sz w:val="22"/>
          <w:szCs w:val="22"/>
        </w:rPr>
        <w:t>;</w:t>
      </w:r>
    </w:p>
    <w:p w:rsidR="005A71A5" w:rsidRPr="00E176AB" w:rsidRDefault="005A71A5" w:rsidP="00E176AB">
      <w:pPr>
        <w:pStyle w:val="Considerandos"/>
        <w:spacing w:before="0" w:line="276" w:lineRule="auto"/>
        <w:rPr>
          <w:rFonts w:ascii="Palatino Linotype" w:hAnsi="Palatino Linotype"/>
          <w:noProof/>
          <w:sz w:val="22"/>
          <w:szCs w:val="22"/>
        </w:rPr>
      </w:pPr>
    </w:p>
    <w:p w:rsidR="005A71A5" w:rsidRPr="00E176AB" w:rsidRDefault="005A71A5" w:rsidP="00E176AB">
      <w:pPr>
        <w:pStyle w:val="Considerandos"/>
        <w:spacing w:before="0" w:line="276" w:lineRule="auto"/>
        <w:rPr>
          <w:rFonts w:ascii="Palatino Linotype" w:hAnsi="Palatino Linotype"/>
          <w:noProof/>
          <w:sz w:val="22"/>
          <w:szCs w:val="22"/>
        </w:rPr>
      </w:pPr>
      <w:r w:rsidRPr="00E176AB">
        <w:rPr>
          <w:rFonts w:ascii="Palatino Linotype" w:hAnsi="Palatino Linotype"/>
          <w:b/>
          <w:noProof/>
          <w:sz w:val="22"/>
          <w:szCs w:val="22"/>
        </w:rPr>
        <w:lastRenderedPageBreak/>
        <w:t>Que</w:t>
      </w:r>
      <w:r w:rsidRPr="00E176AB">
        <w:rPr>
          <w:rFonts w:ascii="Palatino Linotype" w:hAnsi="Palatino Linotype"/>
          <w:noProof/>
          <w:sz w:val="22"/>
          <w:szCs w:val="22"/>
        </w:rPr>
        <w:t xml:space="preserve"> </w:t>
      </w:r>
      <w:r w:rsidRPr="00E176AB">
        <w:rPr>
          <w:rFonts w:ascii="Palatino Linotype" w:hAnsi="Palatino Linotype"/>
          <w:noProof/>
          <w:sz w:val="22"/>
          <w:szCs w:val="22"/>
        </w:rPr>
        <w:tab/>
        <w:t xml:space="preserve">la Constitución </w:t>
      </w:r>
      <w:r w:rsidR="006432B0" w:rsidRPr="00E176AB">
        <w:rPr>
          <w:rFonts w:ascii="Palatino Linotype" w:hAnsi="Palatino Linotype"/>
          <w:noProof/>
          <w:sz w:val="22"/>
          <w:szCs w:val="22"/>
        </w:rPr>
        <w:t>en su</w:t>
      </w:r>
      <w:r w:rsidRPr="00E176AB">
        <w:rPr>
          <w:rFonts w:ascii="Palatino Linotype" w:hAnsi="Palatino Linotype"/>
          <w:noProof/>
          <w:sz w:val="22"/>
          <w:szCs w:val="22"/>
        </w:rPr>
        <w:t xml:space="preserve"> artículo 2</w:t>
      </w:r>
      <w:r w:rsidR="006432B0" w:rsidRPr="00E176AB">
        <w:rPr>
          <w:rFonts w:ascii="Palatino Linotype" w:hAnsi="Palatino Linotype"/>
          <w:noProof/>
          <w:sz w:val="22"/>
          <w:szCs w:val="22"/>
        </w:rPr>
        <w:t>6</w:t>
      </w:r>
      <w:r w:rsidRPr="00E176AB">
        <w:rPr>
          <w:rFonts w:ascii="Palatino Linotype" w:hAnsi="Palatino Linotype"/>
          <w:noProof/>
          <w:sz w:val="22"/>
          <w:szCs w:val="22"/>
        </w:rPr>
        <w:t xml:space="preserve">0 </w:t>
      </w:r>
      <w:r w:rsidR="006432B0" w:rsidRPr="00E176AB">
        <w:rPr>
          <w:rFonts w:ascii="Palatino Linotype" w:hAnsi="Palatino Linotype"/>
          <w:noProof/>
          <w:sz w:val="22"/>
          <w:szCs w:val="22"/>
        </w:rPr>
        <w:t xml:space="preserve">señala que: </w:t>
      </w:r>
      <w:r w:rsidR="006432B0" w:rsidRPr="00E176AB">
        <w:rPr>
          <w:rFonts w:ascii="Palatino Linotype" w:hAnsi="Palatino Linotype"/>
          <w:i/>
          <w:noProof/>
          <w:sz w:val="22"/>
          <w:szCs w:val="22"/>
        </w:rPr>
        <w:t>“</w:t>
      </w:r>
      <w:r w:rsidRPr="00E176AB">
        <w:rPr>
          <w:rFonts w:ascii="Palatino Linotype" w:hAnsi="Palatino Linotype"/>
          <w:i/>
          <w:noProof/>
          <w:sz w:val="22"/>
          <w:szCs w:val="22"/>
        </w:rPr>
        <w:t>El ejercicio de las competencias exclusivas no excluirá el ejercicio concurrente de la gestión en la prestación de servicios públicos y actividades de colaboración y complementariedad entre los distintos niveles de gobierno.</w:t>
      </w:r>
      <w:r w:rsidR="006432B0" w:rsidRPr="00E176AB">
        <w:rPr>
          <w:rFonts w:ascii="Palatino Linotype" w:hAnsi="Palatino Linotype"/>
          <w:i/>
          <w:noProof/>
          <w:sz w:val="22"/>
          <w:szCs w:val="22"/>
        </w:rPr>
        <w:t>”</w:t>
      </w:r>
      <w:r w:rsidR="006432B0" w:rsidRPr="00E176AB">
        <w:rPr>
          <w:rFonts w:ascii="Palatino Linotype" w:hAnsi="Palatino Linotype"/>
          <w:noProof/>
          <w:sz w:val="22"/>
          <w:szCs w:val="22"/>
        </w:rPr>
        <w:t>;</w:t>
      </w:r>
    </w:p>
    <w:p w:rsidR="001D47C4" w:rsidRPr="00E176AB" w:rsidRDefault="001D47C4" w:rsidP="00E176AB">
      <w:pPr>
        <w:pStyle w:val="Considerandos"/>
        <w:spacing w:before="0" w:line="276" w:lineRule="auto"/>
        <w:rPr>
          <w:rFonts w:ascii="Palatino Linotype" w:hAnsi="Palatino Linotype"/>
          <w:sz w:val="22"/>
          <w:szCs w:val="22"/>
        </w:rPr>
      </w:pPr>
      <w:r w:rsidRPr="00E176AB">
        <w:rPr>
          <w:rFonts w:ascii="Palatino Linotype" w:hAnsi="Palatino Linotype"/>
          <w:b/>
          <w:sz w:val="22"/>
          <w:szCs w:val="22"/>
        </w:rPr>
        <w:t>Que</w:t>
      </w:r>
      <w:r w:rsidRPr="00E176AB">
        <w:rPr>
          <w:rFonts w:ascii="Palatino Linotype" w:hAnsi="Palatino Linotype"/>
          <w:sz w:val="22"/>
          <w:szCs w:val="22"/>
        </w:rPr>
        <w:t xml:space="preserve"> </w:t>
      </w:r>
      <w:r w:rsidRPr="00E176AB">
        <w:rPr>
          <w:rFonts w:ascii="Palatino Linotype" w:hAnsi="Palatino Linotype"/>
          <w:sz w:val="22"/>
          <w:szCs w:val="22"/>
        </w:rPr>
        <w:tab/>
        <w:t xml:space="preserve">el artículo 264 de la </w:t>
      </w:r>
      <w:r w:rsidR="00597578" w:rsidRPr="00E176AB">
        <w:rPr>
          <w:rFonts w:ascii="Palatino Linotype" w:hAnsi="Palatino Linotype"/>
          <w:sz w:val="22"/>
          <w:szCs w:val="22"/>
        </w:rPr>
        <w:t>Constitución</w:t>
      </w:r>
      <w:r w:rsidRPr="00E176AB">
        <w:rPr>
          <w:rFonts w:ascii="Palatino Linotype" w:hAnsi="Palatino Linotype"/>
          <w:sz w:val="22"/>
          <w:szCs w:val="22"/>
        </w:rPr>
        <w:t xml:space="preserve">, numeral 5 establece como competencias exclusivas de los gobiernos autónomos descentralizados: </w:t>
      </w:r>
      <w:r w:rsidR="008F33A6" w:rsidRPr="00E176AB">
        <w:rPr>
          <w:rFonts w:ascii="Palatino Linotype" w:hAnsi="Palatino Linotype"/>
          <w:i/>
          <w:sz w:val="22"/>
          <w:szCs w:val="22"/>
        </w:rPr>
        <w:t>“</w:t>
      </w:r>
      <w:r w:rsidRPr="00E176AB">
        <w:rPr>
          <w:rFonts w:ascii="Palatino Linotype" w:hAnsi="Palatino Linotype"/>
          <w:i/>
          <w:sz w:val="22"/>
          <w:szCs w:val="22"/>
        </w:rPr>
        <w:t xml:space="preserve">Crear, modificar o suprimir mediante </w:t>
      </w:r>
      <w:r w:rsidR="00863179" w:rsidRPr="00E176AB">
        <w:rPr>
          <w:rFonts w:ascii="Palatino Linotype" w:hAnsi="Palatino Linotype"/>
          <w:i/>
          <w:sz w:val="22"/>
          <w:szCs w:val="22"/>
        </w:rPr>
        <w:t>Ordenanza</w:t>
      </w:r>
      <w:r w:rsidRPr="00E176AB">
        <w:rPr>
          <w:rFonts w:ascii="Palatino Linotype" w:hAnsi="Palatino Linotype"/>
          <w:i/>
          <w:sz w:val="22"/>
          <w:szCs w:val="22"/>
        </w:rPr>
        <w:t>s, tasas y contribuciones especiales de mejoras”</w:t>
      </w:r>
      <w:r w:rsidRPr="00E176AB">
        <w:rPr>
          <w:rFonts w:ascii="Palatino Linotype" w:hAnsi="Palatino Linotype"/>
          <w:sz w:val="22"/>
          <w:szCs w:val="22"/>
        </w:rPr>
        <w:t>;</w:t>
      </w:r>
    </w:p>
    <w:p w:rsidR="008E7CD5" w:rsidRPr="00E176AB" w:rsidRDefault="008E7CD5" w:rsidP="00E176AB">
      <w:pPr>
        <w:pStyle w:val="Considerandos"/>
        <w:spacing w:before="0" w:line="276" w:lineRule="auto"/>
        <w:rPr>
          <w:rFonts w:ascii="Palatino Linotype" w:hAnsi="Palatino Linotype"/>
          <w:sz w:val="22"/>
          <w:szCs w:val="22"/>
        </w:rPr>
      </w:pPr>
      <w:r w:rsidRPr="00E176AB">
        <w:rPr>
          <w:rFonts w:ascii="Palatino Linotype" w:hAnsi="Palatino Linotype"/>
          <w:b/>
          <w:sz w:val="22"/>
          <w:szCs w:val="22"/>
        </w:rPr>
        <w:t xml:space="preserve">Que  </w:t>
      </w:r>
      <w:r w:rsidRPr="00E176AB">
        <w:rPr>
          <w:rFonts w:ascii="Palatino Linotype" w:hAnsi="Palatino Linotype"/>
          <w:b/>
          <w:sz w:val="22"/>
          <w:szCs w:val="22"/>
        </w:rPr>
        <w:tab/>
      </w:r>
      <w:r w:rsidRPr="00E176AB">
        <w:rPr>
          <w:rFonts w:ascii="Palatino Linotype" w:hAnsi="Palatino Linotype"/>
          <w:sz w:val="22"/>
          <w:szCs w:val="22"/>
        </w:rPr>
        <w:t>el artículo 264 de la Constitución, en su numeral 1, 2 y 8 establece las competencias para los distritos metropolitanos autónomos que tienen que ver con la planificación, ordenamiento territorial, uso y ocupación de suelo urbano y rural; y, con la preservación, mantenimiento y difusión del patrimonio natural y cultural;</w:t>
      </w:r>
    </w:p>
    <w:p w:rsidR="008269A3" w:rsidRPr="00E176AB" w:rsidRDefault="008269A3" w:rsidP="00E176AB">
      <w:pPr>
        <w:pStyle w:val="Considerandos"/>
        <w:spacing w:before="0" w:line="276" w:lineRule="auto"/>
        <w:rPr>
          <w:rFonts w:ascii="Palatino Linotype" w:hAnsi="Palatino Linotype"/>
          <w:sz w:val="22"/>
          <w:szCs w:val="22"/>
        </w:rPr>
      </w:pPr>
      <w:r w:rsidRPr="00E176AB">
        <w:rPr>
          <w:rFonts w:ascii="Palatino Linotype" w:hAnsi="Palatino Linotype"/>
          <w:b/>
          <w:sz w:val="22"/>
          <w:szCs w:val="22"/>
        </w:rPr>
        <w:t>Que</w:t>
      </w:r>
      <w:r w:rsidR="00FA5FF6" w:rsidRPr="00E176AB">
        <w:rPr>
          <w:rFonts w:ascii="Palatino Linotype" w:hAnsi="Palatino Linotype"/>
          <w:sz w:val="22"/>
          <w:szCs w:val="22"/>
        </w:rPr>
        <w:t xml:space="preserve">  según el</w:t>
      </w:r>
      <w:r w:rsidRPr="00E176AB">
        <w:rPr>
          <w:rFonts w:ascii="Palatino Linotype" w:hAnsi="Palatino Linotype"/>
          <w:sz w:val="22"/>
          <w:szCs w:val="22"/>
        </w:rPr>
        <w:t xml:space="preserve"> artículo 395 </w:t>
      </w:r>
      <w:r w:rsidR="00FA5FF6" w:rsidRPr="00E176AB">
        <w:rPr>
          <w:rFonts w:ascii="Palatino Linotype" w:hAnsi="Palatino Linotype"/>
          <w:sz w:val="22"/>
          <w:szCs w:val="22"/>
        </w:rPr>
        <w:t>d</w:t>
      </w:r>
      <w:r w:rsidRPr="00E176AB">
        <w:rPr>
          <w:rFonts w:ascii="Palatino Linotype" w:hAnsi="Palatino Linotype"/>
          <w:sz w:val="22"/>
          <w:szCs w:val="22"/>
        </w:rPr>
        <w:t xml:space="preserve">e la </w:t>
      </w:r>
      <w:r w:rsidR="00597578" w:rsidRPr="00E176AB">
        <w:rPr>
          <w:rFonts w:ascii="Palatino Linotype" w:hAnsi="Palatino Linotype"/>
          <w:sz w:val="22"/>
          <w:szCs w:val="22"/>
        </w:rPr>
        <w:t>Constitución</w:t>
      </w:r>
      <w:r w:rsidRPr="00E176AB">
        <w:rPr>
          <w:rFonts w:ascii="Palatino Linotype" w:hAnsi="Palatino Linotype"/>
          <w:sz w:val="22"/>
          <w:szCs w:val="22"/>
        </w:rPr>
        <w:t xml:space="preserve">, el Estado </w:t>
      </w:r>
      <w:r w:rsidR="00FA5FF6" w:rsidRPr="00E176AB">
        <w:rPr>
          <w:rFonts w:ascii="Palatino Linotype" w:hAnsi="Palatino Linotype"/>
          <w:sz w:val="22"/>
          <w:szCs w:val="22"/>
        </w:rPr>
        <w:t>reconoce los siguientes principios ambientales:</w:t>
      </w:r>
      <w:r w:rsidR="00E176AB">
        <w:rPr>
          <w:rFonts w:ascii="Palatino Linotype" w:hAnsi="Palatino Linotype"/>
          <w:sz w:val="22"/>
          <w:szCs w:val="22"/>
        </w:rPr>
        <w:t xml:space="preserve"> </w:t>
      </w:r>
      <w:proofErr w:type="gramStart"/>
      <w:r w:rsidR="002221DD" w:rsidRPr="00E176AB">
        <w:rPr>
          <w:rFonts w:ascii="Palatino Linotype" w:hAnsi="Palatino Linotype"/>
          <w:i/>
          <w:sz w:val="22"/>
          <w:szCs w:val="22"/>
        </w:rPr>
        <w:t>“</w:t>
      </w:r>
      <w:r w:rsidR="00E176AB">
        <w:rPr>
          <w:rFonts w:ascii="Palatino Linotype" w:hAnsi="Palatino Linotype"/>
          <w:i/>
          <w:sz w:val="22"/>
          <w:szCs w:val="22"/>
        </w:rPr>
        <w:t xml:space="preserve"> (</w:t>
      </w:r>
      <w:proofErr w:type="gramEnd"/>
      <w:r w:rsidR="00E176AB">
        <w:rPr>
          <w:rFonts w:ascii="Palatino Linotype" w:hAnsi="Palatino Linotype"/>
          <w:i/>
          <w:sz w:val="22"/>
          <w:szCs w:val="22"/>
        </w:rPr>
        <w:t xml:space="preserve">…) </w:t>
      </w:r>
      <w:r w:rsidR="00FA5FF6" w:rsidRPr="00E176AB">
        <w:rPr>
          <w:rFonts w:ascii="Palatino Linotype" w:hAnsi="Palatino Linotype"/>
          <w:i/>
          <w:sz w:val="22"/>
          <w:szCs w:val="22"/>
        </w:rPr>
        <w:t>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w:t>
      </w:r>
      <w:r w:rsidR="00E176AB">
        <w:rPr>
          <w:rFonts w:ascii="Palatino Linotype" w:hAnsi="Palatino Linotype"/>
          <w:i/>
          <w:sz w:val="22"/>
          <w:szCs w:val="22"/>
        </w:rPr>
        <w:t xml:space="preserve"> (…) </w:t>
      </w:r>
      <w:r w:rsidR="00FA5FF6" w:rsidRPr="00E176AB">
        <w:rPr>
          <w:rFonts w:ascii="Palatino Linotype" w:hAnsi="Palatino Linotype"/>
          <w:i/>
          <w:sz w:val="22"/>
          <w:szCs w:val="22"/>
        </w:rPr>
        <w:t>2. Las políticas de gestión ambiental se aplicarán de manera transversal y serán de obligatorio cumplimiento por parte del Estado en todos sus niveles y por todas las personas naturales o jurídicas en el territorio nacional.</w:t>
      </w:r>
      <w:r w:rsidR="00E176AB">
        <w:rPr>
          <w:rFonts w:ascii="Palatino Linotype" w:hAnsi="Palatino Linotype"/>
          <w:i/>
          <w:sz w:val="22"/>
          <w:szCs w:val="22"/>
        </w:rPr>
        <w:t xml:space="preserve"> (…) </w:t>
      </w:r>
      <w:r w:rsidR="00FA5FF6" w:rsidRPr="00E176AB">
        <w:rPr>
          <w:rFonts w:ascii="Palatino Linotype" w:hAnsi="Palatino Linotype"/>
          <w:i/>
          <w:sz w:val="22"/>
          <w:szCs w:val="22"/>
        </w:rPr>
        <w:t>3. El Estado garantizará la participación activa y permanente de las personas, comunidades, pueblos y nacionalidades afectadas, en la planificación, ejecución y control de toda actividad que genere impactos ambientales.</w:t>
      </w:r>
      <w:r w:rsidR="00E176AB">
        <w:rPr>
          <w:rFonts w:ascii="Palatino Linotype" w:hAnsi="Palatino Linotype"/>
          <w:i/>
          <w:sz w:val="22"/>
          <w:szCs w:val="22"/>
        </w:rPr>
        <w:t xml:space="preserve"> (…) </w:t>
      </w:r>
      <w:r w:rsidR="00FA5FF6" w:rsidRPr="00E176AB">
        <w:rPr>
          <w:rFonts w:ascii="Palatino Linotype" w:hAnsi="Palatino Linotype"/>
          <w:i/>
          <w:sz w:val="22"/>
          <w:szCs w:val="22"/>
        </w:rPr>
        <w:t>4. En caso de duda sobre el alcance de las disposiciones legales en materia ambiental, éstas se aplicarán en el sentido más favorable a la protección de la naturaleza.</w:t>
      </w:r>
      <w:r w:rsidR="002221DD" w:rsidRPr="00E176AB">
        <w:rPr>
          <w:rFonts w:ascii="Palatino Linotype" w:hAnsi="Palatino Linotype"/>
          <w:i/>
          <w:sz w:val="22"/>
          <w:szCs w:val="22"/>
        </w:rPr>
        <w:t>”</w:t>
      </w:r>
      <w:r w:rsidR="00E176AB">
        <w:rPr>
          <w:rFonts w:ascii="Palatino Linotype" w:hAnsi="Palatino Linotype"/>
          <w:sz w:val="22"/>
          <w:szCs w:val="22"/>
        </w:rPr>
        <w:t>;</w:t>
      </w:r>
    </w:p>
    <w:p w:rsidR="00FA5FF6" w:rsidRPr="00E176AB" w:rsidRDefault="00FA5FF6" w:rsidP="00E176AB">
      <w:pPr>
        <w:pStyle w:val="Considerandos"/>
        <w:spacing w:before="0" w:line="276" w:lineRule="auto"/>
        <w:rPr>
          <w:rFonts w:ascii="Palatino Linotype" w:hAnsi="Palatino Linotype"/>
          <w:sz w:val="22"/>
          <w:szCs w:val="22"/>
        </w:rPr>
      </w:pPr>
      <w:r w:rsidRPr="00E176AB">
        <w:rPr>
          <w:rFonts w:ascii="Palatino Linotype" w:hAnsi="Palatino Linotype"/>
          <w:b/>
          <w:sz w:val="22"/>
          <w:szCs w:val="22"/>
        </w:rPr>
        <w:t>Que</w:t>
      </w:r>
      <w:r w:rsidRPr="00E176AB">
        <w:rPr>
          <w:rFonts w:ascii="Palatino Linotype" w:hAnsi="Palatino Linotype"/>
          <w:sz w:val="22"/>
          <w:szCs w:val="22"/>
        </w:rPr>
        <w:t xml:space="preserve">  según lo prevé </w:t>
      </w:r>
      <w:r w:rsidR="00A659B5" w:rsidRPr="00E176AB">
        <w:rPr>
          <w:rFonts w:ascii="Palatino Linotype" w:hAnsi="Palatino Linotype"/>
          <w:sz w:val="22"/>
          <w:szCs w:val="22"/>
        </w:rPr>
        <w:t>el artículo</w:t>
      </w:r>
      <w:r w:rsidRPr="00E176AB">
        <w:rPr>
          <w:rFonts w:ascii="Palatino Linotype" w:hAnsi="Palatino Linotype"/>
          <w:sz w:val="22"/>
          <w:szCs w:val="22"/>
        </w:rPr>
        <w:t xml:space="preserve"> 396 de la Constitución, el Estado </w:t>
      </w:r>
      <w:r w:rsidR="00A659B5" w:rsidRPr="00E176AB">
        <w:rPr>
          <w:rFonts w:ascii="Palatino Linotype" w:hAnsi="Palatino Linotype"/>
          <w:sz w:val="22"/>
          <w:szCs w:val="22"/>
        </w:rPr>
        <w:t>adoptará políticas y medidas oportunas que eviten los impactos ambientales negativos, así como aplicar las sanciones correspondientes; la responsabilidad por daños ambientales es objetiva, e implicará la obligación de restaurar integralmente los ecosistemas e indemnizar a las personas y comunidades afectadas;</w:t>
      </w:r>
    </w:p>
    <w:p w:rsidR="008269A3" w:rsidRPr="00E176AB" w:rsidRDefault="008269A3" w:rsidP="00E176AB">
      <w:pPr>
        <w:pStyle w:val="Considerandos"/>
        <w:spacing w:before="0" w:line="276" w:lineRule="auto"/>
        <w:rPr>
          <w:rFonts w:ascii="Palatino Linotype" w:hAnsi="Palatino Linotype"/>
          <w:sz w:val="22"/>
          <w:szCs w:val="22"/>
        </w:rPr>
      </w:pPr>
      <w:r w:rsidRPr="00E176AB">
        <w:rPr>
          <w:rFonts w:ascii="Palatino Linotype" w:hAnsi="Palatino Linotype"/>
          <w:b/>
          <w:sz w:val="22"/>
          <w:szCs w:val="22"/>
        </w:rPr>
        <w:t xml:space="preserve">Que  </w:t>
      </w:r>
      <w:r w:rsidR="00E91855" w:rsidRPr="00E176AB">
        <w:rPr>
          <w:rFonts w:ascii="Palatino Linotype" w:hAnsi="Palatino Linotype"/>
          <w:b/>
          <w:sz w:val="22"/>
          <w:szCs w:val="22"/>
        </w:rPr>
        <w:tab/>
      </w:r>
      <w:r w:rsidRPr="00E176AB">
        <w:rPr>
          <w:rFonts w:ascii="Palatino Linotype" w:hAnsi="Palatino Linotype"/>
          <w:sz w:val="22"/>
          <w:szCs w:val="22"/>
        </w:rPr>
        <w:t xml:space="preserve">el artículo 399 de la </w:t>
      </w:r>
      <w:r w:rsidR="00597578" w:rsidRPr="00E176AB">
        <w:rPr>
          <w:rFonts w:ascii="Palatino Linotype" w:hAnsi="Palatino Linotype"/>
          <w:sz w:val="22"/>
          <w:szCs w:val="22"/>
        </w:rPr>
        <w:t xml:space="preserve">Constitución </w:t>
      </w:r>
      <w:r w:rsidRPr="00E176AB">
        <w:rPr>
          <w:rFonts w:ascii="Palatino Linotype" w:hAnsi="Palatino Linotype"/>
          <w:sz w:val="22"/>
          <w:szCs w:val="22"/>
        </w:rPr>
        <w:t xml:space="preserve">determina que </w:t>
      </w:r>
      <w:r w:rsidRPr="00E176AB">
        <w:rPr>
          <w:rFonts w:ascii="Palatino Linotype" w:hAnsi="Palatino Linotype"/>
          <w:i/>
          <w:sz w:val="22"/>
          <w:szCs w:val="22"/>
        </w:rPr>
        <w:t>“El ejercicio integral de la tutela estatal sobre el ambiente y la corresponsabilidad de la ciudadanía en su preservación, se articulará a través de un sistema nacional descentralizado de gestión ambiental, que tendrá a su cargo la defensoría del ambiente y la naturaleza”</w:t>
      </w:r>
      <w:r w:rsidRPr="00E176AB">
        <w:rPr>
          <w:rFonts w:ascii="Palatino Linotype" w:hAnsi="Palatino Linotype"/>
          <w:sz w:val="22"/>
          <w:szCs w:val="22"/>
        </w:rPr>
        <w:t>;</w:t>
      </w:r>
    </w:p>
    <w:p w:rsidR="00C52C1F" w:rsidRPr="00E176AB" w:rsidRDefault="00C52C1F" w:rsidP="00E176AB">
      <w:pPr>
        <w:pStyle w:val="Considerandos"/>
        <w:spacing w:before="0" w:line="276" w:lineRule="auto"/>
        <w:rPr>
          <w:rFonts w:ascii="Palatino Linotype" w:hAnsi="Palatino Linotype"/>
          <w:noProof/>
          <w:sz w:val="22"/>
          <w:szCs w:val="22"/>
        </w:rPr>
      </w:pPr>
      <w:r w:rsidRPr="00E176AB">
        <w:rPr>
          <w:rFonts w:ascii="Palatino Linotype" w:hAnsi="Palatino Linotype"/>
          <w:b/>
          <w:sz w:val="22"/>
          <w:szCs w:val="22"/>
        </w:rPr>
        <w:lastRenderedPageBreak/>
        <w:t>Que</w:t>
      </w:r>
      <w:r w:rsidRPr="00E176AB">
        <w:rPr>
          <w:rFonts w:ascii="Palatino Linotype" w:hAnsi="Palatino Linotype"/>
          <w:sz w:val="22"/>
          <w:szCs w:val="22"/>
        </w:rPr>
        <w:t xml:space="preserve">  el artículo 424 </w:t>
      </w:r>
      <w:r w:rsidR="001D47C4" w:rsidRPr="00E176AB">
        <w:rPr>
          <w:rFonts w:ascii="Palatino Linotype" w:hAnsi="Palatino Linotype"/>
          <w:sz w:val="22"/>
          <w:szCs w:val="22"/>
        </w:rPr>
        <w:t xml:space="preserve">de la </w:t>
      </w:r>
      <w:r w:rsidR="00597578" w:rsidRPr="00E176AB">
        <w:rPr>
          <w:rFonts w:ascii="Palatino Linotype" w:hAnsi="Palatino Linotype"/>
          <w:sz w:val="22"/>
          <w:szCs w:val="22"/>
        </w:rPr>
        <w:t xml:space="preserve">Constitución </w:t>
      </w:r>
      <w:r w:rsidRPr="00E176AB">
        <w:rPr>
          <w:rFonts w:ascii="Palatino Linotype" w:hAnsi="Palatino Linotype"/>
          <w:sz w:val="22"/>
          <w:szCs w:val="22"/>
        </w:rPr>
        <w:t xml:space="preserve">establece </w:t>
      </w:r>
      <w:r w:rsidR="00AB71E9" w:rsidRPr="00E176AB">
        <w:rPr>
          <w:rFonts w:ascii="Palatino Linotype" w:hAnsi="Palatino Linotype"/>
          <w:sz w:val="22"/>
          <w:szCs w:val="22"/>
        </w:rPr>
        <w:t>la jerarqu</w:t>
      </w:r>
      <w:r w:rsidR="00F82159" w:rsidRPr="00E176AB">
        <w:rPr>
          <w:rFonts w:ascii="Palatino Linotype" w:hAnsi="Palatino Linotype"/>
          <w:sz w:val="22"/>
          <w:szCs w:val="22"/>
        </w:rPr>
        <w:t>í</w:t>
      </w:r>
      <w:r w:rsidR="00AB71E9" w:rsidRPr="00E176AB">
        <w:rPr>
          <w:rFonts w:ascii="Palatino Linotype" w:hAnsi="Palatino Linotype"/>
          <w:sz w:val="22"/>
          <w:szCs w:val="22"/>
        </w:rPr>
        <w:t xml:space="preserve">a normativa </w:t>
      </w:r>
      <w:r w:rsidRPr="00E176AB">
        <w:rPr>
          <w:rFonts w:ascii="Palatino Linotype" w:hAnsi="Palatino Linotype"/>
          <w:sz w:val="22"/>
          <w:szCs w:val="22"/>
        </w:rPr>
        <w:t xml:space="preserve">que: </w:t>
      </w:r>
      <w:r w:rsidRPr="00E176AB">
        <w:rPr>
          <w:rFonts w:ascii="Palatino Linotype" w:hAnsi="Palatino Linotype"/>
          <w:i/>
          <w:sz w:val="22"/>
          <w:szCs w:val="22"/>
        </w:rPr>
        <w:t>“</w:t>
      </w:r>
      <w:r w:rsidRPr="00E176AB">
        <w:rPr>
          <w:rFonts w:ascii="Palatino Linotype" w:hAnsi="Palatino Linotype"/>
          <w:i/>
          <w:noProof/>
          <w:sz w:val="22"/>
          <w:szCs w:val="22"/>
        </w:rPr>
        <w:t>La Constitución es la norma suprema y prevalece sobre cualquier otra del ordenamiento jurídico. Las normas y los actos del poder público deberán mantener conformidad con las disposiciones constitucionales; en caso contrario carecerán de eficacia jurídica</w:t>
      </w:r>
      <w:r w:rsidR="00532D9F" w:rsidRPr="00E176AB">
        <w:rPr>
          <w:rFonts w:ascii="Palatino Linotype" w:hAnsi="Palatino Linotype"/>
          <w:i/>
          <w:noProof/>
          <w:sz w:val="22"/>
          <w:szCs w:val="22"/>
        </w:rPr>
        <w:t xml:space="preserve"> (…)</w:t>
      </w:r>
      <w:r w:rsidRPr="00E176AB">
        <w:rPr>
          <w:rFonts w:ascii="Palatino Linotype" w:hAnsi="Palatino Linotype"/>
          <w:i/>
          <w:noProof/>
          <w:sz w:val="22"/>
          <w:szCs w:val="22"/>
        </w:rPr>
        <w:t>”</w:t>
      </w:r>
      <w:r w:rsidR="003A593D" w:rsidRPr="00E176AB">
        <w:rPr>
          <w:rFonts w:ascii="Palatino Linotype" w:hAnsi="Palatino Linotype"/>
          <w:noProof/>
          <w:sz w:val="22"/>
          <w:szCs w:val="22"/>
        </w:rPr>
        <w:t>;</w:t>
      </w:r>
    </w:p>
    <w:p w:rsidR="008269A3" w:rsidRPr="00E176AB" w:rsidRDefault="008269A3" w:rsidP="00E176AB">
      <w:pPr>
        <w:pStyle w:val="Considerandos"/>
        <w:spacing w:before="0" w:line="276" w:lineRule="auto"/>
        <w:rPr>
          <w:rFonts w:ascii="Palatino Linotype" w:hAnsi="Palatino Linotype"/>
          <w:sz w:val="22"/>
          <w:szCs w:val="22"/>
        </w:rPr>
      </w:pPr>
      <w:r w:rsidRPr="00E176AB">
        <w:rPr>
          <w:rFonts w:ascii="Palatino Linotype" w:hAnsi="Palatino Linotype"/>
          <w:b/>
          <w:sz w:val="22"/>
          <w:szCs w:val="22"/>
        </w:rPr>
        <w:t>Que</w:t>
      </w:r>
      <w:r w:rsidRPr="00E176AB">
        <w:rPr>
          <w:rFonts w:ascii="Palatino Linotype" w:hAnsi="Palatino Linotype"/>
          <w:sz w:val="22"/>
          <w:szCs w:val="22"/>
        </w:rPr>
        <w:t xml:space="preserve"> </w:t>
      </w:r>
      <w:r w:rsidR="006F7427" w:rsidRPr="00E176AB">
        <w:rPr>
          <w:rFonts w:ascii="Palatino Linotype" w:hAnsi="Palatino Linotype"/>
          <w:sz w:val="22"/>
          <w:szCs w:val="22"/>
        </w:rPr>
        <w:tab/>
      </w:r>
      <w:r w:rsidR="0044616C" w:rsidRPr="00E176AB">
        <w:rPr>
          <w:rFonts w:ascii="Palatino Linotype" w:hAnsi="Palatino Linotype"/>
          <w:sz w:val="22"/>
          <w:szCs w:val="22"/>
        </w:rPr>
        <w:t xml:space="preserve">el literal </w:t>
      </w:r>
      <w:r w:rsidRPr="00E176AB">
        <w:rPr>
          <w:rFonts w:ascii="Palatino Linotype" w:hAnsi="Palatino Linotype"/>
          <w:sz w:val="22"/>
          <w:szCs w:val="22"/>
        </w:rPr>
        <w:t>k) del artículo 54 del</w:t>
      </w:r>
      <w:r w:rsidR="00532D9F" w:rsidRPr="00E176AB">
        <w:rPr>
          <w:rFonts w:ascii="Palatino Linotype" w:hAnsi="Palatino Linotype"/>
          <w:sz w:val="22"/>
          <w:szCs w:val="22"/>
        </w:rPr>
        <w:t xml:space="preserve"> Código Orgánico de Organización</w:t>
      </w:r>
      <w:r w:rsidRPr="00E176AB">
        <w:rPr>
          <w:rFonts w:ascii="Palatino Linotype" w:hAnsi="Palatino Linotype"/>
          <w:sz w:val="22"/>
          <w:szCs w:val="22"/>
        </w:rPr>
        <w:t xml:space="preserve"> Territorial, Autonomía y Descentralización (en adelante “COOTAD”) en concordancia con el literal k) del artículo 84 del mismo cuerpo normativo, establece como una de las funciones del gobierno autónomo descentralizado municipal la de </w:t>
      </w:r>
      <w:r w:rsidRPr="00E176AB">
        <w:rPr>
          <w:rFonts w:ascii="Palatino Linotype" w:hAnsi="Palatino Linotype"/>
          <w:i/>
          <w:sz w:val="22"/>
          <w:szCs w:val="22"/>
        </w:rPr>
        <w:t>“</w:t>
      </w:r>
      <w:r w:rsidR="00515FE9" w:rsidRPr="00E176AB">
        <w:rPr>
          <w:rFonts w:ascii="Palatino Linotype" w:hAnsi="Palatino Linotype"/>
          <w:i/>
          <w:sz w:val="22"/>
          <w:szCs w:val="22"/>
        </w:rPr>
        <w:t xml:space="preserve">(…) </w:t>
      </w:r>
      <w:r w:rsidRPr="00E176AB">
        <w:rPr>
          <w:rFonts w:ascii="Palatino Linotype" w:hAnsi="Palatino Linotype"/>
          <w:i/>
          <w:sz w:val="22"/>
          <w:szCs w:val="22"/>
        </w:rPr>
        <w:t>regular, prevenir y controlar la contaminación ambiental en el territorio cantonal de manera articulada con las políticas ambientales nacionales (…)</w:t>
      </w:r>
      <w:r w:rsidRPr="00E176AB">
        <w:rPr>
          <w:rFonts w:ascii="Palatino Linotype" w:hAnsi="Palatino Linotype"/>
          <w:sz w:val="22"/>
          <w:szCs w:val="22"/>
        </w:rPr>
        <w:t>”;</w:t>
      </w:r>
    </w:p>
    <w:p w:rsidR="008269A3" w:rsidRPr="00E176AB" w:rsidRDefault="008269A3" w:rsidP="00E176AB">
      <w:pPr>
        <w:pStyle w:val="Considerandos"/>
        <w:spacing w:before="0" w:line="276" w:lineRule="auto"/>
        <w:rPr>
          <w:rFonts w:ascii="Palatino Linotype" w:hAnsi="Palatino Linotype"/>
          <w:sz w:val="22"/>
          <w:szCs w:val="22"/>
        </w:rPr>
      </w:pPr>
      <w:r w:rsidRPr="00E176AB">
        <w:rPr>
          <w:rFonts w:ascii="Palatino Linotype" w:hAnsi="Palatino Linotype"/>
          <w:sz w:val="22"/>
          <w:szCs w:val="22"/>
        </w:rPr>
        <w:t xml:space="preserve"> </w:t>
      </w:r>
      <w:r w:rsidRPr="00E176AB">
        <w:rPr>
          <w:rFonts w:ascii="Palatino Linotype" w:hAnsi="Palatino Linotype"/>
          <w:b/>
          <w:sz w:val="22"/>
          <w:szCs w:val="22"/>
        </w:rPr>
        <w:t>Que</w:t>
      </w:r>
      <w:r w:rsidRPr="00E176AB">
        <w:rPr>
          <w:rFonts w:ascii="Palatino Linotype" w:hAnsi="Palatino Linotype"/>
          <w:sz w:val="22"/>
          <w:szCs w:val="22"/>
        </w:rPr>
        <w:t xml:space="preserve"> </w:t>
      </w:r>
      <w:r w:rsidR="006F7427" w:rsidRPr="00E176AB">
        <w:rPr>
          <w:rFonts w:ascii="Palatino Linotype" w:hAnsi="Palatino Linotype"/>
          <w:sz w:val="22"/>
          <w:szCs w:val="22"/>
        </w:rPr>
        <w:tab/>
      </w:r>
      <w:r w:rsidRPr="00E176AB">
        <w:rPr>
          <w:rFonts w:ascii="Palatino Linotype" w:hAnsi="Palatino Linotype"/>
          <w:sz w:val="22"/>
          <w:szCs w:val="22"/>
        </w:rPr>
        <w:t xml:space="preserve">el inciso cuarto del artículo 116 del COOTAD establece que: </w:t>
      </w:r>
      <w:r w:rsidRPr="00E176AB">
        <w:rPr>
          <w:rFonts w:ascii="Palatino Linotype" w:hAnsi="Palatino Linotype"/>
          <w:i/>
          <w:sz w:val="22"/>
          <w:szCs w:val="22"/>
        </w:rPr>
        <w:t>“</w:t>
      </w:r>
      <w:r w:rsidR="00AB71E9" w:rsidRPr="00E176AB">
        <w:rPr>
          <w:rFonts w:ascii="Palatino Linotype" w:hAnsi="Palatino Linotype"/>
          <w:i/>
          <w:sz w:val="22"/>
          <w:szCs w:val="22"/>
        </w:rPr>
        <w:t>(</w:t>
      </w:r>
      <w:r w:rsidRPr="00E176AB">
        <w:rPr>
          <w:rFonts w:ascii="Palatino Linotype" w:hAnsi="Palatino Linotype"/>
          <w:i/>
          <w:sz w:val="22"/>
          <w:szCs w:val="22"/>
        </w:rPr>
        <w:t>…</w:t>
      </w:r>
      <w:r w:rsidR="00AB71E9" w:rsidRPr="00E176AB">
        <w:rPr>
          <w:rFonts w:ascii="Palatino Linotype" w:hAnsi="Palatino Linotype"/>
          <w:i/>
          <w:sz w:val="22"/>
          <w:szCs w:val="22"/>
        </w:rPr>
        <w:t>)</w:t>
      </w:r>
      <w:r w:rsidR="00F82159" w:rsidRPr="00E176AB">
        <w:rPr>
          <w:rFonts w:ascii="Palatino Linotype" w:hAnsi="Palatino Linotype"/>
          <w:i/>
          <w:sz w:val="22"/>
          <w:szCs w:val="22"/>
        </w:rPr>
        <w:t xml:space="preserve"> </w:t>
      </w:r>
      <w:r w:rsidRPr="00E176AB">
        <w:rPr>
          <w:rFonts w:ascii="Palatino Linotype" w:hAnsi="Palatino Linotype"/>
          <w:i/>
          <w:sz w:val="22"/>
          <w:szCs w:val="22"/>
        </w:rPr>
        <w:t xml:space="preserve">la regulación es la  capacidad de emitir la normatividad necesaria para el adecuado cumplimiento de la política pública y la prestación de los servicios, con el fin de dirigir, orientar o modificar la </w:t>
      </w:r>
      <w:r w:rsidR="0047167C" w:rsidRPr="00E176AB">
        <w:rPr>
          <w:rFonts w:ascii="Palatino Linotype" w:hAnsi="Palatino Linotype"/>
          <w:i/>
          <w:sz w:val="22"/>
          <w:szCs w:val="22"/>
        </w:rPr>
        <w:t>conducta de los administrados.</w:t>
      </w:r>
      <w:r w:rsidRPr="00E176AB">
        <w:rPr>
          <w:rFonts w:ascii="Palatino Linotype" w:hAnsi="Palatino Linotype"/>
          <w:i/>
          <w:sz w:val="22"/>
          <w:szCs w:val="22"/>
        </w:rPr>
        <w:t xml:space="preserve"> Se ejerce en el marco de las competencias y de la circunscripción territorial correspondiente</w:t>
      </w:r>
      <w:r w:rsidR="00B15D8B" w:rsidRPr="00E176AB">
        <w:rPr>
          <w:rFonts w:ascii="Palatino Linotype" w:hAnsi="Palatino Linotype"/>
          <w:i/>
          <w:sz w:val="22"/>
          <w:szCs w:val="22"/>
        </w:rPr>
        <w:t xml:space="preserve"> (…). El control es la capacidad para velar por el cumplimiento de objetivos y metas de los planes de desarrollo, de las normas y procedimientos establecidos, así como los estándares de calidad y eficiencia en el ejercicio de las competencias y en la prestación de los servicios públicos, atendiendo el interés general y el ordenamiento jurídico (…)”</w:t>
      </w:r>
      <w:r w:rsidRPr="00E176AB">
        <w:rPr>
          <w:rFonts w:ascii="Palatino Linotype" w:hAnsi="Palatino Linotype"/>
          <w:sz w:val="22"/>
          <w:szCs w:val="22"/>
        </w:rPr>
        <w:t xml:space="preserve">; </w:t>
      </w:r>
    </w:p>
    <w:p w:rsidR="001450BF" w:rsidRPr="00E176AB" w:rsidRDefault="008269A3" w:rsidP="00E176AB">
      <w:pPr>
        <w:pStyle w:val="Considerandos"/>
        <w:spacing w:before="0" w:line="276" w:lineRule="auto"/>
        <w:rPr>
          <w:rFonts w:ascii="Palatino Linotype" w:hAnsi="Palatino Linotype"/>
          <w:sz w:val="22"/>
          <w:szCs w:val="22"/>
        </w:rPr>
      </w:pPr>
      <w:r w:rsidRPr="00E176AB">
        <w:rPr>
          <w:rFonts w:ascii="Palatino Linotype" w:hAnsi="Palatino Linotype"/>
          <w:b/>
          <w:sz w:val="22"/>
          <w:szCs w:val="22"/>
        </w:rPr>
        <w:t>Que</w:t>
      </w:r>
      <w:r w:rsidRPr="00E176AB">
        <w:rPr>
          <w:rFonts w:ascii="Palatino Linotype" w:hAnsi="Palatino Linotype"/>
          <w:sz w:val="22"/>
          <w:szCs w:val="22"/>
        </w:rPr>
        <w:t xml:space="preserve">  el artículo 136 del COOTAD, cuando desarrolla el precepto constitucional, señala que</w:t>
      </w:r>
      <w:r w:rsidR="001450BF" w:rsidRPr="00E176AB">
        <w:rPr>
          <w:rFonts w:ascii="Palatino Linotype" w:hAnsi="Palatino Linotype"/>
          <w:sz w:val="22"/>
          <w:szCs w:val="22"/>
        </w:rPr>
        <w:t xml:space="preserve"> el ejercicio de la tutela estatal sobre el ambiente y la corresponsabilidad se articulará a través del sistema nacional descentralizado de gestión ambiental por medio de la gestión concurrente y subsidiaria de las competencias del sector, con sujeción a las políticas, regulaciones técnicas y control de la autoridad ambiental nacional, de conformidad con lo dispuesto en la ley. Para otorgar licencias ambientales, los gobiernos autónomos descentralizados municipales podrán calificarse como autoridades ambientales de aplicación responsable en su cantón</w:t>
      </w:r>
      <w:r w:rsidR="00E176AB">
        <w:rPr>
          <w:rFonts w:ascii="Palatino Linotype" w:hAnsi="Palatino Linotype"/>
          <w:sz w:val="22"/>
          <w:szCs w:val="22"/>
        </w:rPr>
        <w:t>;</w:t>
      </w:r>
      <w:r w:rsidR="001450BF" w:rsidRPr="00E176AB">
        <w:rPr>
          <w:rFonts w:ascii="Palatino Linotype" w:hAnsi="Palatino Linotype"/>
          <w:sz w:val="22"/>
          <w:szCs w:val="22"/>
        </w:rPr>
        <w:t xml:space="preserve"> </w:t>
      </w:r>
    </w:p>
    <w:p w:rsidR="001D47C4" w:rsidRPr="00E176AB" w:rsidRDefault="001D47C4" w:rsidP="00E176AB">
      <w:pPr>
        <w:pStyle w:val="Considerandos"/>
        <w:spacing w:before="0" w:line="276" w:lineRule="auto"/>
        <w:rPr>
          <w:rFonts w:ascii="Palatino Linotype" w:hAnsi="Palatino Linotype"/>
          <w:noProof/>
          <w:sz w:val="22"/>
          <w:szCs w:val="22"/>
        </w:rPr>
      </w:pPr>
      <w:r w:rsidRPr="00E176AB">
        <w:rPr>
          <w:rFonts w:ascii="Palatino Linotype" w:hAnsi="Palatino Linotype"/>
          <w:b/>
          <w:noProof/>
          <w:sz w:val="22"/>
          <w:szCs w:val="22"/>
        </w:rPr>
        <w:t>Que</w:t>
      </w:r>
      <w:r w:rsidRPr="00E176AB">
        <w:rPr>
          <w:rFonts w:ascii="Palatino Linotype" w:hAnsi="Palatino Linotype"/>
          <w:noProof/>
          <w:sz w:val="22"/>
          <w:szCs w:val="22"/>
        </w:rPr>
        <w:t xml:space="preserve"> </w:t>
      </w:r>
      <w:r w:rsidRPr="00E176AB">
        <w:rPr>
          <w:rFonts w:ascii="Palatino Linotype" w:hAnsi="Palatino Linotype"/>
          <w:noProof/>
          <w:sz w:val="22"/>
          <w:szCs w:val="22"/>
        </w:rPr>
        <w:tab/>
        <w:t>la Ley Orgánica de Régimen para el Distrito Metropolitano de Quito en el numeral 3 del artículo 2 considera como una finalidad del Municipio Metropolitano de Quito, la prevención y el control de cualquier tipo de contaminacion del ambiente;</w:t>
      </w:r>
    </w:p>
    <w:p w:rsidR="00C47369" w:rsidRPr="00E176AB" w:rsidRDefault="00C47369" w:rsidP="00E176AB">
      <w:pPr>
        <w:spacing w:before="0" w:line="276" w:lineRule="auto"/>
        <w:ind w:left="567" w:hanging="567"/>
        <w:rPr>
          <w:rFonts w:ascii="Palatino Linotype" w:hAnsi="Palatino Linotype"/>
        </w:rPr>
      </w:pPr>
      <w:r w:rsidRPr="00E176AB">
        <w:rPr>
          <w:rFonts w:ascii="Palatino Linotype" w:hAnsi="Palatino Linotype"/>
          <w:b/>
        </w:rPr>
        <w:lastRenderedPageBreak/>
        <w:t>Que</w:t>
      </w:r>
      <w:r w:rsidRPr="00E176AB">
        <w:rPr>
          <w:rFonts w:ascii="Palatino Linotype" w:hAnsi="Palatino Linotype"/>
        </w:rPr>
        <w:tab/>
        <w:t xml:space="preserve">la </w:t>
      </w:r>
      <w:r w:rsidR="0044616C" w:rsidRPr="00E176AB">
        <w:rPr>
          <w:rFonts w:ascii="Palatino Linotype" w:hAnsi="Palatino Linotype"/>
        </w:rPr>
        <w:t>Ley de Gestión Ambiental en su a</w:t>
      </w:r>
      <w:r w:rsidR="005712BF" w:rsidRPr="00E176AB">
        <w:rPr>
          <w:rFonts w:ascii="Palatino Linotype" w:hAnsi="Palatino Linotype"/>
        </w:rPr>
        <w:t>rtículo 13 dispone que:</w:t>
      </w:r>
      <w:r w:rsidRPr="00E176AB">
        <w:rPr>
          <w:rFonts w:ascii="Palatino Linotype" w:hAnsi="Palatino Linotype"/>
        </w:rPr>
        <w:t xml:space="preserve"> </w:t>
      </w:r>
      <w:r w:rsidRPr="00E176AB">
        <w:rPr>
          <w:rFonts w:ascii="Palatino Linotype" w:hAnsi="Palatino Linotype"/>
          <w:i/>
        </w:rPr>
        <w:t xml:space="preserve">"Los Consejos Provinciales y los Municipios, dictarán políticas ambientales seccionales con sujeción a la </w:t>
      </w:r>
      <w:r w:rsidR="00597578" w:rsidRPr="00E176AB">
        <w:rPr>
          <w:rFonts w:ascii="Palatino Linotype" w:hAnsi="Palatino Linotype"/>
          <w:i/>
        </w:rPr>
        <w:t>Constitución de la República del Ecuador</w:t>
      </w:r>
      <w:r w:rsidRPr="00E176AB">
        <w:rPr>
          <w:rFonts w:ascii="Palatino Linotype" w:hAnsi="Palatino Linotype"/>
          <w:i/>
        </w:rPr>
        <w:t xml:space="preserve"> </w:t>
      </w:r>
      <w:r w:rsidR="008108C9" w:rsidRPr="00E176AB">
        <w:rPr>
          <w:rFonts w:ascii="Palatino Linotype" w:hAnsi="Palatino Linotype"/>
          <w:i/>
        </w:rPr>
        <w:t>y a la Ley de Gestión Ambiental (…)</w:t>
      </w:r>
      <w:r w:rsidR="005D0864" w:rsidRPr="00E176AB">
        <w:rPr>
          <w:rFonts w:ascii="Palatino Linotype" w:hAnsi="Palatino Linotype"/>
          <w:i/>
        </w:rPr>
        <w:t>"</w:t>
      </w:r>
      <w:r w:rsidR="005D0864" w:rsidRPr="00E176AB">
        <w:rPr>
          <w:rFonts w:ascii="Palatino Linotype" w:hAnsi="Palatino Linotype"/>
        </w:rPr>
        <w:t>;</w:t>
      </w:r>
    </w:p>
    <w:p w:rsidR="00C47369" w:rsidRPr="00E176AB" w:rsidRDefault="00C47369" w:rsidP="00E176AB">
      <w:pPr>
        <w:spacing w:before="0" w:line="276" w:lineRule="auto"/>
        <w:ind w:left="567" w:hanging="567"/>
        <w:rPr>
          <w:rFonts w:ascii="Palatino Linotype" w:hAnsi="Palatino Linotype"/>
        </w:rPr>
      </w:pPr>
      <w:r w:rsidRPr="00E176AB">
        <w:rPr>
          <w:rFonts w:ascii="Palatino Linotype" w:hAnsi="Palatino Linotype"/>
          <w:b/>
        </w:rPr>
        <w:t>Que</w:t>
      </w:r>
      <w:r w:rsidR="00A92B70" w:rsidRPr="00E176AB">
        <w:rPr>
          <w:rFonts w:ascii="Palatino Linotype" w:hAnsi="Palatino Linotype"/>
          <w:b/>
        </w:rPr>
        <w:tab/>
      </w:r>
      <w:r w:rsidRPr="00E176AB">
        <w:rPr>
          <w:rFonts w:ascii="Palatino Linotype" w:hAnsi="Palatino Linotype"/>
        </w:rPr>
        <w:t xml:space="preserve">la Ley de Gestión Ambiental, en los </w:t>
      </w:r>
      <w:r w:rsidR="0044616C" w:rsidRPr="00E176AB">
        <w:rPr>
          <w:rFonts w:ascii="Palatino Linotype" w:hAnsi="Palatino Linotype"/>
        </w:rPr>
        <w:t>a</w:t>
      </w:r>
      <w:r w:rsidRPr="00E176AB">
        <w:rPr>
          <w:rFonts w:ascii="Palatino Linotype" w:hAnsi="Palatino Linotype"/>
        </w:rPr>
        <w:t>rtículos del 19 al 24, establece el Sistema Único de Manejo Ambiental como un mecanismo de las Autoridades del Sistema Nacional Descentralizado de Gestión Ambiental, para la calificación y evaluación de los proyectos u obras que puedan generar afectaciones al ambiente;</w:t>
      </w:r>
    </w:p>
    <w:p w:rsidR="0027329A" w:rsidRPr="00E176AB" w:rsidRDefault="0027329A" w:rsidP="00E176AB">
      <w:pPr>
        <w:spacing w:before="0" w:line="276" w:lineRule="auto"/>
        <w:ind w:left="567" w:hanging="567"/>
        <w:rPr>
          <w:rFonts w:ascii="Palatino Linotype" w:hAnsi="Palatino Linotype"/>
          <w:i/>
        </w:rPr>
      </w:pPr>
      <w:r w:rsidRPr="00E176AB">
        <w:rPr>
          <w:rFonts w:ascii="Palatino Linotype" w:hAnsi="Palatino Linotype"/>
          <w:b/>
        </w:rPr>
        <w:t>Que</w:t>
      </w:r>
      <w:r w:rsidRPr="00E176AB">
        <w:rPr>
          <w:rFonts w:ascii="Palatino Linotype" w:hAnsi="Palatino Linotype"/>
        </w:rPr>
        <w:t xml:space="preserve">  </w:t>
      </w:r>
      <w:r w:rsidR="00E91855" w:rsidRPr="00E176AB">
        <w:rPr>
          <w:rFonts w:ascii="Palatino Linotype" w:hAnsi="Palatino Linotype"/>
        </w:rPr>
        <w:tab/>
      </w:r>
      <w:r w:rsidRPr="00E176AB">
        <w:rPr>
          <w:rFonts w:ascii="Palatino Linotype" w:hAnsi="Palatino Linotype"/>
        </w:rPr>
        <w:t xml:space="preserve">según el </w:t>
      </w:r>
      <w:r w:rsidR="0044616C" w:rsidRPr="00E176AB">
        <w:rPr>
          <w:rFonts w:ascii="Palatino Linotype" w:hAnsi="Palatino Linotype"/>
        </w:rPr>
        <w:t>a</w:t>
      </w:r>
      <w:r w:rsidRPr="00E176AB">
        <w:rPr>
          <w:rFonts w:ascii="Palatino Linotype" w:hAnsi="Palatino Linotype"/>
          <w:color w:val="000000"/>
        </w:rPr>
        <w:t>rtículo</w:t>
      </w:r>
      <w:r w:rsidR="00E91855" w:rsidRPr="00E176AB">
        <w:rPr>
          <w:rFonts w:ascii="Palatino Linotype" w:hAnsi="Palatino Linotype"/>
        </w:rPr>
        <w:t xml:space="preserve"> 7</w:t>
      </w:r>
      <w:r w:rsidRPr="00E176AB">
        <w:rPr>
          <w:rFonts w:ascii="Palatino Linotype" w:hAnsi="Palatino Linotype"/>
        </w:rPr>
        <w:t xml:space="preserve"> del Título </w:t>
      </w:r>
      <w:r w:rsidR="002A56AB" w:rsidRPr="00E176AB">
        <w:rPr>
          <w:rFonts w:ascii="Palatino Linotype" w:hAnsi="Palatino Linotype"/>
        </w:rPr>
        <w:t>II</w:t>
      </w:r>
      <w:r w:rsidRPr="00E176AB">
        <w:rPr>
          <w:rFonts w:ascii="Palatino Linotype" w:hAnsi="Palatino Linotype"/>
        </w:rPr>
        <w:t>I, Libro VI del Texto Unificado de Legislación Secundaría del Ministerio del Ambiente,</w:t>
      </w:r>
      <w:r w:rsidR="002A56AB" w:rsidRPr="00E176AB">
        <w:rPr>
          <w:rFonts w:ascii="Palatino Linotype" w:hAnsi="Palatino Linotype"/>
        </w:rPr>
        <w:t xml:space="preserve"> </w:t>
      </w:r>
      <w:r w:rsidR="005712BF" w:rsidRPr="00E176AB">
        <w:rPr>
          <w:rFonts w:ascii="Palatino Linotype" w:hAnsi="Palatino Linotype"/>
        </w:rPr>
        <w:t xml:space="preserve">reformado </w:t>
      </w:r>
      <w:r w:rsidR="002A56AB" w:rsidRPr="00E176AB">
        <w:rPr>
          <w:rFonts w:ascii="Palatino Linotype" w:hAnsi="Palatino Linotype"/>
        </w:rPr>
        <w:t>mediante Acuerdo Ministerial No. 061 publicado en el Registro Oficia</w:t>
      </w:r>
      <w:r w:rsidR="002F2B2A" w:rsidRPr="00E176AB">
        <w:rPr>
          <w:rFonts w:ascii="Palatino Linotype" w:hAnsi="Palatino Linotype"/>
        </w:rPr>
        <w:t>l Edición Especial No.</w:t>
      </w:r>
      <w:r w:rsidR="002A56AB" w:rsidRPr="00E176AB">
        <w:rPr>
          <w:rFonts w:ascii="Palatino Linotype" w:hAnsi="Palatino Linotype"/>
        </w:rPr>
        <w:t xml:space="preserve"> 316 del 04 de mayo de 2015,</w:t>
      </w:r>
      <w:r w:rsidR="00E91855" w:rsidRPr="00E176AB">
        <w:rPr>
          <w:rFonts w:ascii="Palatino Linotype" w:hAnsi="Palatino Linotype"/>
        </w:rPr>
        <w:t xml:space="preserve"> “</w:t>
      </w:r>
      <w:r w:rsidR="00E91855" w:rsidRPr="00E176AB">
        <w:rPr>
          <w:rFonts w:ascii="Palatino Linotype" w:hAnsi="Palatino Linotype"/>
          <w:i/>
        </w:rPr>
        <w:t>Le corresponde a la Autoridad Ambiental Nacional el proceso de evaluación de impacto ambiental, el cual podrá ser delegado a los Gobiernos Autónomos Descentralizados Provinciales, metropolitanos y/o municipales a través de un proceso de acreditación (…)”</w:t>
      </w:r>
      <w:r w:rsidRPr="00E176AB">
        <w:rPr>
          <w:rFonts w:ascii="Palatino Linotype" w:hAnsi="Palatino Linotype"/>
          <w:i/>
        </w:rPr>
        <w:t>;</w:t>
      </w:r>
    </w:p>
    <w:p w:rsidR="002763A0" w:rsidRPr="00E176AB" w:rsidRDefault="002763A0" w:rsidP="00E176AB">
      <w:pPr>
        <w:pStyle w:val="Considerandos"/>
        <w:spacing w:before="0" w:line="276" w:lineRule="auto"/>
        <w:rPr>
          <w:rFonts w:ascii="Palatino Linotype" w:hAnsi="Palatino Linotype"/>
          <w:b/>
          <w:sz w:val="22"/>
          <w:szCs w:val="22"/>
        </w:rPr>
      </w:pPr>
      <w:r w:rsidRPr="00E176AB">
        <w:rPr>
          <w:rFonts w:ascii="Palatino Linotype" w:hAnsi="Palatino Linotype"/>
          <w:b/>
          <w:sz w:val="22"/>
          <w:szCs w:val="22"/>
        </w:rPr>
        <w:t>Que</w:t>
      </w:r>
      <w:r w:rsidRPr="00E176AB">
        <w:rPr>
          <w:rFonts w:ascii="Palatino Linotype" w:hAnsi="Palatino Linotype"/>
          <w:b/>
          <w:sz w:val="22"/>
          <w:szCs w:val="22"/>
        </w:rPr>
        <w:tab/>
      </w:r>
      <w:r w:rsidR="00FC567F" w:rsidRPr="00E176AB">
        <w:rPr>
          <w:rFonts w:ascii="Palatino Linotype" w:hAnsi="Palatino Linotype"/>
          <w:sz w:val="22"/>
          <w:szCs w:val="22"/>
        </w:rPr>
        <w:t xml:space="preserve">la Ordenanza Metropolitana </w:t>
      </w:r>
      <w:r w:rsidR="00E176AB">
        <w:rPr>
          <w:rFonts w:ascii="Palatino Linotype" w:hAnsi="Palatino Linotype"/>
          <w:sz w:val="22"/>
          <w:szCs w:val="22"/>
        </w:rPr>
        <w:t xml:space="preserve">No. </w:t>
      </w:r>
      <w:r w:rsidR="00FC567F" w:rsidRPr="00E176AB">
        <w:rPr>
          <w:rFonts w:ascii="Palatino Linotype" w:hAnsi="Palatino Linotype"/>
          <w:sz w:val="22"/>
          <w:szCs w:val="22"/>
        </w:rPr>
        <w:t>0084</w:t>
      </w:r>
      <w:r w:rsidR="00E176AB">
        <w:rPr>
          <w:rFonts w:ascii="Palatino Linotype" w:hAnsi="Palatino Linotype"/>
          <w:sz w:val="22"/>
          <w:szCs w:val="22"/>
        </w:rPr>
        <w:t>,</w:t>
      </w:r>
      <w:r w:rsidR="00FC4964" w:rsidRPr="00E176AB">
        <w:rPr>
          <w:rFonts w:ascii="Palatino Linotype" w:hAnsi="Palatino Linotype"/>
          <w:sz w:val="22"/>
          <w:szCs w:val="22"/>
        </w:rPr>
        <w:t xml:space="preserve"> sancionada el 12 de noviembre de 2015,</w:t>
      </w:r>
      <w:r w:rsidR="00FC567F" w:rsidRPr="00E176AB">
        <w:rPr>
          <w:rFonts w:ascii="Palatino Linotype" w:hAnsi="Palatino Linotype"/>
          <w:sz w:val="22"/>
          <w:szCs w:val="22"/>
        </w:rPr>
        <w:t xml:space="preserve"> fomenta prácticas de responsabilidad social, </w:t>
      </w:r>
      <w:r w:rsidR="00E51207" w:rsidRPr="00E176AB">
        <w:rPr>
          <w:rFonts w:ascii="Palatino Linotype" w:hAnsi="Palatino Linotype"/>
          <w:sz w:val="22"/>
          <w:szCs w:val="22"/>
        </w:rPr>
        <w:t>incentiva a todas las partes interesadas del Distrito Metropolitano de Quito a tomar consciencia de sus acciones y de sus impactos en el ámbito económico, social y ambiental con el fin de gestionar de manera corresponsable y participativa, para construir un distrito sostenible que garantice la calidad de vida de todos los ciudadanos sin comprometer el desarrollo de las generaciones futuras</w:t>
      </w:r>
      <w:r w:rsidR="00E176AB">
        <w:rPr>
          <w:rFonts w:ascii="Palatino Linotype" w:hAnsi="Palatino Linotype"/>
          <w:sz w:val="22"/>
          <w:szCs w:val="22"/>
        </w:rPr>
        <w:t>;</w:t>
      </w:r>
    </w:p>
    <w:p w:rsidR="008B5366" w:rsidRPr="00E176AB" w:rsidRDefault="00DB70B1" w:rsidP="00E176AB">
      <w:pPr>
        <w:pStyle w:val="Considerandos"/>
        <w:spacing w:before="0" w:line="276" w:lineRule="auto"/>
        <w:rPr>
          <w:rFonts w:ascii="Palatino Linotype" w:hAnsi="Palatino Linotype"/>
          <w:sz w:val="22"/>
          <w:szCs w:val="22"/>
        </w:rPr>
      </w:pPr>
      <w:r w:rsidRPr="00E176AB">
        <w:rPr>
          <w:rFonts w:ascii="Palatino Linotype" w:hAnsi="Palatino Linotype"/>
          <w:b/>
          <w:sz w:val="22"/>
          <w:szCs w:val="22"/>
        </w:rPr>
        <w:t>Que</w:t>
      </w:r>
      <w:r w:rsidRPr="00E176AB">
        <w:rPr>
          <w:rFonts w:ascii="Palatino Linotype" w:hAnsi="Palatino Linotype"/>
          <w:sz w:val="22"/>
          <w:szCs w:val="22"/>
        </w:rPr>
        <w:t xml:space="preserve">  </w:t>
      </w:r>
      <w:r w:rsidR="006F7427" w:rsidRPr="00E176AB">
        <w:rPr>
          <w:rFonts w:ascii="Palatino Linotype" w:hAnsi="Palatino Linotype"/>
          <w:sz w:val="22"/>
          <w:szCs w:val="22"/>
        </w:rPr>
        <w:tab/>
      </w:r>
      <w:r w:rsidRPr="00E176AB">
        <w:rPr>
          <w:rFonts w:ascii="Palatino Linotype" w:hAnsi="Palatino Linotype"/>
          <w:sz w:val="22"/>
          <w:szCs w:val="22"/>
        </w:rPr>
        <w:t>a través de</w:t>
      </w:r>
      <w:r w:rsidR="0044616C" w:rsidRPr="00E176AB">
        <w:rPr>
          <w:rFonts w:ascii="Palatino Linotype" w:hAnsi="Palatino Linotype"/>
          <w:sz w:val="22"/>
          <w:szCs w:val="22"/>
        </w:rPr>
        <w:t>l</w:t>
      </w:r>
      <w:r w:rsidRPr="00E176AB">
        <w:rPr>
          <w:rFonts w:ascii="Palatino Linotype" w:hAnsi="Palatino Linotype"/>
          <w:sz w:val="22"/>
          <w:szCs w:val="22"/>
        </w:rPr>
        <w:t xml:space="preserve"> Registro Oficial </w:t>
      </w:r>
      <w:r w:rsidR="0044616C" w:rsidRPr="00E176AB">
        <w:rPr>
          <w:rFonts w:ascii="Palatino Linotype" w:hAnsi="Palatino Linotype"/>
          <w:sz w:val="22"/>
          <w:szCs w:val="22"/>
        </w:rPr>
        <w:t>E</w:t>
      </w:r>
      <w:r w:rsidRPr="00E176AB">
        <w:rPr>
          <w:rFonts w:ascii="Palatino Linotype" w:hAnsi="Palatino Linotype"/>
          <w:sz w:val="22"/>
          <w:szCs w:val="22"/>
        </w:rPr>
        <w:t xml:space="preserve">dición </w:t>
      </w:r>
      <w:r w:rsidR="0044616C" w:rsidRPr="00E176AB">
        <w:rPr>
          <w:rFonts w:ascii="Palatino Linotype" w:hAnsi="Palatino Linotype"/>
          <w:sz w:val="22"/>
          <w:szCs w:val="22"/>
        </w:rPr>
        <w:t>E</w:t>
      </w:r>
      <w:r w:rsidRPr="00E176AB">
        <w:rPr>
          <w:rFonts w:ascii="Palatino Linotype" w:hAnsi="Palatino Linotype"/>
          <w:sz w:val="22"/>
          <w:szCs w:val="22"/>
        </w:rPr>
        <w:t>special No. 4 del 10 de septiembre de 2007</w:t>
      </w:r>
      <w:r w:rsidR="005712BF" w:rsidRPr="00E176AB">
        <w:rPr>
          <w:rFonts w:ascii="Palatino Linotype" w:hAnsi="Palatino Linotype"/>
          <w:sz w:val="22"/>
          <w:szCs w:val="22"/>
        </w:rPr>
        <w:t>,</w:t>
      </w:r>
      <w:r w:rsidRPr="00E176AB">
        <w:rPr>
          <w:rFonts w:ascii="Palatino Linotype" w:hAnsi="Palatino Linotype"/>
          <w:sz w:val="22"/>
          <w:szCs w:val="22"/>
        </w:rPr>
        <w:t xml:space="preserve"> </w:t>
      </w:r>
      <w:r w:rsidR="008B5366" w:rsidRPr="00E176AB">
        <w:rPr>
          <w:rFonts w:ascii="Palatino Linotype" w:hAnsi="Palatino Linotype"/>
          <w:sz w:val="22"/>
          <w:szCs w:val="22"/>
        </w:rPr>
        <w:t xml:space="preserve">el </w:t>
      </w:r>
      <w:r w:rsidR="00E176AB">
        <w:rPr>
          <w:rFonts w:ascii="Palatino Linotype" w:hAnsi="Palatino Linotype"/>
          <w:sz w:val="22"/>
          <w:szCs w:val="22"/>
        </w:rPr>
        <w:t xml:space="preserve">Concejo </w:t>
      </w:r>
      <w:r w:rsidR="008B5366" w:rsidRPr="00E176AB">
        <w:rPr>
          <w:rFonts w:ascii="Palatino Linotype" w:hAnsi="Palatino Linotype"/>
          <w:sz w:val="22"/>
          <w:szCs w:val="22"/>
        </w:rPr>
        <w:t xml:space="preserve">Metropolitano de Quito expide </w:t>
      </w:r>
      <w:r w:rsidR="00C47369" w:rsidRPr="00E176AB">
        <w:rPr>
          <w:rFonts w:ascii="Palatino Linotype" w:hAnsi="Palatino Linotype"/>
          <w:sz w:val="22"/>
          <w:szCs w:val="22"/>
        </w:rPr>
        <w:t>l</w:t>
      </w:r>
      <w:r w:rsidR="008B5366" w:rsidRPr="00E176AB">
        <w:rPr>
          <w:rFonts w:ascii="Palatino Linotype" w:hAnsi="Palatino Linotype"/>
          <w:sz w:val="22"/>
          <w:szCs w:val="22"/>
        </w:rPr>
        <w:t xml:space="preserve">a </w:t>
      </w:r>
      <w:r w:rsidR="00863179" w:rsidRPr="00E176AB">
        <w:rPr>
          <w:rFonts w:ascii="Palatino Linotype" w:hAnsi="Palatino Linotype"/>
          <w:sz w:val="22"/>
          <w:szCs w:val="22"/>
        </w:rPr>
        <w:t>Ordenanza</w:t>
      </w:r>
      <w:r w:rsidR="00163C82" w:rsidRPr="00E176AB">
        <w:rPr>
          <w:rFonts w:ascii="Palatino Linotype" w:hAnsi="Palatino Linotype"/>
          <w:sz w:val="22"/>
          <w:szCs w:val="22"/>
        </w:rPr>
        <w:t xml:space="preserve"> Metropolitana</w:t>
      </w:r>
      <w:r w:rsidR="008B5366" w:rsidRPr="00E176AB">
        <w:rPr>
          <w:rFonts w:ascii="Palatino Linotype" w:hAnsi="Palatino Linotype"/>
          <w:sz w:val="22"/>
          <w:szCs w:val="22"/>
        </w:rPr>
        <w:t xml:space="preserve"> </w:t>
      </w:r>
      <w:r w:rsidR="00E176AB">
        <w:rPr>
          <w:rFonts w:ascii="Palatino Linotype" w:hAnsi="Palatino Linotype"/>
          <w:sz w:val="22"/>
          <w:szCs w:val="22"/>
        </w:rPr>
        <w:t xml:space="preserve">No. </w:t>
      </w:r>
      <w:r w:rsidR="008B5366" w:rsidRPr="00E176AB">
        <w:rPr>
          <w:rFonts w:ascii="Palatino Linotype" w:hAnsi="Palatino Linotype"/>
          <w:sz w:val="22"/>
          <w:szCs w:val="22"/>
        </w:rPr>
        <w:t>213</w:t>
      </w:r>
      <w:r w:rsidR="00E176AB">
        <w:rPr>
          <w:rFonts w:ascii="Palatino Linotype" w:hAnsi="Palatino Linotype"/>
          <w:sz w:val="22"/>
          <w:szCs w:val="22"/>
        </w:rPr>
        <w:t>,</w:t>
      </w:r>
      <w:r w:rsidR="008B5366" w:rsidRPr="00E176AB">
        <w:rPr>
          <w:rFonts w:ascii="Palatino Linotype" w:hAnsi="Palatino Linotype"/>
          <w:sz w:val="22"/>
          <w:szCs w:val="22"/>
        </w:rPr>
        <w:t xml:space="preserve"> Sustitutiva del Título V, “Del Medio Ambiente</w:t>
      </w:r>
      <w:r w:rsidR="002221DD" w:rsidRPr="00E176AB">
        <w:rPr>
          <w:rFonts w:ascii="Palatino Linotype" w:hAnsi="Palatino Linotype"/>
          <w:sz w:val="22"/>
          <w:szCs w:val="22"/>
        </w:rPr>
        <w:t>”</w:t>
      </w:r>
      <w:r w:rsidRPr="00E176AB">
        <w:rPr>
          <w:rFonts w:ascii="Palatino Linotype" w:hAnsi="Palatino Linotype"/>
          <w:sz w:val="22"/>
          <w:szCs w:val="22"/>
        </w:rPr>
        <w:t>.</w:t>
      </w:r>
      <w:r w:rsidR="008B5366" w:rsidRPr="00E176AB">
        <w:rPr>
          <w:rFonts w:ascii="Palatino Linotype" w:hAnsi="Palatino Linotype"/>
          <w:sz w:val="22"/>
          <w:szCs w:val="22"/>
        </w:rPr>
        <w:t xml:space="preserve"> Libro Segundo, del Código Municipal para el </w:t>
      </w:r>
      <w:r w:rsidR="003A593D" w:rsidRPr="00E176AB">
        <w:rPr>
          <w:rFonts w:ascii="Palatino Linotype" w:hAnsi="Palatino Linotype"/>
          <w:sz w:val="22"/>
          <w:szCs w:val="22"/>
        </w:rPr>
        <w:t>Distrito Metropolitano de Quito;</w:t>
      </w:r>
    </w:p>
    <w:p w:rsidR="008269A3" w:rsidRPr="00E176AB" w:rsidRDefault="008B5366" w:rsidP="00E176AB">
      <w:pPr>
        <w:pStyle w:val="Considerandos"/>
        <w:spacing w:before="0" w:line="276" w:lineRule="auto"/>
        <w:rPr>
          <w:rFonts w:ascii="Palatino Linotype" w:hAnsi="Palatino Linotype"/>
          <w:sz w:val="22"/>
          <w:szCs w:val="22"/>
        </w:rPr>
      </w:pPr>
      <w:r w:rsidRPr="00E176AB">
        <w:rPr>
          <w:rFonts w:ascii="Palatino Linotype" w:hAnsi="Palatino Linotype"/>
          <w:b/>
          <w:sz w:val="22"/>
          <w:szCs w:val="22"/>
        </w:rPr>
        <w:t>Que</w:t>
      </w:r>
      <w:r w:rsidRPr="00E176AB">
        <w:rPr>
          <w:rFonts w:ascii="Palatino Linotype" w:hAnsi="Palatino Linotype"/>
          <w:sz w:val="22"/>
          <w:szCs w:val="22"/>
        </w:rPr>
        <w:t xml:space="preserve"> </w:t>
      </w:r>
      <w:r w:rsidR="00E176AB">
        <w:rPr>
          <w:rFonts w:ascii="Palatino Linotype" w:hAnsi="Palatino Linotype"/>
          <w:sz w:val="22"/>
          <w:szCs w:val="22"/>
        </w:rPr>
        <w:tab/>
      </w:r>
      <w:r w:rsidRPr="00E176AB">
        <w:rPr>
          <w:rFonts w:ascii="Palatino Linotype" w:hAnsi="Palatino Linotype"/>
          <w:sz w:val="22"/>
          <w:szCs w:val="22"/>
        </w:rPr>
        <w:t xml:space="preserve">el 4 de junio de 2013 </w:t>
      </w:r>
      <w:r w:rsidR="00C44E1E" w:rsidRPr="00E176AB">
        <w:rPr>
          <w:rFonts w:ascii="Palatino Linotype" w:hAnsi="Palatino Linotype"/>
          <w:sz w:val="22"/>
          <w:szCs w:val="22"/>
        </w:rPr>
        <w:t xml:space="preserve">el </w:t>
      </w:r>
      <w:r w:rsidR="00E176AB">
        <w:rPr>
          <w:rFonts w:ascii="Palatino Linotype" w:hAnsi="Palatino Linotype"/>
          <w:sz w:val="22"/>
          <w:szCs w:val="22"/>
        </w:rPr>
        <w:t xml:space="preserve">Concejo </w:t>
      </w:r>
      <w:r w:rsidR="00C44E1E" w:rsidRPr="00E176AB">
        <w:rPr>
          <w:rFonts w:ascii="Palatino Linotype" w:hAnsi="Palatino Linotype"/>
          <w:sz w:val="22"/>
          <w:szCs w:val="22"/>
        </w:rPr>
        <w:t>Metropolitano de Quito expide</w:t>
      </w:r>
      <w:r w:rsidR="005712BF" w:rsidRPr="00E176AB">
        <w:rPr>
          <w:rFonts w:ascii="Palatino Linotype" w:hAnsi="Palatino Linotype"/>
          <w:sz w:val="22"/>
          <w:szCs w:val="22"/>
        </w:rPr>
        <w:t xml:space="preserve"> la </w:t>
      </w:r>
      <w:r w:rsidR="00863179" w:rsidRPr="00E176AB">
        <w:rPr>
          <w:rFonts w:ascii="Palatino Linotype" w:hAnsi="Palatino Linotype"/>
          <w:sz w:val="22"/>
          <w:szCs w:val="22"/>
        </w:rPr>
        <w:t>Ordenanza</w:t>
      </w:r>
      <w:r w:rsidR="005712BF" w:rsidRPr="00E176AB">
        <w:rPr>
          <w:rFonts w:ascii="Palatino Linotype" w:hAnsi="Palatino Linotype"/>
          <w:sz w:val="22"/>
          <w:szCs w:val="22"/>
        </w:rPr>
        <w:t xml:space="preserve"> Metropolitana </w:t>
      </w:r>
      <w:r w:rsidR="00E176AB">
        <w:rPr>
          <w:rFonts w:ascii="Palatino Linotype" w:hAnsi="Palatino Linotype"/>
          <w:sz w:val="22"/>
          <w:szCs w:val="22"/>
        </w:rPr>
        <w:t xml:space="preserve">No. </w:t>
      </w:r>
      <w:r w:rsidRPr="00E176AB">
        <w:rPr>
          <w:rFonts w:ascii="Palatino Linotype" w:hAnsi="Palatino Linotype"/>
          <w:sz w:val="22"/>
          <w:szCs w:val="22"/>
        </w:rPr>
        <w:t>404</w:t>
      </w:r>
      <w:r w:rsidR="00E176AB">
        <w:rPr>
          <w:rFonts w:ascii="Palatino Linotype" w:hAnsi="Palatino Linotype"/>
          <w:sz w:val="22"/>
          <w:szCs w:val="22"/>
        </w:rPr>
        <w:t>,</w:t>
      </w:r>
      <w:r w:rsidRPr="00E176AB">
        <w:rPr>
          <w:rFonts w:ascii="Palatino Linotype" w:hAnsi="Palatino Linotype"/>
          <w:sz w:val="22"/>
          <w:szCs w:val="22"/>
        </w:rPr>
        <w:t xml:space="preserve"> Reformatoria a la </w:t>
      </w:r>
      <w:r w:rsidR="00863179" w:rsidRPr="00E176AB">
        <w:rPr>
          <w:rFonts w:ascii="Palatino Linotype" w:hAnsi="Palatino Linotype"/>
          <w:sz w:val="22"/>
          <w:szCs w:val="22"/>
        </w:rPr>
        <w:t>Ordenanza</w:t>
      </w:r>
      <w:r w:rsidRPr="00E176AB">
        <w:rPr>
          <w:rFonts w:ascii="Palatino Linotype" w:hAnsi="Palatino Linotype"/>
          <w:sz w:val="22"/>
          <w:szCs w:val="22"/>
        </w:rPr>
        <w:t xml:space="preserve"> Metropolitana 213, sustitutiva del Título V: “</w:t>
      </w:r>
      <w:r w:rsidRPr="00E176AB">
        <w:rPr>
          <w:rFonts w:ascii="Palatino Linotype" w:hAnsi="Palatino Linotype"/>
          <w:i/>
          <w:sz w:val="22"/>
          <w:szCs w:val="22"/>
        </w:rPr>
        <w:t>Del Medio Ambiente</w:t>
      </w:r>
      <w:r w:rsidRPr="00E176AB">
        <w:rPr>
          <w:rFonts w:ascii="Palatino Linotype" w:hAnsi="Palatino Linotype"/>
          <w:sz w:val="22"/>
          <w:szCs w:val="22"/>
        </w:rPr>
        <w:t>”, Libro Segundo del Código Municipal;</w:t>
      </w:r>
      <w:r w:rsidRPr="00E176AB" w:rsidDel="008B5366">
        <w:rPr>
          <w:rFonts w:ascii="Palatino Linotype" w:hAnsi="Palatino Linotype"/>
          <w:sz w:val="22"/>
          <w:szCs w:val="22"/>
        </w:rPr>
        <w:t xml:space="preserve"> </w:t>
      </w:r>
    </w:p>
    <w:p w:rsidR="002F2B2A" w:rsidRPr="00E176AB" w:rsidRDefault="002F2B2A" w:rsidP="00E176AB">
      <w:pPr>
        <w:pStyle w:val="Considerandos"/>
        <w:spacing w:before="0" w:line="276" w:lineRule="auto"/>
        <w:rPr>
          <w:rFonts w:ascii="Palatino Linotype" w:hAnsi="Palatino Linotype"/>
          <w:sz w:val="22"/>
          <w:szCs w:val="22"/>
        </w:rPr>
      </w:pPr>
      <w:r w:rsidRPr="00E176AB">
        <w:rPr>
          <w:rFonts w:ascii="Palatino Linotype" w:hAnsi="Palatino Linotype"/>
          <w:b/>
          <w:sz w:val="22"/>
          <w:szCs w:val="22"/>
        </w:rPr>
        <w:t>Que</w:t>
      </w:r>
      <w:r w:rsidRPr="00E176AB">
        <w:rPr>
          <w:rFonts w:ascii="Palatino Linotype" w:hAnsi="Palatino Linotype"/>
          <w:sz w:val="22"/>
          <w:szCs w:val="22"/>
        </w:rPr>
        <w:t xml:space="preserve">  </w:t>
      </w:r>
      <w:r w:rsidRPr="00E176AB">
        <w:rPr>
          <w:rFonts w:ascii="Palatino Linotype" w:hAnsi="Palatino Linotype"/>
          <w:sz w:val="22"/>
          <w:szCs w:val="22"/>
        </w:rPr>
        <w:tab/>
      </w:r>
      <w:r w:rsidR="002221DD" w:rsidRPr="00E176AB">
        <w:rPr>
          <w:rFonts w:ascii="Palatino Linotype" w:hAnsi="Palatino Linotype"/>
          <w:sz w:val="22"/>
          <w:szCs w:val="22"/>
        </w:rPr>
        <w:t>la Resolución No. 0005-CNC-2014 del Consejo Nacional de Competencias</w:t>
      </w:r>
      <w:r w:rsidR="00E176AB">
        <w:rPr>
          <w:rFonts w:ascii="Palatino Linotype" w:hAnsi="Palatino Linotype"/>
          <w:sz w:val="22"/>
          <w:szCs w:val="22"/>
        </w:rPr>
        <w:t>,</w:t>
      </w:r>
      <w:r w:rsidR="002221DD" w:rsidRPr="00E176AB">
        <w:rPr>
          <w:rFonts w:ascii="Palatino Linotype" w:hAnsi="Palatino Linotype"/>
          <w:sz w:val="22"/>
          <w:szCs w:val="22"/>
        </w:rPr>
        <w:t xml:space="preserve"> publicada en el</w:t>
      </w:r>
      <w:r w:rsidRPr="00E176AB">
        <w:rPr>
          <w:rFonts w:ascii="Palatino Linotype" w:hAnsi="Palatino Linotype"/>
          <w:sz w:val="22"/>
          <w:szCs w:val="22"/>
        </w:rPr>
        <w:t xml:space="preserve"> Registro Oficial No. 415 del 13 de enero de 2015, resuelve </w:t>
      </w:r>
      <w:r w:rsidRPr="00E176AB">
        <w:rPr>
          <w:rFonts w:ascii="Palatino Linotype" w:hAnsi="Palatino Linotype"/>
          <w:i/>
          <w:sz w:val="22"/>
          <w:szCs w:val="22"/>
        </w:rPr>
        <w:t>“Expedir la regulación para el ejercicio de la competencia de gestión ambiental, a favor de los gobiernos autónomos descentralizados provinciales, metropolitanos, municipales y parroquiales rurales”</w:t>
      </w:r>
      <w:r w:rsidRPr="00E176AB">
        <w:rPr>
          <w:rFonts w:ascii="Palatino Linotype" w:hAnsi="Palatino Linotype"/>
          <w:sz w:val="22"/>
          <w:szCs w:val="22"/>
        </w:rPr>
        <w:t>;</w:t>
      </w:r>
    </w:p>
    <w:p w:rsidR="00750BEC" w:rsidRPr="00E176AB" w:rsidRDefault="00750BEC" w:rsidP="00E176AB">
      <w:pPr>
        <w:pStyle w:val="Considerandos"/>
        <w:spacing w:before="0" w:line="276" w:lineRule="auto"/>
        <w:rPr>
          <w:rFonts w:ascii="Palatino Linotype" w:hAnsi="Palatino Linotype"/>
          <w:sz w:val="22"/>
          <w:szCs w:val="22"/>
        </w:rPr>
      </w:pPr>
      <w:r w:rsidRPr="00E176AB">
        <w:rPr>
          <w:rFonts w:ascii="Palatino Linotype" w:hAnsi="Palatino Linotype"/>
          <w:b/>
          <w:sz w:val="22"/>
          <w:szCs w:val="22"/>
        </w:rPr>
        <w:lastRenderedPageBreak/>
        <w:t>Que</w:t>
      </w:r>
      <w:r w:rsidRPr="00E176AB">
        <w:rPr>
          <w:rFonts w:ascii="Palatino Linotype" w:hAnsi="Palatino Linotype"/>
          <w:sz w:val="22"/>
          <w:szCs w:val="22"/>
        </w:rPr>
        <w:t xml:space="preserve">  </w:t>
      </w:r>
      <w:r w:rsidRPr="00E176AB">
        <w:rPr>
          <w:rFonts w:ascii="Palatino Linotype" w:hAnsi="Palatino Linotype"/>
          <w:sz w:val="22"/>
          <w:szCs w:val="22"/>
        </w:rPr>
        <w:tab/>
      </w:r>
      <w:r w:rsidR="00E176AB">
        <w:rPr>
          <w:rFonts w:ascii="Palatino Linotype" w:hAnsi="Palatino Linotype"/>
          <w:sz w:val="22"/>
          <w:szCs w:val="22"/>
        </w:rPr>
        <w:tab/>
      </w:r>
      <w:r w:rsidRPr="00E176AB">
        <w:rPr>
          <w:rFonts w:ascii="Palatino Linotype" w:hAnsi="Palatino Linotype"/>
          <w:sz w:val="22"/>
          <w:szCs w:val="22"/>
        </w:rPr>
        <w:t xml:space="preserve">el artículo 16 de la Resolución No. 0005-CNC-2014 establece que </w:t>
      </w:r>
      <w:r w:rsidRPr="00E176AB">
        <w:rPr>
          <w:rFonts w:ascii="Palatino Linotype" w:hAnsi="Palatino Linotype"/>
          <w:i/>
          <w:sz w:val="22"/>
          <w:szCs w:val="22"/>
        </w:rPr>
        <w:t>"Corresponde a los gobiernos autónomos descentralizados metropolitanos y municipales, elaborar instrumentos de planificación de incidencia local relacionados con la competencia de gestión ambiental dentro de su jurisdicción y debidamente articulados con la planificación nacional y provincial.”</w:t>
      </w:r>
      <w:r w:rsidRPr="00E176AB">
        <w:rPr>
          <w:rFonts w:ascii="Palatino Linotype" w:hAnsi="Palatino Linotype"/>
          <w:sz w:val="22"/>
          <w:szCs w:val="22"/>
        </w:rPr>
        <w:t>;</w:t>
      </w:r>
    </w:p>
    <w:p w:rsidR="002F2B2A" w:rsidRPr="00E176AB" w:rsidRDefault="00750BEC" w:rsidP="00E176AB">
      <w:pPr>
        <w:pStyle w:val="Considerandos"/>
        <w:spacing w:before="0" w:line="276" w:lineRule="auto"/>
        <w:rPr>
          <w:rFonts w:ascii="Palatino Linotype" w:hAnsi="Palatino Linotype"/>
          <w:sz w:val="22"/>
          <w:szCs w:val="22"/>
        </w:rPr>
      </w:pPr>
      <w:r w:rsidRPr="00E176AB">
        <w:rPr>
          <w:rFonts w:ascii="Palatino Linotype" w:hAnsi="Palatino Linotype"/>
          <w:b/>
          <w:sz w:val="22"/>
          <w:szCs w:val="22"/>
        </w:rPr>
        <w:t>Que</w:t>
      </w:r>
      <w:r w:rsidRPr="00E176AB">
        <w:rPr>
          <w:rFonts w:ascii="Palatino Linotype" w:hAnsi="Palatino Linotype"/>
          <w:sz w:val="22"/>
          <w:szCs w:val="22"/>
        </w:rPr>
        <w:t xml:space="preserve">  </w:t>
      </w:r>
      <w:r w:rsidRPr="00E176AB">
        <w:rPr>
          <w:rFonts w:ascii="Palatino Linotype" w:hAnsi="Palatino Linotype"/>
          <w:sz w:val="22"/>
          <w:szCs w:val="22"/>
        </w:rPr>
        <w:tab/>
        <w:t xml:space="preserve">el artículo 17 de la Resolución No. 0005-CNC-2014 señala que </w:t>
      </w:r>
      <w:r w:rsidRPr="00E176AB">
        <w:rPr>
          <w:rFonts w:ascii="Palatino Linotype" w:hAnsi="Palatino Linotype"/>
          <w:i/>
          <w:sz w:val="22"/>
          <w:szCs w:val="22"/>
        </w:rPr>
        <w:t>“E</w:t>
      </w:r>
      <w:r w:rsidR="002F2B2A" w:rsidRPr="00E176AB">
        <w:rPr>
          <w:rFonts w:ascii="Palatino Linotype" w:hAnsi="Palatino Linotype"/>
          <w:i/>
          <w:sz w:val="22"/>
          <w:szCs w:val="22"/>
        </w:rPr>
        <w:t>n el marco de la competencia de gestión ambiental, corresponde a los gobiernos autónomos descentralizados metropolitanos y municipales, enmarcados en la normativa ambiental nacional, las siguientes actividades de regulación de</w:t>
      </w:r>
      <w:r w:rsidRPr="00E176AB">
        <w:rPr>
          <w:rFonts w:ascii="Palatino Linotype" w:hAnsi="Palatino Linotype"/>
          <w:i/>
          <w:sz w:val="22"/>
          <w:szCs w:val="22"/>
        </w:rPr>
        <w:t xml:space="preserve"> </w:t>
      </w:r>
      <w:r w:rsidR="002F2B2A" w:rsidRPr="00E176AB">
        <w:rPr>
          <w:rFonts w:ascii="Palatino Linotype" w:hAnsi="Palatino Linotype"/>
          <w:i/>
          <w:sz w:val="22"/>
          <w:szCs w:val="22"/>
        </w:rPr>
        <w:t>incidencia metropolitana o municipal</w:t>
      </w:r>
      <w:r w:rsidRPr="00E176AB">
        <w:rPr>
          <w:rFonts w:ascii="Palatino Linotype" w:hAnsi="Palatino Linotype"/>
          <w:i/>
          <w:sz w:val="22"/>
          <w:szCs w:val="22"/>
        </w:rPr>
        <w:t xml:space="preserve"> (…)”</w:t>
      </w:r>
      <w:r w:rsidRPr="00E176AB">
        <w:rPr>
          <w:rFonts w:ascii="Palatino Linotype" w:hAnsi="Palatino Linotype"/>
          <w:sz w:val="22"/>
          <w:szCs w:val="22"/>
        </w:rPr>
        <w:t>;</w:t>
      </w:r>
    </w:p>
    <w:p w:rsidR="00C24350" w:rsidRPr="00E176AB" w:rsidRDefault="00C24350" w:rsidP="00E176AB">
      <w:pPr>
        <w:pStyle w:val="Considerandos"/>
        <w:spacing w:before="0" w:line="276" w:lineRule="auto"/>
        <w:rPr>
          <w:rFonts w:ascii="Palatino Linotype" w:hAnsi="Palatino Linotype"/>
          <w:sz w:val="22"/>
          <w:szCs w:val="22"/>
        </w:rPr>
      </w:pPr>
      <w:r w:rsidRPr="00E176AB">
        <w:rPr>
          <w:rFonts w:ascii="Palatino Linotype" w:hAnsi="Palatino Linotype"/>
          <w:b/>
          <w:sz w:val="22"/>
          <w:szCs w:val="22"/>
        </w:rPr>
        <w:t>Que</w:t>
      </w:r>
      <w:r w:rsidRPr="00E176AB">
        <w:rPr>
          <w:rFonts w:ascii="Palatino Linotype" w:hAnsi="Palatino Linotype"/>
          <w:sz w:val="22"/>
          <w:szCs w:val="22"/>
        </w:rPr>
        <w:t xml:space="preserve">  </w:t>
      </w:r>
      <w:r w:rsidRPr="00E176AB">
        <w:rPr>
          <w:rFonts w:ascii="Palatino Linotype" w:hAnsi="Palatino Linotype"/>
          <w:sz w:val="22"/>
          <w:szCs w:val="22"/>
        </w:rPr>
        <w:tab/>
        <w:t xml:space="preserve">la Resolución No. 0005-CNC-2014 </w:t>
      </w:r>
      <w:r w:rsidR="002221DD" w:rsidRPr="00E176AB">
        <w:rPr>
          <w:rFonts w:ascii="Palatino Linotype" w:hAnsi="Palatino Linotype"/>
          <w:sz w:val="22"/>
          <w:szCs w:val="22"/>
        </w:rPr>
        <w:t xml:space="preserve">en su artículo 23 señala que: </w:t>
      </w:r>
      <w:r w:rsidR="002221DD" w:rsidRPr="00E176AB">
        <w:rPr>
          <w:rFonts w:ascii="Palatino Linotype" w:hAnsi="Palatino Linotype"/>
          <w:i/>
          <w:sz w:val="22"/>
          <w:szCs w:val="22"/>
        </w:rPr>
        <w:t>“Los recursos para el ejercicio de la facultad de control ambiental correspondientes a la competencia de gestión ambiental, son aquellos previstos en la ley y en la normativa vigente y en las ordenanzas que expidan los gobiernos autónomos descentralizados provinciales, metropolitanos o municipales (…)”</w:t>
      </w:r>
      <w:r w:rsidRPr="00E176AB">
        <w:rPr>
          <w:rFonts w:ascii="Palatino Linotype" w:hAnsi="Palatino Linotype"/>
          <w:sz w:val="22"/>
          <w:szCs w:val="22"/>
        </w:rPr>
        <w:t>;</w:t>
      </w:r>
    </w:p>
    <w:p w:rsidR="002221DD" w:rsidRPr="00E176AB" w:rsidRDefault="002221DD" w:rsidP="00E176AB">
      <w:pPr>
        <w:pStyle w:val="Considerandos"/>
        <w:spacing w:before="0" w:line="276" w:lineRule="auto"/>
        <w:rPr>
          <w:rFonts w:ascii="Palatino Linotype" w:hAnsi="Palatino Linotype"/>
          <w:sz w:val="22"/>
          <w:szCs w:val="22"/>
        </w:rPr>
      </w:pPr>
      <w:r w:rsidRPr="00E176AB">
        <w:rPr>
          <w:rFonts w:ascii="Palatino Linotype" w:hAnsi="Palatino Linotype"/>
          <w:b/>
          <w:sz w:val="22"/>
          <w:szCs w:val="22"/>
        </w:rPr>
        <w:t>Que</w:t>
      </w:r>
      <w:r w:rsidRPr="00E176AB">
        <w:rPr>
          <w:rFonts w:ascii="Palatino Linotype" w:hAnsi="Palatino Linotype"/>
          <w:sz w:val="22"/>
          <w:szCs w:val="22"/>
        </w:rPr>
        <w:t xml:space="preserve">  </w:t>
      </w:r>
      <w:r w:rsidRPr="00E176AB">
        <w:rPr>
          <w:rFonts w:ascii="Palatino Linotype" w:hAnsi="Palatino Linotype"/>
          <w:sz w:val="22"/>
          <w:szCs w:val="22"/>
        </w:rPr>
        <w:tab/>
        <w:t xml:space="preserve">a través del artículo 24 de la Resolución No. 0005-CNC-2014 se establece que: </w:t>
      </w:r>
      <w:r w:rsidRPr="00E176AB">
        <w:rPr>
          <w:rFonts w:ascii="Palatino Linotype" w:hAnsi="Palatino Linotype"/>
          <w:i/>
          <w:sz w:val="22"/>
          <w:szCs w:val="22"/>
        </w:rPr>
        <w:t>“Los gobiernos autónomos descentralizados provinciales, metropolitanos y municipales, están facultados para establecer las tasas que se deriven de la facultad de control ambiental correspondiente a la competencia de gestión ambiental.”</w:t>
      </w:r>
      <w:r w:rsidRPr="00E176AB">
        <w:rPr>
          <w:rFonts w:ascii="Palatino Linotype" w:hAnsi="Palatino Linotype"/>
          <w:sz w:val="22"/>
          <w:szCs w:val="22"/>
        </w:rPr>
        <w:t>;</w:t>
      </w:r>
    </w:p>
    <w:p w:rsidR="00581D2E" w:rsidRPr="00E176AB" w:rsidRDefault="00581D2E" w:rsidP="00E176AB">
      <w:pPr>
        <w:pStyle w:val="Considerandos"/>
        <w:spacing w:before="0" w:line="276" w:lineRule="auto"/>
        <w:rPr>
          <w:rFonts w:ascii="Palatino Linotype" w:hAnsi="Palatino Linotype"/>
          <w:sz w:val="22"/>
          <w:szCs w:val="22"/>
        </w:rPr>
      </w:pPr>
      <w:r w:rsidRPr="00E176AB">
        <w:rPr>
          <w:rFonts w:ascii="Palatino Linotype" w:hAnsi="Palatino Linotype"/>
          <w:b/>
          <w:sz w:val="22"/>
          <w:szCs w:val="22"/>
        </w:rPr>
        <w:t>Que</w:t>
      </w:r>
      <w:r w:rsidRPr="00E176AB">
        <w:rPr>
          <w:rFonts w:ascii="Palatino Linotype" w:hAnsi="Palatino Linotype"/>
          <w:sz w:val="22"/>
          <w:szCs w:val="22"/>
        </w:rPr>
        <w:t xml:space="preserve">  </w:t>
      </w:r>
      <w:r w:rsidRPr="00E176AB">
        <w:rPr>
          <w:rFonts w:ascii="Palatino Linotype" w:hAnsi="Palatino Linotype"/>
          <w:sz w:val="22"/>
          <w:szCs w:val="22"/>
        </w:rPr>
        <w:tab/>
        <w:t xml:space="preserve">en virtud de lo antes </w:t>
      </w:r>
      <w:r w:rsidR="005A3621" w:rsidRPr="00E176AB">
        <w:rPr>
          <w:rFonts w:ascii="Palatino Linotype" w:hAnsi="Palatino Linotype"/>
          <w:sz w:val="22"/>
          <w:szCs w:val="22"/>
        </w:rPr>
        <w:t xml:space="preserve">señalado, y en concordancia con lo establecido en el COOTAD y Resolución No. 0005-CNC-2014 del Consejo Nacional de Competencias, las tasas determinadas en esta Ordenanza para los procesos de regularización ambiental son aquellas dispuestas por la Autoridad Ambiental Nacional y </w:t>
      </w:r>
      <w:r w:rsidR="0031445D" w:rsidRPr="00E176AB">
        <w:rPr>
          <w:rFonts w:ascii="Palatino Linotype" w:hAnsi="Palatino Linotype"/>
          <w:sz w:val="22"/>
          <w:szCs w:val="22"/>
        </w:rPr>
        <w:t>registradas en el Sistema Único de Información Ambiental (SUIA)</w:t>
      </w:r>
      <w:r w:rsidRPr="00E176AB">
        <w:rPr>
          <w:rFonts w:ascii="Palatino Linotype" w:hAnsi="Palatino Linotype"/>
          <w:sz w:val="22"/>
          <w:szCs w:val="22"/>
        </w:rPr>
        <w:t>;</w:t>
      </w:r>
    </w:p>
    <w:p w:rsidR="008269A3" w:rsidRPr="00E176AB" w:rsidRDefault="008269A3" w:rsidP="00E176AB">
      <w:pPr>
        <w:pStyle w:val="Considerandos"/>
        <w:spacing w:before="0" w:line="276" w:lineRule="auto"/>
        <w:rPr>
          <w:rFonts w:ascii="Palatino Linotype" w:hAnsi="Palatino Linotype"/>
          <w:sz w:val="22"/>
          <w:szCs w:val="22"/>
        </w:rPr>
      </w:pPr>
      <w:r w:rsidRPr="00E176AB">
        <w:rPr>
          <w:rFonts w:ascii="Palatino Linotype" w:hAnsi="Palatino Linotype"/>
          <w:b/>
          <w:sz w:val="22"/>
          <w:szCs w:val="22"/>
        </w:rPr>
        <w:t xml:space="preserve">Que  </w:t>
      </w:r>
      <w:r w:rsidR="00E91855" w:rsidRPr="00E176AB">
        <w:rPr>
          <w:rFonts w:ascii="Palatino Linotype" w:hAnsi="Palatino Linotype"/>
          <w:b/>
          <w:sz w:val="22"/>
          <w:szCs w:val="22"/>
        </w:rPr>
        <w:tab/>
      </w:r>
      <w:r w:rsidRPr="00E176AB">
        <w:rPr>
          <w:rFonts w:ascii="Palatino Linotype" w:hAnsi="Palatino Linotype"/>
          <w:sz w:val="22"/>
          <w:szCs w:val="22"/>
        </w:rPr>
        <w:t>en virtud</w:t>
      </w:r>
      <w:r w:rsidR="00417FBD" w:rsidRPr="00E176AB">
        <w:rPr>
          <w:rFonts w:ascii="Palatino Linotype" w:hAnsi="Palatino Linotype"/>
          <w:sz w:val="22"/>
          <w:szCs w:val="22"/>
        </w:rPr>
        <w:t xml:space="preserve"> de la </w:t>
      </w:r>
      <w:r w:rsidR="00E62F91" w:rsidRPr="00E176AB">
        <w:rPr>
          <w:rFonts w:ascii="Palatino Linotype" w:hAnsi="Palatino Linotype"/>
          <w:sz w:val="22"/>
          <w:szCs w:val="22"/>
        </w:rPr>
        <w:t xml:space="preserve">renovación de </w:t>
      </w:r>
      <w:r w:rsidR="00417FBD" w:rsidRPr="00E176AB">
        <w:rPr>
          <w:rFonts w:ascii="Palatino Linotype" w:hAnsi="Palatino Linotype"/>
          <w:sz w:val="22"/>
          <w:szCs w:val="22"/>
        </w:rPr>
        <w:t xml:space="preserve">acreditación </w:t>
      </w:r>
      <w:r w:rsidR="00E62F91" w:rsidRPr="00E176AB">
        <w:rPr>
          <w:rFonts w:ascii="Palatino Linotype" w:hAnsi="Palatino Linotype"/>
          <w:sz w:val="22"/>
          <w:szCs w:val="22"/>
        </w:rPr>
        <w:t xml:space="preserve">como Autoridad Ambiental de Aplicación responsable, </w:t>
      </w:r>
      <w:r w:rsidR="00417FBD" w:rsidRPr="00E176AB">
        <w:rPr>
          <w:rFonts w:ascii="Palatino Linotype" w:hAnsi="Palatino Linotype"/>
          <w:sz w:val="22"/>
          <w:szCs w:val="22"/>
        </w:rPr>
        <w:t>conferida mediante Resolución Ministerial No. 001</w:t>
      </w:r>
      <w:r w:rsidRPr="00E176AB">
        <w:rPr>
          <w:rFonts w:ascii="Palatino Linotype" w:hAnsi="Palatino Linotype"/>
          <w:sz w:val="22"/>
          <w:szCs w:val="22"/>
        </w:rPr>
        <w:t xml:space="preserve"> </w:t>
      </w:r>
      <w:r w:rsidR="00417FBD" w:rsidRPr="00E176AB">
        <w:rPr>
          <w:rFonts w:ascii="Palatino Linotype" w:hAnsi="Palatino Linotype"/>
          <w:sz w:val="22"/>
          <w:szCs w:val="22"/>
        </w:rPr>
        <w:t>de 6 de enero de 201</w:t>
      </w:r>
      <w:r w:rsidR="009405E6" w:rsidRPr="00E176AB">
        <w:rPr>
          <w:rFonts w:ascii="Palatino Linotype" w:hAnsi="Palatino Linotype"/>
          <w:sz w:val="22"/>
          <w:szCs w:val="22"/>
        </w:rPr>
        <w:t>4 y su alcance con Resolución N</w:t>
      </w:r>
      <w:r w:rsidR="00417FBD" w:rsidRPr="00E176AB">
        <w:rPr>
          <w:rFonts w:ascii="Palatino Linotype" w:hAnsi="Palatino Linotype"/>
          <w:sz w:val="22"/>
          <w:szCs w:val="22"/>
        </w:rPr>
        <w:t xml:space="preserve">o. 045 de 18 de febrero del mismo año,  el Ministerio de Ambiente resolvió que: “(…) </w:t>
      </w:r>
      <w:r w:rsidR="00417FBD" w:rsidRPr="00E176AB">
        <w:rPr>
          <w:rFonts w:ascii="Palatino Linotype" w:hAnsi="Palatino Linotype"/>
          <w:i/>
          <w:sz w:val="22"/>
          <w:szCs w:val="22"/>
        </w:rPr>
        <w:t xml:space="preserve">el </w:t>
      </w:r>
      <w:r w:rsidRPr="00E176AB">
        <w:rPr>
          <w:rFonts w:ascii="Palatino Linotype" w:hAnsi="Palatino Linotype"/>
          <w:i/>
          <w:sz w:val="22"/>
          <w:szCs w:val="22"/>
        </w:rPr>
        <w:t>Municipio del Distrito Metropolitano de Quito, en su calidad de Autoridad Ambiental de Aplicación responsable (</w:t>
      </w:r>
      <w:proofErr w:type="spellStart"/>
      <w:r w:rsidRPr="00E176AB">
        <w:rPr>
          <w:rFonts w:ascii="Palatino Linotype" w:hAnsi="Palatino Linotype"/>
          <w:i/>
          <w:sz w:val="22"/>
          <w:szCs w:val="22"/>
        </w:rPr>
        <w:t>AAAr</w:t>
      </w:r>
      <w:proofErr w:type="spellEnd"/>
      <w:r w:rsidRPr="00E176AB">
        <w:rPr>
          <w:rFonts w:ascii="Palatino Linotype" w:hAnsi="Palatino Linotype"/>
          <w:i/>
          <w:sz w:val="22"/>
          <w:szCs w:val="22"/>
        </w:rPr>
        <w:t>), está facultado para evaluar y aprobar estudios de impacto ambiental, planes de manejo ambiental, emitir licencias ambientales y realizar el seguimiento a actividades o proyectos dentro del ámbito de su competencia y jurisdicción territorial, de conformidad con el Libro VI del Texto Unificado de Legislación Secundaria del Ministerio del Ambiente</w:t>
      </w:r>
      <w:r w:rsidR="003342AA" w:rsidRPr="00E176AB">
        <w:rPr>
          <w:rFonts w:ascii="Palatino Linotype" w:hAnsi="Palatino Linotype"/>
          <w:i/>
          <w:sz w:val="22"/>
          <w:szCs w:val="22"/>
        </w:rPr>
        <w:t xml:space="preserve"> TULSMA</w:t>
      </w:r>
      <w:r w:rsidRPr="00E176AB">
        <w:rPr>
          <w:rFonts w:ascii="Palatino Linotype" w:hAnsi="Palatino Linotype"/>
          <w:i/>
          <w:sz w:val="22"/>
          <w:szCs w:val="22"/>
        </w:rPr>
        <w:t xml:space="preserve">, siempre que tales proyectos no </w:t>
      </w:r>
      <w:r w:rsidRPr="00E176AB">
        <w:rPr>
          <w:rFonts w:ascii="Palatino Linotype" w:hAnsi="Palatino Linotype"/>
          <w:i/>
          <w:sz w:val="22"/>
          <w:szCs w:val="22"/>
        </w:rPr>
        <w:lastRenderedPageBreak/>
        <w:t>se encuentren total o parcialmente dentro del Patrimonio Nacional de Áreas Naturales y del Patrimonio Forestal, Bosques y Vegetación Protectores del Estado, ni estén comprendidos en lo establecido en el artículo 12 del citado cuerpo legal</w:t>
      </w:r>
      <w:r w:rsidR="00E17AB2" w:rsidRPr="00E176AB">
        <w:rPr>
          <w:rFonts w:ascii="Palatino Linotype" w:hAnsi="Palatino Linotype"/>
          <w:i/>
          <w:sz w:val="22"/>
          <w:szCs w:val="22"/>
        </w:rPr>
        <w:t xml:space="preserve"> (</w:t>
      </w:r>
      <w:r w:rsidRPr="00E176AB">
        <w:rPr>
          <w:rFonts w:ascii="Palatino Linotype" w:hAnsi="Palatino Linotype"/>
          <w:sz w:val="22"/>
          <w:szCs w:val="22"/>
        </w:rPr>
        <w:t>…</w:t>
      </w:r>
      <w:r w:rsidR="00E17AB2" w:rsidRPr="00E176AB">
        <w:rPr>
          <w:rFonts w:ascii="Palatino Linotype" w:hAnsi="Palatino Linotype"/>
          <w:sz w:val="22"/>
          <w:szCs w:val="22"/>
        </w:rPr>
        <w:t>)</w:t>
      </w:r>
      <w:r w:rsidR="003A593D" w:rsidRPr="00E176AB">
        <w:rPr>
          <w:rFonts w:ascii="Palatino Linotype" w:hAnsi="Palatino Linotype"/>
          <w:sz w:val="22"/>
          <w:szCs w:val="22"/>
        </w:rPr>
        <w:t>”.</w:t>
      </w:r>
    </w:p>
    <w:p w:rsidR="008269A3" w:rsidRDefault="00E176AB" w:rsidP="00E176AB">
      <w:pPr>
        <w:pStyle w:val="Considerandos"/>
        <w:spacing w:before="0" w:line="276" w:lineRule="auto"/>
        <w:ind w:left="0" w:firstLine="0"/>
        <w:rPr>
          <w:rFonts w:ascii="Palatino Linotype" w:hAnsi="Palatino Linotype"/>
          <w:b/>
          <w:sz w:val="22"/>
          <w:szCs w:val="22"/>
        </w:rPr>
      </w:pPr>
      <w:r w:rsidRPr="00E176AB">
        <w:rPr>
          <w:rFonts w:ascii="Palatino Linotype" w:hAnsi="Palatino Linotype"/>
          <w:b/>
          <w:sz w:val="22"/>
          <w:szCs w:val="22"/>
        </w:rPr>
        <w:t>E</w:t>
      </w:r>
      <w:r w:rsidR="008269A3" w:rsidRPr="00E176AB">
        <w:rPr>
          <w:rFonts w:ascii="Palatino Linotype" w:hAnsi="Palatino Linotype"/>
          <w:b/>
          <w:sz w:val="22"/>
          <w:szCs w:val="22"/>
        </w:rPr>
        <w:t xml:space="preserve">n ejercicio de las atribuciones legales constantes en los artículos 7, 57, literal a) y 87 literal a) </w:t>
      </w:r>
      <w:r w:rsidRPr="00E176AB">
        <w:rPr>
          <w:rFonts w:ascii="Palatino Linotype" w:hAnsi="Palatino Linotype"/>
          <w:b/>
          <w:sz w:val="22"/>
          <w:szCs w:val="22"/>
        </w:rPr>
        <w:t xml:space="preserve">y 322 </w:t>
      </w:r>
      <w:r w:rsidR="008269A3" w:rsidRPr="00E176AB">
        <w:rPr>
          <w:rFonts w:ascii="Palatino Linotype" w:hAnsi="Palatino Linotype"/>
          <w:b/>
          <w:sz w:val="22"/>
          <w:szCs w:val="22"/>
        </w:rPr>
        <w:t>del Código Orgánico de Organización Territorial, Autonomía y Descen</w:t>
      </w:r>
      <w:r w:rsidR="000D04DF" w:rsidRPr="00E176AB">
        <w:rPr>
          <w:rFonts w:ascii="Palatino Linotype" w:hAnsi="Palatino Linotype"/>
          <w:b/>
          <w:sz w:val="22"/>
          <w:szCs w:val="22"/>
        </w:rPr>
        <w:t>tralización; y, 8 de la Ley Orgánic</w:t>
      </w:r>
      <w:r w:rsidR="008269A3" w:rsidRPr="00E176AB">
        <w:rPr>
          <w:rFonts w:ascii="Palatino Linotype" w:hAnsi="Palatino Linotype"/>
          <w:b/>
          <w:sz w:val="22"/>
          <w:szCs w:val="22"/>
        </w:rPr>
        <w:t xml:space="preserve">a de Régimen para el Distrito Metropolitano de Quito, </w:t>
      </w:r>
      <w:r w:rsidR="0044616C" w:rsidRPr="00E176AB">
        <w:rPr>
          <w:rFonts w:ascii="Palatino Linotype" w:hAnsi="Palatino Linotype"/>
          <w:b/>
          <w:sz w:val="22"/>
          <w:szCs w:val="22"/>
        </w:rPr>
        <w:t>y a la Disposición Transitoria Primera del Acuerdo Ministerial No. 061 reformatorio al Libro VI del Texto Unificado de Legislación Secundaría del Ministerio del Ambiente</w:t>
      </w:r>
      <w:r>
        <w:rPr>
          <w:rFonts w:ascii="Palatino Linotype" w:hAnsi="Palatino Linotype"/>
          <w:b/>
          <w:sz w:val="22"/>
          <w:szCs w:val="22"/>
        </w:rPr>
        <w:t>,</w:t>
      </w:r>
    </w:p>
    <w:p w:rsidR="00E176AB" w:rsidRPr="00E176AB" w:rsidRDefault="00E176AB" w:rsidP="00E176AB">
      <w:pPr>
        <w:pStyle w:val="Considerandos"/>
        <w:spacing w:before="0" w:line="276" w:lineRule="auto"/>
        <w:ind w:left="0" w:firstLine="0"/>
        <w:jc w:val="center"/>
        <w:rPr>
          <w:rFonts w:ascii="Palatino Linotype" w:hAnsi="Palatino Linotype"/>
          <w:b/>
          <w:sz w:val="22"/>
          <w:szCs w:val="22"/>
        </w:rPr>
      </w:pPr>
      <w:r>
        <w:rPr>
          <w:rFonts w:ascii="Palatino Linotype" w:hAnsi="Palatino Linotype"/>
          <w:b/>
          <w:sz w:val="22"/>
          <w:szCs w:val="22"/>
        </w:rPr>
        <w:t>EXPIDE LA</w:t>
      </w:r>
      <w:r w:rsidR="00912DD9">
        <w:rPr>
          <w:rFonts w:ascii="Palatino Linotype" w:hAnsi="Palatino Linotype"/>
          <w:b/>
          <w:sz w:val="22"/>
          <w:szCs w:val="22"/>
        </w:rPr>
        <w:t xml:space="preserve"> SIGUIENTE</w:t>
      </w:r>
      <w:r>
        <w:rPr>
          <w:rFonts w:ascii="Palatino Linotype" w:hAnsi="Palatino Linotype"/>
          <w:b/>
          <w:sz w:val="22"/>
          <w:szCs w:val="22"/>
        </w:rPr>
        <w:t>:</w:t>
      </w:r>
    </w:p>
    <w:p w:rsidR="008269A3" w:rsidRPr="00E176AB" w:rsidRDefault="00E176AB" w:rsidP="00E176AB">
      <w:pPr>
        <w:spacing w:before="0" w:line="276" w:lineRule="auto"/>
        <w:jc w:val="center"/>
        <w:rPr>
          <w:rFonts w:ascii="Palatino Linotype" w:hAnsi="Palatino Linotype"/>
          <w:b/>
        </w:rPr>
      </w:pPr>
      <w:r w:rsidRPr="00E176AB">
        <w:rPr>
          <w:rFonts w:ascii="Palatino Linotype" w:hAnsi="Palatino Linotype"/>
          <w:b/>
        </w:rPr>
        <w:t xml:space="preserve">ORDENANZA </w:t>
      </w:r>
      <w:r w:rsidR="00912DD9">
        <w:rPr>
          <w:rFonts w:ascii="Palatino Linotype" w:hAnsi="Palatino Linotype"/>
          <w:b/>
        </w:rPr>
        <w:t xml:space="preserve">METROPOLITANA </w:t>
      </w:r>
      <w:r w:rsidRPr="00E176AB">
        <w:rPr>
          <w:rFonts w:ascii="Palatino Linotype" w:hAnsi="Palatino Linotype"/>
          <w:b/>
        </w:rPr>
        <w:t>QUE ESTABLECE EL SISTEMA DE MANEJO AMBIENTAL DEL DISTRITO METROPOLITANO DE QUITO</w:t>
      </w:r>
    </w:p>
    <w:p w:rsidR="00203744" w:rsidRPr="00E176AB" w:rsidRDefault="00E176AB" w:rsidP="00E176AB">
      <w:pPr>
        <w:pStyle w:val="Cap"/>
      </w:pPr>
      <w:r w:rsidRPr="00E176AB">
        <w:t>CAPÍTULO I</w:t>
      </w:r>
    </w:p>
    <w:p w:rsidR="008269A3" w:rsidRPr="00E176AB" w:rsidRDefault="00E176AB" w:rsidP="00E176AB">
      <w:pPr>
        <w:pStyle w:val="Nombrecap"/>
        <w:spacing w:before="0" w:line="276" w:lineRule="auto"/>
        <w:rPr>
          <w:rFonts w:ascii="Palatino Linotype" w:hAnsi="Palatino Linotype"/>
        </w:rPr>
      </w:pPr>
      <w:r w:rsidRPr="00E176AB">
        <w:rPr>
          <w:rFonts w:ascii="Palatino Linotype" w:hAnsi="Palatino Linotype"/>
        </w:rPr>
        <w:t>CONSIDERACIONES GENERALES</w:t>
      </w:r>
    </w:p>
    <w:p w:rsidR="0020653B" w:rsidRPr="00E176AB" w:rsidRDefault="00E176AB" w:rsidP="00E176AB">
      <w:pPr>
        <w:pStyle w:val="Art"/>
        <w:numPr>
          <w:ilvl w:val="0"/>
          <w:numId w:val="0"/>
        </w:numPr>
        <w:spacing w:before="0" w:line="276" w:lineRule="auto"/>
        <w:rPr>
          <w:rFonts w:ascii="Palatino Linotype" w:hAnsi="Palatino Linotype"/>
          <w:b w:val="0"/>
          <w:szCs w:val="22"/>
        </w:rPr>
      </w:pPr>
      <w:r>
        <w:rPr>
          <w:rFonts w:ascii="Palatino Linotype" w:hAnsi="Palatino Linotype"/>
          <w:szCs w:val="22"/>
          <w:lang w:val="es-EC"/>
        </w:rPr>
        <w:t xml:space="preserve">Artículo 1.- </w:t>
      </w:r>
      <w:r w:rsidR="00802DF1" w:rsidRPr="00E176AB">
        <w:rPr>
          <w:rFonts w:ascii="Palatino Linotype" w:hAnsi="Palatino Linotype"/>
          <w:szCs w:val="22"/>
        </w:rPr>
        <w:t xml:space="preserve">Objeto.- </w:t>
      </w:r>
      <w:r w:rsidR="00802DF1" w:rsidRPr="00E176AB">
        <w:rPr>
          <w:rFonts w:ascii="Palatino Linotype" w:hAnsi="Palatino Linotype"/>
          <w:b w:val="0"/>
          <w:szCs w:val="22"/>
        </w:rPr>
        <w:t xml:space="preserve">Establecer y regular las etapas, </w:t>
      </w:r>
      <w:r w:rsidR="00577455" w:rsidRPr="00E176AB">
        <w:rPr>
          <w:rFonts w:ascii="Palatino Linotype" w:hAnsi="Palatino Linotype"/>
          <w:b w:val="0"/>
          <w:szCs w:val="22"/>
        </w:rPr>
        <w:t>procesos</w:t>
      </w:r>
      <w:r w:rsidR="009E7D85" w:rsidRPr="00E176AB">
        <w:rPr>
          <w:rFonts w:ascii="Palatino Linotype" w:hAnsi="Palatino Linotype"/>
          <w:b w:val="0"/>
          <w:szCs w:val="22"/>
        </w:rPr>
        <w:t xml:space="preserve"> y requisitos del S</w:t>
      </w:r>
      <w:r w:rsidR="00802DF1" w:rsidRPr="00E176AB">
        <w:rPr>
          <w:rFonts w:ascii="Palatino Linotype" w:hAnsi="Palatino Linotype"/>
          <w:b w:val="0"/>
          <w:szCs w:val="22"/>
        </w:rPr>
        <w:t xml:space="preserve">istema de Manejo Ambiental del Municipio del Distrito Metropolitano de Quito (en adelante MDMQ), para la prevención, regularización, seguimiento y control ambiental de los </w:t>
      </w:r>
      <w:r w:rsidR="009E7D85" w:rsidRPr="00E176AB">
        <w:rPr>
          <w:rFonts w:ascii="Palatino Linotype" w:hAnsi="Palatino Linotype"/>
          <w:b w:val="0"/>
          <w:szCs w:val="22"/>
        </w:rPr>
        <w:t xml:space="preserve">riesgos e </w:t>
      </w:r>
      <w:r w:rsidR="00802DF1" w:rsidRPr="00E176AB">
        <w:rPr>
          <w:rFonts w:ascii="Palatino Linotype" w:hAnsi="Palatino Linotype"/>
          <w:b w:val="0"/>
          <w:szCs w:val="22"/>
        </w:rPr>
        <w:t>i</w:t>
      </w:r>
      <w:r w:rsidR="009E7D85" w:rsidRPr="00E176AB">
        <w:rPr>
          <w:rFonts w:ascii="Palatino Linotype" w:hAnsi="Palatino Linotype"/>
          <w:b w:val="0"/>
          <w:szCs w:val="22"/>
        </w:rPr>
        <w:t xml:space="preserve">mpactos ambientales que generen o puedan generar </w:t>
      </w:r>
      <w:r w:rsidR="00802DF1" w:rsidRPr="00E176AB">
        <w:rPr>
          <w:rFonts w:ascii="Palatino Linotype" w:hAnsi="Palatino Linotype"/>
          <w:b w:val="0"/>
          <w:szCs w:val="22"/>
        </w:rPr>
        <w:t xml:space="preserve">los </w:t>
      </w:r>
      <w:r w:rsidR="009E7D85" w:rsidRPr="00E176AB">
        <w:rPr>
          <w:rFonts w:ascii="Palatino Linotype" w:hAnsi="Palatino Linotype"/>
          <w:b w:val="0"/>
          <w:szCs w:val="22"/>
        </w:rPr>
        <w:t xml:space="preserve">diferentes </w:t>
      </w:r>
      <w:r w:rsidR="00802DF1" w:rsidRPr="00E176AB">
        <w:rPr>
          <w:rFonts w:ascii="Palatino Linotype" w:hAnsi="Palatino Linotype"/>
          <w:b w:val="0"/>
          <w:szCs w:val="22"/>
        </w:rPr>
        <w:t>proyectos, obras y actividades a ejecutarse, así como aquell</w:t>
      </w:r>
      <w:r w:rsidR="009E7D85" w:rsidRPr="00E176AB">
        <w:rPr>
          <w:rFonts w:ascii="Palatino Linotype" w:hAnsi="Palatino Linotype"/>
          <w:b w:val="0"/>
          <w:szCs w:val="22"/>
        </w:rPr>
        <w:t>o</w:t>
      </w:r>
      <w:r w:rsidR="00802DF1" w:rsidRPr="00E176AB">
        <w:rPr>
          <w:rFonts w:ascii="Palatino Linotype" w:hAnsi="Palatino Linotype"/>
          <w:b w:val="0"/>
          <w:szCs w:val="22"/>
        </w:rPr>
        <w:t>s que se encuentran en operación, dentro de la jurisdicción territorial del Distrito Metropolit</w:t>
      </w:r>
      <w:r w:rsidR="009E7D85" w:rsidRPr="00E176AB">
        <w:rPr>
          <w:rFonts w:ascii="Palatino Linotype" w:hAnsi="Palatino Linotype"/>
          <w:b w:val="0"/>
          <w:szCs w:val="22"/>
        </w:rPr>
        <w:t>ano de Quito (en adelante DMQ).</w:t>
      </w:r>
    </w:p>
    <w:p w:rsidR="005D7ECD" w:rsidRPr="00E176AB" w:rsidRDefault="00E176AB" w:rsidP="00E176AB">
      <w:pPr>
        <w:pStyle w:val="Art"/>
        <w:numPr>
          <w:ilvl w:val="0"/>
          <w:numId w:val="0"/>
        </w:numPr>
        <w:spacing w:before="0" w:line="276" w:lineRule="auto"/>
        <w:rPr>
          <w:rFonts w:ascii="Palatino Linotype" w:hAnsi="Palatino Linotype"/>
          <w:b w:val="0"/>
          <w:szCs w:val="22"/>
        </w:rPr>
      </w:pPr>
      <w:r>
        <w:rPr>
          <w:rFonts w:ascii="Palatino Linotype" w:hAnsi="Palatino Linotype"/>
          <w:szCs w:val="22"/>
          <w:lang w:val="es-EC"/>
        </w:rPr>
        <w:t xml:space="preserve">Artículo 2.- </w:t>
      </w:r>
      <w:r w:rsidR="00ED2941" w:rsidRPr="00E176AB">
        <w:rPr>
          <w:rFonts w:ascii="Palatino Linotype" w:hAnsi="Palatino Linotype"/>
          <w:szCs w:val="22"/>
        </w:rPr>
        <w:t xml:space="preserve">Ámbito.- </w:t>
      </w:r>
      <w:r w:rsidR="005D7ECD" w:rsidRPr="00E176AB">
        <w:rPr>
          <w:rFonts w:ascii="Palatino Linotype" w:hAnsi="Palatino Linotype"/>
          <w:b w:val="0"/>
          <w:szCs w:val="22"/>
        </w:rPr>
        <w:t xml:space="preserve">Lo dispuesto en esta </w:t>
      </w:r>
      <w:r w:rsidR="00863179" w:rsidRPr="00E176AB">
        <w:rPr>
          <w:rFonts w:ascii="Palatino Linotype" w:hAnsi="Palatino Linotype"/>
          <w:b w:val="0"/>
          <w:szCs w:val="22"/>
        </w:rPr>
        <w:t>Ordenanza</w:t>
      </w:r>
      <w:r w:rsidR="005D7ECD" w:rsidRPr="00E176AB">
        <w:rPr>
          <w:rFonts w:ascii="Palatino Linotype" w:hAnsi="Palatino Linotype"/>
          <w:b w:val="0"/>
          <w:szCs w:val="22"/>
        </w:rPr>
        <w:t xml:space="preserve"> es aplicable en el territorio del Distrito Metropolitano de Quito, en las materias que c</w:t>
      </w:r>
      <w:r w:rsidR="007B55D3" w:rsidRPr="00E176AB">
        <w:rPr>
          <w:rFonts w:ascii="Palatino Linotype" w:hAnsi="Palatino Linotype"/>
          <w:b w:val="0"/>
          <w:szCs w:val="22"/>
        </w:rPr>
        <w:t>o</w:t>
      </w:r>
      <w:r w:rsidR="005D7ECD" w:rsidRPr="00E176AB">
        <w:rPr>
          <w:rFonts w:ascii="Palatino Linotype" w:hAnsi="Palatino Linotype"/>
          <w:b w:val="0"/>
          <w:szCs w:val="22"/>
        </w:rPr>
        <w:t xml:space="preserve">mo Autoridad Ambiental de </w:t>
      </w:r>
      <w:r w:rsidR="008108C9" w:rsidRPr="00E176AB">
        <w:rPr>
          <w:rFonts w:ascii="Palatino Linotype" w:hAnsi="Palatino Linotype"/>
          <w:b w:val="0"/>
          <w:szCs w:val="22"/>
        </w:rPr>
        <w:t>A</w:t>
      </w:r>
      <w:r w:rsidR="005D7ECD" w:rsidRPr="00E176AB">
        <w:rPr>
          <w:rFonts w:ascii="Palatino Linotype" w:hAnsi="Palatino Linotype"/>
          <w:b w:val="0"/>
          <w:szCs w:val="22"/>
        </w:rPr>
        <w:t>plicación responsable</w:t>
      </w:r>
      <w:r w:rsidR="00EA7020" w:rsidRPr="00E176AB">
        <w:rPr>
          <w:rFonts w:ascii="Palatino Linotype" w:hAnsi="Palatino Linotype"/>
          <w:b w:val="0"/>
          <w:szCs w:val="22"/>
        </w:rPr>
        <w:t xml:space="preserve"> (en adelante </w:t>
      </w:r>
      <w:proofErr w:type="spellStart"/>
      <w:r w:rsidR="00EA7020" w:rsidRPr="00E176AB">
        <w:rPr>
          <w:rFonts w:ascii="Palatino Linotype" w:hAnsi="Palatino Linotype"/>
          <w:b w:val="0"/>
          <w:szCs w:val="22"/>
        </w:rPr>
        <w:t>AAAr</w:t>
      </w:r>
      <w:proofErr w:type="spellEnd"/>
      <w:r w:rsidR="00EA7020" w:rsidRPr="00E176AB">
        <w:rPr>
          <w:rFonts w:ascii="Palatino Linotype" w:hAnsi="Palatino Linotype"/>
          <w:b w:val="0"/>
          <w:szCs w:val="22"/>
        </w:rPr>
        <w:t>)</w:t>
      </w:r>
      <w:r w:rsidR="005D7ECD" w:rsidRPr="00E176AB">
        <w:rPr>
          <w:rFonts w:ascii="Palatino Linotype" w:hAnsi="Palatino Linotype"/>
          <w:b w:val="0"/>
          <w:szCs w:val="22"/>
        </w:rPr>
        <w:t xml:space="preserve"> el </w:t>
      </w:r>
      <w:r w:rsidR="005009BE" w:rsidRPr="00E176AB">
        <w:rPr>
          <w:rFonts w:ascii="Palatino Linotype" w:hAnsi="Palatino Linotype"/>
          <w:b w:val="0"/>
          <w:szCs w:val="22"/>
        </w:rPr>
        <w:t xml:space="preserve">MDMQ </w:t>
      </w:r>
      <w:r w:rsidR="005D7ECD" w:rsidRPr="00E176AB">
        <w:rPr>
          <w:rFonts w:ascii="Palatino Linotype" w:hAnsi="Palatino Linotype"/>
          <w:b w:val="0"/>
          <w:szCs w:val="22"/>
        </w:rPr>
        <w:t xml:space="preserve">es competente. </w:t>
      </w:r>
    </w:p>
    <w:p w:rsidR="007B60E1" w:rsidRPr="00E176AB" w:rsidRDefault="008269A3" w:rsidP="00E176AB">
      <w:pPr>
        <w:pStyle w:val="Sinespaciado"/>
        <w:spacing w:after="120" w:line="276" w:lineRule="auto"/>
        <w:jc w:val="both"/>
        <w:rPr>
          <w:rFonts w:ascii="Palatino Linotype" w:hAnsi="Palatino Linotype"/>
        </w:rPr>
      </w:pPr>
      <w:r w:rsidRPr="00E176AB">
        <w:rPr>
          <w:rFonts w:ascii="Palatino Linotype" w:hAnsi="Palatino Linotype"/>
        </w:rPr>
        <w:t xml:space="preserve">La </w:t>
      </w:r>
      <w:r w:rsidR="006B6F5C" w:rsidRPr="00E176AB">
        <w:rPr>
          <w:rFonts w:ascii="Palatino Linotype" w:hAnsi="Palatino Linotype"/>
        </w:rPr>
        <w:t xml:space="preserve">Autoridad Ambiental </w:t>
      </w:r>
      <w:r w:rsidR="00105991" w:rsidRPr="00E176AB">
        <w:rPr>
          <w:rFonts w:ascii="Palatino Linotype" w:hAnsi="Palatino Linotype"/>
        </w:rPr>
        <w:t>Distrital</w:t>
      </w:r>
      <w:r w:rsidR="00BD1AF7" w:rsidRPr="00E176AB">
        <w:rPr>
          <w:rFonts w:ascii="Palatino Linotype" w:hAnsi="Palatino Linotype"/>
        </w:rPr>
        <w:t xml:space="preserve"> </w:t>
      </w:r>
      <w:r w:rsidR="00EA7020" w:rsidRPr="00E176AB">
        <w:rPr>
          <w:rFonts w:ascii="Palatino Linotype" w:hAnsi="Palatino Linotype"/>
        </w:rPr>
        <w:t xml:space="preserve">(en adelante AAD) </w:t>
      </w:r>
      <w:r w:rsidRPr="00E176AB">
        <w:rPr>
          <w:rFonts w:ascii="Palatino Linotype" w:hAnsi="Palatino Linotype"/>
        </w:rPr>
        <w:t xml:space="preserve">es la instancia </w:t>
      </w:r>
      <w:r w:rsidR="00577455" w:rsidRPr="00E176AB">
        <w:rPr>
          <w:rFonts w:ascii="Palatino Linotype" w:hAnsi="Palatino Linotype"/>
        </w:rPr>
        <w:t xml:space="preserve">municipal </w:t>
      </w:r>
      <w:r w:rsidRPr="00E176AB">
        <w:rPr>
          <w:rFonts w:ascii="Palatino Linotype" w:hAnsi="Palatino Linotype"/>
        </w:rPr>
        <w:t xml:space="preserve">competente para administrar, ejecutar y promover el sistema de manejo ambiental en el </w:t>
      </w:r>
      <w:r w:rsidR="00CC1C87" w:rsidRPr="00E176AB">
        <w:rPr>
          <w:rFonts w:ascii="Palatino Linotype" w:hAnsi="Palatino Linotype"/>
        </w:rPr>
        <w:t>Distrito Metropolitano de Quito</w:t>
      </w:r>
      <w:r w:rsidRPr="00E176AB">
        <w:rPr>
          <w:rFonts w:ascii="Palatino Linotype" w:hAnsi="Palatino Linotype"/>
        </w:rPr>
        <w:t xml:space="preserve">. </w:t>
      </w:r>
    </w:p>
    <w:p w:rsidR="004E7A53" w:rsidRPr="00E176AB" w:rsidRDefault="00E176AB" w:rsidP="00E176AB">
      <w:pPr>
        <w:pStyle w:val="Art"/>
        <w:numPr>
          <w:ilvl w:val="0"/>
          <w:numId w:val="0"/>
        </w:numPr>
        <w:spacing w:before="0" w:line="276" w:lineRule="auto"/>
        <w:rPr>
          <w:rFonts w:ascii="Palatino Linotype" w:hAnsi="Palatino Linotype"/>
          <w:b w:val="0"/>
          <w:szCs w:val="22"/>
        </w:rPr>
      </w:pPr>
      <w:r>
        <w:rPr>
          <w:rFonts w:ascii="Palatino Linotype" w:hAnsi="Palatino Linotype"/>
          <w:szCs w:val="22"/>
          <w:lang w:val="es-EC"/>
        </w:rPr>
        <w:t xml:space="preserve">Artículo 3.- </w:t>
      </w:r>
      <w:r w:rsidR="00BD1AF7" w:rsidRPr="00E176AB">
        <w:rPr>
          <w:rFonts w:ascii="Palatino Linotype" w:hAnsi="Palatino Linotype"/>
          <w:szCs w:val="22"/>
        </w:rPr>
        <w:t xml:space="preserve">Alcance.- </w:t>
      </w:r>
      <w:r w:rsidR="005D7ECD" w:rsidRPr="00E176AB">
        <w:rPr>
          <w:rFonts w:ascii="Palatino Linotype" w:hAnsi="Palatino Linotype"/>
          <w:b w:val="0"/>
          <w:szCs w:val="22"/>
        </w:rPr>
        <w:t xml:space="preserve">Se establecen y regulan las etapas, </w:t>
      </w:r>
      <w:r w:rsidR="004E7A53" w:rsidRPr="00E176AB">
        <w:rPr>
          <w:rFonts w:ascii="Palatino Linotype" w:hAnsi="Palatino Linotype"/>
          <w:b w:val="0"/>
          <w:szCs w:val="22"/>
        </w:rPr>
        <w:t>procesos</w:t>
      </w:r>
      <w:r w:rsidR="005D7ECD" w:rsidRPr="00E176AB">
        <w:rPr>
          <w:rFonts w:ascii="Palatino Linotype" w:hAnsi="Palatino Linotype"/>
          <w:b w:val="0"/>
          <w:szCs w:val="22"/>
        </w:rPr>
        <w:t xml:space="preserve"> y requisitos del </w:t>
      </w:r>
      <w:r w:rsidR="004E7A53" w:rsidRPr="00E176AB">
        <w:rPr>
          <w:rFonts w:ascii="Palatino Linotype" w:hAnsi="Palatino Linotype"/>
          <w:b w:val="0"/>
          <w:szCs w:val="22"/>
        </w:rPr>
        <w:t>S</w:t>
      </w:r>
      <w:r w:rsidR="005D7ECD" w:rsidRPr="00E176AB">
        <w:rPr>
          <w:rFonts w:ascii="Palatino Linotype" w:hAnsi="Palatino Linotype"/>
          <w:b w:val="0"/>
          <w:szCs w:val="22"/>
        </w:rPr>
        <w:t xml:space="preserve">istema de Manejo Ambiental por parte del Municipio del Distrito Metropolitano de Quito, aplicable a todo proyecto, obra y actividad, pública, privada o mixta, nacional o extranjera </w:t>
      </w:r>
      <w:r w:rsidR="005D7ECD" w:rsidRPr="00E176AB">
        <w:rPr>
          <w:rFonts w:ascii="Palatino Linotype" w:hAnsi="Palatino Linotype"/>
          <w:b w:val="0"/>
          <w:szCs w:val="22"/>
        </w:rPr>
        <w:lastRenderedPageBreak/>
        <w:t>que se desarrolle o vaya a desarrollarse dentro de la jurisdicción territorial del Distrito Metropolitano de Quito</w:t>
      </w:r>
      <w:r w:rsidR="004E7A53" w:rsidRPr="00E176AB">
        <w:rPr>
          <w:rFonts w:ascii="Palatino Linotype" w:hAnsi="Palatino Linotype"/>
          <w:b w:val="0"/>
          <w:szCs w:val="22"/>
        </w:rPr>
        <w:t xml:space="preserve"> y para los cuales el MDMQ está acreditado como Autoridad Ambiental de Aplicación responsable</w:t>
      </w:r>
      <w:r w:rsidR="005D7ECD" w:rsidRPr="00E176AB">
        <w:rPr>
          <w:rFonts w:ascii="Palatino Linotype" w:hAnsi="Palatino Linotype"/>
          <w:b w:val="0"/>
          <w:szCs w:val="22"/>
        </w:rPr>
        <w:t xml:space="preserve">, a excepción de aquellos que </w:t>
      </w:r>
      <w:r w:rsidR="00185093" w:rsidRPr="00E176AB">
        <w:rPr>
          <w:rFonts w:ascii="Palatino Linotype" w:hAnsi="Palatino Linotype"/>
          <w:b w:val="0"/>
          <w:szCs w:val="22"/>
        </w:rPr>
        <w:t>dicte la Autoridad Ambiental Nacional</w:t>
      </w:r>
      <w:r w:rsidR="004E7A53" w:rsidRPr="00E176AB">
        <w:rPr>
          <w:rFonts w:ascii="Palatino Linotype" w:hAnsi="Palatino Linotype"/>
          <w:b w:val="0"/>
          <w:szCs w:val="22"/>
        </w:rPr>
        <w:t xml:space="preserve"> (en adelante AAN)</w:t>
      </w:r>
      <w:r w:rsidR="00185093" w:rsidRPr="00E176AB">
        <w:rPr>
          <w:rFonts w:ascii="Palatino Linotype" w:hAnsi="Palatino Linotype"/>
          <w:b w:val="0"/>
          <w:szCs w:val="22"/>
        </w:rPr>
        <w:t>.</w:t>
      </w:r>
    </w:p>
    <w:p w:rsidR="00185093" w:rsidRPr="00E176AB" w:rsidRDefault="004E7A53" w:rsidP="00E176AB">
      <w:pPr>
        <w:pStyle w:val="Sinespaciado"/>
        <w:spacing w:after="120" w:line="276" w:lineRule="auto"/>
        <w:jc w:val="both"/>
        <w:rPr>
          <w:rFonts w:ascii="Palatino Linotype" w:hAnsi="Palatino Linotype"/>
        </w:rPr>
      </w:pPr>
      <w:r w:rsidRPr="00E176AB">
        <w:rPr>
          <w:rFonts w:ascii="Palatino Linotype" w:hAnsi="Palatino Linotype"/>
        </w:rPr>
        <w:t xml:space="preserve">Esto con el fin de mejorar la calidad de vida de sus habitantes y apuntar hacia un desarrollo sostenible, en base a los principios ambientales consagrados en la Constitución y </w:t>
      </w:r>
      <w:r w:rsidR="00E40737" w:rsidRPr="00E176AB">
        <w:rPr>
          <w:rFonts w:ascii="Palatino Linotype" w:hAnsi="Palatino Linotype"/>
        </w:rPr>
        <w:t>en</w:t>
      </w:r>
      <w:r w:rsidRPr="00E176AB">
        <w:rPr>
          <w:rFonts w:ascii="Palatino Linotype" w:hAnsi="Palatino Linotype"/>
        </w:rPr>
        <w:t xml:space="preserve"> los Instrumentos Internacionales; con las políticas emitidas por la Autoridad Ambiental Nacional, y con los procedimientos, mecanismos e instrumentos de regularización, seguimiento y control ambiental en función de la magnitud de impacto y riesgo ambiental de un proyecto o actividad.</w:t>
      </w:r>
    </w:p>
    <w:p w:rsidR="005D7ECD" w:rsidRPr="00E176AB" w:rsidRDefault="005D7ECD" w:rsidP="00E176AB">
      <w:pPr>
        <w:pStyle w:val="Sinespaciado"/>
        <w:spacing w:after="120" w:line="276" w:lineRule="auto"/>
        <w:jc w:val="both"/>
        <w:rPr>
          <w:rFonts w:ascii="Palatino Linotype" w:hAnsi="Palatino Linotype"/>
        </w:rPr>
      </w:pPr>
      <w:r w:rsidRPr="00E176AB">
        <w:rPr>
          <w:rFonts w:ascii="Palatino Linotype" w:hAnsi="Palatino Linotype"/>
        </w:rPr>
        <w:t>El Municipio del Distrito Metropolitano de Quito por medio de la Autoridad Ambiental Distrital aplicará los lineamientos en materia de</w:t>
      </w:r>
      <w:r w:rsidR="00571EAE" w:rsidRPr="00E176AB">
        <w:rPr>
          <w:rFonts w:ascii="Palatino Linotype" w:hAnsi="Palatino Linotype"/>
        </w:rPr>
        <w:t xml:space="preserve"> prevención,</w:t>
      </w:r>
      <w:r w:rsidRPr="00E176AB">
        <w:rPr>
          <w:rFonts w:ascii="Palatino Linotype" w:hAnsi="Palatino Linotype"/>
        </w:rPr>
        <w:t xml:space="preserve"> regula</w:t>
      </w:r>
      <w:r w:rsidR="00CC1C87" w:rsidRPr="00E176AB">
        <w:rPr>
          <w:rFonts w:ascii="Palatino Linotype" w:hAnsi="Palatino Linotype"/>
        </w:rPr>
        <w:t>riza</w:t>
      </w:r>
      <w:r w:rsidRPr="00E176AB">
        <w:rPr>
          <w:rFonts w:ascii="Palatino Linotype" w:hAnsi="Palatino Linotype"/>
        </w:rPr>
        <w:t xml:space="preserve">ción, seguimiento y control ambiental, sujetos a la política, dirección, coordinación y control como parte del Sistema Nacional Descentralizado de Gestión Ambiental </w:t>
      </w:r>
      <w:r w:rsidR="00CC1C87" w:rsidRPr="00E176AB">
        <w:rPr>
          <w:rFonts w:ascii="Palatino Linotype" w:hAnsi="Palatino Linotype"/>
        </w:rPr>
        <w:t xml:space="preserve">(en adelante SNDGA) </w:t>
      </w:r>
      <w:r w:rsidRPr="00E176AB">
        <w:rPr>
          <w:rFonts w:ascii="Palatino Linotype" w:hAnsi="Palatino Linotype"/>
        </w:rPr>
        <w:t>y del Sistema Único de Manejo Ambiental</w:t>
      </w:r>
      <w:r w:rsidR="00CC1C87" w:rsidRPr="00E176AB">
        <w:rPr>
          <w:rFonts w:ascii="Palatino Linotype" w:hAnsi="Palatino Linotype"/>
        </w:rPr>
        <w:t xml:space="preserve"> (en adelante SUMA).</w:t>
      </w:r>
    </w:p>
    <w:p w:rsidR="005D7ECD" w:rsidRPr="00E176AB" w:rsidRDefault="00E176AB" w:rsidP="00E176AB">
      <w:pPr>
        <w:pStyle w:val="Art"/>
        <w:numPr>
          <w:ilvl w:val="0"/>
          <w:numId w:val="0"/>
        </w:numPr>
        <w:spacing w:before="0" w:line="276" w:lineRule="auto"/>
        <w:rPr>
          <w:rFonts w:ascii="Palatino Linotype" w:hAnsi="Palatino Linotype"/>
          <w:szCs w:val="22"/>
        </w:rPr>
      </w:pPr>
      <w:r>
        <w:rPr>
          <w:rFonts w:ascii="Palatino Linotype" w:hAnsi="Palatino Linotype"/>
          <w:szCs w:val="22"/>
          <w:lang w:val="es-EC"/>
        </w:rPr>
        <w:t xml:space="preserve">Artículo 4.- </w:t>
      </w:r>
      <w:r w:rsidR="00275CAA" w:rsidRPr="00E176AB">
        <w:rPr>
          <w:rFonts w:ascii="Palatino Linotype" w:hAnsi="Palatino Linotype"/>
          <w:szCs w:val="22"/>
        </w:rPr>
        <w:t>Principios</w:t>
      </w:r>
      <w:r w:rsidR="000E0BCA" w:rsidRPr="00E176AB">
        <w:rPr>
          <w:rFonts w:ascii="Palatino Linotype" w:hAnsi="Palatino Linotype"/>
          <w:szCs w:val="22"/>
        </w:rPr>
        <w:t xml:space="preserve"> </w:t>
      </w:r>
      <w:r>
        <w:rPr>
          <w:rFonts w:ascii="Palatino Linotype" w:hAnsi="Palatino Linotype"/>
          <w:szCs w:val="22"/>
        </w:rPr>
        <w:t>a</w:t>
      </w:r>
      <w:r w:rsidR="000E0BCA" w:rsidRPr="00E176AB">
        <w:rPr>
          <w:rFonts w:ascii="Palatino Linotype" w:hAnsi="Palatino Linotype"/>
          <w:szCs w:val="22"/>
        </w:rPr>
        <w:t>mbientales</w:t>
      </w:r>
      <w:r w:rsidR="00275CAA" w:rsidRPr="00E176AB">
        <w:rPr>
          <w:rFonts w:ascii="Palatino Linotype" w:hAnsi="Palatino Linotype"/>
          <w:b w:val="0"/>
          <w:szCs w:val="22"/>
        </w:rPr>
        <w:t xml:space="preserve">.- </w:t>
      </w:r>
      <w:r w:rsidR="00571EAE" w:rsidRPr="00E176AB">
        <w:rPr>
          <w:rFonts w:ascii="Palatino Linotype" w:hAnsi="Palatino Linotype"/>
          <w:b w:val="0"/>
          <w:szCs w:val="22"/>
        </w:rPr>
        <w:t xml:space="preserve">Son </w:t>
      </w:r>
      <w:r w:rsidR="005D7ECD" w:rsidRPr="00E176AB">
        <w:rPr>
          <w:rFonts w:ascii="Palatino Linotype" w:hAnsi="Palatino Linotype"/>
          <w:b w:val="0"/>
          <w:szCs w:val="22"/>
        </w:rPr>
        <w:t xml:space="preserve">principios </w:t>
      </w:r>
      <w:r w:rsidR="00A524FA" w:rsidRPr="00E176AB">
        <w:rPr>
          <w:rFonts w:ascii="Palatino Linotype" w:hAnsi="Palatino Linotype"/>
          <w:b w:val="0"/>
          <w:szCs w:val="22"/>
        </w:rPr>
        <w:t>a</w:t>
      </w:r>
      <w:r w:rsidR="005D7ECD" w:rsidRPr="00E176AB">
        <w:rPr>
          <w:rFonts w:ascii="Palatino Linotype" w:hAnsi="Palatino Linotype"/>
          <w:b w:val="0"/>
          <w:szCs w:val="22"/>
        </w:rPr>
        <w:t xml:space="preserve">mbientales </w:t>
      </w:r>
      <w:r w:rsidR="00571EAE" w:rsidRPr="00E176AB">
        <w:rPr>
          <w:rFonts w:ascii="Palatino Linotype" w:hAnsi="Palatino Linotype"/>
          <w:b w:val="0"/>
          <w:szCs w:val="22"/>
        </w:rPr>
        <w:t xml:space="preserve">aquellos </w:t>
      </w:r>
      <w:r w:rsidR="005D7ECD" w:rsidRPr="00E176AB">
        <w:rPr>
          <w:rFonts w:ascii="Palatino Linotype" w:hAnsi="Palatino Linotype"/>
          <w:b w:val="0"/>
          <w:szCs w:val="22"/>
        </w:rPr>
        <w:t xml:space="preserve">consagrados en la </w:t>
      </w:r>
      <w:r w:rsidR="00597578" w:rsidRPr="00E176AB">
        <w:rPr>
          <w:rFonts w:ascii="Palatino Linotype" w:hAnsi="Palatino Linotype"/>
          <w:b w:val="0"/>
          <w:szCs w:val="22"/>
        </w:rPr>
        <w:t>Constitución de la República del Ecuador</w:t>
      </w:r>
      <w:r w:rsidR="005D7ECD" w:rsidRPr="00E176AB">
        <w:rPr>
          <w:rFonts w:ascii="Palatino Linotype" w:hAnsi="Palatino Linotype"/>
          <w:b w:val="0"/>
          <w:szCs w:val="22"/>
        </w:rPr>
        <w:t xml:space="preserve">, los </w:t>
      </w:r>
      <w:r w:rsidR="005F1EDF" w:rsidRPr="00E176AB">
        <w:rPr>
          <w:rFonts w:ascii="Palatino Linotype" w:hAnsi="Palatino Linotype"/>
          <w:b w:val="0"/>
          <w:szCs w:val="22"/>
        </w:rPr>
        <w:t>Convenios y T</w:t>
      </w:r>
      <w:r w:rsidR="005D7ECD" w:rsidRPr="00E176AB">
        <w:rPr>
          <w:rFonts w:ascii="Palatino Linotype" w:hAnsi="Palatino Linotype"/>
          <w:b w:val="0"/>
          <w:szCs w:val="22"/>
        </w:rPr>
        <w:t>ratados</w:t>
      </w:r>
      <w:r w:rsidR="005F1EDF" w:rsidRPr="00E176AB">
        <w:rPr>
          <w:rFonts w:ascii="Palatino Linotype" w:hAnsi="Palatino Linotype"/>
          <w:b w:val="0"/>
          <w:szCs w:val="22"/>
        </w:rPr>
        <w:t xml:space="preserve"> I</w:t>
      </w:r>
      <w:r w:rsidR="005D7ECD" w:rsidRPr="00E176AB">
        <w:rPr>
          <w:rFonts w:ascii="Palatino Linotype" w:hAnsi="Palatino Linotype"/>
          <w:b w:val="0"/>
          <w:szCs w:val="22"/>
        </w:rPr>
        <w:t xml:space="preserve">nternacionales ratificados por la República del Ecuador, la legislación ambiental aplicable, y aquellos establecidos por la Autoridad Ambiental </w:t>
      </w:r>
      <w:r w:rsidR="00192D19" w:rsidRPr="00E176AB">
        <w:rPr>
          <w:rFonts w:ascii="Palatino Linotype" w:hAnsi="Palatino Linotype"/>
          <w:b w:val="0"/>
          <w:szCs w:val="22"/>
        </w:rPr>
        <w:t>Nacional</w:t>
      </w:r>
      <w:r w:rsidR="00063126" w:rsidRPr="00E176AB">
        <w:rPr>
          <w:rFonts w:ascii="Palatino Linotype" w:hAnsi="Palatino Linotype"/>
          <w:b w:val="0"/>
          <w:szCs w:val="22"/>
        </w:rPr>
        <w:t>.</w:t>
      </w:r>
    </w:p>
    <w:p w:rsidR="0020653B" w:rsidRPr="00E176AB" w:rsidRDefault="002639F9" w:rsidP="00E176AB">
      <w:pPr>
        <w:pStyle w:val="Cap"/>
      </w:pPr>
      <w:r>
        <w:t>CAPÍTULO II</w:t>
      </w:r>
    </w:p>
    <w:p w:rsidR="00AF33F0" w:rsidRDefault="002639F9" w:rsidP="00AF33F0">
      <w:pPr>
        <w:pStyle w:val="Nombrecap"/>
        <w:spacing w:before="0" w:line="276" w:lineRule="auto"/>
        <w:rPr>
          <w:rFonts w:ascii="Palatino Linotype" w:hAnsi="Palatino Linotype"/>
        </w:rPr>
      </w:pPr>
      <w:r w:rsidRPr="00E176AB">
        <w:rPr>
          <w:rFonts w:ascii="Palatino Linotype" w:hAnsi="Palatino Linotype"/>
        </w:rPr>
        <w:t>DEL SISTEMA DE MANEJO AMBIENTAL EN EL DISTRITO METROPOLITANO DE QUITO</w:t>
      </w:r>
    </w:p>
    <w:p w:rsidR="000E0BCA" w:rsidRPr="00AF33F0" w:rsidRDefault="002639F9" w:rsidP="00AF33F0">
      <w:pPr>
        <w:pStyle w:val="Nombrecap"/>
        <w:spacing w:before="0" w:line="276" w:lineRule="auto"/>
        <w:jc w:val="both"/>
        <w:rPr>
          <w:rFonts w:ascii="Palatino Linotype" w:hAnsi="Palatino Linotype"/>
        </w:rPr>
      </w:pPr>
      <w:r>
        <w:rPr>
          <w:rFonts w:ascii="Palatino Linotype" w:hAnsi="Palatino Linotype"/>
        </w:rPr>
        <w:t xml:space="preserve">Artículo 5.- </w:t>
      </w:r>
      <w:r w:rsidR="000E0BCA" w:rsidRPr="00E176AB">
        <w:rPr>
          <w:rFonts w:ascii="Palatino Linotype" w:hAnsi="Palatino Linotype"/>
        </w:rPr>
        <w:t xml:space="preserve">Definición.- </w:t>
      </w:r>
      <w:r w:rsidR="000E0BCA" w:rsidRPr="00E176AB">
        <w:rPr>
          <w:rFonts w:ascii="Palatino Linotype" w:hAnsi="Palatino Linotype"/>
          <w:b w:val="0"/>
        </w:rPr>
        <w:t xml:space="preserve">Es el sistema que por medio de principios, normas, procedimientos y mecanismos ejecuta el planteamiento, programación, </w:t>
      </w:r>
      <w:r w:rsidR="000E0BCA" w:rsidRPr="00E176AB">
        <w:rPr>
          <w:rFonts w:ascii="Palatino Linotype" w:hAnsi="Palatino Linotype" w:cstheme="minorHAnsi"/>
          <w:b w:val="0"/>
        </w:rPr>
        <w:t>control, administración y evaluación del impacto ambiental, riesgos ambientales, planes de manejo ambiental, planes de manejo de riesgos, sistemas de monitoreo, planes de contingencia y mitigación, auditorías ambientales, planes de abandono</w:t>
      </w:r>
      <w:r w:rsidR="009405E6" w:rsidRPr="00E176AB">
        <w:rPr>
          <w:rFonts w:ascii="Palatino Linotype" w:hAnsi="Palatino Linotype" w:cstheme="minorHAnsi"/>
          <w:b w:val="0"/>
        </w:rPr>
        <w:t>, planes emergentes y de acción,</w:t>
      </w:r>
      <w:r w:rsidR="000E0BCA" w:rsidRPr="00E176AB">
        <w:rPr>
          <w:rFonts w:ascii="Palatino Linotype" w:hAnsi="Palatino Linotype" w:cstheme="minorHAnsi"/>
          <w:b w:val="0"/>
        </w:rPr>
        <w:t xml:space="preserve"> y demás</w:t>
      </w:r>
      <w:r w:rsidR="009405E6" w:rsidRPr="00E176AB">
        <w:rPr>
          <w:rFonts w:ascii="Palatino Linotype" w:hAnsi="Palatino Linotype" w:cstheme="minorHAnsi"/>
          <w:b w:val="0"/>
        </w:rPr>
        <w:t xml:space="preserve"> instrumentos</w:t>
      </w:r>
      <w:r w:rsidR="000E0BCA" w:rsidRPr="00E176AB">
        <w:rPr>
          <w:rFonts w:ascii="Palatino Linotype" w:hAnsi="Palatino Linotype" w:cstheme="minorHAnsi"/>
          <w:b w:val="0"/>
        </w:rPr>
        <w:t xml:space="preserve"> ambientales, dentro de los procesos de </w:t>
      </w:r>
      <w:r w:rsidR="00587588" w:rsidRPr="00E176AB">
        <w:rPr>
          <w:rFonts w:ascii="Palatino Linotype" w:hAnsi="Palatino Linotype" w:cstheme="minorHAnsi"/>
          <w:b w:val="0"/>
        </w:rPr>
        <w:t xml:space="preserve">prevención, </w:t>
      </w:r>
      <w:r w:rsidR="000E0BCA" w:rsidRPr="00E176AB">
        <w:rPr>
          <w:rFonts w:ascii="Palatino Linotype" w:hAnsi="Palatino Linotype" w:cstheme="minorHAnsi"/>
          <w:b w:val="0"/>
        </w:rPr>
        <w:t xml:space="preserve">regularización, seguimiento y control ambiental, acorde a las políticas ambientales emitidas por la Autoridad Ambiental Nacional, mismas que deben ser aplicadas por el Municipio del Distrito Metropolitano de Quito como Autoridad </w:t>
      </w:r>
      <w:r w:rsidR="009405E6" w:rsidRPr="00E176AB">
        <w:rPr>
          <w:rFonts w:ascii="Palatino Linotype" w:hAnsi="Palatino Linotype"/>
          <w:b w:val="0"/>
        </w:rPr>
        <w:t>Ambiental de Aplicación r</w:t>
      </w:r>
      <w:r w:rsidR="000E0BCA" w:rsidRPr="00E176AB">
        <w:rPr>
          <w:rFonts w:ascii="Palatino Linotype" w:hAnsi="Palatino Linotype"/>
          <w:b w:val="0"/>
        </w:rPr>
        <w:t>esponsable.</w:t>
      </w:r>
    </w:p>
    <w:p w:rsidR="000E0BCA" w:rsidRPr="00E176AB" w:rsidRDefault="002639F9" w:rsidP="002639F9">
      <w:pPr>
        <w:pStyle w:val="Art"/>
        <w:numPr>
          <w:ilvl w:val="0"/>
          <w:numId w:val="0"/>
        </w:numPr>
        <w:autoSpaceDE w:val="0"/>
        <w:autoSpaceDN w:val="0"/>
        <w:adjustRightInd w:val="0"/>
        <w:spacing w:before="0" w:line="276" w:lineRule="auto"/>
        <w:rPr>
          <w:rFonts w:ascii="Palatino Linotype" w:hAnsi="Palatino Linotype"/>
          <w:b w:val="0"/>
          <w:szCs w:val="22"/>
        </w:rPr>
      </w:pPr>
      <w:r>
        <w:rPr>
          <w:rFonts w:ascii="Palatino Linotype" w:hAnsi="Palatino Linotype"/>
          <w:szCs w:val="22"/>
          <w:lang w:val="es-EC"/>
        </w:rPr>
        <w:lastRenderedPageBreak/>
        <w:t xml:space="preserve">Artículo 6.- </w:t>
      </w:r>
      <w:r w:rsidR="000E0BCA" w:rsidRPr="00E176AB">
        <w:rPr>
          <w:rFonts w:ascii="Palatino Linotype" w:hAnsi="Palatino Linotype"/>
          <w:szCs w:val="22"/>
        </w:rPr>
        <w:t xml:space="preserve">Principios del </w:t>
      </w:r>
      <w:r>
        <w:rPr>
          <w:rFonts w:ascii="Palatino Linotype" w:hAnsi="Palatino Linotype"/>
          <w:szCs w:val="22"/>
        </w:rPr>
        <w:t>s</w:t>
      </w:r>
      <w:r w:rsidR="000E0BCA" w:rsidRPr="00E176AB">
        <w:rPr>
          <w:rFonts w:ascii="Palatino Linotype" w:hAnsi="Palatino Linotype"/>
          <w:szCs w:val="22"/>
        </w:rPr>
        <w:t xml:space="preserve">istema.- </w:t>
      </w:r>
      <w:r w:rsidR="0094638A" w:rsidRPr="00E176AB">
        <w:rPr>
          <w:rFonts w:ascii="Palatino Linotype" w:hAnsi="Palatino Linotype"/>
          <w:b w:val="0"/>
          <w:szCs w:val="22"/>
        </w:rPr>
        <w:t>En el marco del desarrollo sostenible, s</w:t>
      </w:r>
      <w:r w:rsidR="000E0BCA" w:rsidRPr="00E176AB">
        <w:rPr>
          <w:rFonts w:ascii="Palatino Linotype" w:hAnsi="Palatino Linotype"/>
          <w:b w:val="0"/>
          <w:szCs w:val="22"/>
        </w:rPr>
        <w:t>on principios del Sistema de Manejo Ambiental en el Distrito Metropolitano de Quito el mejora</w:t>
      </w:r>
      <w:r w:rsidR="00DD6DC4" w:rsidRPr="00E176AB">
        <w:rPr>
          <w:rFonts w:ascii="Palatino Linotype" w:hAnsi="Palatino Linotype"/>
          <w:b w:val="0"/>
          <w:szCs w:val="22"/>
        </w:rPr>
        <w:t>miento continuo, transparencia,</w:t>
      </w:r>
      <w:r w:rsidR="000E0BCA" w:rsidRPr="00E176AB">
        <w:rPr>
          <w:rFonts w:ascii="Palatino Linotype" w:hAnsi="Palatino Linotype"/>
          <w:b w:val="0"/>
          <w:szCs w:val="22"/>
        </w:rPr>
        <w:t xml:space="preserve"> eficiencia, eficacia, y participación social; durante el ciclo de vida de actividades </w:t>
      </w:r>
      <w:r w:rsidR="00DD6DC4" w:rsidRPr="00E176AB">
        <w:rPr>
          <w:rFonts w:ascii="Palatino Linotype" w:hAnsi="Palatino Linotype"/>
          <w:b w:val="0"/>
          <w:szCs w:val="22"/>
        </w:rPr>
        <w:t xml:space="preserve">y proyectos </w:t>
      </w:r>
      <w:r w:rsidR="000E0BCA" w:rsidRPr="00E176AB">
        <w:rPr>
          <w:rFonts w:ascii="Palatino Linotype" w:hAnsi="Palatino Linotype"/>
          <w:b w:val="0"/>
          <w:szCs w:val="22"/>
        </w:rPr>
        <w:t xml:space="preserve">que generen </w:t>
      </w:r>
      <w:r w:rsidR="00DD6DC4" w:rsidRPr="00E176AB">
        <w:rPr>
          <w:rFonts w:ascii="Palatino Linotype" w:hAnsi="Palatino Linotype"/>
          <w:b w:val="0"/>
          <w:szCs w:val="22"/>
        </w:rPr>
        <w:t xml:space="preserve">o puedan generar riesgo o </w:t>
      </w:r>
      <w:r w:rsidR="000E0BCA" w:rsidRPr="00E176AB">
        <w:rPr>
          <w:rFonts w:ascii="Palatino Linotype" w:hAnsi="Palatino Linotype"/>
          <w:b w:val="0"/>
          <w:szCs w:val="22"/>
        </w:rPr>
        <w:t xml:space="preserve">impacto ambiental y dentro de las regulaciones de la presente </w:t>
      </w:r>
      <w:r w:rsidR="00863179" w:rsidRPr="00E176AB">
        <w:rPr>
          <w:rFonts w:ascii="Palatino Linotype" w:hAnsi="Palatino Linotype"/>
          <w:b w:val="0"/>
          <w:szCs w:val="22"/>
        </w:rPr>
        <w:t>Ordenanza</w:t>
      </w:r>
      <w:r w:rsidR="000E0BCA" w:rsidRPr="00E176AB">
        <w:rPr>
          <w:rFonts w:ascii="Palatino Linotype" w:hAnsi="Palatino Linotype"/>
          <w:b w:val="0"/>
          <w:szCs w:val="22"/>
        </w:rPr>
        <w:t>.</w:t>
      </w:r>
    </w:p>
    <w:p w:rsidR="000E0BCA" w:rsidRPr="00E176AB" w:rsidRDefault="002639F9" w:rsidP="002639F9">
      <w:pPr>
        <w:pStyle w:val="Art"/>
        <w:numPr>
          <w:ilvl w:val="0"/>
          <w:numId w:val="0"/>
        </w:numPr>
        <w:autoSpaceDE w:val="0"/>
        <w:autoSpaceDN w:val="0"/>
        <w:adjustRightInd w:val="0"/>
        <w:spacing w:before="0" w:line="276" w:lineRule="auto"/>
        <w:rPr>
          <w:rFonts w:ascii="Palatino Linotype" w:hAnsi="Palatino Linotype"/>
          <w:b w:val="0"/>
          <w:szCs w:val="22"/>
        </w:rPr>
      </w:pPr>
      <w:r>
        <w:rPr>
          <w:rFonts w:ascii="Palatino Linotype" w:hAnsi="Palatino Linotype"/>
          <w:szCs w:val="22"/>
          <w:lang w:val="es-EC"/>
        </w:rPr>
        <w:t xml:space="preserve">Artículo 7.- </w:t>
      </w:r>
      <w:r w:rsidR="000E0BCA" w:rsidRPr="00E176AB">
        <w:rPr>
          <w:rFonts w:ascii="Palatino Linotype" w:hAnsi="Palatino Linotype"/>
          <w:szCs w:val="22"/>
        </w:rPr>
        <w:t>Elementos</w:t>
      </w:r>
      <w:r w:rsidR="00DD6DC4" w:rsidRPr="00E176AB">
        <w:rPr>
          <w:rFonts w:ascii="Palatino Linotype" w:hAnsi="Palatino Linotype"/>
          <w:szCs w:val="22"/>
        </w:rPr>
        <w:t xml:space="preserve"> del </w:t>
      </w:r>
      <w:r>
        <w:rPr>
          <w:rFonts w:ascii="Palatino Linotype" w:hAnsi="Palatino Linotype"/>
          <w:szCs w:val="22"/>
        </w:rPr>
        <w:t>s</w:t>
      </w:r>
      <w:r w:rsidR="00DD6DC4" w:rsidRPr="00E176AB">
        <w:rPr>
          <w:rFonts w:ascii="Palatino Linotype" w:hAnsi="Palatino Linotype"/>
          <w:szCs w:val="22"/>
        </w:rPr>
        <w:t>istema</w:t>
      </w:r>
      <w:r w:rsidR="000E0BCA" w:rsidRPr="00E176AB">
        <w:rPr>
          <w:rFonts w:ascii="Palatino Linotype" w:hAnsi="Palatino Linotype"/>
          <w:szCs w:val="22"/>
        </w:rPr>
        <w:t xml:space="preserve">.- </w:t>
      </w:r>
      <w:r w:rsidR="000E0BCA" w:rsidRPr="00E176AB">
        <w:rPr>
          <w:rFonts w:ascii="Palatino Linotype" w:hAnsi="Palatino Linotype"/>
          <w:b w:val="0"/>
          <w:szCs w:val="22"/>
        </w:rPr>
        <w:t>Son elementos del Sistema de Manejo Ambiental en el Distrito Metropolitano de Quito</w:t>
      </w:r>
      <w:r w:rsidR="007B702D" w:rsidRPr="00E176AB">
        <w:rPr>
          <w:rFonts w:ascii="Palatino Linotype" w:hAnsi="Palatino Linotype"/>
          <w:b w:val="0"/>
          <w:szCs w:val="22"/>
        </w:rPr>
        <w:t>,</w:t>
      </w:r>
      <w:r w:rsidR="000E0BCA" w:rsidRPr="00E176AB">
        <w:rPr>
          <w:rFonts w:ascii="Palatino Linotype" w:hAnsi="Palatino Linotype"/>
          <w:b w:val="0"/>
          <w:szCs w:val="22"/>
        </w:rPr>
        <w:t xml:space="preserve"> la </w:t>
      </w:r>
      <w:r w:rsidR="00597578" w:rsidRPr="00E176AB">
        <w:rPr>
          <w:rFonts w:ascii="Palatino Linotype" w:hAnsi="Palatino Linotype"/>
          <w:b w:val="0"/>
          <w:szCs w:val="22"/>
        </w:rPr>
        <w:t>Constitución de la República del Ecuador</w:t>
      </w:r>
      <w:r w:rsidR="000E0BCA" w:rsidRPr="00E176AB">
        <w:rPr>
          <w:rFonts w:ascii="Palatino Linotype" w:hAnsi="Palatino Linotype"/>
          <w:b w:val="0"/>
          <w:szCs w:val="22"/>
        </w:rPr>
        <w:t xml:space="preserve">, </w:t>
      </w:r>
      <w:r w:rsidR="00DD6DC4" w:rsidRPr="00E176AB">
        <w:rPr>
          <w:rFonts w:ascii="Palatino Linotype" w:hAnsi="Palatino Linotype"/>
          <w:b w:val="0"/>
          <w:szCs w:val="22"/>
        </w:rPr>
        <w:t xml:space="preserve">los códigos, </w:t>
      </w:r>
      <w:r w:rsidR="000E0BCA" w:rsidRPr="00E176AB">
        <w:rPr>
          <w:rFonts w:ascii="Palatino Linotype" w:hAnsi="Palatino Linotype"/>
          <w:b w:val="0"/>
          <w:szCs w:val="22"/>
        </w:rPr>
        <w:t>leyes y normativa</w:t>
      </w:r>
      <w:r w:rsidR="00DD6DC4" w:rsidRPr="00E176AB">
        <w:rPr>
          <w:rFonts w:ascii="Palatino Linotype" w:hAnsi="Palatino Linotype"/>
          <w:b w:val="0"/>
          <w:szCs w:val="22"/>
        </w:rPr>
        <w:t xml:space="preserve"> </w:t>
      </w:r>
      <w:r w:rsidR="000E0BCA" w:rsidRPr="00E176AB">
        <w:rPr>
          <w:rFonts w:ascii="Palatino Linotype" w:hAnsi="Palatino Linotype"/>
          <w:b w:val="0"/>
          <w:szCs w:val="22"/>
        </w:rPr>
        <w:t xml:space="preserve">aplicable, principios del sistema, actores del sistema, así como los mecanismos, procesos </w:t>
      </w:r>
      <w:r w:rsidR="007B702D" w:rsidRPr="00E176AB">
        <w:rPr>
          <w:rFonts w:ascii="Palatino Linotype" w:hAnsi="Palatino Linotype"/>
          <w:b w:val="0"/>
          <w:szCs w:val="22"/>
        </w:rPr>
        <w:t xml:space="preserve">e instrumentos </w:t>
      </w:r>
      <w:r w:rsidR="00DD6DC4" w:rsidRPr="00E176AB">
        <w:rPr>
          <w:rFonts w:ascii="Palatino Linotype" w:hAnsi="Palatino Linotype"/>
          <w:b w:val="0"/>
          <w:szCs w:val="22"/>
        </w:rPr>
        <w:t xml:space="preserve">de la gestión ambiental </w:t>
      </w:r>
      <w:r w:rsidR="007B702D" w:rsidRPr="00E176AB">
        <w:rPr>
          <w:rFonts w:ascii="Palatino Linotype" w:hAnsi="Palatino Linotype"/>
          <w:b w:val="0"/>
          <w:szCs w:val="22"/>
        </w:rPr>
        <w:t xml:space="preserve">que establezca </w:t>
      </w:r>
      <w:r w:rsidR="000E0BCA" w:rsidRPr="00E176AB">
        <w:rPr>
          <w:rFonts w:ascii="Palatino Linotype" w:hAnsi="Palatino Linotype"/>
          <w:b w:val="0"/>
          <w:szCs w:val="22"/>
        </w:rPr>
        <w:t>el M</w:t>
      </w:r>
      <w:r w:rsidR="00DD6DC4" w:rsidRPr="00E176AB">
        <w:rPr>
          <w:rFonts w:ascii="Palatino Linotype" w:hAnsi="Palatino Linotype"/>
          <w:b w:val="0"/>
          <w:szCs w:val="22"/>
        </w:rPr>
        <w:t>unicipio del Distrito Metropolitano de Quito</w:t>
      </w:r>
      <w:r w:rsidR="000E0BCA" w:rsidRPr="00E176AB">
        <w:rPr>
          <w:rFonts w:ascii="Palatino Linotype" w:hAnsi="Palatino Linotype"/>
          <w:b w:val="0"/>
          <w:szCs w:val="22"/>
        </w:rPr>
        <w:t xml:space="preserve">. </w:t>
      </w:r>
    </w:p>
    <w:p w:rsidR="002949F0" w:rsidRPr="00E176AB" w:rsidRDefault="002639F9" w:rsidP="002639F9">
      <w:pPr>
        <w:pStyle w:val="Art"/>
        <w:numPr>
          <w:ilvl w:val="0"/>
          <w:numId w:val="0"/>
        </w:numPr>
        <w:spacing w:before="0" w:line="276" w:lineRule="auto"/>
        <w:rPr>
          <w:rFonts w:ascii="Palatino Linotype" w:hAnsi="Palatino Linotype"/>
          <w:szCs w:val="22"/>
        </w:rPr>
      </w:pPr>
      <w:r>
        <w:rPr>
          <w:rFonts w:ascii="Palatino Linotype" w:hAnsi="Palatino Linotype"/>
          <w:szCs w:val="22"/>
          <w:lang w:val="es-EC"/>
        </w:rPr>
        <w:t xml:space="preserve">Artículo 8.- </w:t>
      </w:r>
      <w:r w:rsidR="002949F0" w:rsidRPr="00E176AB">
        <w:rPr>
          <w:rFonts w:ascii="Palatino Linotype" w:hAnsi="Palatino Linotype"/>
          <w:szCs w:val="22"/>
        </w:rPr>
        <w:t xml:space="preserve">Objetivos.- </w:t>
      </w:r>
      <w:r w:rsidR="002949F0" w:rsidRPr="00E176AB">
        <w:rPr>
          <w:rFonts w:ascii="Palatino Linotype" w:hAnsi="Palatino Linotype"/>
          <w:b w:val="0"/>
          <w:szCs w:val="22"/>
        </w:rPr>
        <w:t>Son objetivos del Sistema de Manejo Ambiental:</w:t>
      </w:r>
    </w:p>
    <w:p w:rsidR="002949F0" w:rsidRPr="00E176AB" w:rsidRDefault="002949F0" w:rsidP="00E176AB">
      <w:pPr>
        <w:pStyle w:val="Prrafodelista"/>
        <w:numPr>
          <w:ilvl w:val="0"/>
          <w:numId w:val="3"/>
        </w:numPr>
        <w:spacing w:before="0" w:line="276" w:lineRule="auto"/>
        <w:rPr>
          <w:rFonts w:ascii="Palatino Linotype" w:hAnsi="Palatino Linotype"/>
        </w:rPr>
      </w:pPr>
      <w:r w:rsidRPr="00E176AB">
        <w:rPr>
          <w:rFonts w:ascii="Palatino Linotype" w:hAnsi="Palatino Linotype"/>
        </w:rPr>
        <w:t>Aplicar la normativa ambiental sectorial, local, nacional, e internacional en el Distrito Metropolitano de Quito;</w:t>
      </w:r>
    </w:p>
    <w:p w:rsidR="002949F0" w:rsidRPr="00E176AB" w:rsidRDefault="002949F0" w:rsidP="00E176AB">
      <w:pPr>
        <w:pStyle w:val="Prrafodelista"/>
        <w:numPr>
          <w:ilvl w:val="0"/>
          <w:numId w:val="3"/>
        </w:numPr>
        <w:spacing w:before="0" w:line="276" w:lineRule="auto"/>
        <w:rPr>
          <w:rFonts w:ascii="Palatino Linotype" w:hAnsi="Palatino Linotype"/>
        </w:rPr>
      </w:pPr>
      <w:r w:rsidRPr="00E176AB">
        <w:rPr>
          <w:rFonts w:ascii="Palatino Linotype" w:hAnsi="Palatino Linotype"/>
        </w:rPr>
        <w:t>Ejecutar las competencias adquiridas mediante la acreditación ante el Sistema Único de Manejo Ambiental como Autoridad Ambiental de Aplicación responsable, y en cumplimiento con el Código Orgánico de Organización Territorial, Autonomía y Descentralización (en adelante COOTAD);</w:t>
      </w:r>
    </w:p>
    <w:p w:rsidR="002949F0" w:rsidRPr="00E176AB" w:rsidRDefault="002949F0" w:rsidP="00E176AB">
      <w:pPr>
        <w:pStyle w:val="Prrafodelista"/>
        <w:numPr>
          <w:ilvl w:val="0"/>
          <w:numId w:val="3"/>
        </w:numPr>
        <w:spacing w:before="0" w:line="276" w:lineRule="auto"/>
        <w:rPr>
          <w:rFonts w:ascii="Palatino Linotype" w:hAnsi="Palatino Linotype"/>
        </w:rPr>
      </w:pPr>
      <w:r w:rsidRPr="00E176AB">
        <w:rPr>
          <w:rFonts w:ascii="Palatino Linotype" w:hAnsi="Palatino Linotype"/>
        </w:rPr>
        <w:t xml:space="preserve">Aplicar los procesos de </w:t>
      </w:r>
      <w:r w:rsidR="00587588" w:rsidRPr="00E176AB">
        <w:rPr>
          <w:rFonts w:ascii="Palatino Linotype" w:hAnsi="Palatino Linotype"/>
        </w:rPr>
        <w:t xml:space="preserve">prevención, </w:t>
      </w:r>
      <w:r w:rsidRPr="00E176AB">
        <w:rPr>
          <w:rFonts w:ascii="Palatino Linotype" w:hAnsi="Palatino Linotype"/>
        </w:rPr>
        <w:t>regularización, seguimiento y control ambiental de proyectos, obras y actividades que generen riesgo o impacto ambiental;</w:t>
      </w:r>
    </w:p>
    <w:p w:rsidR="002949F0" w:rsidRPr="00E176AB" w:rsidRDefault="002949F0" w:rsidP="00E176AB">
      <w:pPr>
        <w:pStyle w:val="Prrafodelista"/>
        <w:numPr>
          <w:ilvl w:val="0"/>
          <w:numId w:val="3"/>
        </w:numPr>
        <w:spacing w:before="0" w:line="276" w:lineRule="auto"/>
        <w:rPr>
          <w:rFonts w:ascii="Palatino Linotype" w:hAnsi="Palatino Linotype"/>
        </w:rPr>
      </w:pPr>
      <w:r w:rsidRPr="00E176AB">
        <w:rPr>
          <w:rFonts w:ascii="Palatino Linotype" w:hAnsi="Palatino Linotype"/>
        </w:rPr>
        <w:t>Emitir criterios técnicos para el adecuado cumplimiento de la normativa ambiental vigente, en función de las competencias del Municipio del Distrito Metropolitano de Quito en regularización, seguimiento y control ambiental;</w:t>
      </w:r>
    </w:p>
    <w:p w:rsidR="002949F0" w:rsidRPr="00E176AB" w:rsidRDefault="002949F0" w:rsidP="00E176AB">
      <w:pPr>
        <w:pStyle w:val="Prrafodelista"/>
        <w:numPr>
          <w:ilvl w:val="0"/>
          <w:numId w:val="3"/>
        </w:numPr>
        <w:spacing w:before="0" w:line="276" w:lineRule="auto"/>
        <w:rPr>
          <w:rFonts w:ascii="Palatino Linotype" w:hAnsi="Palatino Linotype"/>
        </w:rPr>
      </w:pPr>
      <w:r w:rsidRPr="00E176AB">
        <w:rPr>
          <w:rFonts w:ascii="Palatino Linotype" w:hAnsi="Palatino Linotype"/>
        </w:rPr>
        <w:t xml:space="preserve">Realizar inspecciones técnicas en ejercicio de las atribuciones </w:t>
      </w:r>
      <w:r w:rsidR="00A31F86" w:rsidRPr="00E176AB">
        <w:rPr>
          <w:rFonts w:ascii="Palatino Linotype" w:hAnsi="Palatino Linotype"/>
        </w:rPr>
        <w:t xml:space="preserve">y funciones como </w:t>
      </w:r>
      <w:r w:rsidRPr="00E176AB">
        <w:rPr>
          <w:rFonts w:ascii="Palatino Linotype" w:hAnsi="Palatino Linotype"/>
        </w:rPr>
        <w:t xml:space="preserve">Autoridad Ambiental </w:t>
      </w:r>
      <w:r w:rsidR="00A31F86" w:rsidRPr="00E176AB">
        <w:rPr>
          <w:rFonts w:ascii="Palatino Linotype" w:hAnsi="Palatino Linotype"/>
        </w:rPr>
        <w:t>de Aplicación responsable</w:t>
      </w:r>
      <w:r w:rsidRPr="00E176AB">
        <w:rPr>
          <w:rFonts w:ascii="Palatino Linotype" w:hAnsi="Palatino Linotype"/>
        </w:rPr>
        <w:t>;</w:t>
      </w:r>
    </w:p>
    <w:p w:rsidR="002949F0" w:rsidRPr="00E176AB" w:rsidRDefault="002949F0" w:rsidP="00E176AB">
      <w:pPr>
        <w:pStyle w:val="Prrafodelista"/>
        <w:numPr>
          <w:ilvl w:val="0"/>
          <w:numId w:val="3"/>
        </w:numPr>
        <w:spacing w:before="0" w:line="276" w:lineRule="auto"/>
        <w:rPr>
          <w:rFonts w:ascii="Palatino Linotype" w:hAnsi="Palatino Linotype"/>
        </w:rPr>
      </w:pPr>
      <w:r w:rsidRPr="00E176AB">
        <w:rPr>
          <w:rFonts w:ascii="Palatino Linotype" w:hAnsi="Palatino Linotype"/>
        </w:rPr>
        <w:t>Emitir permisos y autorizaciones administrativas ambientales dentro del ámbito de competencia;</w:t>
      </w:r>
    </w:p>
    <w:p w:rsidR="002949F0" w:rsidRPr="00E176AB" w:rsidRDefault="002949F0" w:rsidP="00E176AB">
      <w:pPr>
        <w:pStyle w:val="Prrafodelista"/>
        <w:numPr>
          <w:ilvl w:val="0"/>
          <w:numId w:val="3"/>
        </w:numPr>
        <w:spacing w:before="0" w:line="276" w:lineRule="auto"/>
        <w:rPr>
          <w:rFonts w:ascii="Palatino Linotype" w:hAnsi="Palatino Linotype"/>
        </w:rPr>
      </w:pPr>
      <w:r w:rsidRPr="00E176AB">
        <w:rPr>
          <w:rFonts w:ascii="Palatino Linotype" w:hAnsi="Palatino Linotype"/>
        </w:rPr>
        <w:t>Promover mecanismos de coordinación interinstitucional entre los diferentes niveles de gobierno y autoridades ambientales competentes;</w:t>
      </w:r>
    </w:p>
    <w:p w:rsidR="002949F0" w:rsidRPr="00E176AB" w:rsidRDefault="002949F0" w:rsidP="00E176AB">
      <w:pPr>
        <w:pStyle w:val="Prrafodelista"/>
        <w:numPr>
          <w:ilvl w:val="0"/>
          <w:numId w:val="3"/>
        </w:numPr>
        <w:spacing w:before="0" w:line="276" w:lineRule="auto"/>
        <w:rPr>
          <w:rFonts w:ascii="Palatino Linotype" w:hAnsi="Palatino Linotype"/>
        </w:rPr>
      </w:pPr>
      <w:r w:rsidRPr="00E176AB">
        <w:rPr>
          <w:rFonts w:ascii="Palatino Linotype" w:hAnsi="Palatino Linotype"/>
        </w:rPr>
        <w:t>Suspender o revocar los respectivos permisos y/o autorizaciones ambientales en función de la normativa vigente;</w:t>
      </w:r>
    </w:p>
    <w:p w:rsidR="002949F0" w:rsidRPr="00E176AB" w:rsidRDefault="002949F0" w:rsidP="00E176AB">
      <w:pPr>
        <w:pStyle w:val="Prrafodelista"/>
        <w:numPr>
          <w:ilvl w:val="0"/>
          <w:numId w:val="3"/>
        </w:numPr>
        <w:spacing w:before="0" w:line="276" w:lineRule="auto"/>
        <w:rPr>
          <w:rFonts w:ascii="Palatino Linotype" w:hAnsi="Palatino Linotype"/>
        </w:rPr>
      </w:pPr>
      <w:r w:rsidRPr="00E176AB">
        <w:rPr>
          <w:rFonts w:ascii="Palatino Linotype" w:hAnsi="Palatino Linotype"/>
        </w:rPr>
        <w:t>Sancionar los incumplimientos a la normativa ambiental vigente dentro del ámbito de su competencia.</w:t>
      </w:r>
    </w:p>
    <w:p w:rsidR="002949F0" w:rsidRPr="00E176AB" w:rsidRDefault="002639F9" w:rsidP="002639F9">
      <w:pPr>
        <w:pStyle w:val="Art"/>
        <w:numPr>
          <w:ilvl w:val="0"/>
          <w:numId w:val="0"/>
        </w:numPr>
        <w:spacing w:before="0" w:line="276" w:lineRule="auto"/>
        <w:rPr>
          <w:rFonts w:ascii="Palatino Linotype" w:hAnsi="Palatino Linotype"/>
          <w:b w:val="0"/>
          <w:szCs w:val="22"/>
        </w:rPr>
      </w:pPr>
      <w:r>
        <w:rPr>
          <w:rFonts w:ascii="Palatino Linotype" w:hAnsi="Palatino Linotype"/>
          <w:szCs w:val="22"/>
          <w:lang w:val="es-EC"/>
        </w:rPr>
        <w:lastRenderedPageBreak/>
        <w:t xml:space="preserve">Artículo 9.- </w:t>
      </w:r>
      <w:r w:rsidR="002949F0" w:rsidRPr="00E176AB">
        <w:rPr>
          <w:rFonts w:ascii="Palatino Linotype" w:hAnsi="Palatino Linotype"/>
          <w:szCs w:val="22"/>
        </w:rPr>
        <w:t>Actores del sistema</w:t>
      </w:r>
      <w:r w:rsidR="002949F0" w:rsidRPr="00E176AB">
        <w:rPr>
          <w:rFonts w:ascii="Palatino Linotype" w:hAnsi="Palatino Linotype"/>
          <w:b w:val="0"/>
          <w:szCs w:val="22"/>
        </w:rPr>
        <w:t>.-  Los actores del Sistema de Manejo Ambiental son:</w:t>
      </w:r>
    </w:p>
    <w:p w:rsidR="002949F0" w:rsidRPr="00E176AB" w:rsidRDefault="002949F0" w:rsidP="00E176AB">
      <w:pPr>
        <w:pStyle w:val="Sinespaciado"/>
        <w:numPr>
          <w:ilvl w:val="0"/>
          <w:numId w:val="5"/>
        </w:numPr>
        <w:spacing w:after="120" w:line="276" w:lineRule="auto"/>
        <w:jc w:val="both"/>
        <w:rPr>
          <w:rFonts w:ascii="Palatino Linotype" w:hAnsi="Palatino Linotype"/>
        </w:rPr>
      </w:pPr>
      <w:r w:rsidRPr="00912DD9">
        <w:rPr>
          <w:rFonts w:ascii="Palatino Linotype" w:hAnsi="Palatino Linotype"/>
          <w:b/>
        </w:rPr>
        <w:t>Municipio del Distrito Metropolitano de Quito:</w:t>
      </w:r>
      <w:r w:rsidRPr="00E176AB">
        <w:rPr>
          <w:rFonts w:ascii="Palatino Linotype" w:hAnsi="Palatino Linotype"/>
        </w:rPr>
        <w:t xml:space="preserve"> es la Autoridad Ambiental de Aplicación responsable acreditada ante el Sistema Único de Manejo Ambiental el cual ejerce dichas competencias por medio de la Autoridad Ambiental Distrital. En su calidad de </w:t>
      </w:r>
      <w:proofErr w:type="spellStart"/>
      <w:r w:rsidRPr="00E176AB">
        <w:rPr>
          <w:rFonts w:ascii="Palatino Linotype" w:hAnsi="Palatino Linotype"/>
        </w:rPr>
        <w:t>AAAr</w:t>
      </w:r>
      <w:proofErr w:type="spellEnd"/>
      <w:r w:rsidRPr="00E176AB">
        <w:rPr>
          <w:rFonts w:ascii="Palatino Linotype" w:hAnsi="Palatino Linotype"/>
        </w:rPr>
        <w:t xml:space="preserve">, el Municipio del Distrito Metropolitano de Quito está facultado para evaluar y aprobar estudios ambientales, auditorías ambientales, planes de manejo ambiental, entre otros documentos de carácter administrativo ambiental; emitir permisos ambientales y autorizaciones administrativas ambientales; realizar </w:t>
      </w:r>
      <w:r w:rsidR="00587588" w:rsidRPr="00E176AB">
        <w:rPr>
          <w:rFonts w:ascii="Palatino Linotype" w:hAnsi="Palatino Linotype"/>
        </w:rPr>
        <w:t xml:space="preserve">la prevención, </w:t>
      </w:r>
      <w:r w:rsidRPr="00E176AB">
        <w:rPr>
          <w:rFonts w:ascii="Palatino Linotype" w:hAnsi="Palatino Linotype"/>
        </w:rPr>
        <w:t xml:space="preserve">control y seguimiento a proyectos y actividades dentro del ámbito de su competencia y jurisdicción territorial, de conformidad con la normativa ambiental vigente y su acreditación. </w:t>
      </w:r>
    </w:p>
    <w:p w:rsidR="002949F0" w:rsidRPr="00E176AB" w:rsidRDefault="002949F0" w:rsidP="00E176AB">
      <w:pPr>
        <w:pStyle w:val="Sinespaciado"/>
        <w:numPr>
          <w:ilvl w:val="0"/>
          <w:numId w:val="5"/>
        </w:numPr>
        <w:spacing w:after="120" w:line="276" w:lineRule="auto"/>
        <w:jc w:val="both"/>
        <w:rPr>
          <w:rFonts w:ascii="Palatino Linotype" w:hAnsi="Palatino Linotype"/>
        </w:rPr>
      </w:pPr>
      <w:r w:rsidRPr="00912DD9">
        <w:rPr>
          <w:rFonts w:ascii="Palatino Linotype" w:hAnsi="Palatino Linotype"/>
          <w:b/>
        </w:rPr>
        <w:t>Administrados o sujetos de control:</w:t>
      </w:r>
      <w:r w:rsidRPr="00E176AB">
        <w:rPr>
          <w:rFonts w:ascii="Palatino Linotype" w:hAnsi="Palatino Linotype"/>
        </w:rPr>
        <w:t xml:space="preserve"> </w:t>
      </w:r>
      <w:r w:rsidR="00C76BAB" w:rsidRPr="00E176AB">
        <w:rPr>
          <w:rFonts w:ascii="Palatino Linotype" w:hAnsi="Palatino Linotype" w:cstheme="minorHAnsi"/>
        </w:rPr>
        <w:t>cualquier persona natural o jurídica, de derecho público, privado, mixto, o de economía popular y solidaria, nacional o extranjera, u organización que, a cuenta propia o a través de terceros, realice, proyecte o pretenda realizar en el territorio del Distrito Metropolitano de Quito, cualquier proyecto, obra o actividad que tenga el potencial de afectar la calidad ambiental o generar impactos ambientales, como resultado de sus acciones u omisiones, o que, en virtud de cualquier título, controle dicha actividad o tenga un poder económico determinante sobre su funcionamiento técnico. Para su determinación se tendrá en cuenta lo que la legislación nacional y distrital disponga para cada actividad, obra o proyecto sobre los titulares de permisos o autorizaciones, licencias u otras autorizaciones administrativas.</w:t>
      </w:r>
    </w:p>
    <w:p w:rsidR="002949F0" w:rsidRPr="00E176AB" w:rsidRDefault="002949F0" w:rsidP="00E176AB">
      <w:pPr>
        <w:pStyle w:val="Sinespaciado"/>
        <w:numPr>
          <w:ilvl w:val="0"/>
          <w:numId w:val="5"/>
        </w:numPr>
        <w:spacing w:after="120" w:line="276" w:lineRule="auto"/>
        <w:jc w:val="both"/>
        <w:rPr>
          <w:rFonts w:ascii="Palatino Linotype" w:hAnsi="Palatino Linotype"/>
        </w:rPr>
      </w:pPr>
      <w:r w:rsidRPr="00912DD9">
        <w:rPr>
          <w:rFonts w:ascii="Palatino Linotype" w:hAnsi="Palatino Linotype"/>
          <w:b/>
        </w:rPr>
        <w:t>Entidades cooperantes:</w:t>
      </w:r>
      <w:r w:rsidRPr="00E176AB">
        <w:rPr>
          <w:rFonts w:ascii="Palatino Linotype" w:hAnsi="Palatino Linotype"/>
        </w:rPr>
        <w:t xml:space="preserve"> son las personas naturales o jurídicas debidamente calificadas y autorizadas por la Autoridad Ambiental Distrital para realizar y ejecutar acciones de seguimiento y control ambiental a los sujetos de control o los que determine el cuerpo jurídico correspondiente, con base en los procesos y lineamientos definidos por la Autoridad Ambiental Distrital. </w:t>
      </w:r>
    </w:p>
    <w:p w:rsidR="002949F0" w:rsidRPr="00E176AB" w:rsidRDefault="002949F0" w:rsidP="00E176AB">
      <w:pPr>
        <w:pStyle w:val="Sinespaciado"/>
        <w:numPr>
          <w:ilvl w:val="0"/>
          <w:numId w:val="5"/>
        </w:numPr>
        <w:spacing w:after="120" w:line="276" w:lineRule="auto"/>
        <w:jc w:val="both"/>
        <w:rPr>
          <w:rFonts w:ascii="Palatino Linotype" w:hAnsi="Palatino Linotype"/>
        </w:rPr>
      </w:pPr>
      <w:r w:rsidRPr="00912DD9">
        <w:rPr>
          <w:rFonts w:ascii="Palatino Linotype" w:hAnsi="Palatino Linotype"/>
          <w:b/>
        </w:rPr>
        <w:t>Autoridad Metropolitana de Control:</w:t>
      </w:r>
      <w:r w:rsidRPr="00E176AB">
        <w:rPr>
          <w:rFonts w:ascii="Palatino Linotype" w:hAnsi="Palatino Linotype"/>
        </w:rPr>
        <w:t xml:space="preserve"> es el organismo del Municipio del Distrito Metropolitano de Quito, competente para el ejercicio de las potestades de inspección, instrucción, resolución y ejecución en los procedimientos administrativos sancionadores, conforme lo dispuesto en el Sistema de Manejo </w:t>
      </w:r>
      <w:r w:rsidRPr="00E176AB">
        <w:rPr>
          <w:rFonts w:ascii="Palatino Linotype" w:hAnsi="Palatino Linotype"/>
        </w:rPr>
        <w:lastRenderedPageBreak/>
        <w:t xml:space="preserve">Ambiental de la presente </w:t>
      </w:r>
      <w:r w:rsidR="00863179" w:rsidRPr="00E176AB">
        <w:rPr>
          <w:rFonts w:ascii="Palatino Linotype" w:hAnsi="Palatino Linotype"/>
        </w:rPr>
        <w:t>Ordenanza</w:t>
      </w:r>
      <w:r w:rsidRPr="00E176AB">
        <w:rPr>
          <w:rFonts w:ascii="Palatino Linotype" w:hAnsi="Palatino Linotype"/>
        </w:rPr>
        <w:t>, y en la normativa que regula su creación y funciones.</w:t>
      </w:r>
    </w:p>
    <w:p w:rsidR="002949F0" w:rsidRPr="00E176AB" w:rsidRDefault="002949F0" w:rsidP="00E176AB">
      <w:pPr>
        <w:pStyle w:val="Sinespaciado"/>
        <w:numPr>
          <w:ilvl w:val="0"/>
          <w:numId w:val="5"/>
        </w:numPr>
        <w:spacing w:after="120" w:line="276" w:lineRule="auto"/>
        <w:jc w:val="both"/>
        <w:rPr>
          <w:rFonts w:ascii="Palatino Linotype" w:hAnsi="Palatino Linotype"/>
        </w:rPr>
      </w:pPr>
      <w:r w:rsidRPr="00912DD9">
        <w:rPr>
          <w:rFonts w:ascii="Palatino Linotype" w:hAnsi="Palatino Linotype"/>
          <w:b/>
        </w:rPr>
        <w:t>Administraciones Zonales:</w:t>
      </w:r>
      <w:r w:rsidRPr="00E176AB">
        <w:rPr>
          <w:rFonts w:ascii="Palatino Linotype" w:hAnsi="Palatino Linotype"/>
        </w:rPr>
        <w:t xml:space="preserve"> serán los organismos municipales de apoyo en el seguimiento y control ambiental, de acuerdo a los lineamientos y atribuciones que consten en la delegación que para el efecto dicte la Autoridad Ambiental Distrital.</w:t>
      </w:r>
    </w:p>
    <w:p w:rsidR="002949F0" w:rsidRPr="00E176AB" w:rsidRDefault="002949F0" w:rsidP="00E176AB">
      <w:pPr>
        <w:pStyle w:val="Sinespaciado"/>
        <w:numPr>
          <w:ilvl w:val="0"/>
          <w:numId w:val="5"/>
        </w:numPr>
        <w:spacing w:after="120" w:line="276" w:lineRule="auto"/>
        <w:jc w:val="both"/>
        <w:rPr>
          <w:rFonts w:ascii="Palatino Linotype" w:hAnsi="Palatino Linotype"/>
        </w:rPr>
      </w:pPr>
      <w:r w:rsidRPr="00912DD9">
        <w:rPr>
          <w:rFonts w:ascii="Palatino Linotype" w:hAnsi="Palatino Linotype"/>
          <w:b/>
        </w:rPr>
        <w:t xml:space="preserve">Consultores y facilitadores ambientales: </w:t>
      </w:r>
      <w:r w:rsidRPr="00E176AB">
        <w:rPr>
          <w:rFonts w:ascii="Palatino Linotype" w:hAnsi="Palatino Linotype"/>
        </w:rPr>
        <w:t>son las personas naturales o jurídicas que cumplen funciones establecidas en las normas emitidas por la autoridad competente.</w:t>
      </w:r>
    </w:p>
    <w:p w:rsidR="002639F9" w:rsidRDefault="002639F9" w:rsidP="00E176AB">
      <w:pPr>
        <w:pStyle w:val="Nombrecap"/>
        <w:spacing w:before="0" w:line="276" w:lineRule="auto"/>
        <w:rPr>
          <w:rFonts w:ascii="Palatino Linotype" w:hAnsi="Palatino Linotype"/>
        </w:rPr>
      </w:pPr>
      <w:r>
        <w:rPr>
          <w:rFonts w:ascii="Palatino Linotype" w:hAnsi="Palatino Linotype"/>
        </w:rPr>
        <w:t>CAPÍTULO III</w:t>
      </w:r>
    </w:p>
    <w:p w:rsidR="00AE5D27" w:rsidRPr="00E176AB" w:rsidRDefault="002639F9" w:rsidP="00E176AB">
      <w:pPr>
        <w:pStyle w:val="Nombrecap"/>
        <w:spacing w:before="0" w:line="276" w:lineRule="auto"/>
        <w:rPr>
          <w:rFonts w:ascii="Palatino Linotype" w:hAnsi="Palatino Linotype"/>
        </w:rPr>
      </w:pPr>
      <w:r w:rsidRPr="00E176AB">
        <w:rPr>
          <w:rFonts w:ascii="Palatino Linotype" w:hAnsi="Palatino Linotype"/>
        </w:rPr>
        <w:t>DE LA REGULARIZACIÓN AMBIENTAL EN EL DISTRITO METROPOLITANO DE QUITO</w:t>
      </w:r>
    </w:p>
    <w:p w:rsidR="00FA004A" w:rsidRPr="00E176AB" w:rsidRDefault="002639F9" w:rsidP="002639F9">
      <w:pPr>
        <w:pStyle w:val="Art"/>
        <w:numPr>
          <w:ilvl w:val="0"/>
          <w:numId w:val="0"/>
        </w:numPr>
        <w:spacing w:before="0" w:line="276" w:lineRule="auto"/>
        <w:rPr>
          <w:rFonts w:ascii="Palatino Linotype" w:hAnsi="Palatino Linotype"/>
          <w:color w:val="0D0D0D"/>
          <w:szCs w:val="22"/>
          <w:lang w:eastAsia="es-ES"/>
        </w:rPr>
      </w:pPr>
      <w:r>
        <w:rPr>
          <w:rFonts w:ascii="Palatino Linotype" w:hAnsi="Palatino Linotype"/>
          <w:szCs w:val="22"/>
          <w:lang w:val="es-EC"/>
        </w:rPr>
        <w:t xml:space="preserve">Artículo 10.- </w:t>
      </w:r>
      <w:r w:rsidR="008269A3" w:rsidRPr="00E176AB">
        <w:rPr>
          <w:rFonts w:ascii="Palatino Linotype" w:hAnsi="Palatino Linotype"/>
          <w:szCs w:val="22"/>
        </w:rPr>
        <w:t>De la regula</w:t>
      </w:r>
      <w:r w:rsidR="00810933" w:rsidRPr="00E176AB">
        <w:rPr>
          <w:rFonts w:ascii="Palatino Linotype" w:hAnsi="Palatino Linotype"/>
          <w:szCs w:val="22"/>
        </w:rPr>
        <w:t>riza</w:t>
      </w:r>
      <w:r w:rsidR="008269A3" w:rsidRPr="00E176AB">
        <w:rPr>
          <w:rFonts w:ascii="Palatino Linotype" w:hAnsi="Palatino Linotype"/>
          <w:szCs w:val="22"/>
        </w:rPr>
        <w:t>ción ambiental.-</w:t>
      </w:r>
      <w:r w:rsidR="00FA004A" w:rsidRPr="00E176AB">
        <w:rPr>
          <w:rFonts w:ascii="Palatino Linotype" w:hAnsi="Palatino Linotype"/>
          <w:szCs w:val="22"/>
          <w:lang w:eastAsia="es-ES"/>
        </w:rPr>
        <w:t xml:space="preserve"> </w:t>
      </w:r>
      <w:r w:rsidR="00FA004A" w:rsidRPr="00E176AB">
        <w:rPr>
          <w:rFonts w:ascii="Palatino Linotype" w:hAnsi="Palatino Linotype"/>
          <w:b w:val="0"/>
          <w:szCs w:val="22"/>
          <w:lang w:eastAsia="es-ES"/>
        </w:rPr>
        <w:t xml:space="preserve">Es el proceso mediante el cual un </w:t>
      </w:r>
      <w:r w:rsidR="00810933" w:rsidRPr="00E176AB">
        <w:rPr>
          <w:rFonts w:ascii="Palatino Linotype" w:hAnsi="Palatino Linotype"/>
          <w:b w:val="0"/>
          <w:szCs w:val="22"/>
          <w:lang w:eastAsia="es-ES"/>
        </w:rPr>
        <w:t xml:space="preserve">promotor de un </w:t>
      </w:r>
      <w:r w:rsidR="00FA004A" w:rsidRPr="00E176AB">
        <w:rPr>
          <w:rFonts w:ascii="Palatino Linotype" w:hAnsi="Palatino Linotype"/>
          <w:b w:val="0"/>
          <w:szCs w:val="22"/>
          <w:lang w:eastAsia="es-ES"/>
        </w:rPr>
        <w:t>proyecto, obra o actividad</w:t>
      </w:r>
      <w:r w:rsidR="008628EC" w:rsidRPr="00E176AB">
        <w:rPr>
          <w:rFonts w:ascii="Palatino Linotype" w:hAnsi="Palatino Linotype"/>
          <w:b w:val="0"/>
          <w:szCs w:val="22"/>
          <w:lang w:eastAsia="es-ES"/>
        </w:rPr>
        <w:t xml:space="preserve"> que suponga un riesgo o impacto ambiental</w:t>
      </w:r>
      <w:r w:rsidR="00FA004A" w:rsidRPr="00E176AB">
        <w:rPr>
          <w:rFonts w:ascii="Palatino Linotype" w:hAnsi="Palatino Linotype"/>
          <w:b w:val="0"/>
          <w:szCs w:val="22"/>
          <w:lang w:eastAsia="es-ES"/>
        </w:rPr>
        <w:t xml:space="preserve">, </w:t>
      </w:r>
      <w:r w:rsidR="00810933" w:rsidRPr="00E176AB">
        <w:rPr>
          <w:rFonts w:ascii="Palatino Linotype" w:hAnsi="Palatino Linotype" w:cs="Times New Roman"/>
          <w:b w:val="0"/>
          <w:szCs w:val="22"/>
        </w:rPr>
        <w:t>presenta ante la Autoridad Ambiental competente la información sistematizada que permite oficializar los impactos</w:t>
      </w:r>
      <w:r w:rsidR="00DF4D0D" w:rsidRPr="00E176AB">
        <w:rPr>
          <w:rFonts w:ascii="Palatino Linotype" w:hAnsi="Palatino Linotype" w:cs="Times New Roman"/>
          <w:b w:val="0"/>
          <w:szCs w:val="22"/>
        </w:rPr>
        <w:t xml:space="preserve"> </w:t>
      </w:r>
      <w:r w:rsidR="00810933" w:rsidRPr="00E176AB">
        <w:rPr>
          <w:rFonts w:ascii="Palatino Linotype" w:hAnsi="Palatino Linotype" w:cs="Times New Roman"/>
          <w:b w:val="0"/>
          <w:szCs w:val="22"/>
        </w:rPr>
        <w:t>ambientales que su proyecto, obra o actividad genera, y busca definir las acciones de gestión de es</w:t>
      </w:r>
      <w:r w:rsidR="00DF4D0D" w:rsidRPr="00E176AB">
        <w:rPr>
          <w:rFonts w:ascii="Palatino Linotype" w:hAnsi="Palatino Linotype" w:cs="Times New Roman"/>
          <w:b w:val="0"/>
          <w:szCs w:val="22"/>
        </w:rPr>
        <w:t>t</w:t>
      </w:r>
      <w:r w:rsidR="00810933" w:rsidRPr="00E176AB">
        <w:rPr>
          <w:rFonts w:ascii="Palatino Linotype" w:hAnsi="Palatino Linotype" w:cs="Times New Roman"/>
          <w:b w:val="0"/>
          <w:szCs w:val="22"/>
        </w:rPr>
        <w:t>os impactos bajo los parámetros establecidos en la legislación ambiental aplicable</w:t>
      </w:r>
      <w:r w:rsidR="004E0DE5" w:rsidRPr="00E176AB">
        <w:rPr>
          <w:rFonts w:ascii="Palatino Linotype" w:hAnsi="Palatino Linotype"/>
          <w:b w:val="0"/>
          <w:color w:val="0D0D0D"/>
          <w:szCs w:val="22"/>
          <w:lang w:eastAsia="es-ES"/>
        </w:rPr>
        <w:t>.</w:t>
      </w:r>
      <w:r w:rsidR="00FA004A" w:rsidRPr="00E176AB">
        <w:rPr>
          <w:rFonts w:ascii="Palatino Linotype" w:hAnsi="Palatino Linotype"/>
          <w:color w:val="0D0D0D"/>
          <w:szCs w:val="22"/>
          <w:lang w:eastAsia="es-ES"/>
        </w:rPr>
        <w:t xml:space="preserve"> </w:t>
      </w:r>
    </w:p>
    <w:p w:rsidR="00021B9F" w:rsidRPr="00E176AB" w:rsidRDefault="00810933" w:rsidP="00E176AB">
      <w:pPr>
        <w:pStyle w:val="Sinespaciado"/>
        <w:spacing w:after="120" w:line="276" w:lineRule="auto"/>
        <w:jc w:val="both"/>
        <w:rPr>
          <w:rFonts w:ascii="Palatino Linotype" w:hAnsi="Palatino Linotype"/>
        </w:rPr>
      </w:pPr>
      <w:r w:rsidRPr="00E176AB">
        <w:rPr>
          <w:rFonts w:ascii="Palatino Linotype" w:hAnsi="Palatino Linotype"/>
        </w:rPr>
        <w:t xml:space="preserve">La Autoridad Ambiental Distrital emitirá los respectivos </w:t>
      </w:r>
      <w:r w:rsidR="00DF4D0D" w:rsidRPr="00E176AB">
        <w:rPr>
          <w:rFonts w:ascii="Palatino Linotype" w:hAnsi="Palatino Linotype"/>
        </w:rPr>
        <w:t>instructivos, instrumentos</w:t>
      </w:r>
      <w:r w:rsidRPr="00E176AB">
        <w:rPr>
          <w:rFonts w:ascii="Palatino Linotype" w:hAnsi="Palatino Linotype"/>
        </w:rPr>
        <w:t>, guías y normas técnicas pertinentes, c</w:t>
      </w:r>
      <w:r w:rsidR="008269A3" w:rsidRPr="00E176AB">
        <w:rPr>
          <w:rFonts w:ascii="Palatino Linotype" w:hAnsi="Palatino Linotype"/>
        </w:rPr>
        <w:t xml:space="preserve">on la finalidad de particularizar los procesos, </w:t>
      </w:r>
      <w:r w:rsidR="004E0DE5" w:rsidRPr="00E176AB">
        <w:rPr>
          <w:rFonts w:ascii="Palatino Linotype" w:hAnsi="Palatino Linotype"/>
        </w:rPr>
        <w:t>prevenir y mitigar la contaminación ambiental</w:t>
      </w:r>
      <w:r w:rsidR="008269A3" w:rsidRPr="00E176AB">
        <w:rPr>
          <w:rFonts w:ascii="Palatino Linotype" w:hAnsi="Palatino Linotype"/>
        </w:rPr>
        <w:t>, precautelar el patrimonio natural</w:t>
      </w:r>
      <w:r w:rsidR="00702AB2" w:rsidRPr="00E176AB">
        <w:rPr>
          <w:rFonts w:ascii="Palatino Linotype" w:hAnsi="Palatino Linotype"/>
        </w:rPr>
        <w:t>,</w:t>
      </w:r>
      <w:r w:rsidR="008269A3" w:rsidRPr="00E176AB">
        <w:rPr>
          <w:rFonts w:ascii="Palatino Linotype" w:hAnsi="Palatino Linotype"/>
        </w:rPr>
        <w:t xml:space="preserve"> y concordar con el Plan </w:t>
      </w:r>
      <w:r w:rsidR="00702AB2" w:rsidRPr="00E176AB">
        <w:rPr>
          <w:rFonts w:ascii="Palatino Linotype" w:hAnsi="Palatino Linotype"/>
        </w:rPr>
        <w:t>Metropolitano de Desarrollo y Ordenamiento Territorial del Distrito Metropolitano de Quito</w:t>
      </w:r>
      <w:r w:rsidR="00925895" w:rsidRPr="00E176AB">
        <w:rPr>
          <w:rFonts w:ascii="Palatino Linotype" w:hAnsi="Palatino Linotype" w:cs="Arial"/>
        </w:rPr>
        <w:t>.</w:t>
      </w:r>
    </w:p>
    <w:p w:rsidR="00AF33F0" w:rsidRDefault="009511BF" w:rsidP="00AF33F0">
      <w:pPr>
        <w:pStyle w:val="Sinespaciado"/>
        <w:spacing w:after="120" w:line="276" w:lineRule="auto"/>
        <w:jc w:val="both"/>
        <w:rPr>
          <w:rFonts w:ascii="Palatino Linotype" w:hAnsi="Palatino Linotype"/>
        </w:rPr>
      </w:pPr>
      <w:r w:rsidRPr="00E176AB">
        <w:rPr>
          <w:rFonts w:ascii="Palatino Linotype" w:hAnsi="Palatino Linotype"/>
        </w:rPr>
        <w:t>La autorización administrativa a</w:t>
      </w:r>
      <w:r w:rsidR="00133330" w:rsidRPr="00E176AB">
        <w:rPr>
          <w:rFonts w:ascii="Palatino Linotype" w:hAnsi="Palatino Linotype"/>
        </w:rPr>
        <w:t>mbiental</w:t>
      </w:r>
      <w:r w:rsidR="00CC35DA" w:rsidRPr="00E176AB">
        <w:rPr>
          <w:rFonts w:ascii="Palatino Linotype" w:hAnsi="Palatino Linotype"/>
        </w:rPr>
        <w:t xml:space="preserve"> o </w:t>
      </w:r>
      <w:r w:rsidRPr="00E176AB">
        <w:rPr>
          <w:rFonts w:ascii="Palatino Linotype" w:hAnsi="Palatino Linotype"/>
        </w:rPr>
        <w:t>p</w:t>
      </w:r>
      <w:r w:rsidR="00CC35DA" w:rsidRPr="00E176AB">
        <w:rPr>
          <w:rFonts w:ascii="Palatino Linotype" w:hAnsi="Palatino Linotype"/>
        </w:rPr>
        <w:t xml:space="preserve">ermiso </w:t>
      </w:r>
      <w:r w:rsidRPr="00E176AB">
        <w:rPr>
          <w:rFonts w:ascii="Palatino Linotype" w:hAnsi="Palatino Linotype"/>
        </w:rPr>
        <w:t>a</w:t>
      </w:r>
      <w:r w:rsidR="00CC35DA" w:rsidRPr="00E176AB">
        <w:rPr>
          <w:rFonts w:ascii="Palatino Linotype" w:hAnsi="Palatino Linotype"/>
        </w:rPr>
        <w:t>mbiental</w:t>
      </w:r>
      <w:r w:rsidR="00133330" w:rsidRPr="00E176AB">
        <w:rPr>
          <w:rFonts w:ascii="Palatino Linotype" w:hAnsi="Palatino Linotype"/>
        </w:rPr>
        <w:t xml:space="preserve"> tendrá</w:t>
      </w:r>
      <w:r w:rsidR="008E1C2C" w:rsidRPr="00E176AB">
        <w:rPr>
          <w:rFonts w:ascii="Palatino Linotype" w:hAnsi="Palatino Linotype"/>
        </w:rPr>
        <w:t>n una</w:t>
      </w:r>
      <w:r w:rsidR="00133330" w:rsidRPr="00E176AB">
        <w:rPr>
          <w:rFonts w:ascii="Palatino Linotype" w:hAnsi="Palatino Linotype"/>
        </w:rPr>
        <w:t xml:space="preserve"> vigencia </w:t>
      </w:r>
      <w:r w:rsidR="008E1C2C" w:rsidRPr="00E176AB">
        <w:rPr>
          <w:rFonts w:ascii="Palatino Linotype" w:hAnsi="Palatino Linotype"/>
        </w:rPr>
        <w:t>acorde a lo que dicte l</w:t>
      </w:r>
      <w:r w:rsidR="00E40737" w:rsidRPr="00E176AB">
        <w:rPr>
          <w:rFonts w:ascii="Palatino Linotype" w:hAnsi="Palatino Linotype"/>
        </w:rPr>
        <w:t>a normativa ambiental nacional</w:t>
      </w:r>
      <w:r w:rsidR="00133330" w:rsidRPr="00E176AB">
        <w:rPr>
          <w:rFonts w:ascii="Palatino Linotype" w:hAnsi="Palatino Linotype"/>
        </w:rPr>
        <w:t>.</w:t>
      </w:r>
    </w:p>
    <w:p w:rsidR="00021B9F" w:rsidRPr="00E176AB" w:rsidRDefault="002639F9" w:rsidP="00AF33F0">
      <w:pPr>
        <w:pStyle w:val="Sinespaciado"/>
        <w:spacing w:after="120" w:line="276" w:lineRule="auto"/>
        <w:jc w:val="both"/>
        <w:rPr>
          <w:rFonts w:ascii="Palatino Linotype" w:hAnsi="Palatino Linotype"/>
          <w:b/>
        </w:rPr>
      </w:pPr>
      <w:r w:rsidRPr="00AF33F0">
        <w:rPr>
          <w:rFonts w:ascii="Palatino Linotype" w:hAnsi="Palatino Linotype"/>
          <w:b/>
        </w:rPr>
        <w:t xml:space="preserve">Artículo 11.- </w:t>
      </w:r>
      <w:r w:rsidR="0094638A" w:rsidRPr="00AF33F0">
        <w:rPr>
          <w:rFonts w:ascii="Palatino Linotype" w:hAnsi="Palatino Linotype"/>
          <w:b/>
        </w:rPr>
        <w:t>De los i</w:t>
      </w:r>
      <w:r w:rsidR="001F5AB7" w:rsidRPr="00AF33F0">
        <w:rPr>
          <w:rFonts w:ascii="Palatino Linotype" w:hAnsi="Palatino Linotype"/>
          <w:b/>
        </w:rPr>
        <w:t xml:space="preserve">nstrumentos para la obtención de </w:t>
      </w:r>
      <w:r w:rsidR="00422C2E" w:rsidRPr="00AF33F0">
        <w:rPr>
          <w:rFonts w:ascii="Palatino Linotype" w:hAnsi="Palatino Linotype"/>
          <w:b/>
        </w:rPr>
        <w:t xml:space="preserve">permisos </w:t>
      </w:r>
      <w:r w:rsidR="00154B5E" w:rsidRPr="00AF33F0">
        <w:rPr>
          <w:rFonts w:ascii="Palatino Linotype" w:hAnsi="Palatino Linotype"/>
          <w:b/>
        </w:rPr>
        <w:t xml:space="preserve">y autorizaciones administrativas </w:t>
      </w:r>
      <w:r w:rsidR="00422C2E" w:rsidRPr="00AF33F0">
        <w:rPr>
          <w:rFonts w:ascii="Palatino Linotype" w:hAnsi="Palatino Linotype"/>
          <w:b/>
        </w:rPr>
        <w:t>ambientales</w:t>
      </w:r>
      <w:r w:rsidR="001F5AB7" w:rsidRPr="00AF33F0">
        <w:rPr>
          <w:rFonts w:ascii="Palatino Linotype" w:hAnsi="Palatino Linotype"/>
          <w:b/>
        </w:rPr>
        <w:t>.-</w:t>
      </w:r>
      <w:r w:rsidR="001F5AB7" w:rsidRPr="00E176AB">
        <w:rPr>
          <w:rFonts w:ascii="Palatino Linotype" w:hAnsi="Palatino Linotype"/>
        </w:rPr>
        <w:t xml:space="preserve"> Los instrumentos que se aplican en el Distrito Metropolitano</w:t>
      </w:r>
      <w:r w:rsidR="00D96489" w:rsidRPr="00E176AB">
        <w:rPr>
          <w:rFonts w:ascii="Palatino Linotype" w:hAnsi="Palatino Linotype"/>
        </w:rPr>
        <w:t xml:space="preserve"> de Quito</w:t>
      </w:r>
      <w:r w:rsidR="000B14AE" w:rsidRPr="00E176AB">
        <w:rPr>
          <w:rFonts w:ascii="Palatino Linotype" w:hAnsi="Palatino Linotype"/>
        </w:rPr>
        <w:t>,</w:t>
      </w:r>
      <w:r w:rsidR="001F5AB7" w:rsidRPr="00E176AB">
        <w:rPr>
          <w:rFonts w:ascii="Palatino Linotype" w:hAnsi="Palatino Linotype"/>
        </w:rPr>
        <w:t xml:space="preserve"> para el proceso de </w:t>
      </w:r>
      <w:r w:rsidR="004E0DE5" w:rsidRPr="00E176AB">
        <w:rPr>
          <w:rFonts w:ascii="Palatino Linotype" w:hAnsi="Palatino Linotype"/>
        </w:rPr>
        <w:t>regul</w:t>
      </w:r>
      <w:r w:rsidR="00A536C1" w:rsidRPr="00E176AB">
        <w:rPr>
          <w:rFonts w:ascii="Palatino Linotype" w:hAnsi="Palatino Linotype"/>
        </w:rPr>
        <w:t>a</w:t>
      </w:r>
      <w:r w:rsidR="003B3ACD" w:rsidRPr="00E176AB">
        <w:rPr>
          <w:rFonts w:ascii="Palatino Linotype" w:hAnsi="Palatino Linotype"/>
        </w:rPr>
        <w:t>riza</w:t>
      </w:r>
      <w:r w:rsidR="00A536C1" w:rsidRPr="00E176AB">
        <w:rPr>
          <w:rFonts w:ascii="Palatino Linotype" w:hAnsi="Palatino Linotype"/>
        </w:rPr>
        <w:t>ción</w:t>
      </w:r>
      <w:r w:rsidR="004E0DE5" w:rsidRPr="00E176AB">
        <w:rPr>
          <w:rFonts w:ascii="Palatino Linotype" w:hAnsi="Palatino Linotype"/>
        </w:rPr>
        <w:t xml:space="preserve"> ambiental</w:t>
      </w:r>
      <w:r w:rsidR="00A536C1" w:rsidRPr="00E176AB">
        <w:rPr>
          <w:rFonts w:ascii="Palatino Linotype" w:hAnsi="Palatino Linotype"/>
        </w:rPr>
        <w:t xml:space="preserve"> </w:t>
      </w:r>
      <w:r w:rsidR="001F5AB7" w:rsidRPr="00E176AB">
        <w:rPr>
          <w:rFonts w:ascii="Palatino Linotype" w:hAnsi="Palatino Linotype"/>
        </w:rPr>
        <w:t>serán los estipulados por la Autoridad Ambiental</w:t>
      </w:r>
      <w:r w:rsidR="004E0DE5" w:rsidRPr="00E176AB">
        <w:rPr>
          <w:rFonts w:ascii="Palatino Linotype" w:hAnsi="Palatino Linotype"/>
        </w:rPr>
        <w:t xml:space="preserve"> Nacional</w:t>
      </w:r>
      <w:r w:rsidR="00333386" w:rsidRPr="00E176AB">
        <w:rPr>
          <w:rFonts w:ascii="Palatino Linotype" w:hAnsi="Palatino Linotype"/>
        </w:rPr>
        <w:t xml:space="preserve"> y en concordancia con la normativa vigente</w:t>
      </w:r>
      <w:r w:rsidR="00807631" w:rsidRPr="00E176AB">
        <w:rPr>
          <w:rFonts w:ascii="Palatino Linotype" w:hAnsi="Palatino Linotype"/>
        </w:rPr>
        <w:t>. Los instructivos, procedimientos y guías se aplicarán en función del tipo de permiso o autorización ambiental que aplique</w:t>
      </w:r>
      <w:r w:rsidR="00BF55D5" w:rsidRPr="00E176AB">
        <w:rPr>
          <w:rFonts w:ascii="Palatino Linotype" w:hAnsi="Palatino Linotype"/>
        </w:rPr>
        <w:t xml:space="preserve"> para cada p</w:t>
      </w:r>
      <w:r w:rsidR="00807631" w:rsidRPr="00E176AB">
        <w:rPr>
          <w:rFonts w:ascii="Palatino Linotype" w:hAnsi="Palatino Linotype"/>
        </w:rPr>
        <w:t>royecto</w:t>
      </w:r>
      <w:r w:rsidR="00BF55D5" w:rsidRPr="00E176AB">
        <w:rPr>
          <w:rFonts w:ascii="Palatino Linotype" w:hAnsi="Palatino Linotype"/>
        </w:rPr>
        <w:t>, obra o a</w:t>
      </w:r>
      <w:r w:rsidR="00807631" w:rsidRPr="00E176AB">
        <w:rPr>
          <w:rFonts w:ascii="Palatino Linotype" w:hAnsi="Palatino Linotype"/>
        </w:rPr>
        <w:t>cti</w:t>
      </w:r>
      <w:r w:rsidR="00BF55D5" w:rsidRPr="00E176AB">
        <w:rPr>
          <w:rFonts w:ascii="Palatino Linotype" w:hAnsi="Palatino Linotype"/>
        </w:rPr>
        <w:t>vidad.</w:t>
      </w:r>
    </w:p>
    <w:p w:rsidR="00015F4A" w:rsidRPr="00E176AB" w:rsidRDefault="00021B9F" w:rsidP="00E176AB">
      <w:pPr>
        <w:pStyle w:val="Sinespaciado"/>
        <w:spacing w:after="120" w:line="276" w:lineRule="auto"/>
        <w:jc w:val="both"/>
        <w:rPr>
          <w:rFonts w:ascii="Palatino Linotype" w:hAnsi="Palatino Linotype"/>
        </w:rPr>
      </w:pPr>
      <w:r w:rsidRPr="00E176AB">
        <w:rPr>
          <w:rFonts w:ascii="Palatino Linotype" w:hAnsi="Palatino Linotype"/>
        </w:rPr>
        <w:lastRenderedPageBreak/>
        <w:t>Las</w:t>
      </w:r>
      <w:r w:rsidR="000B14AE" w:rsidRPr="00E176AB">
        <w:rPr>
          <w:rFonts w:ascii="Palatino Linotype" w:hAnsi="Palatino Linotype"/>
        </w:rPr>
        <w:t xml:space="preserve"> normas </w:t>
      </w:r>
      <w:r w:rsidR="00D96489" w:rsidRPr="00E176AB">
        <w:rPr>
          <w:rFonts w:ascii="Palatino Linotype" w:hAnsi="Palatino Linotype"/>
        </w:rPr>
        <w:t>técnicas</w:t>
      </w:r>
      <w:r w:rsidRPr="00E176AB">
        <w:rPr>
          <w:rFonts w:ascii="Palatino Linotype" w:hAnsi="Palatino Linotype"/>
        </w:rPr>
        <w:t xml:space="preserve"> </w:t>
      </w:r>
      <w:r w:rsidR="00E23593" w:rsidRPr="00E176AB">
        <w:rPr>
          <w:rFonts w:ascii="Palatino Linotype" w:hAnsi="Palatino Linotype"/>
        </w:rPr>
        <w:t xml:space="preserve">ambientales </w:t>
      </w:r>
      <w:r w:rsidRPr="00E176AB">
        <w:rPr>
          <w:rFonts w:ascii="Palatino Linotype" w:hAnsi="Palatino Linotype"/>
        </w:rPr>
        <w:t>aplicables en el DMQ, podrán ser</w:t>
      </w:r>
      <w:r w:rsidR="00D96489" w:rsidRPr="00E176AB">
        <w:rPr>
          <w:rFonts w:ascii="Palatino Linotype" w:hAnsi="Palatino Linotype"/>
        </w:rPr>
        <w:t xml:space="preserve"> </w:t>
      </w:r>
      <w:r w:rsidR="002D2C1F" w:rsidRPr="00E176AB">
        <w:rPr>
          <w:rFonts w:ascii="Palatino Linotype" w:hAnsi="Palatino Linotype"/>
        </w:rPr>
        <w:t>más estrictas</w:t>
      </w:r>
      <w:r w:rsidR="000B14AE" w:rsidRPr="00E176AB">
        <w:rPr>
          <w:rFonts w:ascii="Palatino Linotype" w:hAnsi="Palatino Linotype"/>
        </w:rPr>
        <w:t xml:space="preserve"> </w:t>
      </w:r>
      <w:r w:rsidR="001F5AB7" w:rsidRPr="00E176AB">
        <w:rPr>
          <w:rFonts w:ascii="Palatino Linotype" w:hAnsi="Palatino Linotype"/>
        </w:rPr>
        <w:t xml:space="preserve">en </w:t>
      </w:r>
      <w:r w:rsidR="000B14AE" w:rsidRPr="00E176AB">
        <w:rPr>
          <w:rFonts w:ascii="Palatino Linotype" w:hAnsi="Palatino Linotype"/>
        </w:rPr>
        <w:t xml:space="preserve">aquellos </w:t>
      </w:r>
      <w:r w:rsidR="001F5AB7" w:rsidRPr="00E176AB">
        <w:rPr>
          <w:rFonts w:ascii="Palatino Linotype" w:hAnsi="Palatino Linotype"/>
        </w:rPr>
        <w:t xml:space="preserve">casos </w:t>
      </w:r>
      <w:r w:rsidR="000B14AE" w:rsidRPr="00E176AB">
        <w:rPr>
          <w:rFonts w:ascii="Palatino Linotype" w:hAnsi="Palatino Linotype"/>
        </w:rPr>
        <w:t xml:space="preserve">en que </w:t>
      </w:r>
      <w:r w:rsidR="004D6548" w:rsidRPr="00E176AB">
        <w:rPr>
          <w:rFonts w:ascii="Palatino Linotype" w:hAnsi="Palatino Linotype"/>
        </w:rPr>
        <w:t>la Autoridad Ambiental Distrital</w:t>
      </w:r>
      <w:r w:rsidR="00154B5E" w:rsidRPr="00E176AB">
        <w:rPr>
          <w:rFonts w:ascii="Palatino Linotype" w:hAnsi="Palatino Linotype"/>
        </w:rPr>
        <w:t xml:space="preserve"> </w:t>
      </w:r>
      <w:r w:rsidR="000B14AE" w:rsidRPr="00E176AB">
        <w:rPr>
          <w:rFonts w:ascii="Palatino Linotype" w:hAnsi="Palatino Linotype"/>
        </w:rPr>
        <w:t>lo determine mediante resolución motivada</w:t>
      </w:r>
      <w:r w:rsidR="001F5AB7" w:rsidRPr="00E176AB">
        <w:rPr>
          <w:rFonts w:ascii="Palatino Linotype" w:hAnsi="Palatino Linotype"/>
        </w:rPr>
        <w:t>.</w:t>
      </w:r>
    </w:p>
    <w:p w:rsidR="00270EB2" w:rsidRPr="002639F9" w:rsidRDefault="002639F9" w:rsidP="002639F9">
      <w:pPr>
        <w:pStyle w:val="Art"/>
        <w:numPr>
          <w:ilvl w:val="0"/>
          <w:numId w:val="0"/>
        </w:numPr>
        <w:spacing w:before="0" w:line="276" w:lineRule="auto"/>
        <w:rPr>
          <w:rFonts w:ascii="Palatino Linotype" w:hAnsi="Palatino Linotype"/>
          <w:b w:val="0"/>
          <w:szCs w:val="22"/>
        </w:rPr>
      </w:pPr>
      <w:r>
        <w:rPr>
          <w:rFonts w:ascii="Palatino Linotype" w:hAnsi="Palatino Linotype"/>
          <w:szCs w:val="22"/>
          <w:lang w:val="es-EC"/>
        </w:rPr>
        <w:t xml:space="preserve">Artículo 12.- </w:t>
      </w:r>
      <w:r w:rsidR="0094638A" w:rsidRPr="002639F9">
        <w:rPr>
          <w:rFonts w:ascii="Palatino Linotype" w:hAnsi="Palatino Linotype"/>
          <w:szCs w:val="22"/>
        </w:rPr>
        <w:t>De los i</w:t>
      </w:r>
      <w:r w:rsidR="00D26309" w:rsidRPr="002639F9">
        <w:rPr>
          <w:rFonts w:ascii="Palatino Linotype" w:hAnsi="Palatino Linotype"/>
          <w:szCs w:val="22"/>
        </w:rPr>
        <w:t xml:space="preserve">nstrumentos para la obtención del permiso ambiental y autorización metropolitana de implantación para </w:t>
      </w:r>
      <w:r w:rsidR="00F576C3" w:rsidRPr="002639F9">
        <w:rPr>
          <w:rFonts w:ascii="Palatino Linotype" w:hAnsi="Palatino Linotype"/>
          <w:szCs w:val="22"/>
        </w:rPr>
        <w:t>telecomunicaciones inalámbricas</w:t>
      </w:r>
      <w:r w:rsidR="00D26309" w:rsidRPr="002639F9">
        <w:rPr>
          <w:rFonts w:ascii="Palatino Linotype" w:hAnsi="Palatino Linotype"/>
          <w:szCs w:val="22"/>
        </w:rPr>
        <w:t xml:space="preserve">.- </w:t>
      </w:r>
      <w:r w:rsidR="00602278" w:rsidRPr="002639F9">
        <w:rPr>
          <w:rFonts w:ascii="Palatino Linotype" w:hAnsi="Palatino Linotype"/>
          <w:b w:val="0"/>
          <w:szCs w:val="22"/>
        </w:rPr>
        <w:t>Para</w:t>
      </w:r>
      <w:r w:rsidR="00270EB2" w:rsidRPr="002639F9">
        <w:rPr>
          <w:rFonts w:ascii="Palatino Linotype" w:hAnsi="Palatino Linotype"/>
          <w:b w:val="0"/>
          <w:szCs w:val="22"/>
        </w:rPr>
        <w:t xml:space="preserve"> el caso de la prestación del servicio móvil avanzado, </w:t>
      </w:r>
      <w:r w:rsidR="00602278" w:rsidRPr="002639F9">
        <w:rPr>
          <w:rFonts w:ascii="Palatino Linotype" w:hAnsi="Palatino Linotype"/>
          <w:b w:val="0"/>
          <w:szCs w:val="22"/>
        </w:rPr>
        <w:t xml:space="preserve">las infraestructuras que permiten la prestación del mismo, </w:t>
      </w:r>
      <w:r w:rsidR="00270EB2" w:rsidRPr="002639F9">
        <w:rPr>
          <w:rFonts w:ascii="Palatino Linotype" w:hAnsi="Palatino Linotype"/>
          <w:b w:val="0"/>
          <w:szCs w:val="22"/>
        </w:rPr>
        <w:t>entre las que se encuentran: estaciones base celular fijas, centrales y repetidoras de microondas fijas, obtendrán su permiso o autorización ambiental de acuerdo a la normativa ambiental nacional. Adicionalmente, en el marco de las competencias municipales, previo al inicio de la implantación de los mencionados proyectos en el D</w:t>
      </w:r>
      <w:r w:rsidR="00807631" w:rsidRPr="002639F9">
        <w:rPr>
          <w:rFonts w:ascii="Palatino Linotype" w:hAnsi="Palatino Linotype"/>
          <w:b w:val="0"/>
          <w:szCs w:val="22"/>
        </w:rPr>
        <w:t>MQ</w:t>
      </w:r>
      <w:r w:rsidR="00270EB2" w:rsidRPr="002639F9">
        <w:rPr>
          <w:rFonts w:ascii="Palatino Linotype" w:hAnsi="Palatino Linotype"/>
          <w:b w:val="0"/>
          <w:szCs w:val="22"/>
        </w:rPr>
        <w:t>, los propo</w:t>
      </w:r>
      <w:r w:rsidR="00AF2830" w:rsidRPr="002639F9">
        <w:rPr>
          <w:rFonts w:ascii="Palatino Linotype" w:hAnsi="Palatino Linotype"/>
          <w:b w:val="0"/>
          <w:szCs w:val="22"/>
        </w:rPr>
        <w:t>nentes deben obtener la Autorización</w:t>
      </w:r>
      <w:r w:rsidR="00270EB2" w:rsidRPr="002639F9">
        <w:rPr>
          <w:rFonts w:ascii="Palatino Linotype" w:hAnsi="Palatino Linotype"/>
          <w:b w:val="0"/>
          <w:szCs w:val="22"/>
        </w:rPr>
        <w:t xml:space="preserve"> Metropolitana de I</w:t>
      </w:r>
      <w:r w:rsidR="009824E1" w:rsidRPr="002639F9">
        <w:rPr>
          <w:rFonts w:ascii="Palatino Linotype" w:hAnsi="Palatino Linotype"/>
          <w:b w:val="0"/>
          <w:szCs w:val="22"/>
        </w:rPr>
        <w:t>mplantación para estaciones base celular fijas, centrales y repetidoras de m</w:t>
      </w:r>
      <w:r w:rsidR="00270EB2" w:rsidRPr="002639F9">
        <w:rPr>
          <w:rFonts w:ascii="Palatino Linotype" w:hAnsi="Palatino Linotype"/>
          <w:b w:val="0"/>
          <w:szCs w:val="22"/>
        </w:rPr>
        <w:t xml:space="preserve">icroondas </w:t>
      </w:r>
      <w:r w:rsidR="009824E1" w:rsidRPr="002639F9">
        <w:rPr>
          <w:rFonts w:ascii="Palatino Linotype" w:hAnsi="Palatino Linotype"/>
          <w:b w:val="0"/>
          <w:szCs w:val="22"/>
        </w:rPr>
        <w:t>f</w:t>
      </w:r>
      <w:r w:rsidR="00270EB2" w:rsidRPr="002639F9">
        <w:rPr>
          <w:rFonts w:ascii="Palatino Linotype" w:hAnsi="Palatino Linotype"/>
          <w:b w:val="0"/>
          <w:szCs w:val="22"/>
        </w:rPr>
        <w:t>ijas, la cual se mantendrá vigente durante la vida útil del proyecto.</w:t>
      </w:r>
    </w:p>
    <w:p w:rsidR="00270EB2" w:rsidRPr="00E176AB" w:rsidRDefault="00270EB2" w:rsidP="00E176AB">
      <w:pPr>
        <w:pStyle w:val="Sinespaciado"/>
        <w:spacing w:after="120" w:line="276" w:lineRule="auto"/>
        <w:jc w:val="both"/>
        <w:rPr>
          <w:rFonts w:ascii="Palatino Linotype" w:hAnsi="Palatino Linotype"/>
          <w:strike/>
        </w:rPr>
      </w:pPr>
      <w:r w:rsidRPr="00E176AB">
        <w:rPr>
          <w:rFonts w:ascii="Palatino Linotype" w:hAnsi="Palatino Linotype"/>
        </w:rPr>
        <w:t>Los mencionados proyectos deben cumplir con las condiciones de zonificación y uso de suelo, y deberán instalarse y mantenerse en concordancia con las determinaciones establecidas en el marco normativo municipal. El proponente obte</w:t>
      </w:r>
      <w:r w:rsidR="00AF2830" w:rsidRPr="00E176AB">
        <w:rPr>
          <w:rFonts w:ascii="Palatino Linotype" w:hAnsi="Palatino Linotype"/>
        </w:rPr>
        <w:t>ndrá la correspondiente Autorización</w:t>
      </w:r>
      <w:r w:rsidRPr="00E176AB">
        <w:rPr>
          <w:rFonts w:ascii="Palatino Linotype" w:hAnsi="Palatino Linotype"/>
        </w:rPr>
        <w:t xml:space="preserve"> Metropolitana de Implantación una vez que</w:t>
      </w:r>
      <w:r w:rsidR="0024527F" w:rsidRPr="00E176AB">
        <w:rPr>
          <w:rFonts w:ascii="Palatino Linotype" w:hAnsi="Palatino Linotype"/>
        </w:rPr>
        <w:t xml:space="preserve"> los documentos del proyecto que se describen a continuación, hayan sido revisados y/o aprobados:</w:t>
      </w:r>
    </w:p>
    <w:p w:rsidR="00270EB2" w:rsidRPr="00E176AB" w:rsidRDefault="00D25526" w:rsidP="00E176AB">
      <w:pPr>
        <w:pStyle w:val="Sinespaciado"/>
        <w:numPr>
          <w:ilvl w:val="0"/>
          <w:numId w:val="6"/>
        </w:numPr>
        <w:spacing w:after="120" w:line="276" w:lineRule="auto"/>
        <w:jc w:val="both"/>
        <w:rPr>
          <w:rFonts w:ascii="Palatino Linotype" w:hAnsi="Palatino Linotype"/>
          <w:lang w:eastAsia="es-EC"/>
        </w:rPr>
      </w:pPr>
      <w:r w:rsidRPr="00E176AB">
        <w:rPr>
          <w:rFonts w:ascii="Palatino Linotype" w:hAnsi="Palatino Linotype"/>
          <w:lang w:eastAsia="es-EC"/>
        </w:rPr>
        <w:t>Autorización de la entidad competente de Áreas H</w:t>
      </w:r>
      <w:r w:rsidR="00270EB2" w:rsidRPr="00E176AB">
        <w:rPr>
          <w:rFonts w:ascii="Palatino Linotype" w:hAnsi="Palatino Linotype"/>
          <w:lang w:eastAsia="es-EC"/>
        </w:rPr>
        <w:t>istóricas</w:t>
      </w:r>
      <w:r w:rsidR="008B5EDE" w:rsidRPr="00E176AB">
        <w:rPr>
          <w:rFonts w:ascii="Palatino Linotype" w:hAnsi="Palatino Linotype"/>
          <w:lang w:eastAsia="es-EC"/>
        </w:rPr>
        <w:t xml:space="preserve"> </w:t>
      </w:r>
      <w:r w:rsidR="0024527F" w:rsidRPr="00E176AB">
        <w:rPr>
          <w:rFonts w:ascii="Palatino Linotype" w:hAnsi="Palatino Linotype"/>
          <w:lang w:eastAsia="es-EC"/>
        </w:rPr>
        <w:t xml:space="preserve">y Patrimonio </w:t>
      </w:r>
      <w:r w:rsidR="00270EB2" w:rsidRPr="00E176AB">
        <w:rPr>
          <w:rFonts w:ascii="Palatino Linotype" w:hAnsi="Palatino Linotype"/>
          <w:lang w:eastAsia="es-EC"/>
        </w:rPr>
        <w:t>en caso que la impl</w:t>
      </w:r>
      <w:r w:rsidR="00807631" w:rsidRPr="00E176AB">
        <w:rPr>
          <w:rFonts w:ascii="Palatino Linotype" w:hAnsi="Palatino Linotype"/>
          <w:lang w:eastAsia="es-EC"/>
        </w:rPr>
        <w:t xml:space="preserve">antación corresponda en </w:t>
      </w:r>
      <w:r w:rsidR="00270EB2" w:rsidRPr="00E176AB">
        <w:rPr>
          <w:rFonts w:ascii="Palatino Linotype" w:hAnsi="Palatino Linotype"/>
          <w:lang w:eastAsia="es-EC"/>
        </w:rPr>
        <w:t>sitios o áreas históricas</w:t>
      </w:r>
      <w:r w:rsidR="0024527F" w:rsidRPr="00E176AB">
        <w:rPr>
          <w:rFonts w:ascii="Palatino Linotype" w:hAnsi="Palatino Linotype"/>
          <w:lang w:eastAsia="es-EC"/>
        </w:rPr>
        <w:t xml:space="preserve"> y patrimoniales</w:t>
      </w:r>
      <w:r w:rsidR="00925895" w:rsidRPr="00E176AB">
        <w:rPr>
          <w:rFonts w:ascii="Palatino Linotype" w:hAnsi="Palatino Linotype"/>
          <w:lang w:eastAsia="es-EC"/>
        </w:rPr>
        <w:t>, que se presentará previo al otorgamiento</w:t>
      </w:r>
      <w:r w:rsidR="008B5EDE" w:rsidRPr="00E176AB">
        <w:rPr>
          <w:rFonts w:ascii="Palatino Linotype" w:hAnsi="Palatino Linotype"/>
          <w:lang w:eastAsia="es-EC"/>
        </w:rPr>
        <w:t xml:space="preserve"> de la Autorización Metropolitana de Implantación</w:t>
      </w:r>
      <w:r w:rsidR="00925895" w:rsidRPr="00E176AB">
        <w:rPr>
          <w:rFonts w:ascii="Palatino Linotype" w:hAnsi="Palatino Linotype"/>
          <w:lang w:eastAsia="es-EC"/>
        </w:rPr>
        <w:t xml:space="preserve"> y como habilitante de la misma</w:t>
      </w:r>
      <w:r w:rsidR="00807631" w:rsidRPr="00E176AB">
        <w:rPr>
          <w:rFonts w:ascii="Palatino Linotype" w:hAnsi="Palatino Linotype"/>
          <w:lang w:eastAsia="es-EC"/>
        </w:rPr>
        <w:t>;</w:t>
      </w:r>
    </w:p>
    <w:p w:rsidR="00270EB2" w:rsidRPr="00E176AB" w:rsidRDefault="00D25526" w:rsidP="00E176AB">
      <w:pPr>
        <w:pStyle w:val="Sinespaciado"/>
        <w:numPr>
          <w:ilvl w:val="0"/>
          <w:numId w:val="6"/>
        </w:numPr>
        <w:spacing w:after="120" w:line="276" w:lineRule="auto"/>
        <w:jc w:val="both"/>
        <w:rPr>
          <w:rFonts w:ascii="Palatino Linotype" w:hAnsi="Palatino Linotype"/>
          <w:lang w:eastAsia="es-EC"/>
        </w:rPr>
      </w:pPr>
      <w:r w:rsidRPr="00E176AB">
        <w:rPr>
          <w:rFonts w:ascii="Palatino Linotype" w:hAnsi="Palatino Linotype"/>
          <w:lang w:eastAsia="es-EC"/>
        </w:rPr>
        <w:t>Planos de i</w:t>
      </w:r>
      <w:r w:rsidR="00270EB2" w:rsidRPr="00E176AB">
        <w:rPr>
          <w:rFonts w:ascii="Palatino Linotype" w:hAnsi="Palatino Linotype"/>
          <w:lang w:eastAsia="es-EC"/>
        </w:rPr>
        <w:t>mplantación</w:t>
      </w:r>
      <w:r w:rsidR="00807631" w:rsidRPr="00E176AB">
        <w:rPr>
          <w:rFonts w:ascii="Palatino Linotype" w:hAnsi="Palatino Linotype"/>
          <w:lang w:eastAsia="es-EC"/>
        </w:rPr>
        <w:t>;</w:t>
      </w:r>
    </w:p>
    <w:p w:rsidR="00565D89" w:rsidRPr="00E176AB" w:rsidRDefault="00270EB2" w:rsidP="00E176AB">
      <w:pPr>
        <w:pStyle w:val="Sinespaciado"/>
        <w:numPr>
          <w:ilvl w:val="0"/>
          <w:numId w:val="6"/>
        </w:numPr>
        <w:spacing w:after="120" w:line="276" w:lineRule="auto"/>
        <w:jc w:val="both"/>
        <w:rPr>
          <w:rFonts w:ascii="Palatino Linotype" w:hAnsi="Palatino Linotype"/>
          <w:lang w:eastAsia="es-EC"/>
        </w:rPr>
      </w:pPr>
      <w:r w:rsidRPr="00E176AB">
        <w:rPr>
          <w:rFonts w:ascii="Palatino Linotype" w:hAnsi="Palatino Linotype"/>
          <w:lang w:eastAsia="es-EC"/>
        </w:rPr>
        <w:t xml:space="preserve">Informe técnico favorable </w:t>
      </w:r>
      <w:r w:rsidR="008401DE" w:rsidRPr="00E176AB">
        <w:rPr>
          <w:rFonts w:ascii="Palatino Linotype" w:hAnsi="Palatino Linotype"/>
          <w:lang w:eastAsia="es-EC"/>
        </w:rPr>
        <w:t xml:space="preserve">o garantía técnica </w:t>
      </w:r>
      <w:r w:rsidRPr="00E176AB">
        <w:rPr>
          <w:rFonts w:ascii="Palatino Linotype" w:hAnsi="Palatino Linotype"/>
          <w:lang w:eastAsia="es-EC"/>
        </w:rPr>
        <w:t>del análisis estructural o estudio de suelos debidamente suscrito por un profesional registra</w:t>
      </w:r>
      <w:r w:rsidR="00807631" w:rsidRPr="00E176AB">
        <w:rPr>
          <w:rFonts w:ascii="Palatino Linotype" w:hAnsi="Palatino Linotype"/>
          <w:lang w:eastAsia="es-EC"/>
        </w:rPr>
        <w:t>do en la materia, según aplique;</w:t>
      </w:r>
    </w:p>
    <w:p w:rsidR="008401DE" w:rsidRPr="00E176AB" w:rsidRDefault="00173569" w:rsidP="00E176AB">
      <w:pPr>
        <w:pStyle w:val="Sinespaciado"/>
        <w:numPr>
          <w:ilvl w:val="0"/>
          <w:numId w:val="6"/>
        </w:numPr>
        <w:spacing w:after="120" w:line="276" w:lineRule="auto"/>
        <w:jc w:val="both"/>
        <w:rPr>
          <w:rFonts w:ascii="Palatino Linotype" w:hAnsi="Palatino Linotype"/>
          <w:lang w:eastAsia="es-EC"/>
        </w:rPr>
      </w:pPr>
      <w:r w:rsidRPr="00E176AB">
        <w:rPr>
          <w:rFonts w:ascii="Palatino Linotype" w:hAnsi="Palatino Linotype"/>
          <w:lang w:eastAsia="es-EC"/>
        </w:rPr>
        <w:t xml:space="preserve">Informe de </w:t>
      </w:r>
      <w:r w:rsidR="00270EB2" w:rsidRPr="00E176AB">
        <w:rPr>
          <w:rFonts w:ascii="Palatino Linotype" w:hAnsi="Palatino Linotype"/>
          <w:lang w:eastAsia="es-EC"/>
        </w:rPr>
        <w:t>Análisis Paisajístico y de Impacto Visual</w:t>
      </w:r>
      <w:r w:rsidR="0024527F" w:rsidRPr="00E176AB">
        <w:rPr>
          <w:rFonts w:ascii="Palatino Linotype" w:hAnsi="Palatino Linotype"/>
          <w:lang w:eastAsia="es-EC"/>
        </w:rPr>
        <w:t xml:space="preserve">, </w:t>
      </w:r>
      <w:r w:rsidR="00EA5F27" w:rsidRPr="00E176AB">
        <w:rPr>
          <w:rFonts w:ascii="Palatino Linotype" w:hAnsi="Palatino Linotype"/>
          <w:lang w:eastAsia="es-EC"/>
        </w:rPr>
        <w:t>que evidencie el menor impacto visual sobre el entorno arquitectónico de acuerdo a los lineamientos establecidos por la autoridad competente;</w:t>
      </w:r>
    </w:p>
    <w:p w:rsidR="00807631" w:rsidRPr="00E176AB" w:rsidRDefault="00270EB2" w:rsidP="00E176AB">
      <w:pPr>
        <w:pStyle w:val="Sinespaciado"/>
        <w:numPr>
          <w:ilvl w:val="0"/>
          <w:numId w:val="6"/>
        </w:numPr>
        <w:spacing w:after="120" w:line="276" w:lineRule="auto"/>
        <w:jc w:val="both"/>
        <w:rPr>
          <w:rFonts w:ascii="Palatino Linotype" w:hAnsi="Palatino Linotype"/>
          <w:lang w:eastAsia="es-EC"/>
        </w:rPr>
      </w:pPr>
      <w:r w:rsidRPr="00E176AB">
        <w:rPr>
          <w:rFonts w:ascii="Palatino Linotype" w:hAnsi="Palatino Linotype"/>
          <w:lang w:eastAsia="es-EC"/>
        </w:rPr>
        <w:t xml:space="preserve">Informe </w:t>
      </w:r>
      <w:r w:rsidR="00CA3B71" w:rsidRPr="00E176AB">
        <w:rPr>
          <w:rFonts w:ascii="Palatino Linotype" w:hAnsi="Palatino Linotype"/>
          <w:lang w:eastAsia="es-EC"/>
        </w:rPr>
        <w:t xml:space="preserve">Preliminar </w:t>
      </w:r>
      <w:r w:rsidRPr="00E176AB">
        <w:rPr>
          <w:rFonts w:ascii="Palatino Linotype" w:hAnsi="Palatino Linotype"/>
          <w:lang w:eastAsia="es-EC"/>
        </w:rPr>
        <w:t>de Compatibilidad de Uso de Suelo permitido</w:t>
      </w:r>
      <w:r w:rsidR="0024527F" w:rsidRPr="00E176AB">
        <w:rPr>
          <w:rFonts w:ascii="Palatino Linotype" w:hAnsi="Palatino Linotype"/>
          <w:lang w:eastAsia="es-EC"/>
        </w:rPr>
        <w:t>;</w:t>
      </w:r>
    </w:p>
    <w:p w:rsidR="00D62C5F" w:rsidRPr="00E176AB" w:rsidRDefault="008606CB" w:rsidP="00E176AB">
      <w:pPr>
        <w:pStyle w:val="Prrafodelista"/>
        <w:numPr>
          <w:ilvl w:val="0"/>
          <w:numId w:val="6"/>
        </w:numPr>
        <w:spacing w:before="0" w:line="276" w:lineRule="auto"/>
        <w:rPr>
          <w:rFonts w:ascii="Palatino Linotype" w:hAnsi="Palatino Linotype"/>
        </w:rPr>
      </w:pPr>
      <w:r w:rsidRPr="00E176AB">
        <w:rPr>
          <w:rFonts w:ascii="Palatino Linotype" w:hAnsi="Palatino Linotype"/>
        </w:rPr>
        <w:lastRenderedPageBreak/>
        <w:t>Memoria técnica del proceso de participación social brindada a la comunidad sobre la implantación del proyecto;</w:t>
      </w:r>
    </w:p>
    <w:p w:rsidR="00EA5F27" w:rsidRPr="00E176AB" w:rsidRDefault="00EA5F27" w:rsidP="00E176AB">
      <w:pPr>
        <w:pStyle w:val="Prrafodelista"/>
        <w:numPr>
          <w:ilvl w:val="0"/>
          <w:numId w:val="6"/>
        </w:numPr>
        <w:spacing w:before="0" w:line="276" w:lineRule="auto"/>
        <w:rPr>
          <w:rFonts w:ascii="Palatino Linotype" w:hAnsi="Palatino Linotype"/>
          <w:lang w:eastAsia="es-EC"/>
        </w:rPr>
      </w:pPr>
      <w:r w:rsidRPr="00E176AB">
        <w:rPr>
          <w:rFonts w:ascii="Palatino Linotype" w:hAnsi="Palatino Linotype"/>
          <w:lang w:eastAsia="es-EC"/>
        </w:rPr>
        <w:t>Autorización escrita del propietario o los propietarios del predio para la implementación del proyecto, obra o actividad de conformidad con la normativa vigente;</w:t>
      </w:r>
    </w:p>
    <w:p w:rsidR="00270EB2" w:rsidRPr="00E176AB" w:rsidRDefault="00270EB2" w:rsidP="00E176AB">
      <w:pPr>
        <w:pStyle w:val="Sinespaciado"/>
        <w:numPr>
          <w:ilvl w:val="0"/>
          <w:numId w:val="6"/>
        </w:numPr>
        <w:spacing w:after="120" w:line="276" w:lineRule="auto"/>
        <w:jc w:val="both"/>
        <w:rPr>
          <w:rFonts w:ascii="Palatino Linotype" w:hAnsi="Palatino Linotype"/>
          <w:lang w:eastAsia="es-EC"/>
        </w:rPr>
      </w:pPr>
      <w:r w:rsidRPr="00E176AB">
        <w:rPr>
          <w:rFonts w:ascii="Palatino Linotype" w:hAnsi="Palatino Linotype"/>
          <w:lang w:eastAsia="es-EC"/>
        </w:rPr>
        <w:t>Pago de tasa</w:t>
      </w:r>
      <w:r w:rsidR="00807631" w:rsidRPr="00E176AB">
        <w:rPr>
          <w:rFonts w:ascii="Palatino Linotype" w:hAnsi="Palatino Linotype"/>
          <w:lang w:eastAsia="es-EC"/>
        </w:rPr>
        <w:t>s</w:t>
      </w:r>
      <w:r w:rsidRPr="00E176AB">
        <w:rPr>
          <w:rFonts w:ascii="Palatino Linotype" w:hAnsi="Palatino Linotype"/>
          <w:lang w:eastAsia="es-EC"/>
        </w:rPr>
        <w:t xml:space="preserve"> por concepto de </w:t>
      </w:r>
      <w:r w:rsidR="00807631" w:rsidRPr="00E176AB">
        <w:rPr>
          <w:rFonts w:ascii="Palatino Linotype" w:hAnsi="Palatino Linotype"/>
          <w:lang w:eastAsia="es-EC"/>
        </w:rPr>
        <w:t xml:space="preserve">revisión y </w:t>
      </w:r>
      <w:r w:rsidRPr="00E176AB">
        <w:rPr>
          <w:rFonts w:ascii="Palatino Linotype" w:hAnsi="Palatino Linotype"/>
          <w:lang w:eastAsia="es-EC"/>
        </w:rPr>
        <w:t xml:space="preserve">emisión de </w:t>
      </w:r>
      <w:r w:rsidR="007B11FA" w:rsidRPr="00E176AB">
        <w:rPr>
          <w:rFonts w:ascii="Palatino Linotype" w:hAnsi="Palatino Linotype"/>
          <w:lang w:eastAsia="es-EC"/>
        </w:rPr>
        <w:t>Autorización</w:t>
      </w:r>
      <w:r w:rsidRPr="00E176AB">
        <w:rPr>
          <w:rFonts w:ascii="Palatino Linotype" w:hAnsi="Palatino Linotype"/>
          <w:lang w:eastAsia="es-EC"/>
        </w:rPr>
        <w:t xml:space="preserve"> Metropolitana de Implantación para </w:t>
      </w:r>
      <w:r w:rsidR="009824E1" w:rsidRPr="00E176AB">
        <w:rPr>
          <w:rFonts w:ascii="Palatino Linotype" w:hAnsi="Palatino Linotype"/>
        </w:rPr>
        <w:t>estaciones base c</w:t>
      </w:r>
      <w:r w:rsidRPr="00E176AB">
        <w:rPr>
          <w:rFonts w:ascii="Palatino Linotype" w:hAnsi="Palatino Linotype"/>
        </w:rPr>
        <w:t xml:space="preserve">elular </w:t>
      </w:r>
      <w:r w:rsidR="009824E1" w:rsidRPr="00E176AB">
        <w:rPr>
          <w:rFonts w:ascii="Palatino Linotype" w:hAnsi="Palatino Linotype"/>
        </w:rPr>
        <w:t>f</w:t>
      </w:r>
      <w:r w:rsidRPr="00E176AB">
        <w:rPr>
          <w:rFonts w:ascii="Palatino Linotype" w:hAnsi="Palatino Linotype"/>
        </w:rPr>
        <w:t xml:space="preserve">ijas, </w:t>
      </w:r>
      <w:r w:rsidR="009824E1" w:rsidRPr="00E176AB">
        <w:rPr>
          <w:rFonts w:ascii="Palatino Linotype" w:hAnsi="Palatino Linotype"/>
        </w:rPr>
        <w:t>c</w:t>
      </w:r>
      <w:r w:rsidRPr="00E176AB">
        <w:rPr>
          <w:rFonts w:ascii="Palatino Linotype" w:hAnsi="Palatino Linotype"/>
        </w:rPr>
        <w:t xml:space="preserve">entrales y </w:t>
      </w:r>
      <w:r w:rsidR="009824E1" w:rsidRPr="00E176AB">
        <w:rPr>
          <w:rFonts w:ascii="Palatino Linotype" w:hAnsi="Palatino Linotype"/>
        </w:rPr>
        <w:t>r</w:t>
      </w:r>
      <w:r w:rsidRPr="00E176AB">
        <w:rPr>
          <w:rFonts w:ascii="Palatino Linotype" w:hAnsi="Palatino Linotype"/>
        </w:rPr>
        <w:t xml:space="preserve">epetidoras de </w:t>
      </w:r>
      <w:r w:rsidR="009824E1" w:rsidRPr="00E176AB">
        <w:rPr>
          <w:rFonts w:ascii="Palatino Linotype" w:hAnsi="Palatino Linotype"/>
        </w:rPr>
        <w:t>m</w:t>
      </w:r>
      <w:r w:rsidRPr="00E176AB">
        <w:rPr>
          <w:rFonts w:ascii="Palatino Linotype" w:hAnsi="Palatino Linotype"/>
        </w:rPr>
        <w:t xml:space="preserve">icroondas </w:t>
      </w:r>
      <w:r w:rsidR="009824E1" w:rsidRPr="00E176AB">
        <w:rPr>
          <w:rFonts w:ascii="Palatino Linotype" w:hAnsi="Palatino Linotype"/>
        </w:rPr>
        <w:t>f</w:t>
      </w:r>
      <w:r w:rsidRPr="00E176AB">
        <w:rPr>
          <w:rFonts w:ascii="Palatino Linotype" w:hAnsi="Palatino Linotype"/>
        </w:rPr>
        <w:t>ijas.</w:t>
      </w:r>
    </w:p>
    <w:p w:rsidR="00A15C20" w:rsidRPr="00E176AB" w:rsidRDefault="00C04F0C" w:rsidP="00E176AB">
      <w:pPr>
        <w:pStyle w:val="Sinespaciado"/>
        <w:spacing w:after="120" w:line="276" w:lineRule="auto"/>
        <w:jc w:val="both"/>
        <w:rPr>
          <w:rFonts w:ascii="Palatino Linotype" w:hAnsi="Palatino Linotype"/>
        </w:rPr>
      </w:pPr>
      <w:r w:rsidRPr="00E176AB">
        <w:rPr>
          <w:rFonts w:ascii="Palatino Linotype" w:hAnsi="Palatino Linotype"/>
        </w:rPr>
        <w:t>En espacios</w:t>
      </w:r>
      <w:r w:rsidR="000445FD" w:rsidRPr="00E176AB">
        <w:rPr>
          <w:rFonts w:ascii="Palatino Linotype" w:hAnsi="Palatino Linotype"/>
        </w:rPr>
        <w:t xml:space="preserve"> públicos </w:t>
      </w:r>
      <w:r w:rsidR="00EE6CE9" w:rsidRPr="00E176AB">
        <w:rPr>
          <w:rFonts w:ascii="Palatino Linotype" w:hAnsi="Palatino Linotype"/>
        </w:rPr>
        <w:t xml:space="preserve">permitidos </w:t>
      </w:r>
      <w:r w:rsidR="00386BA3" w:rsidRPr="00E176AB">
        <w:rPr>
          <w:rFonts w:ascii="Palatino Linotype" w:hAnsi="Palatino Linotype"/>
        </w:rPr>
        <w:t>la infraestructura de telecomunicaciones deberá ser mimetizada</w:t>
      </w:r>
      <w:r w:rsidR="000445FD" w:rsidRPr="00E176AB">
        <w:rPr>
          <w:rFonts w:ascii="Palatino Linotype" w:hAnsi="Palatino Linotype"/>
        </w:rPr>
        <w:t xml:space="preserve"> acorde a los lineamientos establecidos por la Autoridad Ambiental Distrital</w:t>
      </w:r>
      <w:r w:rsidR="00386BA3" w:rsidRPr="00E176AB">
        <w:rPr>
          <w:rFonts w:ascii="Palatino Linotype" w:hAnsi="Palatino Linotype"/>
        </w:rPr>
        <w:t>.</w:t>
      </w:r>
      <w:r w:rsidRPr="00E176AB">
        <w:rPr>
          <w:rFonts w:ascii="Palatino Linotype" w:hAnsi="Palatino Linotype"/>
        </w:rPr>
        <w:t xml:space="preserve"> En caso de áreas históricas</w:t>
      </w:r>
      <w:r w:rsidR="00A15C20" w:rsidRPr="00E176AB">
        <w:rPr>
          <w:rFonts w:ascii="Palatino Linotype" w:hAnsi="Palatino Linotype"/>
        </w:rPr>
        <w:t xml:space="preserve"> y patrimoniales</w:t>
      </w:r>
      <w:r w:rsidRPr="00E176AB">
        <w:rPr>
          <w:rFonts w:ascii="Palatino Linotype" w:hAnsi="Palatino Linotype"/>
        </w:rPr>
        <w:t>, se acogerá el procedimiento establecido en la normativa metropolitana pertinente.</w:t>
      </w:r>
      <w:r w:rsidR="005B75F2" w:rsidRPr="00E176AB">
        <w:rPr>
          <w:rFonts w:ascii="Palatino Linotype" w:hAnsi="Palatino Linotype"/>
        </w:rPr>
        <w:t xml:space="preserve"> </w:t>
      </w:r>
    </w:p>
    <w:p w:rsidR="00D26309" w:rsidRPr="00E176AB" w:rsidRDefault="00A15C20" w:rsidP="00E176AB">
      <w:pPr>
        <w:pStyle w:val="Sinespaciado"/>
        <w:spacing w:after="120" w:line="276" w:lineRule="auto"/>
        <w:jc w:val="both"/>
        <w:rPr>
          <w:rFonts w:ascii="Palatino Linotype" w:hAnsi="Palatino Linotype"/>
          <w:strike/>
        </w:rPr>
      </w:pPr>
      <w:r w:rsidRPr="00B63F0B">
        <w:rPr>
          <w:rFonts w:ascii="Palatino Linotype" w:hAnsi="Palatino Linotype"/>
        </w:rPr>
        <w:t xml:space="preserve">En espacio público </w:t>
      </w:r>
      <w:r w:rsidR="00EE6CE9" w:rsidRPr="00B63F0B">
        <w:rPr>
          <w:rFonts w:ascii="Palatino Linotype" w:hAnsi="Palatino Linotype"/>
        </w:rPr>
        <w:t xml:space="preserve">permitido </w:t>
      </w:r>
      <w:r w:rsidR="00FC1E83" w:rsidRPr="00B63F0B">
        <w:rPr>
          <w:rFonts w:ascii="Palatino Linotype" w:hAnsi="Palatino Linotype"/>
        </w:rPr>
        <w:t>deberá realizarse la compartición de infraestructura, de conformidad con lo establecido en el Reglamento General de la Ley Orgánica de Telecomunicaciones</w:t>
      </w:r>
      <w:r w:rsidR="00B63F0B" w:rsidRPr="00B63F0B">
        <w:rPr>
          <w:rFonts w:ascii="Palatino Linotype" w:hAnsi="Palatino Linotype"/>
        </w:rPr>
        <w:t>.</w:t>
      </w:r>
      <w:r w:rsidR="00FC1E83" w:rsidRPr="00B63F0B">
        <w:rPr>
          <w:rFonts w:ascii="Palatino Linotype" w:hAnsi="Palatino Linotype"/>
        </w:rPr>
        <w:t xml:space="preserve"> El proponente remitirá a la Autoridad Ambiental Distrital el pronunciamiento emitido por la Autoridad Nacional de Telecomunicaciones, en los casos que por razones técnicas, no se pueda realizar la compartición de infraestructura</w:t>
      </w:r>
      <w:r w:rsidR="00C2622A" w:rsidRPr="00B63F0B">
        <w:rPr>
          <w:rFonts w:ascii="Palatino Linotype" w:hAnsi="Palatino Linotype"/>
        </w:rPr>
        <w:t>.</w:t>
      </w:r>
      <w:r w:rsidRPr="00E176AB">
        <w:rPr>
          <w:rFonts w:ascii="Palatino Linotype" w:hAnsi="Palatino Linotype"/>
        </w:rPr>
        <w:t xml:space="preserve"> </w:t>
      </w:r>
    </w:p>
    <w:p w:rsidR="00EA5F27" w:rsidRPr="00E176AB" w:rsidRDefault="00270EB2" w:rsidP="00E176AB">
      <w:pPr>
        <w:spacing w:before="0" w:line="276" w:lineRule="auto"/>
        <w:rPr>
          <w:rFonts w:ascii="Palatino Linotype" w:hAnsi="Palatino Linotype"/>
          <w:lang w:eastAsia="zh-CN"/>
        </w:rPr>
      </w:pPr>
      <w:r w:rsidRPr="00E176AB">
        <w:rPr>
          <w:rFonts w:ascii="Palatino Linotype" w:hAnsi="Palatino Linotype"/>
        </w:rPr>
        <w:t>Para el proceso de regularización de estaciones celulares autónomas transportables</w:t>
      </w:r>
      <w:r w:rsidR="00B17FA7" w:rsidRPr="00E176AB">
        <w:rPr>
          <w:rFonts w:ascii="Palatino Linotype" w:hAnsi="Palatino Linotype"/>
        </w:rPr>
        <w:t xml:space="preserve"> </w:t>
      </w:r>
      <w:r w:rsidR="00C40D50" w:rsidRPr="00E176AB">
        <w:rPr>
          <w:rFonts w:ascii="Palatino Linotype" w:hAnsi="Palatino Linotype"/>
        </w:rPr>
        <w:t xml:space="preserve">(incluyendo </w:t>
      </w:r>
      <w:proofErr w:type="spellStart"/>
      <w:r w:rsidR="00AA5921" w:rsidRPr="00E176AB">
        <w:rPr>
          <w:rFonts w:ascii="Palatino Linotype" w:hAnsi="Palatino Linotype"/>
          <w:i/>
        </w:rPr>
        <w:t>c</w:t>
      </w:r>
      <w:r w:rsidR="00386BA3" w:rsidRPr="00E176AB">
        <w:rPr>
          <w:rFonts w:ascii="Palatino Linotype" w:hAnsi="Palatino Linotype"/>
          <w:i/>
        </w:rPr>
        <w:t>ell</w:t>
      </w:r>
      <w:proofErr w:type="spellEnd"/>
      <w:r w:rsidR="00AA5921" w:rsidRPr="00E176AB">
        <w:rPr>
          <w:rFonts w:ascii="Palatino Linotype" w:hAnsi="Palatino Linotype"/>
          <w:i/>
        </w:rPr>
        <w:t xml:space="preserve"> </w:t>
      </w:r>
      <w:proofErr w:type="spellStart"/>
      <w:r w:rsidR="00386BA3" w:rsidRPr="00E176AB">
        <w:rPr>
          <w:rFonts w:ascii="Palatino Linotype" w:hAnsi="Palatino Linotype"/>
          <w:i/>
        </w:rPr>
        <w:t>on</w:t>
      </w:r>
      <w:proofErr w:type="spellEnd"/>
      <w:r w:rsidR="00386BA3" w:rsidRPr="00E176AB">
        <w:rPr>
          <w:rFonts w:ascii="Palatino Linotype" w:hAnsi="Palatino Linotype"/>
          <w:i/>
        </w:rPr>
        <w:t xml:space="preserve"> </w:t>
      </w:r>
      <w:proofErr w:type="spellStart"/>
      <w:r w:rsidR="00386BA3" w:rsidRPr="00E176AB">
        <w:rPr>
          <w:rFonts w:ascii="Palatino Linotype" w:hAnsi="Palatino Linotype"/>
          <w:i/>
        </w:rPr>
        <w:t>wheels</w:t>
      </w:r>
      <w:proofErr w:type="spellEnd"/>
      <w:r w:rsidR="00386BA3" w:rsidRPr="00E176AB">
        <w:rPr>
          <w:rFonts w:ascii="Palatino Linotype" w:hAnsi="Palatino Linotype"/>
        </w:rPr>
        <w:t>-</w:t>
      </w:r>
      <w:r w:rsidR="00B17FA7" w:rsidRPr="00E176AB">
        <w:rPr>
          <w:rFonts w:ascii="Palatino Linotype" w:hAnsi="Palatino Linotype"/>
        </w:rPr>
        <w:t>COW)</w:t>
      </w:r>
      <w:r w:rsidRPr="00E176AB">
        <w:rPr>
          <w:rFonts w:ascii="Palatino Linotype" w:hAnsi="Palatino Linotype"/>
        </w:rPr>
        <w:t xml:space="preserve">, estaciones de rápido despliegue e infraestructura en </w:t>
      </w:r>
      <w:proofErr w:type="spellStart"/>
      <w:r w:rsidRPr="00E176AB">
        <w:rPr>
          <w:rFonts w:ascii="Palatino Linotype" w:hAnsi="Palatino Linotype"/>
        </w:rPr>
        <w:t>postería</w:t>
      </w:r>
      <w:proofErr w:type="spellEnd"/>
      <w:r w:rsidR="00333386" w:rsidRPr="00E176AB">
        <w:rPr>
          <w:rFonts w:ascii="Palatino Linotype" w:hAnsi="Palatino Linotype"/>
        </w:rPr>
        <w:t xml:space="preserve"> y vallas publicitarias</w:t>
      </w:r>
      <w:r w:rsidR="00F6413E" w:rsidRPr="00E176AB">
        <w:rPr>
          <w:rFonts w:ascii="Palatino Linotype" w:hAnsi="Palatino Linotype"/>
        </w:rPr>
        <w:t>,</w:t>
      </w:r>
      <w:r w:rsidR="00AA5921" w:rsidRPr="00E176AB">
        <w:rPr>
          <w:rFonts w:ascii="Palatino Linotype" w:hAnsi="Palatino Linotype"/>
        </w:rPr>
        <w:t xml:space="preserve"> deberán regirse </w:t>
      </w:r>
      <w:r w:rsidR="00472C1B" w:rsidRPr="00E176AB">
        <w:rPr>
          <w:rFonts w:ascii="Palatino Linotype" w:hAnsi="Palatino Linotype"/>
        </w:rPr>
        <w:t>según</w:t>
      </w:r>
      <w:r w:rsidR="00AA5921" w:rsidRPr="00E176AB">
        <w:rPr>
          <w:rFonts w:ascii="Palatino Linotype" w:hAnsi="Palatino Linotype"/>
        </w:rPr>
        <w:t xml:space="preserve"> </w:t>
      </w:r>
      <w:r w:rsidR="00472C1B" w:rsidRPr="00E176AB">
        <w:rPr>
          <w:rFonts w:ascii="Palatino Linotype" w:hAnsi="Palatino Linotype"/>
        </w:rPr>
        <w:t xml:space="preserve">el </w:t>
      </w:r>
      <w:r w:rsidR="00AA5921" w:rsidRPr="00E176AB">
        <w:rPr>
          <w:rFonts w:ascii="Palatino Linotype" w:hAnsi="Palatino Linotype"/>
        </w:rPr>
        <w:t xml:space="preserve">procedimiento establecido </w:t>
      </w:r>
      <w:r w:rsidR="00472C1B" w:rsidRPr="00E176AB">
        <w:rPr>
          <w:rFonts w:ascii="Palatino Linotype" w:hAnsi="Palatino Linotype"/>
        </w:rPr>
        <w:t xml:space="preserve">para el efecto </w:t>
      </w:r>
      <w:r w:rsidR="00AA5921" w:rsidRPr="00E176AB">
        <w:rPr>
          <w:rFonts w:ascii="Palatino Linotype" w:hAnsi="Palatino Linotype"/>
        </w:rPr>
        <w:t>en el instructivo pertinente</w:t>
      </w:r>
      <w:r w:rsidR="00EA0168" w:rsidRPr="00E176AB">
        <w:rPr>
          <w:rFonts w:ascii="Palatino Linotype" w:hAnsi="Palatino Linotype"/>
        </w:rPr>
        <w:t xml:space="preserve"> para la presente </w:t>
      </w:r>
      <w:r w:rsidR="00863179" w:rsidRPr="00E176AB">
        <w:rPr>
          <w:rFonts w:ascii="Palatino Linotype" w:hAnsi="Palatino Linotype"/>
        </w:rPr>
        <w:t>Ordenanza</w:t>
      </w:r>
      <w:r w:rsidR="00AA5921" w:rsidRPr="00E176AB">
        <w:rPr>
          <w:rFonts w:ascii="Palatino Linotype" w:hAnsi="Palatino Linotype"/>
        </w:rPr>
        <w:t>.</w:t>
      </w:r>
      <w:r w:rsidR="00EA5F27" w:rsidRPr="00E176AB">
        <w:rPr>
          <w:rFonts w:ascii="Palatino Linotype" w:hAnsi="Palatino Linotype"/>
        </w:rPr>
        <w:t xml:space="preserve"> </w:t>
      </w:r>
      <w:r w:rsidR="00EA5F27" w:rsidRPr="00E176AB">
        <w:rPr>
          <w:rFonts w:ascii="Palatino Linotype" w:hAnsi="Palatino Linotype"/>
          <w:lang w:eastAsia="zh-CN"/>
        </w:rPr>
        <w:t xml:space="preserve">En los casos en  los que los mencionados proyectos se declaren como temporales, </w:t>
      </w:r>
      <w:r w:rsidR="008606CB" w:rsidRPr="00E176AB">
        <w:rPr>
          <w:rFonts w:ascii="Palatino Linotype" w:hAnsi="Palatino Linotype"/>
          <w:lang w:eastAsia="zh-CN"/>
        </w:rPr>
        <w:t>su implantación no deberá</w:t>
      </w:r>
      <w:r w:rsidR="00EA5F27" w:rsidRPr="00E176AB">
        <w:rPr>
          <w:rFonts w:ascii="Palatino Linotype" w:hAnsi="Palatino Linotype"/>
          <w:lang w:eastAsia="zh-CN"/>
        </w:rPr>
        <w:t xml:space="preserve"> sobrepasar un plazo de 120 días. </w:t>
      </w:r>
    </w:p>
    <w:p w:rsidR="00E01C02" w:rsidRPr="00E176AB" w:rsidRDefault="0034311E" w:rsidP="00E176AB">
      <w:pPr>
        <w:pStyle w:val="Sinespaciado"/>
        <w:spacing w:after="120" w:line="276" w:lineRule="auto"/>
        <w:jc w:val="both"/>
        <w:rPr>
          <w:rFonts w:ascii="Palatino Linotype" w:hAnsi="Palatino Linotype"/>
        </w:rPr>
      </w:pPr>
      <w:r w:rsidRPr="00E176AB">
        <w:rPr>
          <w:rFonts w:ascii="Palatino Linotype" w:hAnsi="Palatino Linotype"/>
        </w:rPr>
        <w:t>En</w:t>
      </w:r>
      <w:r w:rsidR="00E01C02" w:rsidRPr="00E176AB">
        <w:rPr>
          <w:rFonts w:ascii="Palatino Linotype" w:hAnsi="Palatino Linotype"/>
        </w:rPr>
        <w:t xml:space="preserve"> el caso de regularización de estaciones de rápido despliegue e infraestructura en </w:t>
      </w:r>
      <w:proofErr w:type="spellStart"/>
      <w:r w:rsidR="00E01C02" w:rsidRPr="00E176AB">
        <w:rPr>
          <w:rFonts w:ascii="Palatino Linotype" w:hAnsi="Palatino Linotype"/>
        </w:rPr>
        <w:t>postería</w:t>
      </w:r>
      <w:proofErr w:type="spellEnd"/>
      <w:r w:rsidR="00E01C02" w:rsidRPr="00E176AB">
        <w:rPr>
          <w:rFonts w:ascii="Palatino Linotype" w:hAnsi="Palatino Linotype"/>
        </w:rPr>
        <w:t xml:space="preserve"> y vallas publicitarias,</w:t>
      </w:r>
      <w:r w:rsidR="00270EB2" w:rsidRPr="00E176AB">
        <w:rPr>
          <w:rFonts w:ascii="Palatino Linotype" w:hAnsi="Palatino Linotype"/>
        </w:rPr>
        <w:t xml:space="preserve"> se deberá presentar a la Autoridad Ambiental Distrital los documentos ambientales correspondientes establecidos por la Autoridad Ambiental Nacional. </w:t>
      </w:r>
    </w:p>
    <w:p w:rsidR="0034311E" w:rsidRPr="00E176AB" w:rsidRDefault="0034311E" w:rsidP="00E176AB">
      <w:pPr>
        <w:pStyle w:val="Sinespaciado"/>
        <w:spacing w:after="120" w:line="276" w:lineRule="auto"/>
        <w:jc w:val="both"/>
        <w:rPr>
          <w:rFonts w:ascii="Palatino Linotype" w:eastAsia="Verdana" w:hAnsi="Palatino Linotype"/>
        </w:rPr>
      </w:pPr>
      <w:r w:rsidRPr="00E176AB">
        <w:rPr>
          <w:rFonts w:ascii="Palatino Linotype" w:eastAsia="Verdana" w:hAnsi="Palatino Linotype"/>
        </w:rPr>
        <w:t xml:space="preserve">La </w:t>
      </w:r>
      <w:r w:rsidR="002511A9" w:rsidRPr="00E176AB">
        <w:rPr>
          <w:rFonts w:ascii="Palatino Linotype" w:eastAsia="Verdana" w:hAnsi="Palatino Linotype"/>
        </w:rPr>
        <w:t>infraestructura</w:t>
      </w:r>
      <w:r w:rsidR="000445FD" w:rsidRPr="00E176AB">
        <w:rPr>
          <w:rFonts w:ascii="Palatino Linotype" w:eastAsia="Verdana" w:hAnsi="Palatino Linotype"/>
        </w:rPr>
        <w:t xml:space="preserve"> de </w:t>
      </w:r>
      <w:r w:rsidR="009824E1" w:rsidRPr="00E176AB">
        <w:rPr>
          <w:rFonts w:ascii="Palatino Linotype" w:eastAsia="Verdana" w:hAnsi="Palatino Linotype"/>
        </w:rPr>
        <w:t>estaciones base celular fijas, centrales y repetidoras de m</w:t>
      </w:r>
      <w:r w:rsidR="000445FD" w:rsidRPr="00E176AB">
        <w:rPr>
          <w:rFonts w:ascii="Palatino Linotype" w:eastAsia="Verdana" w:hAnsi="Palatino Linotype"/>
        </w:rPr>
        <w:t xml:space="preserve">icroondas </w:t>
      </w:r>
      <w:r w:rsidR="009824E1" w:rsidRPr="00E176AB">
        <w:rPr>
          <w:rFonts w:ascii="Palatino Linotype" w:eastAsia="Verdana" w:hAnsi="Palatino Linotype"/>
        </w:rPr>
        <w:t>f</w:t>
      </w:r>
      <w:r w:rsidR="000445FD" w:rsidRPr="00E176AB">
        <w:rPr>
          <w:rFonts w:ascii="Palatino Linotype" w:eastAsia="Verdana" w:hAnsi="Palatino Linotype"/>
        </w:rPr>
        <w:t>ijas, a implantarse en predios que no cuenten con ubicación gráfica</w:t>
      </w:r>
      <w:r w:rsidR="002511A9" w:rsidRPr="00E176AB">
        <w:rPr>
          <w:rFonts w:ascii="Palatino Linotype" w:eastAsia="Verdana" w:hAnsi="Palatino Linotype"/>
        </w:rPr>
        <w:t xml:space="preserve"> o no se encuentren catastrados, podrán obtener su </w:t>
      </w:r>
      <w:r w:rsidR="0070156B" w:rsidRPr="00E176AB">
        <w:rPr>
          <w:rFonts w:ascii="Palatino Linotype" w:eastAsia="Verdana" w:hAnsi="Palatino Linotype"/>
        </w:rPr>
        <w:t>Autorización Metropolitana de Implantación</w:t>
      </w:r>
      <w:r w:rsidR="002511A9" w:rsidRPr="00E176AB">
        <w:rPr>
          <w:rFonts w:ascii="Palatino Linotype" w:eastAsia="Verdana" w:hAnsi="Palatino Linotype"/>
        </w:rPr>
        <w:t xml:space="preserve"> hasta que se pueda generar el informe de compatibilidad de uso de suelo; en caso de resultar prohibido </w:t>
      </w:r>
      <w:r w:rsidR="002511A9" w:rsidRPr="00E176AB">
        <w:rPr>
          <w:rFonts w:ascii="Palatino Linotype" w:eastAsia="Verdana" w:hAnsi="Palatino Linotype"/>
        </w:rPr>
        <w:lastRenderedPageBreak/>
        <w:t xml:space="preserve">la implantación de este tipo de infraestructura, el administrado deberá proceder </w:t>
      </w:r>
      <w:r w:rsidR="00EA5F27" w:rsidRPr="00E176AB">
        <w:rPr>
          <w:rFonts w:ascii="Palatino Linotype" w:eastAsia="Verdana" w:hAnsi="Palatino Linotype"/>
        </w:rPr>
        <w:t>en el pla</w:t>
      </w:r>
      <w:r w:rsidR="008E6C85" w:rsidRPr="00E176AB">
        <w:rPr>
          <w:rFonts w:ascii="Palatino Linotype" w:eastAsia="Verdana" w:hAnsi="Palatino Linotype"/>
        </w:rPr>
        <w:t>zo de 30 días a su reubicación. En caso de que no se reubique en dicho plazo, se procederá con la sanción correspondiente.</w:t>
      </w:r>
      <w:r w:rsidR="0070156B" w:rsidRPr="00E176AB">
        <w:rPr>
          <w:rFonts w:ascii="Palatino Linotype" w:eastAsia="Verdana" w:hAnsi="Palatino Linotype"/>
        </w:rPr>
        <w:t xml:space="preserve"> </w:t>
      </w:r>
      <w:r w:rsidRPr="00E176AB">
        <w:rPr>
          <w:rFonts w:ascii="Palatino Linotype" w:eastAsia="Verdana" w:hAnsi="Palatino Linotype"/>
        </w:rPr>
        <w:t xml:space="preserve"> </w:t>
      </w:r>
    </w:p>
    <w:p w:rsidR="002639F9" w:rsidRDefault="002639F9" w:rsidP="00E176AB">
      <w:pPr>
        <w:pStyle w:val="Nombrecap"/>
        <w:spacing w:before="0" w:line="276" w:lineRule="auto"/>
        <w:rPr>
          <w:rFonts w:ascii="Palatino Linotype" w:hAnsi="Palatino Linotype"/>
        </w:rPr>
      </w:pPr>
      <w:r>
        <w:rPr>
          <w:rFonts w:ascii="Palatino Linotype" w:hAnsi="Palatino Linotype"/>
        </w:rPr>
        <w:t>CAPÍTULO IV</w:t>
      </w:r>
    </w:p>
    <w:p w:rsidR="00925E44" w:rsidRPr="00E176AB" w:rsidRDefault="002639F9" w:rsidP="00E176AB">
      <w:pPr>
        <w:pStyle w:val="Nombrecap"/>
        <w:spacing w:before="0" w:line="276" w:lineRule="auto"/>
        <w:rPr>
          <w:rFonts w:ascii="Palatino Linotype" w:hAnsi="Palatino Linotype"/>
        </w:rPr>
      </w:pPr>
      <w:r w:rsidRPr="00E176AB">
        <w:rPr>
          <w:rFonts w:ascii="Palatino Linotype" w:hAnsi="Palatino Linotype"/>
        </w:rPr>
        <w:t>DE LA PÓLIZA O GARANTÍA DE FIEL CUMPLIMIENTO AL PLAN DE MANEJO AMBIENTAL</w:t>
      </w:r>
    </w:p>
    <w:p w:rsidR="00755AAB" w:rsidRPr="00E176AB" w:rsidRDefault="002639F9" w:rsidP="002639F9">
      <w:pPr>
        <w:pStyle w:val="Art"/>
        <w:numPr>
          <w:ilvl w:val="0"/>
          <w:numId w:val="0"/>
        </w:numPr>
        <w:spacing w:before="0" w:line="276" w:lineRule="auto"/>
        <w:rPr>
          <w:rFonts w:ascii="Palatino Linotype" w:hAnsi="Palatino Linotype"/>
          <w:b w:val="0"/>
          <w:szCs w:val="22"/>
        </w:rPr>
      </w:pPr>
      <w:r>
        <w:rPr>
          <w:rFonts w:ascii="Palatino Linotype" w:hAnsi="Palatino Linotype"/>
          <w:szCs w:val="22"/>
          <w:lang w:val="es-EC"/>
        </w:rPr>
        <w:t xml:space="preserve">Artículo 13.- </w:t>
      </w:r>
      <w:r w:rsidR="00755AAB" w:rsidRPr="00E176AB">
        <w:rPr>
          <w:rFonts w:ascii="Palatino Linotype" w:hAnsi="Palatino Linotype"/>
          <w:szCs w:val="22"/>
        </w:rPr>
        <w:t xml:space="preserve">Del establecimiento de la </w:t>
      </w:r>
      <w:r w:rsidR="0015327B" w:rsidRPr="00E176AB">
        <w:rPr>
          <w:rFonts w:ascii="Palatino Linotype" w:hAnsi="Palatino Linotype"/>
          <w:szCs w:val="22"/>
        </w:rPr>
        <w:t>póliza o garantía de fiel cumplimiento del Plan de Manejo Ambiental.-</w:t>
      </w:r>
      <w:r w:rsidR="00755AAB" w:rsidRPr="00E176AB">
        <w:rPr>
          <w:rFonts w:ascii="Palatino Linotype" w:hAnsi="Palatino Linotype"/>
          <w:szCs w:val="22"/>
        </w:rPr>
        <w:t xml:space="preserve"> </w:t>
      </w:r>
      <w:r w:rsidR="00755AAB" w:rsidRPr="00E176AB">
        <w:rPr>
          <w:rFonts w:ascii="Palatino Linotype" w:hAnsi="Palatino Linotype"/>
          <w:b w:val="0"/>
          <w:szCs w:val="22"/>
        </w:rPr>
        <w:t>Los proyectos, obras, o actividades que supongan riesgo o impacto ambiental medio o alto, previo a la obtención de su respectivo permiso ambiental, entre otros requisitos contemplará la entrega de una garantía bancaria o póliza de fiel cumplimiento al Plan de Manejo Ambiental, equivalente al 100% del costo del mismo, con el propósito de enfrentar posibles incumplimientos del Plan de Manejo Ambiental</w:t>
      </w:r>
      <w:r w:rsidR="0015327B" w:rsidRPr="00E176AB">
        <w:rPr>
          <w:rFonts w:ascii="Palatino Linotype" w:hAnsi="Palatino Linotype"/>
          <w:b w:val="0"/>
          <w:szCs w:val="22"/>
        </w:rPr>
        <w:t xml:space="preserve"> y asegurar la efectiva y oportuna remediación, reparación y restauración de los daños e impactos ambientales </w:t>
      </w:r>
      <w:r w:rsidR="00644136" w:rsidRPr="00E176AB">
        <w:rPr>
          <w:rFonts w:ascii="Palatino Linotype" w:hAnsi="Palatino Linotype"/>
          <w:b w:val="0"/>
          <w:szCs w:val="22"/>
        </w:rPr>
        <w:t xml:space="preserve">negativos </w:t>
      </w:r>
      <w:r w:rsidR="0015327B" w:rsidRPr="00E176AB">
        <w:rPr>
          <w:rFonts w:ascii="Palatino Linotype" w:hAnsi="Palatino Linotype"/>
          <w:b w:val="0"/>
          <w:szCs w:val="22"/>
        </w:rPr>
        <w:t>producidos</w:t>
      </w:r>
      <w:r w:rsidR="001E4BFD" w:rsidRPr="00E176AB">
        <w:rPr>
          <w:rFonts w:ascii="Palatino Linotype" w:hAnsi="Palatino Linotype"/>
          <w:b w:val="0"/>
          <w:szCs w:val="22"/>
        </w:rPr>
        <w:t xml:space="preserve">, </w:t>
      </w:r>
      <w:r w:rsidR="007C2B89" w:rsidRPr="00E176AB">
        <w:rPr>
          <w:rFonts w:ascii="Palatino Linotype" w:hAnsi="Palatino Linotype"/>
          <w:b w:val="0"/>
          <w:szCs w:val="22"/>
        </w:rPr>
        <w:t>relacionados con la ejecución del proyecto, obra o actividad</w:t>
      </w:r>
      <w:r w:rsidR="0015327B" w:rsidRPr="00E176AB">
        <w:rPr>
          <w:rFonts w:ascii="Palatino Linotype" w:hAnsi="Palatino Linotype"/>
          <w:b w:val="0"/>
          <w:szCs w:val="22"/>
        </w:rPr>
        <w:t>, cuyo endoso será a favor del Municipio Metropolitano de Quito.</w:t>
      </w:r>
    </w:p>
    <w:p w:rsidR="0032376C" w:rsidRPr="00E176AB" w:rsidRDefault="00755AAB" w:rsidP="00E176AB">
      <w:pPr>
        <w:pStyle w:val="Sinespaciado"/>
        <w:spacing w:after="120" w:line="276" w:lineRule="auto"/>
        <w:jc w:val="both"/>
        <w:rPr>
          <w:rFonts w:ascii="Palatino Linotype" w:hAnsi="Palatino Linotype"/>
        </w:rPr>
      </w:pPr>
      <w:r w:rsidRPr="00E176AB">
        <w:rPr>
          <w:rFonts w:ascii="Palatino Linotype" w:hAnsi="Palatino Linotype"/>
        </w:rPr>
        <w:t>La garantía bancaria o póliza de fiel cumplimiento al Plan de Manejo Ambiental</w:t>
      </w:r>
      <w:r w:rsidR="009013F2" w:rsidRPr="00E176AB">
        <w:rPr>
          <w:rFonts w:ascii="Palatino Linotype" w:hAnsi="Palatino Linotype"/>
        </w:rPr>
        <w:t xml:space="preserve"> tendrá vigencia </w:t>
      </w:r>
      <w:r w:rsidR="00DA3C38" w:rsidRPr="00912DD9">
        <w:rPr>
          <w:rFonts w:ascii="Palatino Linotype" w:hAnsi="Palatino Linotype"/>
        </w:rPr>
        <w:t>por el tiempo que dure la ejecución del proyecto, obra o actividad,</w:t>
      </w:r>
      <w:r w:rsidR="009013F2" w:rsidRPr="00912DD9">
        <w:rPr>
          <w:rFonts w:ascii="Palatino Linotype" w:hAnsi="Palatino Linotype"/>
        </w:rPr>
        <w:t xml:space="preserve"> y</w:t>
      </w:r>
      <w:r w:rsidRPr="00E176AB">
        <w:rPr>
          <w:rFonts w:ascii="Palatino Linotype" w:hAnsi="Palatino Linotype"/>
        </w:rPr>
        <w:t xml:space="preserve"> será un requisito</w:t>
      </w:r>
      <w:r w:rsidR="00BB7C1F" w:rsidRPr="00E176AB">
        <w:rPr>
          <w:rFonts w:ascii="Palatino Linotype" w:hAnsi="Palatino Linotype"/>
        </w:rPr>
        <w:t xml:space="preserve"> de acuerdo a lo que dicte l</w:t>
      </w:r>
      <w:r w:rsidR="00C570B9" w:rsidRPr="00E176AB">
        <w:rPr>
          <w:rFonts w:ascii="Palatino Linotype" w:hAnsi="Palatino Linotype"/>
        </w:rPr>
        <w:t>a norm</w:t>
      </w:r>
      <w:r w:rsidR="0053211B" w:rsidRPr="00E176AB">
        <w:rPr>
          <w:rFonts w:ascii="Palatino Linotype" w:hAnsi="Palatino Linotype"/>
        </w:rPr>
        <w:t xml:space="preserve">ativa ambiental nacional. Este instrumento debe ser entregado por parte del administrado a </w:t>
      </w:r>
      <w:r w:rsidR="00C570B9" w:rsidRPr="00E176AB">
        <w:rPr>
          <w:rFonts w:ascii="Palatino Linotype" w:hAnsi="Palatino Linotype"/>
        </w:rPr>
        <w:t xml:space="preserve">la Autoridad Ambiental Distrital </w:t>
      </w:r>
      <w:r w:rsidR="0053211B" w:rsidRPr="00E176AB">
        <w:rPr>
          <w:rFonts w:ascii="Palatino Linotype" w:hAnsi="Palatino Linotype"/>
        </w:rPr>
        <w:t>para su revisión y aprobación;</w:t>
      </w:r>
      <w:r w:rsidR="009013F2" w:rsidRPr="00E176AB">
        <w:rPr>
          <w:rFonts w:ascii="Palatino Linotype" w:hAnsi="Palatino Linotype"/>
        </w:rPr>
        <w:t xml:space="preserve"> una vez aprobada la póliza o garantía, la Autoridad Ambiental Distrital remitirá dicho documento a la Tesorería Metropolitana </w:t>
      </w:r>
      <w:r w:rsidR="0053211B" w:rsidRPr="00E176AB">
        <w:rPr>
          <w:rFonts w:ascii="Palatino Linotype" w:hAnsi="Palatino Linotype"/>
        </w:rPr>
        <w:t xml:space="preserve">para </w:t>
      </w:r>
      <w:r w:rsidR="009013F2" w:rsidRPr="00E176AB">
        <w:rPr>
          <w:rFonts w:ascii="Palatino Linotype" w:hAnsi="Palatino Linotype"/>
        </w:rPr>
        <w:t xml:space="preserve">su </w:t>
      </w:r>
      <w:r w:rsidR="0053211B" w:rsidRPr="00E176AB">
        <w:rPr>
          <w:rFonts w:ascii="Palatino Linotype" w:hAnsi="Palatino Linotype"/>
        </w:rPr>
        <w:t>custodia, registro y</w:t>
      </w:r>
      <w:r w:rsidR="009013F2" w:rsidRPr="00E176AB">
        <w:rPr>
          <w:rFonts w:ascii="Palatino Linotype" w:hAnsi="Palatino Linotype"/>
        </w:rPr>
        <w:t xml:space="preserve"> control.</w:t>
      </w:r>
      <w:r w:rsidR="0053211B" w:rsidRPr="00E176AB">
        <w:rPr>
          <w:rFonts w:ascii="Palatino Linotype" w:hAnsi="Palatino Linotype"/>
        </w:rPr>
        <w:t xml:space="preserve"> </w:t>
      </w:r>
    </w:p>
    <w:p w:rsidR="00C570B9" w:rsidRPr="00E176AB" w:rsidRDefault="0032376C" w:rsidP="00E176AB">
      <w:pPr>
        <w:pStyle w:val="Sinespaciado"/>
        <w:spacing w:after="120" w:line="276" w:lineRule="auto"/>
        <w:jc w:val="both"/>
        <w:rPr>
          <w:rFonts w:ascii="Palatino Linotype" w:hAnsi="Palatino Linotype"/>
        </w:rPr>
      </w:pPr>
      <w:r w:rsidRPr="00E176AB">
        <w:rPr>
          <w:rFonts w:ascii="Palatino Linotype" w:hAnsi="Palatino Linotype"/>
        </w:rPr>
        <w:t>La Tesorería Metropolitana será la entidad responsable de la custodia, registro y control de las pólizas o garantías</w:t>
      </w:r>
      <w:r w:rsidR="00C86680" w:rsidRPr="00E176AB">
        <w:rPr>
          <w:rFonts w:ascii="Palatino Linotype" w:hAnsi="Palatino Linotype"/>
        </w:rPr>
        <w:t xml:space="preserve"> de fiel cumplimiento del Plan de Manejo Ambiental</w:t>
      </w:r>
      <w:r w:rsidRPr="00E176AB">
        <w:rPr>
          <w:rFonts w:ascii="Palatino Linotype" w:hAnsi="Palatino Linotype"/>
        </w:rPr>
        <w:t xml:space="preserve"> que los administrados presenten a favor del Municipio del Distrito Metropolitano de Quito. </w:t>
      </w:r>
    </w:p>
    <w:p w:rsidR="00755AAB" w:rsidRPr="00E176AB" w:rsidRDefault="00C86680" w:rsidP="00E176AB">
      <w:pPr>
        <w:pStyle w:val="Sinespaciado"/>
        <w:spacing w:after="120" w:line="276" w:lineRule="auto"/>
        <w:jc w:val="both"/>
        <w:rPr>
          <w:rFonts w:ascii="Palatino Linotype" w:hAnsi="Palatino Linotype"/>
        </w:rPr>
      </w:pPr>
      <w:r w:rsidRPr="00E176AB">
        <w:rPr>
          <w:rFonts w:ascii="Palatino Linotype" w:hAnsi="Palatino Linotype"/>
        </w:rPr>
        <w:t>L</w:t>
      </w:r>
      <w:r w:rsidR="00C570B9" w:rsidRPr="00E176AB">
        <w:rPr>
          <w:rFonts w:ascii="Palatino Linotype" w:hAnsi="Palatino Linotype"/>
        </w:rPr>
        <w:t>a Autoridad Ambiental Distrital deberá motivar a través de resolución para que la Tesorería Metropolitana proceda</w:t>
      </w:r>
      <w:r w:rsidRPr="00E176AB">
        <w:rPr>
          <w:rFonts w:ascii="Palatino Linotype" w:hAnsi="Palatino Linotype"/>
        </w:rPr>
        <w:t xml:space="preserve"> a la ejecución de una póliza o garantía de fiel cumplimiento al Plan de Manejo Ambiental de un administrad</w:t>
      </w:r>
      <w:r w:rsidR="004B514E" w:rsidRPr="00E176AB">
        <w:rPr>
          <w:rFonts w:ascii="Palatino Linotype" w:hAnsi="Palatino Linotype"/>
        </w:rPr>
        <w:t>o</w:t>
      </w:r>
      <w:r w:rsidR="00C570B9" w:rsidRPr="00E176AB">
        <w:rPr>
          <w:rFonts w:ascii="Palatino Linotype" w:hAnsi="Palatino Linotype"/>
        </w:rPr>
        <w:t xml:space="preserve">. </w:t>
      </w:r>
      <w:r w:rsidR="0032376C" w:rsidRPr="00E176AB">
        <w:rPr>
          <w:rFonts w:ascii="Palatino Linotype" w:hAnsi="Palatino Linotype"/>
        </w:rPr>
        <w:t>Para la renovación</w:t>
      </w:r>
      <w:r w:rsidR="0053211B" w:rsidRPr="00E176AB">
        <w:rPr>
          <w:rFonts w:ascii="Palatino Linotype" w:hAnsi="Palatino Linotype"/>
        </w:rPr>
        <w:t xml:space="preserve"> o</w:t>
      </w:r>
      <w:r w:rsidR="0032376C" w:rsidRPr="00E176AB">
        <w:rPr>
          <w:rFonts w:ascii="Palatino Linotype" w:hAnsi="Palatino Linotype"/>
        </w:rPr>
        <w:t xml:space="preserve"> devolución de una póliza</w:t>
      </w:r>
      <w:r w:rsidR="004B514E" w:rsidRPr="00E176AB">
        <w:rPr>
          <w:rFonts w:ascii="Palatino Linotype" w:hAnsi="Palatino Linotype"/>
        </w:rPr>
        <w:t xml:space="preserve"> o garantía</w:t>
      </w:r>
      <w:r w:rsidR="0032376C" w:rsidRPr="00E176AB">
        <w:rPr>
          <w:rFonts w:ascii="Palatino Linotype" w:hAnsi="Palatino Linotype"/>
        </w:rPr>
        <w:t xml:space="preserve">, la Tesorería Metropolitana requerirá el pronunciamiento de la Autoridad Ambiental Distrital.    </w:t>
      </w:r>
    </w:p>
    <w:p w:rsidR="00755AAB" w:rsidRPr="00E176AB" w:rsidRDefault="00755AAB" w:rsidP="00E176AB">
      <w:pPr>
        <w:pStyle w:val="Sinespaciado"/>
        <w:spacing w:after="120" w:line="276" w:lineRule="auto"/>
        <w:jc w:val="both"/>
        <w:rPr>
          <w:rFonts w:ascii="Palatino Linotype" w:hAnsi="Palatino Linotype"/>
        </w:rPr>
      </w:pPr>
      <w:r w:rsidRPr="00E176AB">
        <w:rPr>
          <w:rFonts w:ascii="Palatino Linotype" w:hAnsi="Palatino Linotype"/>
        </w:rPr>
        <w:lastRenderedPageBreak/>
        <w:t xml:space="preserve">No se exigirá ésta garantía o póliza cuando los ejecutores del proyecto, obra o actividad sean entidades del sector público o empresas cuyo capital suscrito pertenezca, por lo menos a las dos terceras partes a entidades de derecho público o de derecho privado con finalidad social o pública. Sin embargo, la entidad ejecutora responderá administrativa y civilmente por el cabal y oportuno cumplimiento del Plan de Manejo Ambiental del proyecto, obra o actividad y de las contingencias que puedan producir daños ambientales o afectaciones a terceros, de acuerdo a lo establecido en la Normativa aplicable. </w:t>
      </w:r>
    </w:p>
    <w:p w:rsidR="002639F9" w:rsidRDefault="002639F9" w:rsidP="00E176AB">
      <w:pPr>
        <w:pStyle w:val="Nombrecap"/>
        <w:spacing w:before="0" w:line="276" w:lineRule="auto"/>
        <w:rPr>
          <w:rFonts w:ascii="Palatino Linotype" w:hAnsi="Palatino Linotype"/>
        </w:rPr>
      </w:pPr>
      <w:r>
        <w:rPr>
          <w:rFonts w:ascii="Palatino Linotype" w:hAnsi="Palatino Linotype"/>
        </w:rPr>
        <w:t>CAPÍTULO V</w:t>
      </w:r>
    </w:p>
    <w:p w:rsidR="002639F9" w:rsidRDefault="002639F9" w:rsidP="002639F9">
      <w:pPr>
        <w:pStyle w:val="Nombrecap"/>
        <w:spacing w:before="0" w:line="276" w:lineRule="auto"/>
        <w:rPr>
          <w:rFonts w:ascii="Palatino Linotype" w:hAnsi="Palatino Linotype"/>
        </w:rPr>
      </w:pPr>
      <w:r w:rsidRPr="00E176AB">
        <w:rPr>
          <w:rFonts w:ascii="Palatino Linotype" w:hAnsi="Palatino Linotype"/>
        </w:rPr>
        <w:t>PARTICIPACIÓN SOCIAL</w:t>
      </w:r>
    </w:p>
    <w:p w:rsidR="002639F9" w:rsidRDefault="002639F9" w:rsidP="002639F9">
      <w:pPr>
        <w:pStyle w:val="Nombrecap"/>
        <w:spacing w:before="0" w:line="276" w:lineRule="auto"/>
        <w:jc w:val="both"/>
        <w:rPr>
          <w:rFonts w:ascii="Palatino Linotype" w:hAnsi="Palatino Linotype"/>
          <w:b w:val="0"/>
        </w:rPr>
      </w:pPr>
      <w:r>
        <w:rPr>
          <w:rFonts w:ascii="Palatino Linotype" w:hAnsi="Palatino Linotype"/>
        </w:rPr>
        <w:t xml:space="preserve">Artículo 14.- </w:t>
      </w:r>
      <w:r w:rsidR="00C777AD" w:rsidRPr="00E176AB">
        <w:rPr>
          <w:rFonts w:ascii="Palatino Linotype" w:hAnsi="Palatino Linotype"/>
        </w:rPr>
        <w:t>De la participación s</w:t>
      </w:r>
      <w:r w:rsidR="000E4991" w:rsidRPr="00E176AB">
        <w:rPr>
          <w:rFonts w:ascii="Palatino Linotype" w:hAnsi="Palatino Linotype"/>
        </w:rPr>
        <w:t xml:space="preserve">ocial en la </w:t>
      </w:r>
      <w:r w:rsidR="00C777AD" w:rsidRPr="00E176AB">
        <w:rPr>
          <w:rFonts w:ascii="Palatino Linotype" w:hAnsi="Palatino Linotype"/>
        </w:rPr>
        <w:t>g</w:t>
      </w:r>
      <w:r w:rsidR="000E4991" w:rsidRPr="00E176AB">
        <w:rPr>
          <w:rFonts w:ascii="Palatino Linotype" w:hAnsi="Palatino Linotype"/>
        </w:rPr>
        <w:t xml:space="preserve">estión </w:t>
      </w:r>
      <w:r w:rsidR="00C777AD" w:rsidRPr="00E176AB">
        <w:rPr>
          <w:rFonts w:ascii="Palatino Linotype" w:hAnsi="Palatino Linotype"/>
        </w:rPr>
        <w:t>a</w:t>
      </w:r>
      <w:r w:rsidR="000E4991" w:rsidRPr="00E176AB">
        <w:rPr>
          <w:rFonts w:ascii="Palatino Linotype" w:hAnsi="Palatino Linotype"/>
        </w:rPr>
        <w:t xml:space="preserve">mbiental.- </w:t>
      </w:r>
      <w:r w:rsidR="00C777AD" w:rsidRPr="00E176AB">
        <w:rPr>
          <w:rFonts w:ascii="Palatino Linotype" w:hAnsi="Palatino Linotype"/>
          <w:b w:val="0"/>
        </w:rPr>
        <w:t>La p</w:t>
      </w:r>
      <w:r w:rsidR="000E4991" w:rsidRPr="00E176AB">
        <w:rPr>
          <w:rFonts w:ascii="Palatino Linotype" w:hAnsi="Palatino Linotype"/>
          <w:b w:val="0"/>
        </w:rPr>
        <w:t xml:space="preserve">articipación </w:t>
      </w:r>
      <w:r w:rsidR="00C777AD" w:rsidRPr="00E176AB">
        <w:rPr>
          <w:rFonts w:ascii="Palatino Linotype" w:hAnsi="Palatino Linotype"/>
          <w:b w:val="0"/>
        </w:rPr>
        <w:t>s</w:t>
      </w:r>
      <w:r w:rsidR="000E4991" w:rsidRPr="00E176AB">
        <w:rPr>
          <w:rFonts w:ascii="Palatino Linotype" w:hAnsi="Palatino Linotype"/>
          <w:b w:val="0"/>
        </w:rPr>
        <w:t xml:space="preserve">ocial en la </w:t>
      </w:r>
      <w:r w:rsidR="00C777AD" w:rsidRPr="00E176AB">
        <w:rPr>
          <w:rFonts w:ascii="Palatino Linotype" w:hAnsi="Palatino Linotype"/>
          <w:b w:val="0"/>
        </w:rPr>
        <w:t>g</w:t>
      </w:r>
      <w:r w:rsidR="000E4991" w:rsidRPr="00E176AB">
        <w:rPr>
          <w:rFonts w:ascii="Palatino Linotype" w:hAnsi="Palatino Linotype"/>
          <w:b w:val="0"/>
        </w:rPr>
        <w:t xml:space="preserve">estión </w:t>
      </w:r>
      <w:r w:rsidR="00C777AD" w:rsidRPr="00E176AB">
        <w:rPr>
          <w:rFonts w:ascii="Palatino Linotype" w:hAnsi="Palatino Linotype"/>
          <w:b w:val="0"/>
        </w:rPr>
        <w:t>a</w:t>
      </w:r>
      <w:r w:rsidR="000E4991" w:rsidRPr="00E176AB">
        <w:rPr>
          <w:rFonts w:ascii="Palatino Linotype" w:hAnsi="Palatino Linotype"/>
          <w:b w:val="0"/>
        </w:rPr>
        <w:t>mbiental tiene como objeto el conocimiento, la integración y la iniciativa de la ciudadanía para fortalecer la aplicación de un proceso de evaluación de impactos ambiental</w:t>
      </w:r>
      <w:r w:rsidR="00715BA4" w:rsidRPr="00E176AB">
        <w:rPr>
          <w:rFonts w:ascii="Palatino Linotype" w:hAnsi="Palatino Linotype"/>
          <w:b w:val="0"/>
        </w:rPr>
        <w:t>es</w:t>
      </w:r>
      <w:r w:rsidR="000E4991" w:rsidRPr="00E176AB">
        <w:rPr>
          <w:rFonts w:ascii="Palatino Linotype" w:hAnsi="Palatino Linotype"/>
          <w:b w:val="0"/>
        </w:rPr>
        <w:t xml:space="preserve"> y disminuir sus márgenes de riesgo e impacto ambiental.</w:t>
      </w:r>
    </w:p>
    <w:p w:rsidR="002639F9" w:rsidRDefault="000E4991" w:rsidP="002639F9">
      <w:pPr>
        <w:pStyle w:val="Nombrecap"/>
        <w:spacing w:before="0" w:line="276" w:lineRule="auto"/>
        <w:jc w:val="both"/>
        <w:rPr>
          <w:rFonts w:ascii="Palatino Linotype" w:hAnsi="Palatino Linotype"/>
          <w:b w:val="0"/>
        </w:rPr>
      </w:pPr>
      <w:r w:rsidRPr="00E176AB">
        <w:rPr>
          <w:rFonts w:ascii="Palatino Linotype" w:hAnsi="Palatino Linotype"/>
          <w:b w:val="0"/>
        </w:rPr>
        <w:t xml:space="preserve">Además, el </w:t>
      </w:r>
      <w:r w:rsidR="00C777AD" w:rsidRPr="00E176AB">
        <w:rPr>
          <w:rFonts w:ascii="Palatino Linotype" w:hAnsi="Palatino Linotype"/>
          <w:b w:val="0"/>
        </w:rPr>
        <w:t>proceso de p</w:t>
      </w:r>
      <w:r w:rsidRPr="00E176AB">
        <w:rPr>
          <w:rFonts w:ascii="Palatino Linotype" w:hAnsi="Palatino Linotype"/>
          <w:b w:val="0"/>
        </w:rPr>
        <w:t xml:space="preserve">articipación </w:t>
      </w:r>
      <w:r w:rsidR="00C777AD" w:rsidRPr="00E176AB">
        <w:rPr>
          <w:rFonts w:ascii="Palatino Linotype" w:hAnsi="Palatino Linotype"/>
          <w:b w:val="0"/>
        </w:rPr>
        <w:t>s</w:t>
      </w:r>
      <w:r w:rsidRPr="00E176AB">
        <w:rPr>
          <w:rFonts w:ascii="Palatino Linotype" w:hAnsi="Palatino Linotype"/>
          <w:b w:val="0"/>
        </w:rPr>
        <w:t>ocial e</w:t>
      </w:r>
      <w:r w:rsidR="00C777AD" w:rsidRPr="00E176AB">
        <w:rPr>
          <w:rFonts w:ascii="Palatino Linotype" w:hAnsi="Palatino Linotype"/>
          <w:b w:val="0"/>
        </w:rPr>
        <w:t>n la gestión a</w:t>
      </w:r>
      <w:r w:rsidRPr="00E176AB">
        <w:rPr>
          <w:rFonts w:ascii="Palatino Linotype" w:hAnsi="Palatino Linotype"/>
          <w:b w:val="0"/>
        </w:rPr>
        <w:t xml:space="preserve">mbiental se rige por los principios de legitimidad y representatividad y se define como un esfuerzo de las </w:t>
      </w:r>
      <w:r w:rsidR="00715BA4" w:rsidRPr="00E176AB">
        <w:rPr>
          <w:rFonts w:ascii="Palatino Linotype" w:hAnsi="Palatino Linotype"/>
          <w:b w:val="0"/>
        </w:rPr>
        <w:t>i</w:t>
      </w:r>
      <w:r w:rsidRPr="00E176AB">
        <w:rPr>
          <w:rFonts w:ascii="Palatino Linotype" w:hAnsi="Palatino Linotype"/>
          <w:b w:val="0"/>
        </w:rPr>
        <w:t>nstituciones del Estado, la ciudadanía y el sujeto de control interesado en realizar un proyecto, obra o actividad.</w:t>
      </w:r>
    </w:p>
    <w:p w:rsidR="002639F9" w:rsidRDefault="002639F9" w:rsidP="002639F9">
      <w:pPr>
        <w:pStyle w:val="Nombrecap"/>
        <w:spacing w:before="0" w:line="276" w:lineRule="auto"/>
        <w:jc w:val="both"/>
        <w:rPr>
          <w:rFonts w:ascii="Palatino Linotype" w:hAnsi="Palatino Linotype"/>
          <w:b w:val="0"/>
        </w:rPr>
      </w:pPr>
      <w:r>
        <w:rPr>
          <w:rFonts w:ascii="Palatino Linotype" w:hAnsi="Palatino Linotype"/>
        </w:rPr>
        <w:t xml:space="preserve">Artículo 15.- </w:t>
      </w:r>
      <w:r w:rsidR="005A06FB" w:rsidRPr="00E176AB">
        <w:rPr>
          <w:rFonts w:ascii="Palatino Linotype" w:hAnsi="Palatino Linotype"/>
        </w:rPr>
        <w:t>De los mec</w:t>
      </w:r>
      <w:r w:rsidR="00C777AD" w:rsidRPr="00E176AB">
        <w:rPr>
          <w:rFonts w:ascii="Palatino Linotype" w:hAnsi="Palatino Linotype"/>
        </w:rPr>
        <w:t>anismos de participación en la g</w:t>
      </w:r>
      <w:r w:rsidR="005A06FB" w:rsidRPr="00E176AB">
        <w:rPr>
          <w:rFonts w:ascii="Palatino Linotype" w:hAnsi="Palatino Linotype"/>
        </w:rPr>
        <w:t>estión ambiental.-</w:t>
      </w:r>
      <w:r w:rsidR="005A06FB" w:rsidRPr="00E176AB">
        <w:rPr>
          <w:rFonts w:ascii="Palatino Linotype" w:hAnsi="Palatino Linotype"/>
          <w:b w:val="0"/>
        </w:rPr>
        <w:t xml:space="preserve"> Son </w:t>
      </w:r>
      <w:r w:rsidR="001F1B2F" w:rsidRPr="00E176AB">
        <w:rPr>
          <w:rFonts w:ascii="Palatino Linotype" w:hAnsi="Palatino Linotype"/>
          <w:b w:val="0"/>
        </w:rPr>
        <w:t xml:space="preserve">los </w:t>
      </w:r>
      <w:r w:rsidR="005A06FB" w:rsidRPr="00E176AB">
        <w:rPr>
          <w:rFonts w:ascii="Palatino Linotype" w:hAnsi="Palatino Linotype"/>
          <w:b w:val="0"/>
        </w:rPr>
        <w:t xml:space="preserve">elementos  establecidos por la Autoridad Ambiental </w:t>
      </w:r>
      <w:r w:rsidR="00C777AD" w:rsidRPr="00E176AB">
        <w:rPr>
          <w:rFonts w:ascii="Palatino Linotype" w:hAnsi="Palatino Linotype"/>
          <w:b w:val="0"/>
        </w:rPr>
        <w:t xml:space="preserve">Distrital </w:t>
      </w:r>
      <w:r w:rsidR="001F1B2F" w:rsidRPr="00E176AB">
        <w:rPr>
          <w:rFonts w:ascii="Palatino Linotype" w:hAnsi="Palatino Linotype"/>
          <w:b w:val="0"/>
        </w:rPr>
        <w:t xml:space="preserve">en concordancia con lo dispuesto por la normativa ambiental nacional, y a lo </w:t>
      </w:r>
      <w:r w:rsidR="002E21AC" w:rsidRPr="00E176AB">
        <w:rPr>
          <w:rFonts w:ascii="Palatino Linotype" w:hAnsi="Palatino Linotype"/>
          <w:b w:val="0"/>
        </w:rPr>
        <w:t>establecido en</w:t>
      </w:r>
      <w:r w:rsidR="001F1B2F" w:rsidRPr="00E176AB">
        <w:rPr>
          <w:rFonts w:ascii="Palatino Linotype" w:hAnsi="Palatino Linotype"/>
          <w:b w:val="0"/>
        </w:rPr>
        <w:t xml:space="preserve"> los instructivos de aplicación </w:t>
      </w:r>
      <w:r w:rsidR="00C777AD" w:rsidRPr="00E176AB">
        <w:rPr>
          <w:rFonts w:ascii="Palatino Linotype" w:hAnsi="Palatino Linotype"/>
          <w:b w:val="0"/>
        </w:rPr>
        <w:t>para el proceso de participación social en la g</w:t>
      </w:r>
      <w:r w:rsidR="005A06FB" w:rsidRPr="00E176AB">
        <w:rPr>
          <w:rFonts w:ascii="Palatino Linotype" w:hAnsi="Palatino Linotype"/>
          <w:b w:val="0"/>
        </w:rPr>
        <w:t>estión ambiental.</w:t>
      </w:r>
    </w:p>
    <w:p w:rsidR="002639F9" w:rsidRDefault="005A06FB" w:rsidP="002639F9">
      <w:pPr>
        <w:pStyle w:val="Nombrecap"/>
        <w:spacing w:before="0" w:line="276" w:lineRule="auto"/>
        <w:jc w:val="both"/>
        <w:rPr>
          <w:rFonts w:ascii="Palatino Linotype" w:hAnsi="Palatino Linotype"/>
          <w:b w:val="0"/>
        </w:rPr>
      </w:pPr>
      <w:r w:rsidRPr="00E176AB">
        <w:rPr>
          <w:rFonts w:ascii="Palatino Linotype" w:hAnsi="Palatino Linotype"/>
          <w:b w:val="0"/>
        </w:rPr>
        <w:t>Los mecanismos de p</w:t>
      </w:r>
      <w:r w:rsidR="001F1B2F" w:rsidRPr="00E176AB">
        <w:rPr>
          <w:rFonts w:ascii="Palatino Linotype" w:hAnsi="Palatino Linotype"/>
          <w:b w:val="0"/>
        </w:rPr>
        <w:t xml:space="preserve">articipación social se definen </w:t>
      </w:r>
      <w:r w:rsidRPr="00E176AB">
        <w:rPr>
          <w:rFonts w:ascii="Palatino Linotype" w:hAnsi="Palatino Linotype"/>
          <w:b w:val="0"/>
        </w:rPr>
        <w:t>cons</w:t>
      </w:r>
      <w:r w:rsidR="00C777AD" w:rsidRPr="00E176AB">
        <w:rPr>
          <w:rFonts w:ascii="Palatino Linotype" w:hAnsi="Palatino Linotype"/>
          <w:b w:val="0"/>
        </w:rPr>
        <w:t>iderando</w:t>
      </w:r>
      <w:r w:rsidRPr="00E176AB">
        <w:rPr>
          <w:rFonts w:ascii="Palatino Linotype" w:hAnsi="Palatino Linotype"/>
          <w:b w:val="0"/>
        </w:rPr>
        <w:t xml:space="preserve"> el nivel de impacto </w:t>
      </w:r>
      <w:r w:rsidR="001F1B2F" w:rsidRPr="00E176AB">
        <w:rPr>
          <w:rFonts w:ascii="Palatino Linotype" w:hAnsi="Palatino Linotype"/>
          <w:b w:val="0"/>
        </w:rPr>
        <w:t xml:space="preserve">ambiental </w:t>
      </w:r>
      <w:r w:rsidRPr="00E176AB">
        <w:rPr>
          <w:rFonts w:ascii="Palatino Linotype" w:hAnsi="Palatino Linotype"/>
          <w:b w:val="0"/>
        </w:rPr>
        <w:t xml:space="preserve">que genera el proyecto </w:t>
      </w:r>
      <w:r w:rsidR="00044524" w:rsidRPr="00E176AB">
        <w:rPr>
          <w:rFonts w:ascii="Palatino Linotype" w:hAnsi="Palatino Linotype"/>
          <w:b w:val="0"/>
        </w:rPr>
        <w:t xml:space="preserve">o actividad </w:t>
      </w:r>
      <w:r w:rsidRPr="00E176AB">
        <w:rPr>
          <w:rFonts w:ascii="Palatino Linotype" w:hAnsi="Palatino Linotype"/>
          <w:b w:val="0"/>
        </w:rPr>
        <w:t>y el nivel de conflictividad identificado; y de ser el caso generarán mayores espacios de participación.</w:t>
      </w:r>
    </w:p>
    <w:p w:rsidR="002639F9" w:rsidRDefault="002639F9" w:rsidP="002639F9">
      <w:pPr>
        <w:pStyle w:val="Nombrecap"/>
        <w:spacing w:before="0" w:line="276" w:lineRule="auto"/>
        <w:jc w:val="both"/>
        <w:rPr>
          <w:rFonts w:ascii="Palatino Linotype" w:hAnsi="Palatino Linotype"/>
          <w:b w:val="0"/>
        </w:rPr>
      </w:pPr>
      <w:r>
        <w:rPr>
          <w:rFonts w:ascii="Palatino Linotype" w:hAnsi="Palatino Linotype"/>
        </w:rPr>
        <w:t xml:space="preserve">Artículo 16.- </w:t>
      </w:r>
      <w:r w:rsidR="00603406" w:rsidRPr="00E176AB">
        <w:rPr>
          <w:rFonts w:ascii="Palatino Linotype" w:hAnsi="Palatino Linotype"/>
        </w:rPr>
        <w:t xml:space="preserve">Momentos de la participación </w:t>
      </w:r>
      <w:r w:rsidR="00AF33F0">
        <w:rPr>
          <w:rFonts w:ascii="Palatino Linotype" w:hAnsi="Palatino Linotype"/>
        </w:rPr>
        <w:t xml:space="preserve">social </w:t>
      </w:r>
      <w:r w:rsidR="00603406" w:rsidRPr="00E176AB">
        <w:rPr>
          <w:rFonts w:ascii="Palatino Linotype" w:hAnsi="Palatino Linotype"/>
        </w:rPr>
        <w:t xml:space="preserve">en la </w:t>
      </w:r>
      <w:r w:rsidR="00715BA4" w:rsidRPr="00E176AB">
        <w:rPr>
          <w:rFonts w:ascii="Palatino Linotype" w:hAnsi="Palatino Linotype"/>
        </w:rPr>
        <w:t>g</w:t>
      </w:r>
      <w:r w:rsidR="00603406" w:rsidRPr="00E176AB">
        <w:rPr>
          <w:rFonts w:ascii="Palatino Linotype" w:hAnsi="Palatino Linotype"/>
        </w:rPr>
        <w:t xml:space="preserve">estión ambiental.- </w:t>
      </w:r>
      <w:r w:rsidR="00603406" w:rsidRPr="00E176AB">
        <w:rPr>
          <w:rFonts w:ascii="Palatino Linotype" w:hAnsi="Palatino Linotype"/>
          <w:b w:val="0"/>
        </w:rPr>
        <w:t>La participación social en la gestión ambiental será</w:t>
      </w:r>
      <w:r w:rsidR="00F97A67" w:rsidRPr="00E176AB">
        <w:rPr>
          <w:rFonts w:ascii="Palatino Linotype" w:hAnsi="Palatino Linotype"/>
          <w:b w:val="0"/>
        </w:rPr>
        <w:t xml:space="preserve"> ejercido conforme lo dispuesto por la Autoridad Ambiental Nacional</w:t>
      </w:r>
      <w:r w:rsidR="00603406" w:rsidRPr="00E176AB">
        <w:rPr>
          <w:rFonts w:ascii="Palatino Linotype" w:hAnsi="Palatino Linotype"/>
          <w:b w:val="0"/>
        </w:rPr>
        <w:t xml:space="preserve"> para todos los proyecto</w:t>
      </w:r>
      <w:r w:rsidR="00715BA4" w:rsidRPr="00E176AB">
        <w:rPr>
          <w:rFonts w:ascii="Palatino Linotype" w:hAnsi="Palatino Linotype"/>
          <w:b w:val="0"/>
        </w:rPr>
        <w:t>s o actividades a regularizarse</w:t>
      </w:r>
      <w:r w:rsidR="00603406" w:rsidRPr="00E176AB">
        <w:rPr>
          <w:rFonts w:ascii="Palatino Linotype" w:hAnsi="Palatino Linotype"/>
          <w:b w:val="0"/>
        </w:rPr>
        <w:t>.</w:t>
      </w:r>
    </w:p>
    <w:p w:rsidR="00AF7B9E" w:rsidRPr="002639F9" w:rsidRDefault="00603406" w:rsidP="002639F9">
      <w:pPr>
        <w:pStyle w:val="Nombrecap"/>
        <w:spacing w:before="0" w:line="276" w:lineRule="auto"/>
        <w:jc w:val="both"/>
        <w:rPr>
          <w:rFonts w:ascii="Palatino Linotype" w:hAnsi="Palatino Linotype"/>
        </w:rPr>
      </w:pPr>
      <w:r w:rsidRPr="00E176AB">
        <w:rPr>
          <w:rFonts w:ascii="Palatino Linotype" w:hAnsi="Palatino Linotype"/>
          <w:b w:val="0"/>
        </w:rPr>
        <w:t>La Autoridad Ambiental Distrital revisará, analizará  y evaluará la información presentada por parte del sujeto de control a la población sobre la posible realización de actividades, obras o proyectos, como también de los posi</w:t>
      </w:r>
      <w:r w:rsidR="00D423FB" w:rsidRPr="00E176AB">
        <w:rPr>
          <w:rFonts w:ascii="Palatino Linotype" w:hAnsi="Palatino Linotype"/>
          <w:b w:val="0"/>
        </w:rPr>
        <w:t xml:space="preserve">bles impactos </w:t>
      </w:r>
      <w:proofErr w:type="spellStart"/>
      <w:r w:rsidR="00D423FB" w:rsidRPr="00E176AB">
        <w:rPr>
          <w:rFonts w:ascii="Palatino Linotype" w:hAnsi="Palatino Linotype"/>
          <w:b w:val="0"/>
        </w:rPr>
        <w:t>socioambientales</w:t>
      </w:r>
      <w:proofErr w:type="spellEnd"/>
      <w:r w:rsidR="00D423FB" w:rsidRPr="00E176AB">
        <w:rPr>
          <w:rFonts w:ascii="Palatino Linotype" w:hAnsi="Palatino Linotype"/>
          <w:b w:val="0"/>
        </w:rPr>
        <w:t>, c</w:t>
      </w:r>
      <w:r w:rsidRPr="00E176AB">
        <w:rPr>
          <w:rFonts w:ascii="Palatino Linotype" w:hAnsi="Palatino Linotype"/>
          <w:b w:val="0"/>
        </w:rPr>
        <w:t xml:space="preserve">on la </w:t>
      </w:r>
      <w:r w:rsidRPr="00E176AB">
        <w:rPr>
          <w:rFonts w:ascii="Palatino Linotype" w:hAnsi="Palatino Linotype"/>
          <w:b w:val="0"/>
        </w:rPr>
        <w:lastRenderedPageBreak/>
        <w:t>finalidad de recoger las opiniones y observaciones</w:t>
      </w:r>
      <w:r w:rsidR="002E21AC" w:rsidRPr="00E176AB">
        <w:rPr>
          <w:rFonts w:ascii="Palatino Linotype" w:hAnsi="Palatino Linotype"/>
          <w:b w:val="0"/>
        </w:rPr>
        <w:t xml:space="preserve"> </w:t>
      </w:r>
      <w:proofErr w:type="spellStart"/>
      <w:r w:rsidR="002E21AC" w:rsidRPr="00E176AB">
        <w:rPr>
          <w:rFonts w:ascii="Palatino Linotype" w:hAnsi="Palatino Linotype"/>
          <w:b w:val="0"/>
        </w:rPr>
        <w:t>socioambientales</w:t>
      </w:r>
      <w:proofErr w:type="spellEnd"/>
      <w:r w:rsidRPr="00E176AB">
        <w:rPr>
          <w:rFonts w:ascii="Palatino Linotype" w:hAnsi="Palatino Linotype"/>
          <w:b w:val="0"/>
        </w:rPr>
        <w:t xml:space="preserve">, e incorporar en los </w:t>
      </w:r>
      <w:r w:rsidR="002E21AC" w:rsidRPr="00E176AB">
        <w:rPr>
          <w:rFonts w:ascii="Palatino Linotype" w:hAnsi="Palatino Linotype"/>
          <w:b w:val="0"/>
        </w:rPr>
        <w:t xml:space="preserve">instrumentos de prevención </w:t>
      </w:r>
      <w:r w:rsidRPr="00E176AB">
        <w:rPr>
          <w:rFonts w:ascii="Palatino Linotype" w:hAnsi="Palatino Linotype"/>
          <w:b w:val="0"/>
        </w:rPr>
        <w:t>a</w:t>
      </w:r>
      <w:r w:rsidR="002E21AC" w:rsidRPr="00E176AB">
        <w:rPr>
          <w:rFonts w:ascii="Palatino Linotype" w:hAnsi="Palatino Linotype"/>
          <w:b w:val="0"/>
        </w:rPr>
        <w:t>mbiental.</w:t>
      </w:r>
    </w:p>
    <w:p w:rsidR="003607B5" w:rsidRPr="002639F9" w:rsidRDefault="002639F9" w:rsidP="002639F9">
      <w:pPr>
        <w:spacing w:before="0" w:line="276" w:lineRule="auto"/>
        <w:jc w:val="center"/>
        <w:rPr>
          <w:rFonts w:ascii="Palatino Linotype" w:hAnsi="Palatino Linotype"/>
          <w:b/>
          <w:lang w:val="es-ES" w:eastAsia="zh-CN"/>
        </w:rPr>
      </w:pPr>
      <w:r w:rsidRPr="002639F9">
        <w:rPr>
          <w:rFonts w:ascii="Palatino Linotype" w:hAnsi="Palatino Linotype"/>
          <w:b/>
          <w:lang w:val="es-ES" w:eastAsia="zh-CN"/>
        </w:rPr>
        <w:t>CAPÍTULO VI</w:t>
      </w:r>
    </w:p>
    <w:p w:rsidR="008269A3" w:rsidRPr="00E176AB" w:rsidRDefault="002639F9" w:rsidP="00E176AB">
      <w:pPr>
        <w:pStyle w:val="Nombrecap"/>
        <w:spacing w:before="0" w:line="276" w:lineRule="auto"/>
        <w:rPr>
          <w:rFonts w:ascii="Palatino Linotype" w:hAnsi="Palatino Linotype"/>
        </w:rPr>
      </w:pPr>
      <w:r w:rsidRPr="00E176AB">
        <w:rPr>
          <w:rFonts w:ascii="Palatino Linotype" w:hAnsi="Palatino Linotype"/>
        </w:rPr>
        <w:t>DEL SEGUIMIENTO Y CONTROL AMBIENTAL</w:t>
      </w:r>
    </w:p>
    <w:p w:rsidR="00CB0F21" w:rsidRPr="00E176AB" w:rsidRDefault="002639F9" w:rsidP="002639F9">
      <w:pPr>
        <w:pStyle w:val="Art"/>
        <w:numPr>
          <w:ilvl w:val="0"/>
          <w:numId w:val="0"/>
        </w:numPr>
        <w:spacing w:before="0" w:line="276" w:lineRule="auto"/>
        <w:rPr>
          <w:rFonts w:ascii="Palatino Linotype" w:hAnsi="Palatino Linotype"/>
          <w:b w:val="0"/>
          <w:szCs w:val="22"/>
        </w:rPr>
      </w:pPr>
      <w:r>
        <w:rPr>
          <w:rFonts w:ascii="Palatino Linotype" w:hAnsi="Palatino Linotype"/>
          <w:szCs w:val="22"/>
          <w:lang w:val="es-EC"/>
        </w:rPr>
        <w:t xml:space="preserve">Artículo 17.- </w:t>
      </w:r>
      <w:r w:rsidR="00CB0F21" w:rsidRPr="00E176AB">
        <w:rPr>
          <w:rFonts w:ascii="Palatino Linotype" w:hAnsi="Palatino Linotype"/>
          <w:szCs w:val="22"/>
        </w:rPr>
        <w:t xml:space="preserve">El seguimiento y control ambiental.- </w:t>
      </w:r>
      <w:r w:rsidR="00CB0F21" w:rsidRPr="00E176AB">
        <w:rPr>
          <w:rFonts w:ascii="Palatino Linotype" w:hAnsi="Palatino Linotype"/>
          <w:b w:val="0"/>
          <w:szCs w:val="22"/>
        </w:rPr>
        <w:t xml:space="preserve">El seguimiento y control ambiental en el Distrito Metropolitano de Quito lo realiza la Autoridad Ambiental Distrital y los actores involucrados en el Sistema de Manejo Ambiental en los plazos y términos que determinen los instrumentos respectivos. </w:t>
      </w:r>
    </w:p>
    <w:p w:rsidR="00B26D38" w:rsidRPr="00E176AB" w:rsidRDefault="002639F9" w:rsidP="002639F9">
      <w:pPr>
        <w:pStyle w:val="Art"/>
        <w:numPr>
          <w:ilvl w:val="0"/>
          <w:numId w:val="0"/>
        </w:numPr>
        <w:spacing w:before="0" w:line="276" w:lineRule="auto"/>
        <w:rPr>
          <w:rFonts w:ascii="Palatino Linotype" w:hAnsi="Palatino Linotype"/>
          <w:b w:val="0"/>
          <w:szCs w:val="22"/>
        </w:rPr>
      </w:pPr>
      <w:r>
        <w:rPr>
          <w:rFonts w:ascii="Palatino Linotype" w:hAnsi="Palatino Linotype"/>
          <w:szCs w:val="22"/>
          <w:lang w:val="es-EC"/>
        </w:rPr>
        <w:t xml:space="preserve">Artículo 18.- </w:t>
      </w:r>
      <w:r w:rsidR="00F63D9C" w:rsidRPr="00E176AB">
        <w:rPr>
          <w:rFonts w:ascii="Palatino Linotype" w:hAnsi="Palatino Linotype"/>
          <w:szCs w:val="22"/>
        </w:rPr>
        <w:t>A</w:t>
      </w:r>
      <w:r w:rsidR="00A906D7" w:rsidRPr="00E176AB">
        <w:rPr>
          <w:rFonts w:ascii="Palatino Linotype" w:hAnsi="Palatino Linotype"/>
          <w:szCs w:val="22"/>
        </w:rPr>
        <w:t>lcance del seguimiento y control ambiental</w:t>
      </w:r>
      <w:r w:rsidR="008269A3" w:rsidRPr="00E176AB">
        <w:rPr>
          <w:rFonts w:ascii="Palatino Linotype" w:hAnsi="Palatino Linotype"/>
          <w:szCs w:val="22"/>
        </w:rPr>
        <w:t xml:space="preserve">.- </w:t>
      </w:r>
      <w:r w:rsidR="00B26D38" w:rsidRPr="00E176AB">
        <w:rPr>
          <w:rFonts w:ascii="Palatino Linotype" w:hAnsi="Palatino Linotype"/>
          <w:b w:val="0"/>
          <w:szCs w:val="22"/>
        </w:rPr>
        <w:t>Tiene por objeto verificar el cumplimiento de la normativa ambiental y de las obligaciones ambientales contenidas en los permisos</w:t>
      </w:r>
      <w:r w:rsidR="00DD4275" w:rsidRPr="00E176AB">
        <w:rPr>
          <w:rFonts w:ascii="Palatino Linotype" w:hAnsi="Palatino Linotype"/>
          <w:b w:val="0"/>
          <w:szCs w:val="22"/>
        </w:rPr>
        <w:t xml:space="preserve"> ambientales y autorizaciones</w:t>
      </w:r>
      <w:r w:rsidR="00B26D38" w:rsidRPr="00E176AB">
        <w:rPr>
          <w:rFonts w:ascii="Palatino Linotype" w:hAnsi="Palatino Linotype"/>
          <w:b w:val="0"/>
          <w:szCs w:val="22"/>
        </w:rPr>
        <w:t xml:space="preserve"> </w:t>
      </w:r>
      <w:r w:rsidR="00DD4275" w:rsidRPr="00E176AB">
        <w:rPr>
          <w:rFonts w:ascii="Palatino Linotype" w:hAnsi="Palatino Linotype"/>
          <w:b w:val="0"/>
          <w:szCs w:val="22"/>
        </w:rPr>
        <w:t xml:space="preserve">administrativas </w:t>
      </w:r>
      <w:r w:rsidR="00B26D38" w:rsidRPr="00E176AB">
        <w:rPr>
          <w:rFonts w:ascii="Palatino Linotype" w:hAnsi="Palatino Linotype"/>
          <w:b w:val="0"/>
          <w:szCs w:val="22"/>
        </w:rPr>
        <w:t>ambientales correspondientes.</w:t>
      </w:r>
    </w:p>
    <w:p w:rsidR="00B26D38" w:rsidRPr="00E176AB" w:rsidRDefault="00B26D38" w:rsidP="00E176AB">
      <w:pPr>
        <w:pStyle w:val="Sinespaciado"/>
        <w:spacing w:after="120" w:line="276" w:lineRule="auto"/>
        <w:jc w:val="both"/>
        <w:rPr>
          <w:rFonts w:ascii="Palatino Linotype" w:hAnsi="Palatino Linotype"/>
        </w:rPr>
      </w:pPr>
      <w:r w:rsidRPr="00E176AB">
        <w:rPr>
          <w:rFonts w:ascii="Palatino Linotype" w:hAnsi="Palatino Linotype"/>
        </w:rPr>
        <w:t xml:space="preserve">El seguimiento y control ambiental lo realiza la Autoridad Ambiental Distrital y </w:t>
      </w:r>
      <w:r w:rsidR="00BB3D9F" w:rsidRPr="00E176AB">
        <w:rPr>
          <w:rFonts w:ascii="Palatino Linotype" w:hAnsi="Palatino Linotype"/>
        </w:rPr>
        <w:t>los actores involucrados en el Sistema de Manejo A</w:t>
      </w:r>
      <w:r w:rsidRPr="00E176AB">
        <w:rPr>
          <w:rFonts w:ascii="Palatino Linotype" w:hAnsi="Palatino Linotype"/>
        </w:rPr>
        <w:t>mbiental</w:t>
      </w:r>
      <w:r w:rsidR="004025BA" w:rsidRPr="00E176AB">
        <w:rPr>
          <w:rFonts w:ascii="Palatino Linotype" w:hAnsi="Palatino Linotype"/>
        </w:rPr>
        <w:t xml:space="preserve">, de manera directa o a través de sus </w:t>
      </w:r>
      <w:r w:rsidR="004043EE" w:rsidRPr="00E176AB">
        <w:rPr>
          <w:rFonts w:ascii="Palatino Linotype" w:hAnsi="Palatino Linotype"/>
        </w:rPr>
        <w:t>enti</w:t>
      </w:r>
      <w:r w:rsidR="004025BA" w:rsidRPr="00E176AB">
        <w:rPr>
          <w:rFonts w:ascii="Palatino Linotype" w:hAnsi="Palatino Linotype"/>
        </w:rPr>
        <w:t>dades cooperantes,</w:t>
      </w:r>
      <w:r w:rsidRPr="00E176AB">
        <w:rPr>
          <w:rFonts w:ascii="Palatino Linotype" w:hAnsi="Palatino Linotype"/>
        </w:rPr>
        <w:t xml:space="preserve"> </w:t>
      </w:r>
      <w:r w:rsidR="00747991" w:rsidRPr="00E176AB">
        <w:rPr>
          <w:rFonts w:ascii="Palatino Linotype" w:hAnsi="Palatino Linotype"/>
        </w:rPr>
        <w:t xml:space="preserve">bajo los </w:t>
      </w:r>
      <w:r w:rsidR="00DD4275" w:rsidRPr="00E176AB">
        <w:rPr>
          <w:rFonts w:ascii="Palatino Linotype" w:hAnsi="Palatino Linotype"/>
        </w:rPr>
        <w:t xml:space="preserve">procesos y </w:t>
      </w:r>
      <w:r w:rsidR="00747991" w:rsidRPr="00E176AB">
        <w:rPr>
          <w:rFonts w:ascii="Palatino Linotype" w:hAnsi="Palatino Linotype"/>
        </w:rPr>
        <w:t>lineamientos</w:t>
      </w:r>
      <w:r w:rsidR="00DD4275" w:rsidRPr="00E176AB">
        <w:rPr>
          <w:rFonts w:ascii="Palatino Linotype" w:hAnsi="Palatino Linotype"/>
        </w:rPr>
        <w:t xml:space="preserve"> emitido</w:t>
      </w:r>
      <w:r w:rsidR="00747991" w:rsidRPr="00E176AB">
        <w:rPr>
          <w:rFonts w:ascii="Palatino Linotype" w:hAnsi="Palatino Linotype"/>
        </w:rPr>
        <w:t xml:space="preserve">s por la Autoridad Ambiental Distrital, </w:t>
      </w:r>
      <w:r w:rsidR="004043EE" w:rsidRPr="00E176AB">
        <w:rPr>
          <w:rFonts w:ascii="Palatino Linotype" w:hAnsi="Palatino Linotype"/>
        </w:rPr>
        <w:t xml:space="preserve">y </w:t>
      </w:r>
      <w:r w:rsidR="00747991" w:rsidRPr="00E176AB">
        <w:rPr>
          <w:rFonts w:ascii="Palatino Linotype" w:hAnsi="Palatino Linotype"/>
        </w:rPr>
        <w:t>en los plazos y términos que determine la normativa e instrumentos respectivos, dentro de la jurisdicción territorial</w:t>
      </w:r>
      <w:r w:rsidR="004043EE" w:rsidRPr="00E176AB">
        <w:rPr>
          <w:rFonts w:ascii="Palatino Linotype" w:hAnsi="Palatino Linotype"/>
        </w:rPr>
        <w:t xml:space="preserve"> del Distrito Metropolitano de Quito</w:t>
      </w:r>
      <w:r w:rsidR="00747991" w:rsidRPr="00E176AB">
        <w:rPr>
          <w:rFonts w:ascii="Palatino Linotype" w:hAnsi="Palatino Linotype"/>
        </w:rPr>
        <w:t xml:space="preserve">. </w:t>
      </w:r>
      <w:r w:rsidRPr="00E176AB">
        <w:rPr>
          <w:rFonts w:ascii="Palatino Linotype" w:hAnsi="Palatino Linotype"/>
        </w:rPr>
        <w:t xml:space="preserve"> </w:t>
      </w:r>
    </w:p>
    <w:p w:rsidR="00B26D38" w:rsidRPr="00E176AB" w:rsidRDefault="00CB042E" w:rsidP="00E176AB">
      <w:pPr>
        <w:pStyle w:val="Sinespaciado"/>
        <w:spacing w:after="120" w:line="276" w:lineRule="auto"/>
        <w:jc w:val="both"/>
        <w:rPr>
          <w:rFonts w:ascii="Palatino Linotype" w:hAnsi="Palatino Linotype"/>
        </w:rPr>
      </w:pPr>
      <w:r w:rsidRPr="00E176AB">
        <w:rPr>
          <w:rFonts w:ascii="Palatino Linotype" w:hAnsi="Palatino Linotype"/>
        </w:rPr>
        <w:t xml:space="preserve">Este </w:t>
      </w:r>
      <w:r w:rsidR="00B26D38" w:rsidRPr="00E176AB">
        <w:rPr>
          <w:rFonts w:ascii="Palatino Linotype" w:hAnsi="Palatino Linotype"/>
        </w:rPr>
        <w:t xml:space="preserve">se efectuará </w:t>
      </w:r>
      <w:r w:rsidR="00A906D7" w:rsidRPr="00E176AB">
        <w:rPr>
          <w:rFonts w:ascii="Palatino Linotype" w:hAnsi="Palatino Linotype"/>
        </w:rPr>
        <w:t xml:space="preserve">sobre todos los proyectos, obras o </w:t>
      </w:r>
      <w:r w:rsidR="00B26D38" w:rsidRPr="00E176AB">
        <w:rPr>
          <w:rFonts w:ascii="Palatino Linotype" w:hAnsi="Palatino Linotype"/>
        </w:rPr>
        <w:t>actividades</w:t>
      </w:r>
      <w:r w:rsidR="00A906D7" w:rsidRPr="00E176AB">
        <w:rPr>
          <w:rFonts w:ascii="Palatino Linotype" w:hAnsi="Palatino Linotype"/>
        </w:rPr>
        <w:t xml:space="preserve"> que generen o puedan generar riesgos</w:t>
      </w:r>
      <w:r w:rsidR="00440BA6" w:rsidRPr="00E176AB">
        <w:rPr>
          <w:rFonts w:ascii="Palatino Linotype" w:hAnsi="Palatino Linotype"/>
        </w:rPr>
        <w:t xml:space="preserve"> o impactos</w:t>
      </w:r>
      <w:r w:rsidR="00A906D7" w:rsidRPr="00E176AB">
        <w:rPr>
          <w:rFonts w:ascii="Palatino Linotype" w:hAnsi="Palatino Linotype"/>
        </w:rPr>
        <w:t xml:space="preserve"> ambientales, </w:t>
      </w:r>
      <w:r w:rsidR="004025BA" w:rsidRPr="00E176AB">
        <w:rPr>
          <w:rFonts w:ascii="Palatino Linotype" w:hAnsi="Palatino Linotype"/>
        </w:rPr>
        <w:t>que cuenten o no con el correspondiente permiso o autorización administrativa ambiental</w:t>
      </w:r>
      <w:r w:rsidR="00A906D7" w:rsidRPr="00E176AB">
        <w:rPr>
          <w:rFonts w:ascii="Palatino Linotype" w:hAnsi="Palatino Linotype"/>
        </w:rPr>
        <w:t>, a través</w:t>
      </w:r>
      <w:r w:rsidR="00B26D38" w:rsidRPr="00E176AB">
        <w:rPr>
          <w:rFonts w:ascii="Palatino Linotype" w:hAnsi="Palatino Linotype"/>
        </w:rPr>
        <w:t xml:space="preserve"> de</w:t>
      </w:r>
      <w:r w:rsidR="000C24C0" w:rsidRPr="00E176AB">
        <w:rPr>
          <w:rFonts w:ascii="Palatino Linotype" w:hAnsi="Palatino Linotype"/>
        </w:rPr>
        <w:t xml:space="preserve"> los</w:t>
      </w:r>
      <w:r w:rsidR="00B26D38" w:rsidRPr="00E176AB">
        <w:rPr>
          <w:rFonts w:ascii="Palatino Linotype" w:hAnsi="Palatino Linotype"/>
        </w:rPr>
        <w:t xml:space="preserve"> mecanismos de control y seguimiento y al cumplimiento de la </w:t>
      </w:r>
      <w:r w:rsidR="00A906D7" w:rsidRPr="00E176AB">
        <w:rPr>
          <w:rFonts w:ascii="Palatino Linotype" w:hAnsi="Palatino Linotype"/>
        </w:rPr>
        <w:t>n</w:t>
      </w:r>
      <w:r w:rsidR="00B26D38" w:rsidRPr="00E176AB">
        <w:rPr>
          <w:rFonts w:ascii="Palatino Linotype" w:hAnsi="Palatino Linotype"/>
        </w:rPr>
        <w:t xml:space="preserve">ormativa </w:t>
      </w:r>
      <w:r w:rsidR="00A906D7" w:rsidRPr="00E176AB">
        <w:rPr>
          <w:rFonts w:ascii="Palatino Linotype" w:hAnsi="Palatino Linotype"/>
        </w:rPr>
        <w:t>a</w:t>
      </w:r>
      <w:r w:rsidR="00B26D38" w:rsidRPr="00E176AB">
        <w:rPr>
          <w:rFonts w:ascii="Palatino Linotype" w:hAnsi="Palatino Linotype"/>
        </w:rPr>
        <w:t xml:space="preserve">mbiental aplicable. </w:t>
      </w:r>
    </w:p>
    <w:p w:rsidR="00E87831" w:rsidRPr="00E176AB" w:rsidRDefault="002639F9" w:rsidP="002639F9">
      <w:pPr>
        <w:pStyle w:val="Art"/>
        <w:numPr>
          <w:ilvl w:val="0"/>
          <w:numId w:val="0"/>
        </w:numPr>
        <w:spacing w:before="0" w:line="276" w:lineRule="auto"/>
        <w:rPr>
          <w:rFonts w:ascii="Palatino Linotype" w:hAnsi="Palatino Linotype"/>
          <w:szCs w:val="22"/>
        </w:rPr>
      </w:pPr>
      <w:r>
        <w:rPr>
          <w:rFonts w:ascii="Palatino Linotype" w:hAnsi="Palatino Linotype"/>
          <w:szCs w:val="22"/>
          <w:lang w:val="es-EC"/>
        </w:rPr>
        <w:t xml:space="preserve">Artículo 19.- </w:t>
      </w:r>
      <w:r w:rsidR="00A77532" w:rsidRPr="00E176AB">
        <w:rPr>
          <w:rFonts w:ascii="Palatino Linotype" w:hAnsi="Palatino Linotype"/>
          <w:szCs w:val="22"/>
        </w:rPr>
        <w:t>De la Autoridad Metropolitana de Control en el seguimiento y control ambiental</w:t>
      </w:r>
      <w:r w:rsidR="00A906D7" w:rsidRPr="00E176AB">
        <w:rPr>
          <w:rFonts w:ascii="Palatino Linotype" w:hAnsi="Palatino Linotype"/>
          <w:szCs w:val="22"/>
        </w:rPr>
        <w:t>.-</w:t>
      </w:r>
      <w:r w:rsidR="00E36AE6" w:rsidRPr="00E176AB">
        <w:rPr>
          <w:rFonts w:ascii="Palatino Linotype" w:hAnsi="Palatino Linotype"/>
          <w:szCs w:val="22"/>
        </w:rPr>
        <w:t xml:space="preserve"> </w:t>
      </w:r>
      <w:r w:rsidR="00E87831" w:rsidRPr="00E176AB">
        <w:rPr>
          <w:rFonts w:ascii="Palatino Linotype" w:hAnsi="Palatino Linotype"/>
          <w:b w:val="0"/>
          <w:szCs w:val="22"/>
        </w:rPr>
        <w:t>La Autoridad Metropolitana de Control es la Autoridad competente para iniciar procesos administrativos sanciona</w:t>
      </w:r>
      <w:r w:rsidR="00F05894" w:rsidRPr="00E176AB">
        <w:rPr>
          <w:rFonts w:ascii="Palatino Linotype" w:hAnsi="Palatino Linotype"/>
          <w:b w:val="0"/>
          <w:szCs w:val="22"/>
        </w:rPr>
        <w:t>dores</w:t>
      </w:r>
      <w:r w:rsidR="00E87831" w:rsidRPr="00E176AB">
        <w:rPr>
          <w:rFonts w:ascii="Palatino Linotype" w:hAnsi="Palatino Linotype"/>
          <w:b w:val="0"/>
          <w:szCs w:val="22"/>
        </w:rPr>
        <w:t xml:space="preserve"> en caso de  infracciones  a  las  disposiciones  establecidas  en  la  presente  </w:t>
      </w:r>
      <w:r w:rsidR="00863179" w:rsidRPr="00E176AB">
        <w:rPr>
          <w:rFonts w:ascii="Palatino Linotype" w:hAnsi="Palatino Linotype"/>
          <w:b w:val="0"/>
          <w:szCs w:val="22"/>
        </w:rPr>
        <w:t>Ordenanza</w:t>
      </w:r>
      <w:r w:rsidR="00E87831" w:rsidRPr="00E176AB">
        <w:rPr>
          <w:rFonts w:ascii="Palatino Linotype" w:hAnsi="Palatino Linotype"/>
          <w:b w:val="0"/>
          <w:szCs w:val="22"/>
        </w:rPr>
        <w:t>,  y  actuará conforme a las competencias otorgadas en la normativa que regula la potestad sancionadora de la Autoridad de Control del Distrito Metropolitano de Quito.</w:t>
      </w:r>
    </w:p>
    <w:p w:rsidR="008269A3" w:rsidRPr="00E176AB" w:rsidRDefault="00747991" w:rsidP="00E176AB">
      <w:pPr>
        <w:pStyle w:val="Sinespaciado"/>
        <w:spacing w:after="120" w:line="276" w:lineRule="auto"/>
        <w:jc w:val="both"/>
        <w:rPr>
          <w:rFonts w:ascii="Palatino Linotype" w:hAnsi="Palatino Linotype"/>
        </w:rPr>
      </w:pPr>
      <w:r w:rsidRPr="00E176AB">
        <w:rPr>
          <w:rFonts w:ascii="Palatino Linotype" w:hAnsi="Palatino Linotype"/>
        </w:rPr>
        <w:t xml:space="preserve">En los casos que amerite un informe técnico, la Autoridad Ambiental Distrital lo </w:t>
      </w:r>
      <w:r w:rsidR="00D71688" w:rsidRPr="00E176AB">
        <w:rPr>
          <w:rFonts w:ascii="Palatino Linotype" w:hAnsi="Palatino Linotype"/>
        </w:rPr>
        <w:t>r</w:t>
      </w:r>
      <w:r w:rsidRPr="00E176AB">
        <w:rPr>
          <w:rFonts w:ascii="Palatino Linotype" w:hAnsi="Palatino Linotype"/>
        </w:rPr>
        <w:t xml:space="preserve">emitirá a la Autoridad Metropolitana de Control, quien </w:t>
      </w:r>
      <w:r w:rsidR="00D71688" w:rsidRPr="00E176AB">
        <w:rPr>
          <w:rFonts w:ascii="Palatino Linotype" w:hAnsi="Palatino Linotype"/>
        </w:rPr>
        <w:t xml:space="preserve">podrá </w:t>
      </w:r>
      <w:r w:rsidRPr="00E176AB">
        <w:rPr>
          <w:rFonts w:ascii="Palatino Linotype" w:hAnsi="Palatino Linotype"/>
        </w:rPr>
        <w:t xml:space="preserve">otorgar tiempos perentorios para que los administrados o sujetos de control den cumplimiento con las medidas para mitigar, </w:t>
      </w:r>
      <w:r w:rsidRPr="00E176AB">
        <w:rPr>
          <w:rFonts w:ascii="Palatino Linotype" w:hAnsi="Palatino Linotype"/>
        </w:rPr>
        <w:lastRenderedPageBreak/>
        <w:t>subsanar</w:t>
      </w:r>
      <w:r w:rsidR="00FB35D6" w:rsidRPr="00E176AB">
        <w:rPr>
          <w:rFonts w:ascii="Palatino Linotype" w:hAnsi="Palatino Linotype"/>
        </w:rPr>
        <w:t xml:space="preserve">, </w:t>
      </w:r>
      <w:r w:rsidRPr="00E176AB">
        <w:rPr>
          <w:rFonts w:ascii="Palatino Linotype" w:hAnsi="Palatino Linotype"/>
        </w:rPr>
        <w:t>remediar</w:t>
      </w:r>
      <w:r w:rsidR="00715BA4" w:rsidRPr="00E176AB">
        <w:rPr>
          <w:rFonts w:ascii="Palatino Linotype" w:hAnsi="Palatino Linotype"/>
        </w:rPr>
        <w:t>, restaurar</w:t>
      </w:r>
      <w:r w:rsidRPr="00E176AB">
        <w:rPr>
          <w:rFonts w:ascii="Palatino Linotype" w:hAnsi="Palatino Linotype"/>
        </w:rPr>
        <w:t xml:space="preserve"> </w:t>
      </w:r>
      <w:r w:rsidR="00FB35D6" w:rsidRPr="00E176AB">
        <w:rPr>
          <w:rFonts w:ascii="Palatino Linotype" w:hAnsi="Palatino Linotype"/>
        </w:rPr>
        <w:t xml:space="preserve">o reparar </w:t>
      </w:r>
      <w:r w:rsidRPr="00E176AB">
        <w:rPr>
          <w:rFonts w:ascii="Palatino Linotype" w:hAnsi="Palatino Linotype"/>
        </w:rPr>
        <w:t>los impactos ambientales dentro del debido proceso administrativo sanciona</w:t>
      </w:r>
      <w:r w:rsidR="00F05894" w:rsidRPr="00E176AB">
        <w:rPr>
          <w:rFonts w:ascii="Palatino Linotype" w:hAnsi="Palatino Linotype"/>
        </w:rPr>
        <w:t>dor</w:t>
      </w:r>
      <w:r w:rsidR="00971767" w:rsidRPr="00E176AB">
        <w:rPr>
          <w:rFonts w:ascii="Palatino Linotype" w:hAnsi="Palatino Linotype"/>
        </w:rPr>
        <w:t>.</w:t>
      </w:r>
    </w:p>
    <w:p w:rsidR="00BD2113" w:rsidRPr="00E176AB" w:rsidRDefault="00BD2113" w:rsidP="00E176AB">
      <w:pPr>
        <w:pStyle w:val="Sinespaciado"/>
        <w:spacing w:after="120" w:line="276" w:lineRule="auto"/>
        <w:jc w:val="both"/>
        <w:rPr>
          <w:rFonts w:ascii="Palatino Linotype" w:hAnsi="Palatino Linotype"/>
        </w:rPr>
      </w:pPr>
      <w:r w:rsidRPr="00E176AB">
        <w:rPr>
          <w:rFonts w:ascii="Palatino Linotype" w:hAnsi="Palatino Linotype"/>
        </w:rPr>
        <w:t>La Autoridad Metropolitana de Control establecerá un registro de las infracciones y/o procesos administrativos ambientales resueltos, con el objeto de verificar el cumplimiento de las medidas</w:t>
      </w:r>
      <w:r w:rsidR="007B1F54" w:rsidRPr="00E176AB">
        <w:rPr>
          <w:rFonts w:ascii="Palatino Linotype" w:hAnsi="Palatino Linotype"/>
        </w:rPr>
        <w:t xml:space="preserve"> de</w:t>
      </w:r>
      <w:r w:rsidRPr="00E176AB">
        <w:rPr>
          <w:rFonts w:ascii="Palatino Linotype" w:hAnsi="Palatino Linotype"/>
        </w:rPr>
        <w:t xml:space="preserve"> mitiga</w:t>
      </w:r>
      <w:r w:rsidR="007B1F54" w:rsidRPr="00E176AB">
        <w:rPr>
          <w:rFonts w:ascii="Palatino Linotype" w:hAnsi="Palatino Linotype"/>
        </w:rPr>
        <w:t xml:space="preserve">ción, remediación </w:t>
      </w:r>
      <w:r w:rsidRPr="00E176AB">
        <w:rPr>
          <w:rFonts w:ascii="Palatino Linotype" w:hAnsi="Palatino Linotype"/>
        </w:rPr>
        <w:t>y repara</w:t>
      </w:r>
      <w:r w:rsidR="007B1F54" w:rsidRPr="00E176AB">
        <w:rPr>
          <w:rFonts w:ascii="Palatino Linotype" w:hAnsi="Palatino Linotype"/>
        </w:rPr>
        <w:t xml:space="preserve">ción </w:t>
      </w:r>
      <w:r w:rsidRPr="00E176AB">
        <w:rPr>
          <w:rFonts w:ascii="Palatino Linotype" w:hAnsi="Palatino Linotype"/>
        </w:rPr>
        <w:t>a través de los instrumentos de seguimiento y control establecidos en la normativa vigente; las resoluciones deberán ser notificadas a la Autoridad Ambiental Distrital mensualmente.</w:t>
      </w:r>
    </w:p>
    <w:p w:rsidR="00F63D9C" w:rsidRPr="002639F9" w:rsidRDefault="002639F9" w:rsidP="002639F9">
      <w:pPr>
        <w:pStyle w:val="Art"/>
        <w:numPr>
          <w:ilvl w:val="0"/>
          <w:numId w:val="0"/>
        </w:numPr>
        <w:spacing w:before="0" w:line="276" w:lineRule="auto"/>
        <w:rPr>
          <w:rFonts w:ascii="Palatino Linotype" w:hAnsi="Palatino Linotype"/>
          <w:b w:val="0"/>
          <w:szCs w:val="22"/>
        </w:rPr>
      </w:pPr>
      <w:r>
        <w:rPr>
          <w:rFonts w:ascii="Palatino Linotype" w:hAnsi="Palatino Linotype"/>
          <w:szCs w:val="22"/>
          <w:lang w:val="es-EC"/>
        </w:rPr>
        <w:t xml:space="preserve">Artículo 20.- </w:t>
      </w:r>
      <w:r w:rsidR="00DA3F0F" w:rsidRPr="00E176AB">
        <w:rPr>
          <w:rFonts w:ascii="Palatino Linotype" w:hAnsi="Palatino Linotype"/>
          <w:szCs w:val="22"/>
        </w:rPr>
        <w:t>De los a</w:t>
      </w:r>
      <w:r w:rsidR="00E503DE" w:rsidRPr="00E176AB">
        <w:rPr>
          <w:rFonts w:ascii="Palatino Linotype" w:hAnsi="Palatino Linotype"/>
          <w:szCs w:val="22"/>
        </w:rPr>
        <w:t xml:space="preserve">ctores </w:t>
      </w:r>
      <w:r w:rsidR="00DA3F0F" w:rsidRPr="00E176AB">
        <w:rPr>
          <w:rFonts w:ascii="Palatino Linotype" w:hAnsi="Palatino Linotype"/>
          <w:szCs w:val="22"/>
        </w:rPr>
        <w:t>de apoyo a</w:t>
      </w:r>
      <w:r w:rsidR="00E503DE" w:rsidRPr="00E176AB">
        <w:rPr>
          <w:rFonts w:ascii="Palatino Linotype" w:hAnsi="Palatino Linotype"/>
          <w:szCs w:val="22"/>
        </w:rPr>
        <w:t xml:space="preserve">l </w:t>
      </w:r>
      <w:r w:rsidR="00D573A1" w:rsidRPr="00E176AB">
        <w:rPr>
          <w:rFonts w:ascii="Palatino Linotype" w:hAnsi="Palatino Linotype"/>
          <w:szCs w:val="22"/>
        </w:rPr>
        <w:t>seguimiento y control ambiental.-</w:t>
      </w:r>
      <w:r>
        <w:rPr>
          <w:rFonts w:ascii="Palatino Linotype" w:hAnsi="Palatino Linotype"/>
          <w:szCs w:val="22"/>
        </w:rPr>
        <w:t xml:space="preserve"> </w:t>
      </w:r>
      <w:r w:rsidR="00404528" w:rsidRPr="002639F9">
        <w:rPr>
          <w:rFonts w:ascii="Palatino Linotype" w:hAnsi="Palatino Linotype"/>
          <w:b w:val="0"/>
          <w:szCs w:val="22"/>
        </w:rPr>
        <w:t xml:space="preserve">Las actividades de control </w:t>
      </w:r>
      <w:r w:rsidR="00971767" w:rsidRPr="002639F9">
        <w:rPr>
          <w:rFonts w:ascii="Palatino Linotype" w:hAnsi="Palatino Linotype"/>
          <w:b w:val="0"/>
          <w:szCs w:val="22"/>
        </w:rPr>
        <w:t xml:space="preserve">y seguimiento </w:t>
      </w:r>
      <w:r w:rsidR="00404528" w:rsidRPr="002639F9">
        <w:rPr>
          <w:rFonts w:ascii="Palatino Linotype" w:hAnsi="Palatino Linotype"/>
          <w:b w:val="0"/>
          <w:szCs w:val="22"/>
        </w:rPr>
        <w:t xml:space="preserve">podrán ser ejecutadas con el apoyo de las </w:t>
      </w:r>
      <w:r w:rsidR="00971767" w:rsidRPr="002639F9">
        <w:rPr>
          <w:rFonts w:ascii="Palatino Linotype" w:hAnsi="Palatino Linotype"/>
          <w:b w:val="0"/>
          <w:szCs w:val="22"/>
        </w:rPr>
        <w:t>entidades cooperantes</w:t>
      </w:r>
      <w:r w:rsidR="00D93174" w:rsidRPr="002639F9">
        <w:rPr>
          <w:rFonts w:ascii="Palatino Linotype" w:hAnsi="Palatino Linotype"/>
          <w:b w:val="0"/>
          <w:szCs w:val="22"/>
        </w:rPr>
        <w:t xml:space="preserve"> autorizadas para el efecto</w:t>
      </w:r>
      <w:r w:rsidR="00404528" w:rsidRPr="002639F9">
        <w:rPr>
          <w:rFonts w:ascii="Palatino Linotype" w:hAnsi="Palatino Linotype"/>
          <w:b w:val="0"/>
          <w:szCs w:val="22"/>
        </w:rPr>
        <w:t xml:space="preserve">, </w:t>
      </w:r>
      <w:r w:rsidR="00D54089" w:rsidRPr="002639F9">
        <w:rPr>
          <w:rFonts w:ascii="Palatino Linotype" w:hAnsi="Palatino Linotype"/>
          <w:b w:val="0"/>
          <w:szCs w:val="22"/>
        </w:rPr>
        <w:t xml:space="preserve">de las Administraciones Zonales, </w:t>
      </w:r>
      <w:r w:rsidR="00404528" w:rsidRPr="002639F9">
        <w:rPr>
          <w:rFonts w:ascii="Palatino Linotype" w:hAnsi="Palatino Linotype"/>
          <w:b w:val="0"/>
          <w:szCs w:val="22"/>
        </w:rPr>
        <w:t>Policía Metropolitana, Fuerza Pública y otras entidades que se las requiera, dentro del marco de sus funciones y atribuciones, y con la sola solicitud de la Autoridad Ambiental Distrital.</w:t>
      </w:r>
    </w:p>
    <w:p w:rsidR="008269A3" w:rsidRPr="00E176AB" w:rsidRDefault="008269A3" w:rsidP="00E176AB">
      <w:pPr>
        <w:pStyle w:val="Sinespaciado"/>
        <w:spacing w:after="120" w:line="276" w:lineRule="auto"/>
        <w:jc w:val="both"/>
        <w:rPr>
          <w:rFonts w:ascii="Palatino Linotype" w:hAnsi="Palatino Linotype"/>
        </w:rPr>
      </w:pPr>
      <w:r w:rsidRPr="00E176AB">
        <w:rPr>
          <w:rFonts w:ascii="Palatino Linotype" w:hAnsi="Palatino Linotype"/>
        </w:rPr>
        <w:t xml:space="preserve">De estas actividades se elaborará </w:t>
      </w:r>
      <w:r w:rsidR="00FF3935" w:rsidRPr="00E176AB">
        <w:rPr>
          <w:rFonts w:ascii="Palatino Linotype" w:hAnsi="Palatino Linotype"/>
        </w:rPr>
        <w:t xml:space="preserve">el respectivo </w:t>
      </w:r>
      <w:r w:rsidRPr="00E176AB">
        <w:rPr>
          <w:rFonts w:ascii="Palatino Linotype" w:hAnsi="Palatino Linotype"/>
        </w:rPr>
        <w:t>informe técnico</w:t>
      </w:r>
      <w:r w:rsidR="00FF5EBA" w:rsidRPr="00E176AB">
        <w:rPr>
          <w:rFonts w:ascii="Palatino Linotype" w:hAnsi="Palatino Linotype"/>
        </w:rPr>
        <w:t xml:space="preserve"> y documentación</w:t>
      </w:r>
      <w:r w:rsidRPr="00E176AB">
        <w:rPr>
          <w:rFonts w:ascii="Palatino Linotype" w:hAnsi="Palatino Linotype"/>
        </w:rPr>
        <w:t xml:space="preserve">, que en el caso de que existan presunciones de infracciones, será remitido a la </w:t>
      </w:r>
      <w:r w:rsidR="00FA0134" w:rsidRPr="00E176AB">
        <w:rPr>
          <w:rFonts w:ascii="Palatino Linotype" w:hAnsi="Palatino Linotype"/>
        </w:rPr>
        <w:t>Autoridad</w:t>
      </w:r>
      <w:r w:rsidRPr="00E176AB">
        <w:rPr>
          <w:rFonts w:ascii="Palatino Linotype" w:hAnsi="Palatino Linotype"/>
        </w:rPr>
        <w:t xml:space="preserve"> Metropolitana de Control para </w:t>
      </w:r>
      <w:r w:rsidR="00606BF4" w:rsidRPr="00E176AB">
        <w:rPr>
          <w:rFonts w:ascii="Palatino Linotype" w:hAnsi="Palatino Linotype"/>
        </w:rPr>
        <w:t xml:space="preserve">el inicio de </w:t>
      </w:r>
      <w:r w:rsidRPr="00E176AB">
        <w:rPr>
          <w:rFonts w:ascii="Palatino Linotype" w:hAnsi="Palatino Linotype"/>
        </w:rPr>
        <w:t>los procesos administrativos</w:t>
      </w:r>
      <w:r w:rsidR="00F56E42" w:rsidRPr="00E176AB">
        <w:rPr>
          <w:rFonts w:ascii="Palatino Linotype" w:hAnsi="Palatino Linotype"/>
        </w:rPr>
        <w:t xml:space="preserve"> sanciona</w:t>
      </w:r>
      <w:r w:rsidR="00F05894" w:rsidRPr="00E176AB">
        <w:rPr>
          <w:rFonts w:ascii="Palatino Linotype" w:hAnsi="Palatino Linotype"/>
        </w:rPr>
        <w:t>dores</w:t>
      </w:r>
      <w:r w:rsidRPr="00E176AB">
        <w:rPr>
          <w:rFonts w:ascii="Palatino Linotype" w:hAnsi="Palatino Linotype"/>
        </w:rPr>
        <w:t xml:space="preserve"> </w:t>
      </w:r>
      <w:r w:rsidR="0073544C" w:rsidRPr="00E176AB">
        <w:rPr>
          <w:rFonts w:ascii="Palatino Linotype" w:hAnsi="Palatino Linotype"/>
        </w:rPr>
        <w:t>conforme a derecho</w:t>
      </w:r>
      <w:r w:rsidRPr="00E176AB">
        <w:rPr>
          <w:rFonts w:ascii="Palatino Linotype" w:hAnsi="Palatino Linotype"/>
        </w:rPr>
        <w:t>.</w:t>
      </w:r>
    </w:p>
    <w:p w:rsidR="00AD604C" w:rsidRPr="00E176AB" w:rsidRDefault="00AD604C" w:rsidP="00E176AB">
      <w:pPr>
        <w:pStyle w:val="Sinespaciado"/>
        <w:spacing w:after="120" w:line="276" w:lineRule="auto"/>
        <w:jc w:val="both"/>
        <w:rPr>
          <w:rFonts w:ascii="Palatino Linotype" w:hAnsi="Palatino Linotype"/>
        </w:rPr>
      </w:pPr>
      <w:r w:rsidRPr="00E176AB">
        <w:rPr>
          <w:rFonts w:ascii="Palatino Linotype" w:hAnsi="Palatino Linotype"/>
        </w:rPr>
        <w:t>Los organismos municipales, según su ámbito de competencia, ante la presunción de hechos de índole</w:t>
      </w:r>
      <w:r w:rsidR="008C3809" w:rsidRPr="00E176AB">
        <w:rPr>
          <w:rFonts w:ascii="Palatino Linotype" w:hAnsi="Palatino Linotype"/>
        </w:rPr>
        <w:t xml:space="preserve"> administrativo,</w:t>
      </w:r>
      <w:r w:rsidRPr="00E176AB">
        <w:rPr>
          <w:rFonts w:ascii="Palatino Linotype" w:hAnsi="Palatino Linotype"/>
        </w:rPr>
        <w:t xml:space="preserve"> </w:t>
      </w:r>
      <w:r w:rsidR="008C3809" w:rsidRPr="00E176AB">
        <w:rPr>
          <w:rFonts w:ascii="Palatino Linotype" w:hAnsi="Palatino Linotype"/>
        </w:rPr>
        <w:t xml:space="preserve">civil o </w:t>
      </w:r>
      <w:r w:rsidRPr="00E176AB">
        <w:rPr>
          <w:rFonts w:ascii="Palatino Linotype" w:hAnsi="Palatino Linotype"/>
        </w:rPr>
        <w:t xml:space="preserve">penal, informarán a las autoridades pertinentes para el inicio de las acciones legales que correspondan. </w:t>
      </w:r>
    </w:p>
    <w:p w:rsidR="00AD604C" w:rsidRPr="00E176AB" w:rsidRDefault="002639F9" w:rsidP="002639F9">
      <w:pPr>
        <w:pStyle w:val="Art"/>
        <w:numPr>
          <w:ilvl w:val="0"/>
          <w:numId w:val="0"/>
        </w:numPr>
        <w:spacing w:before="0" w:line="276" w:lineRule="auto"/>
        <w:rPr>
          <w:rFonts w:ascii="Palatino Linotype" w:hAnsi="Palatino Linotype"/>
          <w:b w:val="0"/>
          <w:szCs w:val="22"/>
        </w:rPr>
      </w:pPr>
      <w:r>
        <w:rPr>
          <w:rFonts w:ascii="Palatino Linotype" w:hAnsi="Palatino Linotype"/>
          <w:szCs w:val="22"/>
          <w:lang w:val="es-EC"/>
        </w:rPr>
        <w:t xml:space="preserve">Artículo 21.- </w:t>
      </w:r>
      <w:r w:rsidR="00AD604C" w:rsidRPr="00E176AB">
        <w:rPr>
          <w:rFonts w:ascii="Palatino Linotype" w:hAnsi="Palatino Linotype"/>
          <w:szCs w:val="22"/>
        </w:rPr>
        <w:t xml:space="preserve">De las Administraciones Zonales.- </w:t>
      </w:r>
      <w:r w:rsidR="00AD604C" w:rsidRPr="00E176AB">
        <w:rPr>
          <w:rFonts w:ascii="Palatino Linotype" w:hAnsi="Palatino Linotype"/>
          <w:b w:val="0"/>
          <w:szCs w:val="22"/>
        </w:rPr>
        <w:t>Las administraciones zonales del MDMQ a través de sus técnicos ambientales, podrán realizar inspecciones de control ambiental y atención a denuncias de la ciudadanía de actividades, obras y proyectos que generen riesgo o impacto ambiental mínimo, de acuerdo a los lineamientos y atribuciones que consten en la delegación que para el efecto dicte la Autoridad Ambiental Distrital. En el caso de que existan presunciones de infracciones ambientales</w:t>
      </w:r>
      <w:r w:rsidR="0029104C" w:rsidRPr="00E176AB">
        <w:rPr>
          <w:rFonts w:ascii="Palatino Linotype" w:hAnsi="Palatino Linotype"/>
          <w:b w:val="0"/>
          <w:szCs w:val="22"/>
        </w:rPr>
        <w:t xml:space="preserve"> que contengan fundamentos técnicos y jurídicos</w:t>
      </w:r>
      <w:r w:rsidR="00AD604C" w:rsidRPr="00E176AB">
        <w:rPr>
          <w:rFonts w:ascii="Palatino Linotype" w:hAnsi="Palatino Linotype"/>
          <w:b w:val="0"/>
          <w:szCs w:val="22"/>
        </w:rPr>
        <w:t xml:space="preserve">, las Administraciones Zonales notificarán debidamente </w:t>
      </w:r>
      <w:r w:rsidR="0029104C" w:rsidRPr="00E176AB">
        <w:rPr>
          <w:rFonts w:ascii="Palatino Linotype" w:hAnsi="Palatino Linotype"/>
          <w:b w:val="0"/>
          <w:szCs w:val="22"/>
        </w:rPr>
        <w:t xml:space="preserve">a la Autoridad Metropolitana de Control para el inicio del proceso administrativo correspondiente y a la </w:t>
      </w:r>
      <w:r w:rsidR="00AD604C" w:rsidRPr="00E176AB">
        <w:rPr>
          <w:rFonts w:ascii="Palatino Linotype" w:hAnsi="Palatino Linotype"/>
          <w:b w:val="0"/>
          <w:szCs w:val="22"/>
        </w:rPr>
        <w:t>Autoridad Ambiental Distrital para el respectivo seguimiento ambiental en caso de concernir</w:t>
      </w:r>
      <w:r w:rsidR="0029104C" w:rsidRPr="00E176AB">
        <w:rPr>
          <w:rFonts w:ascii="Palatino Linotype" w:hAnsi="Palatino Linotype"/>
          <w:b w:val="0"/>
          <w:szCs w:val="22"/>
        </w:rPr>
        <w:t>.</w:t>
      </w:r>
    </w:p>
    <w:p w:rsidR="00AD604C" w:rsidRPr="00E176AB" w:rsidRDefault="002639F9" w:rsidP="002639F9">
      <w:pPr>
        <w:pStyle w:val="Art"/>
        <w:numPr>
          <w:ilvl w:val="0"/>
          <w:numId w:val="0"/>
        </w:numPr>
        <w:spacing w:before="0" w:line="276" w:lineRule="auto"/>
        <w:rPr>
          <w:rFonts w:ascii="Palatino Linotype" w:hAnsi="Palatino Linotype"/>
          <w:b w:val="0"/>
          <w:szCs w:val="22"/>
        </w:rPr>
      </w:pPr>
      <w:r>
        <w:rPr>
          <w:rFonts w:ascii="Palatino Linotype" w:hAnsi="Palatino Linotype"/>
          <w:szCs w:val="22"/>
          <w:lang w:val="es-EC"/>
        </w:rPr>
        <w:t>Artículo 22.-</w:t>
      </w:r>
      <w:r w:rsidR="005B4CB8">
        <w:rPr>
          <w:rFonts w:ascii="Palatino Linotype" w:hAnsi="Palatino Linotype"/>
          <w:szCs w:val="22"/>
          <w:lang w:val="es-EC"/>
        </w:rPr>
        <w:t xml:space="preserve"> </w:t>
      </w:r>
      <w:r w:rsidR="00AD604C" w:rsidRPr="00E176AB">
        <w:rPr>
          <w:rFonts w:ascii="Palatino Linotype" w:hAnsi="Palatino Linotype"/>
          <w:szCs w:val="22"/>
        </w:rPr>
        <w:t xml:space="preserve">De la Policía Metropolitana.- </w:t>
      </w:r>
      <w:r w:rsidR="00AD604C" w:rsidRPr="00E176AB">
        <w:rPr>
          <w:rFonts w:ascii="Palatino Linotype" w:hAnsi="Palatino Linotype"/>
          <w:b w:val="0"/>
          <w:szCs w:val="22"/>
        </w:rPr>
        <w:t xml:space="preserve">La Policía Metropolitana, sin perjuicio de aquellas funciones que mediante </w:t>
      </w:r>
      <w:r w:rsidR="00863179" w:rsidRPr="00E176AB">
        <w:rPr>
          <w:rFonts w:ascii="Palatino Linotype" w:hAnsi="Palatino Linotype"/>
          <w:b w:val="0"/>
          <w:szCs w:val="22"/>
        </w:rPr>
        <w:t>Ordenanza</w:t>
      </w:r>
      <w:r w:rsidR="00AD604C" w:rsidRPr="00E176AB">
        <w:rPr>
          <w:rFonts w:ascii="Palatino Linotype" w:hAnsi="Palatino Linotype"/>
          <w:b w:val="0"/>
          <w:szCs w:val="22"/>
        </w:rPr>
        <w:t xml:space="preserve"> o disposición se le establezcan, en ejercicio de </w:t>
      </w:r>
      <w:r w:rsidR="00AD604C" w:rsidRPr="00E176AB">
        <w:rPr>
          <w:rFonts w:ascii="Palatino Linotype" w:hAnsi="Palatino Linotype"/>
          <w:b w:val="0"/>
          <w:szCs w:val="22"/>
        </w:rPr>
        <w:lastRenderedPageBreak/>
        <w:t>la potestad pública, tendrá como función colaborar con la Autoridad Metropolitana de Control, la Autoridad Ambiental Distrital y las personas o entidades cooperantes bajo contrato vigente, con el fin de garantizar la efectiva ejecución del seguimiento y control ambiental, el cumplimiento de las normas ambientales y la seguridad e integridad de los funcionarios que realizan el debido control.</w:t>
      </w:r>
    </w:p>
    <w:p w:rsidR="008269A3" w:rsidRPr="00E176AB" w:rsidRDefault="002639F9" w:rsidP="002639F9">
      <w:pPr>
        <w:pStyle w:val="Art"/>
        <w:numPr>
          <w:ilvl w:val="0"/>
          <w:numId w:val="0"/>
        </w:numPr>
        <w:spacing w:before="0" w:line="276" w:lineRule="auto"/>
        <w:rPr>
          <w:rFonts w:ascii="Palatino Linotype" w:hAnsi="Palatino Linotype"/>
          <w:b w:val="0"/>
          <w:szCs w:val="22"/>
        </w:rPr>
      </w:pPr>
      <w:r>
        <w:rPr>
          <w:rFonts w:ascii="Palatino Linotype" w:hAnsi="Palatino Linotype"/>
          <w:szCs w:val="22"/>
          <w:lang w:val="es-EC"/>
        </w:rPr>
        <w:t xml:space="preserve">Artículo 23.- </w:t>
      </w:r>
      <w:r w:rsidR="000B710C" w:rsidRPr="00E176AB">
        <w:rPr>
          <w:rFonts w:ascii="Palatino Linotype" w:hAnsi="Palatino Linotype"/>
          <w:szCs w:val="22"/>
        </w:rPr>
        <w:t xml:space="preserve">Medidas cautelares preventivas.- </w:t>
      </w:r>
      <w:r w:rsidR="008269A3" w:rsidRPr="00E176AB">
        <w:rPr>
          <w:rFonts w:ascii="Palatino Linotype" w:hAnsi="Palatino Linotype"/>
          <w:b w:val="0"/>
          <w:szCs w:val="22"/>
        </w:rPr>
        <w:t>De ser necesario, de acuerdo a la</w:t>
      </w:r>
      <w:r w:rsidR="006F0225" w:rsidRPr="00E176AB">
        <w:rPr>
          <w:rFonts w:ascii="Palatino Linotype" w:hAnsi="Palatino Linotype"/>
          <w:b w:val="0"/>
          <w:szCs w:val="22"/>
        </w:rPr>
        <w:t>s</w:t>
      </w:r>
      <w:r w:rsidR="008269A3" w:rsidRPr="00E176AB">
        <w:rPr>
          <w:rFonts w:ascii="Palatino Linotype" w:hAnsi="Palatino Linotype"/>
          <w:b w:val="0"/>
          <w:szCs w:val="22"/>
        </w:rPr>
        <w:t xml:space="preserve"> disposici</w:t>
      </w:r>
      <w:r w:rsidR="006F0225" w:rsidRPr="00E176AB">
        <w:rPr>
          <w:rFonts w:ascii="Palatino Linotype" w:hAnsi="Palatino Linotype"/>
          <w:b w:val="0"/>
          <w:szCs w:val="22"/>
        </w:rPr>
        <w:t>ones</w:t>
      </w:r>
      <w:r w:rsidR="00E92386" w:rsidRPr="00E176AB">
        <w:rPr>
          <w:rFonts w:ascii="Palatino Linotype" w:hAnsi="Palatino Linotype"/>
          <w:b w:val="0"/>
          <w:szCs w:val="22"/>
        </w:rPr>
        <w:t xml:space="preserve"> c</w:t>
      </w:r>
      <w:r w:rsidR="008269A3" w:rsidRPr="00E176AB">
        <w:rPr>
          <w:rFonts w:ascii="Palatino Linotype" w:hAnsi="Palatino Linotype"/>
          <w:b w:val="0"/>
          <w:szCs w:val="22"/>
        </w:rPr>
        <w:t>onstitucional</w:t>
      </w:r>
      <w:r w:rsidR="006F0225" w:rsidRPr="00E176AB">
        <w:rPr>
          <w:rFonts w:ascii="Palatino Linotype" w:hAnsi="Palatino Linotype"/>
          <w:b w:val="0"/>
          <w:szCs w:val="22"/>
        </w:rPr>
        <w:t>es</w:t>
      </w:r>
      <w:r w:rsidR="00FA0134" w:rsidRPr="00E176AB">
        <w:rPr>
          <w:rFonts w:ascii="Palatino Linotype" w:hAnsi="Palatino Linotype"/>
          <w:b w:val="0"/>
          <w:szCs w:val="22"/>
        </w:rPr>
        <w:t>, la Autoridad</w:t>
      </w:r>
      <w:r w:rsidR="008269A3" w:rsidRPr="00E176AB">
        <w:rPr>
          <w:rFonts w:ascii="Palatino Linotype" w:hAnsi="Palatino Linotype"/>
          <w:b w:val="0"/>
          <w:szCs w:val="22"/>
        </w:rPr>
        <w:t xml:space="preserve"> Metropolitana de Control en cualquier etapa del proceso</w:t>
      </w:r>
      <w:r w:rsidR="00124A31" w:rsidRPr="00E176AB">
        <w:rPr>
          <w:rFonts w:ascii="Palatino Linotype" w:hAnsi="Palatino Linotype"/>
          <w:b w:val="0"/>
          <w:szCs w:val="22"/>
        </w:rPr>
        <w:t xml:space="preserve"> administrativo sanciona</w:t>
      </w:r>
      <w:r w:rsidR="00F05894" w:rsidRPr="00E176AB">
        <w:rPr>
          <w:rFonts w:ascii="Palatino Linotype" w:hAnsi="Palatino Linotype"/>
          <w:b w:val="0"/>
          <w:szCs w:val="22"/>
        </w:rPr>
        <w:t>dor</w:t>
      </w:r>
      <w:r w:rsidR="008269A3" w:rsidRPr="00E176AB">
        <w:rPr>
          <w:rFonts w:ascii="Palatino Linotype" w:hAnsi="Palatino Linotype"/>
          <w:b w:val="0"/>
          <w:szCs w:val="22"/>
        </w:rPr>
        <w:t xml:space="preserve">, </w:t>
      </w:r>
      <w:r w:rsidR="004B3E87" w:rsidRPr="00E176AB">
        <w:rPr>
          <w:rFonts w:ascii="Palatino Linotype" w:hAnsi="Palatino Linotype"/>
          <w:b w:val="0"/>
          <w:szCs w:val="22"/>
        </w:rPr>
        <w:t>podrá dictar</w:t>
      </w:r>
      <w:r w:rsidR="003E0E34" w:rsidRPr="00E176AB">
        <w:rPr>
          <w:rFonts w:ascii="Palatino Linotype" w:hAnsi="Palatino Linotype"/>
          <w:b w:val="0"/>
          <w:szCs w:val="22"/>
        </w:rPr>
        <w:t xml:space="preserve"> </w:t>
      </w:r>
      <w:r w:rsidR="008269A3" w:rsidRPr="00E176AB">
        <w:rPr>
          <w:rFonts w:ascii="Palatino Linotype" w:hAnsi="Palatino Linotype"/>
          <w:b w:val="0"/>
          <w:szCs w:val="22"/>
        </w:rPr>
        <w:t xml:space="preserve">las medidas cautelares preventivas </w:t>
      </w:r>
      <w:r w:rsidR="00152773" w:rsidRPr="00E176AB">
        <w:rPr>
          <w:rFonts w:ascii="Palatino Linotype" w:hAnsi="Palatino Linotype"/>
          <w:b w:val="0"/>
          <w:szCs w:val="22"/>
        </w:rPr>
        <w:t xml:space="preserve">previstas en la </w:t>
      </w:r>
      <w:r w:rsidR="00863179" w:rsidRPr="00E176AB">
        <w:rPr>
          <w:rFonts w:ascii="Palatino Linotype" w:hAnsi="Palatino Linotype"/>
          <w:b w:val="0"/>
          <w:szCs w:val="22"/>
        </w:rPr>
        <w:t>Ordenanza</w:t>
      </w:r>
      <w:r w:rsidR="004B3E87" w:rsidRPr="00E176AB">
        <w:rPr>
          <w:rFonts w:ascii="Palatino Linotype" w:hAnsi="Palatino Linotype"/>
          <w:b w:val="0"/>
          <w:szCs w:val="22"/>
        </w:rPr>
        <w:t xml:space="preserve"> Metropolitana que regula</w:t>
      </w:r>
      <w:r w:rsidR="00152773" w:rsidRPr="00E176AB">
        <w:rPr>
          <w:rFonts w:ascii="Palatino Linotype" w:hAnsi="Palatino Linotype"/>
          <w:b w:val="0"/>
          <w:szCs w:val="22"/>
        </w:rPr>
        <w:t xml:space="preserve"> el ejercicio de las potestades sancionadoras dentro del DMQ.</w:t>
      </w:r>
    </w:p>
    <w:p w:rsidR="000D6C92" w:rsidRPr="00E176AB" w:rsidRDefault="002639F9" w:rsidP="002639F9">
      <w:pPr>
        <w:pStyle w:val="Art"/>
        <w:numPr>
          <w:ilvl w:val="0"/>
          <w:numId w:val="0"/>
        </w:numPr>
        <w:spacing w:before="0" w:line="276" w:lineRule="auto"/>
        <w:rPr>
          <w:rFonts w:ascii="Palatino Linotype" w:hAnsi="Palatino Linotype"/>
          <w:b w:val="0"/>
          <w:szCs w:val="22"/>
        </w:rPr>
      </w:pPr>
      <w:r>
        <w:rPr>
          <w:rFonts w:ascii="Palatino Linotype" w:hAnsi="Palatino Linotype"/>
          <w:szCs w:val="22"/>
          <w:lang w:val="es-EC"/>
        </w:rPr>
        <w:t xml:space="preserve">Artículo 24.- </w:t>
      </w:r>
      <w:r w:rsidR="000D6C92" w:rsidRPr="00E176AB">
        <w:rPr>
          <w:rFonts w:ascii="Palatino Linotype" w:hAnsi="Palatino Linotype"/>
          <w:szCs w:val="22"/>
        </w:rPr>
        <w:t xml:space="preserve">Denuncias </w:t>
      </w:r>
      <w:r w:rsidR="000D6C92" w:rsidRPr="00E176AB">
        <w:rPr>
          <w:rFonts w:ascii="Palatino Linotype" w:hAnsi="Palatino Linotype"/>
          <w:szCs w:val="22"/>
          <w:lang w:val="es-EC"/>
        </w:rPr>
        <w:t>ciudadanas</w:t>
      </w:r>
      <w:r w:rsidR="000D6C92" w:rsidRPr="00E176AB">
        <w:rPr>
          <w:rFonts w:ascii="Palatino Linotype" w:hAnsi="Palatino Linotype"/>
          <w:szCs w:val="22"/>
        </w:rPr>
        <w:t>.-</w:t>
      </w:r>
      <w:r w:rsidR="000D6C92" w:rsidRPr="00E176AB">
        <w:rPr>
          <w:rFonts w:ascii="Palatino Linotype" w:hAnsi="Palatino Linotype"/>
          <w:b w:val="0"/>
          <w:szCs w:val="22"/>
        </w:rPr>
        <w:t xml:space="preserve"> Para denunciar las infracciones ambientales de cualquier tipo, la ciudadanía presentará oficialmente a la Autoridad Ambiental Distrital,  Aut</w:t>
      </w:r>
      <w:r w:rsidR="004E4014" w:rsidRPr="00E176AB">
        <w:rPr>
          <w:rFonts w:ascii="Palatino Linotype" w:hAnsi="Palatino Linotype"/>
          <w:b w:val="0"/>
          <w:szCs w:val="22"/>
        </w:rPr>
        <w:t>oridad Metropolitana de Control y/o a las</w:t>
      </w:r>
      <w:r w:rsidR="000D6C92" w:rsidRPr="00E176AB">
        <w:rPr>
          <w:rFonts w:ascii="Palatino Linotype" w:hAnsi="Palatino Linotype"/>
          <w:b w:val="0"/>
          <w:szCs w:val="22"/>
        </w:rPr>
        <w:t xml:space="preserve"> Administraciones Zonales, una descripción del acto que se denuncia, su localización y dirección, y los posibles autores del hecho.</w:t>
      </w:r>
    </w:p>
    <w:p w:rsidR="000D6C92" w:rsidRPr="00E176AB" w:rsidRDefault="000D6C92" w:rsidP="00E176AB">
      <w:pPr>
        <w:spacing w:before="0" w:line="276" w:lineRule="auto"/>
        <w:rPr>
          <w:rFonts w:ascii="Palatino Linotype" w:hAnsi="Palatino Linotype"/>
        </w:rPr>
      </w:pPr>
      <w:r w:rsidRPr="00E176AB">
        <w:rPr>
          <w:rFonts w:ascii="Palatino Linotype" w:hAnsi="Palatino Linotype"/>
        </w:rPr>
        <w:t xml:space="preserve">De comprobarse los hechos denunciados, mediante los mecanismos establecidos en la presente </w:t>
      </w:r>
      <w:r w:rsidR="00863179" w:rsidRPr="00E176AB">
        <w:rPr>
          <w:rFonts w:ascii="Palatino Linotype" w:hAnsi="Palatino Linotype"/>
        </w:rPr>
        <w:t>Ordenanza</w:t>
      </w:r>
      <w:r w:rsidRPr="00E176AB">
        <w:rPr>
          <w:rFonts w:ascii="Palatino Linotype" w:hAnsi="Palatino Linotype"/>
        </w:rPr>
        <w:t xml:space="preserve"> y sus instructivos, y demás normativa ambiental vigente, la Autoridad Ambiental </w:t>
      </w:r>
      <w:r w:rsidR="002370D1" w:rsidRPr="00E176AB">
        <w:rPr>
          <w:rFonts w:ascii="Palatino Linotype" w:hAnsi="Palatino Linotype"/>
        </w:rPr>
        <w:t xml:space="preserve">Competente procederá </w:t>
      </w:r>
      <w:r w:rsidRPr="00E176AB">
        <w:rPr>
          <w:rFonts w:ascii="Palatino Linotype" w:hAnsi="Palatino Linotype"/>
        </w:rPr>
        <w:t>con el respectivo proceso sanciona</w:t>
      </w:r>
      <w:r w:rsidR="00F05894" w:rsidRPr="00E176AB">
        <w:rPr>
          <w:rFonts w:ascii="Palatino Linotype" w:hAnsi="Palatino Linotype"/>
        </w:rPr>
        <w:t>dor</w:t>
      </w:r>
      <w:r w:rsidRPr="00E176AB">
        <w:rPr>
          <w:rFonts w:ascii="Palatino Linotype" w:hAnsi="Palatino Linotype"/>
        </w:rPr>
        <w:t xml:space="preserve"> para los autores y/o pondrá en conocimiento de los jueces civ</w:t>
      </w:r>
      <w:r w:rsidR="002370D1" w:rsidRPr="00E176AB">
        <w:rPr>
          <w:rFonts w:ascii="Palatino Linotype" w:hAnsi="Palatino Linotype"/>
        </w:rPr>
        <w:t>iles o penales correspondientes, respetando el debido proceso.</w:t>
      </w:r>
    </w:p>
    <w:p w:rsidR="000D6C92" w:rsidRPr="002639F9" w:rsidRDefault="002639F9" w:rsidP="002639F9">
      <w:pPr>
        <w:spacing w:before="0" w:line="276" w:lineRule="auto"/>
        <w:jc w:val="center"/>
        <w:rPr>
          <w:rFonts w:ascii="Palatino Linotype" w:hAnsi="Palatino Linotype"/>
          <w:b/>
        </w:rPr>
      </w:pPr>
      <w:r>
        <w:rPr>
          <w:rFonts w:ascii="Palatino Linotype" w:hAnsi="Palatino Linotype"/>
          <w:b/>
        </w:rPr>
        <w:t>CAPÍTULO VII</w:t>
      </w:r>
    </w:p>
    <w:p w:rsidR="00AF33F0" w:rsidRDefault="002639F9" w:rsidP="00AF33F0">
      <w:pPr>
        <w:pStyle w:val="Nombrecap"/>
        <w:spacing w:before="0" w:line="276" w:lineRule="auto"/>
        <w:rPr>
          <w:rFonts w:ascii="Palatino Linotype" w:hAnsi="Palatino Linotype"/>
        </w:rPr>
      </w:pPr>
      <w:bookmarkStart w:id="0" w:name="_Toc340679002"/>
      <w:bookmarkEnd w:id="0"/>
      <w:r w:rsidRPr="00E176AB">
        <w:rPr>
          <w:rFonts w:ascii="Palatino Linotype" w:hAnsi="Palatino Linotype"/>
        </w:rPr>
        <w:t>DEL PLAN EMERGENTE Y PLAN DE ACCIÓN</w:t>
      </w:r>
    </w:p>
    <w:p w:rsidR="002C08FB" w:rsidRPr="00E176AB" w:rsidRDefault="002639F9" w:rsidP="00AF33F0">
      <w:pPr>
        <w:pStyle w:val="Nombrecap"/>
        <w:spacing w:before="0" w:line="276" w:lineRule="auto"/>
        <w:jc w:val="both"/>
        <w:rPr>
          <w:rFonts w:ascii="Palatino Linotype" w:eastAsia="Calibri" w:hAnsi="Palatino Linotype"/>
          <w:b w:val="0"/>
        </w:rPr>
      </w:pPr>
      <w:r>
        <w:rPr>
          <w:rFonts w:ascii="Palatino Linotype" w:hAnsi="Palatino Linotype"/>
        </w:rPr>
        <w:t xml:space="preserve">Artículo 25.- </w:t>
      </w:r>
      <w:r w:rsidR="002C08FB" w:rsidRPr="00E176AB">
        <w:rPr>
          <w:rFonts w:ascii="Palatino Linotype" w:eastAsia="Calibri" w:hAnsi="Palatino Linotype"/>
        </w:rPr>
        <w:t xml:space="preserve">Del Plan Emergente.- </w:t>
      </w:r>
      <w:r w:rsidR="002C08FB" w:rsidRPr="00E176AB">
        <w:rPr>
          <w:rFonts w:ascii="Palatino Linotype" w:eastAsia="Calibri" w:hAnsi="Palatino Linotype"/>
          <w:b w:val="0"/>
        </w:rPr>
        <w:t>Es un conjunto de acciones programadas para mitigar</w:t>
      </w:r>
      <w:r w:rsidR="00436D88" w:rsidRPr="00E176AB">
        <w:rPr>
          <w:rFonts w:ascii="Palatino Linotype" w:eastAsia="Calibri" w:hAnsi="Palatino Linotype"/>
          <w:b w:val="0"/>
        </w:rPr>
        <w:t>,</w:t>
      </w:r>
      <w:r w:rsidR="002C08FB" w:rsidRPr="00E176AB">
        <w:rPr>
          <w:rFonts w:ascii="Palatino Linotype" w:eastAsia="Calibri" w:hAnsi="Palatino Linotype"/>
          <w:b w:val="0"/>
        </w:rPr>
        <w:t xml:space="preserve"> reducir</w:t>
      </w:r>
      <w:r w:rsidR="00436D88" w:rsidRPr="00E176AB">
        <w:rPr>
          <w:rFonts w:ascii="Palatino Linotype" w:eastAsia="Calibri" w:hAnsi="Palatino Linotype"/>
          <w:b w:val="0"/>
        </w:rPr>
        <w:t>, remediar y reparar</w:t>
      </w:r>
      <w:r w:rsidR="002C08FB" w:rsidRPr="00E176AB">
        <w:rPr>
          <w:rFonts w:ascii="Palatino Linotype" w:eastAsia="Calibri" w:hAnsi="Palatino Linotype"/>
          <w:b w:val="0"/>
        </w:rPr>
        <w:t xml:space="preserve"> los impactos ambientales producidos por una emergencia no contemplada, que no se encuentren</w:t>
      </w:r>
      <w:r w:rsidR="00E92386" w:rsidRPr="00E176AB">
        <w:rPr>
          <w:rFonts w:ascii="Palatino Linotype" w:eastAsia="Calibri" w:hAnsi="Palatino Linotype"/>
          <w:b w:val="0"/>
        </w:rPr>
        <w:t xml:space="preserve"> previstos </w:t>
      </w:r>
      <w:r w:rsidR="002C08FB" w:rsidRPr="00E176AB">
        <w:rPr>
          <w:rFonts w:ascii="Palatino Linotype" w:eastAsia="Calibri" w:hAnsi="Palatino Linotype"/>
          <w:b w:val="0"/>
        </w:rPr>
        <w:t>en el correspondiente Plan de Manejo Ambiental aprobado</w:t>
      </w:r>
      <w:r w:rsidR="006D6758" w:rsidRPr="00E176AB">
        <w:rPr>
          <w:rFonts w:ascii="Palatino Linotype" w:eastAsia="Calibri" w:hAnsi="Palatino Linotype"/>
          <w:b w:val="0"/>
        </w:rPr>
        <w:t xml:space="preserve"> o registrado</w:t>
      </w:r>
      <w:r w:rsidR="002C08FB" w:rsidRPr="00E176AB">
        <w:rPr>
          <w:rFonts w:ascii="Palatino Linotype" w:eastAsia="Calibri" w:hAnsi="Palatino Linotype"/>
          <w:b w:val="0"/>
        </w:rPr>
        <w:t>, o para actividades</w:t>
      </w:r>
      <w:r w:rsidR="006D6758" w:rsidRPr="00E176AB">
        <w:rPr>
          <w:rFonts w:ascii="Palatino Linotype" w:eastAsia="Calibri" w:hAnsi="Palatino Linotype"/>
          <w:b w:val="0"/>
        </w:rPr>
        <w:t xml:space="preserve"> que no cuenten con el respectivo permiso o autorización administrativa ambiental</w:t>
      </w:r>
      <w:r w:rsidR="002C08FB" w:rsidRPr="00E176AB">
        <w:rPr>
          <w:rFonts w:ascii="Palatino Linotype" w:eastAsia="Calibri" w:hAnsi="Palatino Linotype"/>
          <w:b w:val="0"/>
        </w:rPr>
        <w:t xml:space="preserve">, el cual deberá ser presentado por el </w:t>
      </w:r>
      <w:r w:rsidR="006D6758" w:rsidRPr="00E176AB">
        <w:rPr>
          <w:rFonts w:ascii="Palatino Linotype" w:eastAsia="Calibri" w:hAnsi="Palatino Linotype"/>
          <w:b w:val="0"/>
        </w:rPr>
        <w:t xml:space="preserve">administrado </w:t>
      </w:r>
      <w:r w:rsidR="002C08FB" w:rsidRPr="00E176AB">
        <w:rPr>
          <w:rFonts w:ascii="Palatino Linotype" w:eastAsia="Calibri" w:hAnsi="Palatino Linotype"/>
          <w:b w:val="0"/>
        </w:rPr>
        <w:t xml:space="preserve">dentro de las cuarenta y ocho (48) horas de producido el o los eventos o cuando la Autoridad Ambiental </w:t>
      </w:r>
      <w:r w:rsidR="006D6758" w:rsidRPr="00E176AB">
        <w:rPr>
          <w:rFonts w:ascii="Palatino Linotype" w:eastAsia="Calibri" w:hAnsi="Palatino Linotype"/>
          <w:b w:val="0"/>
        </w:rPr>
        <w:t>c</w:t>
      </w:r>
      <w:r w:rsidR="002C08FB" w:rsidRPr="00E176AB">
        <w:rPr>
          <w:rFonts w:ascii="Palatino Linotype" w:eastAsia="Calibri" w:hAnsi="Palatino Linotype"/>
          <w:b w:val="0"/>
        </w:rPr>
        <w:t>ompetente así lo requiera.  </w:t>
      </w:r>
    </w:p>
    <w:p w:rsidR="002C08FB" w:rsidRPr="00E176AB" w:rsidRDefault="002C08FB" w:rsidP="00E176AB">
      <w:pPr>
        <w:spacing w:before="0" w:line="276" w:lineRule="auto"/>
        <w:rPr>
          <w:rFonts w:ascii="Palatino Linotype" w:hAnsi="Palatino Linotype"/>
          <w:lang w:val="es-ES" w:eastAsia="es-ES"/>
        </w:rPr>
      </w:pPr>
      <w:r w:rsidRPr="00E176AB">
        <w:rPr>
          <w:rFonts w:ascii="Palatino Linotype" w:hAnsi="Palatino Linotype"/>
          <w:lang w:val="es-ES" w:eastAsia="es-ES"/>
        </w:rPr>
        <w:lastRenderedPageBreak/>
        <w:t xml:space="preserve">Si las acciones derivadas de la contingencia requieren para su ejecución mayor tiempo del señalado, el </w:t>
      </w:r>
      <w:r w:rsidR="006D6758" w:rsidRPr="00E176AB">
        <w:rPr>
          <w:rFonts w:ascii="Palatino Linotype" w:hAnsi="Palatino Linotype"/>
          <w:lang w:val="es-ES" w:eastAsia="es-ES"/>
        </w:rPr>
        <w:t xml:space="preserve">administrado </w:t>
      </w:r>
      <w:r w:rsidRPr="00E176AB">
        <w:rPr>
          <w:rFonts w:ascii="Palatino Linotype" w:hAnsi="Palatino Linotype"/>
          <w:lang w:val="es-ES" w:eastAsia="es-ES"/>
        </w:rPr>
        <w:t xml:space="preserve">deberá presentar adicionalmente o de manera complementaría un Plan de Acción. </w:t>
      </w:r>
    </w:p>
    <w:p w:rsidR="002C08FB" w:rsidRPr="00E176AB" w:rsidRDefault="002639F9" w:rsidP="002639F9">
      <w:pPr>
        <w:pStyle w:val="Art"/>
        <w:numPr>
          <w:ilvl w:val="0"/>
          <w:numId w:val="0"/>
        </w:numPr>
        <w:spacing w:before="0" w:line="276" w:lineRule="auto"/>
        <w:rPr>
          <w:rFonts w:ascii="Palatino Linotype" w:eastAsia="Calibri" w:hAnsi="Palatino Linotype"/>
          <w:b w:val="0"/>
          <w:szCs w:val="22"/>
        </w:rPr>
      </w:pPr>
      <w:r>
        <w:rPr>
          <w:rFonts w:ascii="Palatino Linotype" w:hAnsi="Palatino Linotype"/>
          <w:szCs w:val="22"/>
          <w:lang w:val="es-EC"/>
        </w:rPr>
        <w:t xml:space="preserve">Artículo 26.- </w:t>
      </w:r>
      <w:r w:rsidR="002C08FB" w:rsidRPr="00E176AB">
        <w:rPr>
          <w:rFonts w:ascii="Palatino Linotype" w:eastAsia="Calibri" w:hAnsi="Palatino Linotype"/>
          <w:szCs w:val="22"/>
        </w:rPr>
        <w:t xml:space="preserve">Del Plan de Acción.- </w:t>
      </w:r>
      <w:r w:rsidR="002C08FB" w:rsidRPr="00E176AB">
        <w:rPr>
          <w:rFonts w:ascii="Palatino Linotype" w:eastAsia="Calibri" w:hAnsi="Palatino Linotype"/>
          <w:b w:val="0"/>
          <w:szCs w:val="22"/>
        </w:rPr>
        <w:t xml:space="preserve">Es un conjunto de acciones a ser implementadas por el </w:t>
      </w:r>
      <w:r w:rsidR="00B747CA" w:rsidRPr="00E176AB">
        <w:rPr>
          <w:rFonts w:ascii="Palatino Linotype" w:eastAsia="Calibri" w:hAnsi="Palatino Linotype"/>
          <w:b w:val="0"/>
          <w:szCs w:val="22"/>
        </w:rPr>
        <w:t>administrado</w:t>
      </w:r>
      <w:r w:rsidR="002C08FB" w:rsidRPr="00E176AB">
        <w:rPr>
          <w:rFonts w:ascii="Palatino Linotype" w:eastAsia="Calibri" w:hAnsi="Palatino Linotype"/>
          <w:b w:val="0"/>
          <w:szCs w:val="22"/>
        </w:rPr>
        <w:t xml:space="preserve"> para corregir los incumplimientos al Plan de Manejo Ambiental y/o normativa ambiental vigente.</w:t>
      </w:r>
    </w:p>
    <w:p w:rsidR="002C08FB" w:rsidRPr="00E176AB" w:rsidRDefault="002C08FB" w:rsidP="00E176AB">
      <w:pPr>
        <w:pStyle w:val="Sinespaciado"/>
        <w:spacing w:after="120" w:line="276" w:lineRule="auto"/>
        <w:jc w:val="both"/>
        <w:rPr>
          <w:rFonts w:ascii="Palatino Linotype" w:hAnsi="Palatino Linotype"/>
          <w:lang w:val="es-ES" w:eastAsia="es-ES"/>
        </w:rPr>
      </w:pPr>
      <w:r w:rsidRPr="00E176AB">
        <w:rPr>
          <w:rFonts w:ascii="Palatino Linotype" w:hAnsi="Palatino Linotype"/>
          <w:lang w:val="es-ES" w:eastAsia="es-ES"/>
        </w:rPr>
        <w:t xml:space="preserve">La Autoridad Ambiental Distrital podrá disponer la ejecución de planes de acción en cualquier momento sobre la base de los </w:t>
      </w:r>
      <w:r w:rsidR="008B288B" w:rsidRPr="00E176AB">
        <w:rPr>
          <w:rFonts w:ascii="Palatino Linotype" w:hAnsi="Palatino Linotype"/>
          <w:lang w:val="es-ES" w:eastAsia="es-ES"/>
        </w:rPr>
        <w:t>incumplimientos</w:t>
      </w:r>
      <w:r w:rsidRPr="00E176AB">
        <w:rPr>
          <w:rFonts w:ascii="Palatino Linotype" w:hAnsi="Palatino Linotype"/>
          <w:lang w:val="es-ES" w:eastAsia="es-ES"/>
        </w:rPr>
        <w:t xml:space="preserve"> encontrados por los distintos mecanismos de control y seguimiento. El Plan de Acción deberá ser presentado por el Sujeto de Control </w:t>
      </w:r>
      <w:r w:rsidR="00B747CA" w:rsidRPr="00E176AB">
        <w:rPr>
          <w:rFonts w:ascii="Palatino Linotype" w:hAnsi="Palatino Linotype"/>
          <w:lang w:val="es-ES" w:eastAsia="es-ES"/>
        </w:rPr>
        <w:t xml:space="preserve">a la AAD </w:t>
      </w:r>
      <w:r w:rsidRPr="00E176AB">
        <w:rPr>
          <w:rFonts w:ascii="Palatino Linotype" w:hAnsi="Palatino Linotype"/>
          <w:lang w:val="es-ES" w:eastAsia="es-ES"/>
        </w:rPr>
        <w:t>para la d</w:t>
      </w:r>
      <w:r w:rsidR="00B747CA" w:rsidRPr="00E176AB">
        <w:rPr>
          <w:rFonts w:ascii="Palatino Linotype" w:hAnsi="Palatino Linotype"/>
          <w:lang w:val="es-ES" w:eastAsia="es-ES"/>
        </w:rPr>
        <w:t>ebida aprobación</w:t>
      </w:r>
      <w:r w:rsidRPr="00E176AB">
        <w:rPr>
          <w:rFonts w:ascii="Palatino Linotype" w:hAnsi="Palatino Linotype"/>
          <w:lang w:val="es-ES" w:eastAsia="es-ES"/>
        </w:rPr>
        <w:t>.</w:t>
      </w:r>
    </w:p>
    <w:p w:rsidR="002C08FB" w:rsidRPr="00E176AB" w:rsidRDefault="002C08FB" w:rsidP="00E176AB">
      <w:pPr>
        <w:pStyle w:val="Sinespaciado"/>
        <w:spacing w:after="120" w:line="276" w:lineRule="auto"/>
        <w:jc w:val="both"/>
        <w:rPr>
          <w:rFonts w:ascii="Palatino Linotype" w:hAnsi="Palatino Linotype"/>
          <w:lang w:val="es-ES" w:eastAsia="es-ES"/>
        </w:rPr>
      </w:pPr>
      <w:r w:rsidRPr="00E176AB">
        <w:rPr>
          <w:rFonts w:ascii="Palatino Linotype" w:hAnsi="Palatino Linotype"/>
          <w:lang w:val="es-ES" w:eastAsia="es-ES"/>
        </w:rPr>
        <w:t>De identificarse pasivos o daños ambientales</w:t>
      </w:r>
      <w:r w:rsidR="00B747CA" w:rsidRPr="00E176AB">
        <w:rPr>
          <w:rFonts w:ascii="Palatino Linotype" w:hAnsi="Palatino Linotype"/>
          <w:lang w:val="es-ES" w:eastAsia="es-ES"/>
        </w:rPr>
        <w:t>,</w:t>
      </w:r>
      <w:r w:rsidRPr="00E176AB">
        <w:rPr>
          <w:rFonts w:ascii="Palatino Linotype" w:hAnsi="Palatino Linotype"/>
          <w:lang w:val="es-ES" w:eastAsia="es-ES"/>
        </w:rPr>
        <w:t xml:space="preserve"> el plan de acción deberá incorporar acciones de</w:t>
      </w:r>
      <w:r w:rsidR="00B747CA" w:rsidRPr="00E176AB">
        <w:rPr>
          <w:rFonts w:ascii="Palatino Linotype" w:hAnsi="Palatino Linotype"/>
          <w:lang w:val="es-ES" w:eastAsia="es-ES"/>
        </w:rPr>
        <w:t xml:space="preserve"> remediación, reparación y/o </w:t>
      </w:r>
      <w:r w:rsidRPr="00E176AB">
        <w:rPr>
          <w:rFonts w:ascii="Palatino Linotype" w:hAnsi="Palatino Linotype"/>
          <w:lang w:val="es-ES" w:eastAsia="es-ES"/>
        </w:rPr>
        <w:t>restauración</w:t>
      </w:r>
      <w:r w:rsidR="00436D88" w:rsidRPr="00E176AB">
        <w:rPr>
          <w:rFonts w:ascii="Palatino Linotype" w:hAnsi="Palatino Linotype"/>
          <w:lang w:val="es-ES" w:eastAsia="es-ES"/>
        </w:rPr>
        <w:t xml:space="preserve"> integral</w:t>
      </w:r>
      <w:r w:rsidRPr="00E176AB">
        <w:rPr>
          <w:rFonts w:ascii="Palatino Linotype" w:hAnsi="Palatino Linotype"/>
          <w:lang w:val="es-ES" w:eastAsia="es-ES"/>
        </w:rPr>
        <w:t>, en el que se incluya el levantamiento y cuantificación de los daños ocurridos.</w:t>
      </w:r>
    </w:p>
    <w:p w:rsidR="002C08FB" w:rsidRPr="00E176AB" w:rsidRDefault="002C08FB" w:rsidP="00E176AB">
      <w:pPr>
        <w:pStyle w:val="Sinespaciado"/>
        <w:spacing w:after="120" w:line="276" w:lineRule="auto"/>
        <w:jc w:val="both"/>
        <w:rPr>
          <w:rFonts w:ascii="Palatino Linotype" w:hAnsi="Palatino Linotype"/>
          <w:lang w:val="es-ES" w:eastAsia="es-ES"/>
        </w:rPr>
      </w:pPr>
      <w:r w:rsidRPr="00E176AB">
        <w:rPr>
          <w:rFonts w:ascii="Palatino Linotype" w:hAnsi="Palatino Linotype"/>
          <w:lang w:val="es-ES" w:eastAsia="es-ES"/>
        </w:rPr>
        <w:t xml:space="preserve">Dicho Plan estará sujeto al control y seguimiento por parte de Autoridad Ambiental </w:t>
      </w:r>
      <w:r w:rsidR="008E6F88" w:rsidRPr="00E176AB">
        <w:rPr>
          <w:rFonts w:ascii="Palatino Linotype" w:hAnsi="Palatino Linotype"/>
          <w:lang w:val="es-ES" w:eastAsia="es-ES"/>
        </w:rPr>
        <w:t>Distrital</w:t>
      </w:r>
      <w:r w:rsidRPr="00E176AB">
        <w:rPr>
          <w:rFonts w:ascii="Palatino Linotype" w:hAnsi="Palatino Linotype"/>
          <w:lang w:val="es-ES" w:eastAsia="es-ES"/>
        </w:rPr>
        <w:t xml:space="preserve"> por medio de informes de cumplimiento de acuerdo al cronograma respectivo, y demás mecanismos de seguimiento y control establecidos en la presente </w:t>
      </w:r>
      <w:r w:rsidR="00863179" w:rsidRPr="00E176AB">
        <w:rPr>
          <w:rFonts w:ascii="Palatino Linotype" w:hAnsi="Palatino Linotype"/>
          <w:lang w:val="es-ES" w:eastAsia="es-ES"/>
        </w:rPr>
        <w:t>Ordenanza</w:t>
      </w:r>
      <w:r w:rsidRPr="00E176AB">
        <w:rPr>
          <w:rFonts w:ascii="Palatino Linotype" w:hAnsi="Palatino Linotype"/>
          <w:lang w:val="es-ES" w:eastAsia="es-ES"/>
        </w:rPr>
        <w:t xml:space="preserve"> y sus instructivos pertinentes.</w:t>
      </w:r>
    </w:p>
    <w:p w:rsidR="003F5C5C" w:rsidRPr="002639F9" w:rsidRDefault="002639F9" w:rsidP="00E176AB">
      <w:pPr>
        <w:pStyle w:val="Cap"/>
        <w:rPr>
          <w:lang w:val="es-ES" w:eastAsia="zh-CN"/>
        </w:rPr>
      </w:pPr>
      <w:r>
        <w:rPr>
          <w:lang w:val="es-ES" w:eastAsia="zh-CN"/>
        </w:rPr>
        <w:t>CAPÍTULO VIII</w:t>
      </w:r>
    </w:p>
    <w:p w:rsidR="003F5C5C" w:rsidRPr="00E176AB" w:rsidRDefault="002639F9" w:rsidP="00E176AB">
      <w:pPr>
        <w:pStyle w:val="Nombrecap"/>
        <w:spacing w:before="0" w:line="276" w:lineRule="auto"/>
        <w:rPr>
          <w:rFonts w:ascii="Palatino Linotype" w:hAnsi="Palatino Linotype"/>
          <w:b w:val="0"/>
          <w:lang w:val="es-ES" w:eastAsia="zh-CN"/>
        </w:rPr>
      </w:pPr>
      <w:r w:rsidRPr="00E176AB">
        <w:rPr>
          <w:rFonts w:ascii="Palatino Linotype" w:hAnsi="Palatino Linotype"/>
        </w:rPr>
        <w:t>DEL RÉGIMEN DE INCENTIVOS</w:t>
      </w:r>
    </w:p>
    <w:p w:rsidR="004E1841" w:rsidRPr="00E176AB" w:rsidRDefault="002639F9" w:rsidP="002639F9">
      <w:pPr>
        <w:pStyle w:val="Art"/>
        <w:numPr>
          <w:ilvl w:val="0"/>
          <w:numId w:val="0"/>
        </w:numPr>
        <w:spacing w:before="0" w:line="276" w:lineRule="auto"/>
        <w:rPr>
          <w:rFonts w:ascii="Palatino Linotype" w:hAnsi="Palatino Linotype"/>
          <w:b w:val="0"/>
          <w:szCs w:val="22"/>
        </w:rPr>
      </w:pPr>
      <w:r>
        <w:rPr>
          <w:rFonts w:ascii="Palatino Linotype" w:hAnsi="Palatino Linotype"/>
          <w:szCs w:val="22"/>
          <w:lang w:val="es-EC"/>
        </w:rPr>
        <w:t xml:space="preserve">Artículo 27.- </w:t>
      </w:r>
      <w:r w:rsidR="003F5C5C" w:rsidRPr="00E176AB">
        <w:rPr>
          <w:rFonts w:ascii="Palatino Linotype" w:hAnsi="Palatino Linotype"/>
          <w:szCs w:val="22"/>
        </w:rPr>
        <w:t>De los incentivos.-</w:t>
      </w:r>
      <w:r w:rsidR="003F5C5C" w:rsidRPr="00E176AB">
        <w:rPr>
          <w:rFonts w:ascii="Palatino Linotype" w:hAnsi="Palatino Linotype"/>
          <w:b w:val="0"/>
          <w:szCs w:val="22"/>
        </w:rPr>
        <w:t xml:space="preserve"> </w:t>
      </w:r>
      <w:r w:rsidR="004E1841" w:rsidRPr="00E176AB">
        <w:rPr>
          <w:rFonts w:ascii="Palatino Linotype" w:hAnsi="Palatino Linotype"/>
          <w:b w:val="0"/>
          <w:szCs w:val="22"/>
        </w:rPr>
        <w:t>Los administrados podrán acceder a los reconocimientos e incentivos ambientales establecidos en la normativa local y nacional.</w:t>
      </w:r>
    </w:p>
    <w:p w:rsidR="004E1841" w:rsidRPr="00E176AB" w:rsidRDefault="004E1841" w:rsidP="00E176AB">
      <w:pPr>
        <w:pStyle w:val="Sinespaciado"/>
        <w:spacing w:after="120" w:line="276" w:lineRule="auto"/>
        <w:jc w:val="both"/>
        <w:rPr>
          <w:rFonts w:ascii="Palatino Linotype" w:hAnsi="Palatino Linotype"/>
        </w:rPr>
      </w:pPr>
      <w:r w:rsidRPr="00E176AB">
        <w:rPr>
          <w:rFonts w:ascii="Palatino Linotype" w:hAnsi="Palatino Linotype"/>
        </w:rPr>
        <w:t>De igual manera</w:t>
      </w:r>
      <w:r w:rsidR="002639F9">
        <w:rPr>
          <w:rFonts w:ascii="Palatino Linotype" w:hAnsi="Palatino Linotype"/>
        </w:rPr>
        <w:t>,</w:t>
      </w:r>
      <w:r w:rsidRPr="00E176AB">
        <w:rPr>
          <w:rFonts w:ascii="Palatino Linotype" w:hAnsi="Palatino Linotype"/>
        </w:rPr>
        <w:t xml:space="preserve"> podrán acceder a los incentivos que se desarrollan bajo el programa de la Distinción Ambiental Metropolitana “Quito Sostenible” (DAM-QS).</w:t>
      </w:r>
    </w:p>
    <w:p w:rsidR="008C009C" w:rsidRPr="00E176AB" w:rsidRDefault="004E1841" w:rsidP="00E176AB">
      <w:pPr>
        <w:pStyle w:val="Art"/>
        <w:numPr>
          <w:ilvl w:val="0"/>
          <w:numId w:val="0"/>
        </w:numPr>
        <w:spacing w:before="0" w:line="276" w:lineRule="auto"/>
        <w:rPr>
          <w:rFonts w:ascii="Palatino Linotype" w:hAnsi="Palatino Linotype"/>
          <w:b w:val="0"/>
          <w:szCs w:val="22"/>
        </w:rPr>
      </w:pPr>
      <w:r w:rsidRPr="00E176AB">
        <w:rPr>
          <w:rFonts w:ascii="Palatino Linotype" w:hAnsi="Palatino Linotype"/>
          <w:b w:val="0"/>
          <w:szCs w:val="22"/>
        </w:rPr>
        <w:t xml:space="preserve">Aquellos </w:t>
      </w:r>
      <w:r w:rsidR="003F5C5C" w:rsidRPr="00E176AB">
        <w:rPr>
          <w:rFonts w:ascii="Palatino Linotype" w:hAnsi="Palatino Linotype"/>
          <w:b w:val="0"/>
          <w:szCs w:val="22"/>
        </w:rPr>
        <w:t>administrados que, como resultado de la aplicación de medidas de buenas prácticas ambientales, producción y consumo sustentable, o medidas de adaptación o mitigación al cambio climático, y la evidencia de un historial de cumplimiento ambiental acorde con las normas y</w:t>
      </w:r>
      <w:r w:rsidR="00DE5CA1" w:rsidRPr="00E176AB">
        <w:rPr>
          <w:rFonts w:ascii="Palatino Linotype" w:hAnsi="Palatino Linotype"/>
          <w:b w:val="0"/>
          <w:szCs w:val="22"/>
        </w:rPr>
        <w:t xml:space="preserve"> por debajo de</w:t>
      </w:r>
      <w:r w:rsidR="003F5C5C" w:rsidRPr="00E176AB">
        <w:rPr>
          <w:rFonts w:ascii="Palatino Linotype" w:hAnsi="Palatino Linotype"/>
          <w:b w:val="0"/>
          <w:szCs w:val="22"/>
        </w:rPr>
        <w:t xml:space="preserve"> los límites permisibles vigentes, demuestren la reducción gradual de la carga contaminante en un periodo de 3 años consecutivos</w:t>
      </w:r>
      <w:r w:rsidR="00715BA4" w:rsidRPr="00E176AB">
        <w:rPr>
          <w:rFonts w:ascii="Palatino Linotype" w:hAnsi="Palatino Linotype"/>
          <w:b w:val="0"/>
          <w:szCs w:val="22"/>
        </w:rPr>
        <w:t xml:space="preserve"> </w:t>
      </w:r>
      <w:r w:rsidR="00715BA4" w:rsidRPr="00E176AB">
        <w:rPr>
          <w:rFonts w:ascii="Palatino Linotype" w:hAnsi="Palatino Linotype"/>
          <w:b w:val="0"/>
          <w:szCs w:val="22"/>
        </w:rPr>
        <w:lastRenderedPageBreak/>
        <w:t>evaluados por la Autoridad Ambiental Distrital</w:t>
      </w:r>
      <w:r w:rsidR="003F5C5C" w:rsidRPr="00E176AB">
        <w:rPr>
          <w:rFonts w:ascii="Palatino Linotype" w:hAnsi="Palatino Linotype"/>
          <w:b w:val="0"/>
          <w:szCs w:val="22"/>
        </w:rPr>
        <w:t>, podrán solicitar la exoneración del proceso de seguimiento ambiental para el año siguiente.</w:t>
      </w:r>
    </w:p>
    <w:p w:rsidR="004E1841" w:rsidRPr="00E176AB" w:rsidRDefault="004E1841" w:rsidP="00E176AB">
      <w:pPr>
        <w:pStyle w:val="Sinespaciado"/>
        <w:spacing w:after="120" w:line="276" w:lineRule="auto"/>
        <w:jc w:val="both"/>
        <w:rPr>
          <w:rFonts w:ascii="Palatino Linotype" w:hAnsi="Palatino Linotype"/>
        </w:rPr>
      </w:pPr>
      <w:r w:rsidRPr="00E176AB">
        <w:rPr>
          <w:rFonts w:ascii="Palatino Linotype" w:hAnsi="Palatino Linotype"/>
        </w:rPr>
        <w:t>El procedimiento para la aplicación de los incentivos será emitido por la Autoridad Ambiental Distrital a través de los respectivos instructivos.</w:t>
      </w:r>
    </w:p>
    <w:p w:rsidR="002639F9" w:rsidRDefault="002639F9" w:rsidP="00E176AB">
      <w:pPr>
        <w:pStyle w:val="Nombrecap"/>
        <w:spacing w:before="0" w:line="276" w:lineRule="auto"/>
        <w:rPr>
          <w:rFonts w:ascii="Palatino Linotype" w:hAnsi="Palatino Linotype"/>
        </w:rPr>
      </w:pPr>
      <w:r>
        <w:rPr>
          <w:rFonts w:ascii="Palatino Linotype" w:hAnsi="Palatino Linotype"/>
        </w:rPr>
        <w:t>CAPÍTULO IX</w:t>
      </w:r>
    </w:p>
    <w:p w:rsidR="008269A3" w:rsidRPr="00E176AB" w:rsidRDefault="002639F9" w:rsidP="00E176AB">
      <w:pPr>
        <w:pStyle w:val="Nombrecap"/>
        <w:spacing w:before="0" w:line="276" w:lineRule="auto"/>
        <w:rPr>
          <w:rFonts w:ascii="Palatino Linotype" w:hAnsi="Palatino Linotype"/>
        </w:rPr>
      </w:pPr>
      <w:r w:rsidRPr="00E176AB">
        <w:rPr>
          <w:rFonts w:ascii="Palatino Linotype" w:hAnsi="Palatino Linotype"/>
        </w:rPr>
        <w:t>PROCEDIMIENTO, INFRACCIONES, Y SANCIONES</w:t>
      </w:r>
    </w:p>
    <w:p w:rsidR="008269A3" w:rsidRPr="00E176AB" w:rsidRDefault="002639F9" w:rsidP="002639F9">
      <w:pPr>
        <w:pStyle w:val="Art"/>
        <w:numPr>
          <w:ilvl w:val="0"/>
          <w:numId w:val="0"/>
        </w:numPr>
        <w:spacing w:before="0" w:line="276" w:lineRule="auto"/>
        <w:rPr>
          <w:rFonts w:ascii="Palatino Linotype" w:hAnsi="Palatino Linotype"/>
          <w:b w:val="0"/>
          <w:szCs w:val="22"/>
        </w:rPr>
      </w:pPr>
      <w:r>
        <w:rPr>
          <w:rFonts w:ascii="Palatino Linotype" w:hAnsi="Palatino Linotype"/>
          <w:szCs w:val="22"/>
          <w:lang w:val="es-EC"/>
        </w:rPr>
        <w:t xml:space="preserve">Artículo 28.- </w:t>
      </w:r>
      <w:r w:rsidR="008269A3" w:rsidRPr="00E176AB">
        <w:rPr>
          <w:rFonts w:ascii="Palatino Linotype" w:hAnsi="Palatino Linotype"/>
          <w:szCs w:val="22"/>
        </w:rPr>
        <w:t xml:space="preserve">Del </w:t>
      </w:r>
      <w:r>
        <w:rPr>
          <w:rFonts w:ascii="Palatino Linotype" w:hAnsi="Palatino Linotype"/>
          <w:szCs w:val="22"/>
        </w:rPr>
        <w:t>p</w:t>
      </w:r>
      <w:r w:rsidR="008269A3" w:rsidRPr="00E176AB">
        <w:rPr>
          <w:rFonts w:ascii="Palatino Linotype" w:hAnsi="Palatino Linotype"/>
          <w:szCs w:val="22"/>
        </w:rPr>
        <w:t xml:space="preserve">rocedimiento.- </w:t>
      </w:r>
      <w:r w:rsidR="008269A3" w:rsidRPr="00E176AB">
        <w:rPr>
          <w:rFonts w:ascii="Palatino Linotype" w:hAnsi="Palatino Linotype"/>
          <w:b w:val="0"/>
          <w:szCs w:val="22"/>
        </w:rPr>
        <w:t>El procedimiento a aplicarse para el juzgamiento de las infracciones administrativas que contiene este capítulo, será el señalado en el Código Orgánico de Organización Territorial</w:t>
      </w:r>
      <w:r w:rsidR="00EA742C" w:rsidRPr="00E176AB">
        <w:rPr>
          <w:rFonts w:ascii="Palatino Linotype" w:hAnsi="Palatino Linotype"/>
          <w:b w:val="0"/>
          <w:szCs w:val="22"/>
        </w:rPr>
        <w:t>,</w:t>
      </w:r>
      <w:r w:rsidR="008269A3" w:rsidRPr="00E176AB">
        <w:rPr>
          <w:rFonts w:ascii="Palatino Linotype" w:hAnsi="Palatino Linotype"/>
          <w:b w:val="0"/>
          <w:szCs w:val="22"/>
        </w:rPr>
        <w:t xml:space="preserve"> Autonomía y Descentralización y </w:t>
      </w:r>
      <w:r w:rsidR="00EA742C" w:rsidRPr="00E176AB">
        <w:rPr>
          <w:rFonts w:ascii="Palatino Linotype" w:hAnsi="Palatino Linotype"/>
          <w:b w:val="0"/>
          <w:szCs w:val="22"/>
        </w:rPr>
        <w:t xml:space="preserve">en </w:t>
      </w:r>
      <w:r w:rsidR="00436D88" w:rsidRPr="00E176AB">
        <w:rPr>
          <w:rFonts w:ascii="Palatino Linotype" w:hAnsi="Palatino Linotype"/>
          <w:b w:val="0"/>
          <w:szCs w:val="22"/>
        </w:rPr>
        <w:t xml:space="preserve">la </w:t>
      </w:r>
      <w:r w:rsidR="00863179" w:rsidRPr="00E176AB">
        <w:rPr>
          <w:rFonts w:ascii="Palatino Linotype" w:hAnsi="Palatino Linotype"/>
          <w:b w:val="0"/>
          <w:szCs w:val="22"/>
        </w:rPr>
        <w:t>Ordenanza</w:t>
      </w:r>
      <w:r w:rsidR="00436D88" w:rsidRPr="00E176AB">
        <w:rPr>
          <w:rFonts w:ascii="Palatino Linotype" w:hAnsi="Palatino Linotype"/>
          <w:b w:val="0"/>
          <w:szCs w:val="22"/>
        </w:rPr>
        <w:t xml:space="preserve"> vigente relativa</w:t>
      </w:r>
      <w:r w:rsidR="008269A3" w:rsidRPr="00E176AB">
        <w:rPr>
          <w:rFonts w:ascii="Palatino Linotype" w:hAnsi="Palatino Linotype"/>
          <w:b w:val="0"/>
          <w:szCs w:val="22"/>
        </w:rPr>
        <w:t xml:space="preserve"> al ejercicio de la potestad sancionadora en el Distrito Metropolitano de Quito. </w:t>
      </w:r>
    </w:p>
    <w:p w:rsidR="000925B4" w:rsidRPr="00E176AB" w:rsidRDefault="002639F9" w:rsidP="002639F9">
      <w:pPr>
        <w:pStyle w:val="Art"/>
        <w:numPr>
          <w:ilvl w:val="0"/>
          <w:numId w:val="0"/>
        </w:numPr>
        <w:spacing w:before="0" w:line="276" w:lineRule="auto"/>
        <w:rPr>
          <w:rFonts w:ascii="Palatino Linotype" w:hAnsi="Palatino Linotype"/>
          <w:szCs w:val="22"/>
        </w:rPr>
      </w:pPr>
      <w:r>
        <w:rPr>
          <w:rFonts w:ascii="Palatino Linotype" w:hAnsi="Palatino Linotype"/>
          <w:szCs w:val="22"/>
          <w:lang w:val="es-EC"/>
        </w:rPr>
        <w:t xml:space="preserve">Artículo 29.- </w:t>
      </w:r>
      <w:r w:rsidR="000925B4" w:rsidRPr="00E176AB">
        <w:rPr>
          <w:rFonts w:ascii="Palatino Linotype" w:hAnsi="Palatino Linotype"/>
          <w:szCs w:val="22"/>
        </w:rPr>
        <w:t>In</w:t>
      </w:r>
      <w:r w:rsidR="00DF3068" w:rsidRPr="00E176AB">
        <w:rPr>
          <w:rFonts w:ascii="Palatino Linotype" w:hAnsi="Palatino Linotype"/>
          <w:szCs w:val="22"/>
        </w:rPr>
        <w:t>fracciones</w:t>
      </w:r>
      <w:r w:rsidR="00FC55C6" w:rsidRPr="00E176AB">
        <w:rPr>
          <w:rFonts w:ascii="Palatino Linotype" w:hAnsi="Palatino Linotype"/>
          <w:szCs w:val="22"/>
        </w:rPr>
        <w:t xml:space="preserve"> y s</w:t>
      </w:r>
      <w:r w:rsidR="000925B4" w:rsidRPr="00E176AB">
        <w:rPr>
          <w:rFonts w:ascii="Palatino Linotype" w:hAnsi="Palatino Linotype"/>
          <w:szCs w:val="22"/>
        </w:rPr>
        <w:t xml:space="preserve">anciones.- </w:t>
      </w:r>
      <w:r w:rsidR="000925B4" w:rsidRPr="00E176AB">
        <w:rPr>
          <w:rFonts w:ascii="Palatino Linotype" w:hAnsi="Palatino Linotype"/>
          <w:b w:val="0"/>
          <w:szCs w:val="22"/>
        </w:rPr>
        <w:t xml:space="preserve">Se consideran </w:t>
      </w:r>
      <w:r w:rsidR="00066EE7" w:rsidRPr="00E176AB">
        <w:rPr>
          <w:rFonts w:ascii="Palatino Linotype" w:hAnsi="Palatino Linotype"/>
          <w:b w:val="0"/>
          <w:szCs w:val="22"/>
        </w:rPr>
        <w:t>infracciones</w:t>
      </w:r>
      <w:r w:rsidR="000925B4" w:rsidRPr="00E176AB">
        <w:rPr>
          <w:rFonts w:ascii="Palatino Linotype" w:hAnsi="Palatino Linotype"/>
          <w:b w:val="0"/>
          <w:szCs w:val="22"/>
        </w:rPr>
        <w:t xml:space="preserve"> a las disposiciones de la presente </w:t>
      </w:r>
      <w:r w:rsidR="00863179" w:rsidRPr="00E176AB">
        <w:rPr>
          <w:rFonts w:ascii="Palatino Linotype" w:hAnsi="Palatino Linotype"/>
          <w:b w:val="0"/>
          <w:szCs w:val="22"/>
        </w:rPr>
        <w:t>Ordenanza</w:t>
      </w:r>
      <w:r w:rsidR="000925B4" w:rsidRPr="00E176AB">
        <w:rPr>
          <w:rFonts w:ascii="Palatino Linotype" w:hAnsi="Palatino Linotype"/>
          <w:b w:val="0"/>
          <w:szCs w:val="22"/>
        </w:rPr>
        <w:t xml:space="preserve"> las siguientes:</w:t>
      </w:r>
    </w:p>
    <w:p w:rsidR="00557FCC" w:rsidRPr="00E176AB" w:rsidRDefault="000925B4" w:rsidP="00E176AB">
      <w:pPr>
        <w:pStyle w:val="Sinespaciado"/>
        <w:numPr>
          <w:ilvl w:val="0"/>
          <w:numId w:val="7"/>
        </w:numPr>
        <w:spacing w:after="120" w:line="276" w:lineRule="auto"/>
        <w:jc w:val="both"/>
        <w:rPr>
          <w:rFonts w:ascii="Palatino Linotype" w:hAnsi="Palatino Linotype"/>
        </w:rPr>
      </w:pPr>
      <w:r w:rsidRPr="00E176AB">
        <w:rPr>
          <w:rFonts w:ascii="Palatino Linotype" w:hAnsi="Palatino Linotype"/>
        </w:rPr>
        <w:t>La ejecución de una obra, pr</w:t>
      </w:r>
      <w:r w:rsidR="00557FCC" w:rsidRPr="00E176AB">
        <w:rPr>
          <w:rFonts w:ascii="Palatino Linotype" w:hAnsi="Palatino Linotype"/>
        </w:rPr>
        <w:t>oyecto o actividad que no cuente</w:t>
      </w:r>
      <w:r w:rsidRPr="00E176AB">
        <w:rPr>
          <w:rFonts w:ascii="Palatino Linotype" w:hAnsi="Palatino Linotype"/>
        </w:rPr>
        <w:t xml:space="preserve"> con </w:t>
      </w:r>
      <w:r w:rsidR="00557FCC" w:rsidRPr="00E176AB">
        <w:rPr>
          <w:rFonts w:ascii="Palatino Linotype" w:hAnsi="Palatino Linotype"/>
        </w:rPr>
        <w:t>el correspondiente permiso o</w:t>
      </w:r>
      <w:r w:rsidRPr="00E176AB">
        <w:rPr>
          <w:rFonts w:ascii="Palatino Linotype" w:hAnsi="Palatino Linotype"/>
        </w:rPr>
        <w:t xml:space="preserve"> autorización administr</w:t>
      </w:r>
      <w:r w:rsidR="00557FCC" w:rsidRPr="00E176AB">
        <w:rPr>
          <w:rFonts w:ascii="Palatino Linotype" w:hAnsi="Palatino Linotype"/>
        </w:rPr>
        <w:t xml:space="preserve">ativa ambiental, se notificará </w:t>
      </w:r>
      <w:r w:rsidRPr="00E176AB">
        <w:rPr>
          <w:rFonts w:ascii="Palatino Linotype" w:hAnsi="Palatino Linotype"/>
        </w:rPr>
        <w:t>la obligatoriedad de dar inicio a</w:t>
      </w:r>
      <w:r w:rsidR="00557FCC" w:rsidRPr="00E176AB">
        <w:rPr>
          <w:rFonts w:ascii="Palatino Linotype" w:hAnsi="Palatino Linotype"/>
        </w:rPr>
        <w:t xml:space="preserve"> la </w:t>
      </w:r>
      <w:r w:rsidRPr="00E176AB">
        <w:rPr>
          <w:rFonts w:ascii="Palatino Linotype" w:hAnsi="Palatino Linotype"/>
        </w:rPr>
        <w:t>regula</w:t>
      </w:r>
      <w:r w:rsidR="00557FCC" w:rsidRPr="00E176AB">
        <w:rPr>
          <w:rFonts w:ascii="Palatino Linotype" w:hAnsi="Palatino Linotype"/>
        </w:rPr>
        <w:t>riza</w:t>
      </w:r>
      <w:r w:rsidRPr="00E176AB">
        <w:rPr>
          <w:rFonts w:ascii="Palatino Linotype" w:hAnsi="Palatino Linotype"/>
        </w:rPr>
        <w:t xml:space="preserve">ción ambiental, y se otorgará el término de </w:t>
      </w:r>
      <w:r w:rsidR="008478A3" w:rsidRPr="00E176AB">
        <w:rPr>
          <w:rFonts w:ascii="Palatino Linotype" w:hAnsi="Palatino Linotype"/>
        </w:rPr>
        <w:t>15</w:t>
      </w:r>
      <w:r w:rsidRPr="00E176AB">
        <w:rPr>
          <w:rFonts w:ascii="Palatino Linotype" w:hAnsi="Palatino Linotype"/>
        </w:rPr>
        <w:t xml:space="preserve"> días para que el sujeto de control presente evidencia del inicio del proceso de regularización ambiental. Después de iniciado el trámite correspondiente</w:t>
      </w:r>
      <w:r w:rsidR="00557FCC" w:rsidRPr="00E176AB">
        <w:rPr>
          <w:rFonts w:ascii="Palatino Linotype" w:hAnsi="Palatino Linotype"/>
        </w:rPr>
        <w:t>,</w:t>
      </w:r>
      <w:r w:rsidRPr="00E176AB">
        <w:rPr>
          <w:rFonts w:ascii="Palatino Linotype" w:hAnsi="Palatino Linotype"/>
        </w:rPr>
        <w:t xml:space="preserve"> deberá atender los</w:t>
      </w:r>
      <w:r w:rsidR="00557FCC" w:rsidRPr="00E176AB">
        <w:rPr>
          <w:rFonts w:ascii="Palatino Linotype" w:hAnsi="Palatino Linotype"/>
        </w:rPr>
        <w:t xml:space="preserve"> tiempos</w:t>
      </w:r>
      <w:r w:rsidRPr="00E176AB">
        <w:rPr>
          <w:rFonts w:ascii="Palatino Linotype" w:hAnsi="Palatino Linotype"/>
        </w:rPr>
        <w:t xml:space="preserve"> </w:t>
      </w:r>
      <w:r w:rsidR="00557FCC" w:rsidRPr="00E176AB">
        <w:rPr>
          <w:rFonts w:ascii="Palatino Linotype" w:hAnsi="Palatino Linotype"/>
        </w:rPr>
        <w:t xml:space="preserve">y </w:t>
      </w:r>
      <w:r w:rsidRPr="00E176AB">
        <w:rPr>
          <w:rFonts w:ascii="Palatino Linotype" w:hAnsi="Palatino Linotype"/>
        </w:rPr>
        <w:t xml:space="preserve">requerimientos de los </w:t>
      </w:r>
      <w:r w:rsidR="00B81CF9" w:rsidRPr="00E176AB">
        <w:rPr>
          <w:rFonts w:ascii="Palatino Linotype" w:hAnsi="Palatino Linotype"/>
        </w:rPr>
        <w:t xml:space="preserve">instructivos y </w:t>
      </w:r>
      <w:r w:rsidRPr="00E176AB">
        <w:rPr>
          <w:rFonts w:ascii="Palatino Linotype" w:hAnsi="Palatino Linotype"/>
        </w:rPr>
        <w:t xml:space="preserve">normas emitidos por la Autoridad Ambiental </w:t>
      </w:r>
      <w:r w:rsidR="00B81CF9" w:rsidRPr="00E176AB">
        <w:rPr>
          <w:rFonts w:ascii="Palatino Linotype" w:hAnsi="Palatino Linotype"/>
        </w:rPr>
        <w:t>competente</w:t>
      </w:r>
      <w:r w:rsidR="00557FCC" w:rsidRPr="00E176AB">
        <w:rPr>
          <w:rFonts w:ascii="Palatino Linotype" w:hAnsi="Palatino Linotype"/>
        </w:rPr>
        <w:t xml:space="preserve"> y a las disposiciones del caso</w:t>
      </w:r>
      <w:r w:rsidRPr="00E176AB">
        <w:rPr>
          <w:rFonts w:ascii="Palatino Linotype" w:hAnsi="Palatino Linotype"/>
        </w:rPr>
        <w:t xml:space="preserve">. </w:t>
      </w:r>
    </w:p>
    <w:p w:rsidR="00F23834" w:rsidRPr="00E176AB" w:rsidRDefault="00F23834" w:rsidP="00E176AB">
      <w:pPr>
        <w:pStyle w:val="Sinespaciado"/>
        <w:spacing w:after="120" w:line="276" w:lineRule="auto"/>
        <w:ind w:left="708"/>
        <w:jc w:val="both"/>
        <w:rPr>
          <w:rFonts w:ascii="Palatino Linotype" w:hAnsi="Palatino Linotype"/>
        </w:rPr>
      </w:pPr>
      <w:r w:rsidRPr="00E176AB">
        <w:rPr>
          <w:rFonts w:ascii="Palatino Linotype" w:hAnsi="Palatino Linotype"/>
        </w:rPr>
        <w:t>En caso de no presentar evidencias del inicio de la regularización en el término previsto, o en caso de no continuar con el proceso de regularización ambiental conforme la normativa ambiental pertinente, se suspen</w:t>
      </w:r>
      <w:r w:rsidR="00436D88" w:rsidRPr="00E176AB">
        <w:rPr>
          <w:rFonts w:ascii="Palatino Linotype" w:hAnsi="Palatino Linotype"/>
        </w:rPr>
        <w:t>derá</w:t>
      </w:r>
      <w:r w:rsidRPr="00E176AB">
        <w:rPr>
          <w:rFonts w:ascii="Palatino Linotype" w:hAnsi="Palatino Linotype"/>
        </w:rPr>
        <w:t xml:space="preserve"> la actividad hasta el inicio o continuación de la regularización ambiental y la orden de</w:t>
      </w:r>
      <w:r w:rsidR="00CE1DCC" w:rsidRPr="00E176AB">
        <w:rPr>
          <w:rFonts w:ascii="Palatino Linotype" w:hAnsi="Palatino Linotype"/>
        </w:rPr>
        <w:t xml:space="preserve"> remediación,</w:t>
      </w:r>
      <w:r w:rsidRPr="00E176AB">
        <w:rPr>
          <w:rFonts w:ascii="Palatino Linotype" w:hAnsi="Palatino Linotype"/>
        </w:rPr>
        <w:t xml:space="preserve"> reparación y</w:t>
      </w:r>
      <w:r w:rsidR="00CE1DCC" w:rsidRPr="00E176AB">
        <w:rPr>
          <w:rFonts w:ascii="Palatino Linotype" w:hAnsi="Palatino Linotype"/>
        </w:rPr>
        <w:t>/o restauración</w:t>
      </w:r>
      <w:r w:rsidRPr="00E176AB">
        <w:rPr>
          <w:rFonts w:ascii="Palatino Linotype" w:hAnsi="Palatino Linotype"/>
        </w:rPr>
        <w:t xml:space="preserve"> del daño ambiental en caso de haberse producido.</w:t>
      </w:r>
    </w:p>
    <w:p w:rsidR="000925B4" w:rsidRPr="00E176AB" w:rsidRDefault="00F23834" w:rsidP="00E176AB">
      <w:pPr>
        <w:pStyle w:val="Sinespaciado"/>
        <w:spacing w:after="120" w:line="276" w:lineRule="auto"/>
        <w:ind w:left="708"/>
        <w:jc w:val="both"/>
        <w:rPr>
          <w:rFonts w:ascii="Palatino Linotype" w:hAnsi="Palatino Linotype"/>
        </w:rPr>
      </w:pPr>
      <w:r w:rsidRPr="00E176AB">
        <w:rPr>
          <w:rFonts w:ascii="Palatino Linotype" w:hAnsi="Palatino Linotype"/>
        </w:rPr>
        <w:t xml:space="preserve">Adicional a la suspensión de la actividad, </w:t>
      </w:r>
      <w:r w:rsidR="000925B4" w:rsidRPr="00E176AB">
        <w:rPr>
          <w:rFonts w:ascii="Palatino Linotype" w:hAnsi="Palatino Linotype"/>
        </w:rPr>
        <w:t>se sancionará de acuerdo al siguiente detalle:</w:t>
      </w:r>
    </w:p>
    <w:p w:rsidR="000925B4" w:rsidRPr="00E176AB" w:rsidRDefault="000925B4" w:rsidP="00E176AB">
      <w:pPr>
        <w:pStyle w:val="Sinespaciado"/>
        <w:numPr>
          <w:ilvl w:val="0"/>
          <w:numId w:val="8"/>
        </w:numPr>
        <w:spacing w:after="120" w:line="276" w:lineRule="auto"/>
        <w:jc w:val="both"/>
        <w:rPr>
          <w:rFonts w:ascii="Palatino Linotype" w:hAnsi="Palatino Linotype"/>
        </w:rPr>
      </w:pPr>
      <w:r w:rsidRPr="00E176AB">
        <w:rPr>
          <w:rFonts w:ascii="Palatino Linotype" w:hAnsi="Palatino Linotype"/>
        </w:rPr>
        <w:lastRenderedPageBreak/>
        <w:t>Para el caso de actividades categorizadas como impacto ambiental mínimo de acuerdo a lo que señale la normativa ambiental vigente, se sancionará con una multa equivalente a 1 salario básico unificado del trabajador en general.</w:t>
      </w:r>
    </w:p>
    <w:p w:rsidR="000925B4" w:rsidRPr="00E176AB" w:rsidRDefault="000925B4" w:rsidP="00E176AB">
      <w:pPr>
        <w:pStyle w:val="Sinespaciado"/>
        <w:numPr>
          <w:ilvl w:val="0"/>
          <w:numId w:val="8"/>
        </w:numPr>
        <w:spacing w:after="120" w:line="276" w:lineRule="auto"/>
        <w:jc w:val="both"/>
        <w:rPr>
          <w:rFonts w:ascii="Palatino Linotype" w:hAnsi="Palatino Linotype"/>
        </w:rPr>
      </w:pPr>
      <w:r w:rsidRPr="00E176AB">
        <w:rPr>
          <w:rFonts w:ascii="Palatino Linotype" w:hAnsi="Palatino Linotype"/>
        </w:rPr>
        <w:t>Para el caso de actividades categorizadas como impacto ambiental</w:t>
      </w:r>
      <w:r w:rsidRPr="00E176AB" w:rsidDel="00CE4178">
        <w:rPr>
          <w:rFonts w:ascii="Palatino Linotype" w:hAnsi="Palatino Linotype"/>
        </w:rPr>
        <w:t xml:space="preserve"> </w:t>
      </w:r>
      <w:r w:rsidRPr="00E176AB">
        <w:rPr>
          <w:rFonts w:ascii="Palatino Linotype" w:hAnsi="Palatino Linotype"/>
        </w:rPr>
        <w:t xml:space="preserve">bajo de acuerdo a lo que señale la normativa ambiental vigente, se sancionará con una multa equivalente a </w:t>
      </w:r>
      <w:r w:rsidR="00F23834" w:rsidRPr="00E176AB">
        <w:rPr>
          <w:rFonts w:ascii="Palatino Linotype" w:hAnsi="Palatino Linotype"/>
        </w:rPr>
        <w:t>10</w:t>
      </w:r>
      <w:r w:rsidRPr="00E176AB">
        <w:rPr>
          <w:rFonts w:ascii="Palatino Linotype" w:hAnsi="Palatino Linotype"/>
        </w:rPr>
        <w:t xml:space="preserve"> salarios básicos unificados del trabajador en general.</w:t>
      </w:r>
    </w:p>
    <w:p w:rsidR="000925B4" w:rsidRPr="00E176AB" w:rsidRDefault="000925B4" w:rsidP="00E176AB">
      <w:pPr>
        <w:pStyle w:val="Sinespaciado"/>
        <w:numPr>
          <w:ilvl w:val="0"/>
          <w:numId w:val="8"/>
        </w:numPr>
        <w:spacing w:after="120" w:line="276" w:lineRule="auto"/>
        <w:jc w:val="both"/>
        <w:rPr>
          <w:rFonts w:ascii="Palatino Linotype" w:hAnsi="Palatino Linotype"/>
        </w:rPr>
      </w:pPr>
      <w:r w:rsidRPr="00E176AB">
        <w:rPr>
          <w:rFonts w:ascii="Palatino Linotype" w:hAnsi="Palatino Linotype"/>
        </w:rPr>
        <w:t xml:space="preserve">Para el caso de actividades de impacto ambiental medio y alto se sancionará con una multa de </w:t>
      </w:r>
      <w:r w:rsidR="00567F66" w:rsidRPr="00E176AB">
        <w:rPr>
          <w:rFonts w:ascii="Palatino Linotype" w:hAnsi="Palatino Linotype"/>
        </w:rPr>
        <w:t>20</w:t>
      </w:r>
      <w:r w:rsidRPr="00E176AB">
        <w:rPr>
          <w:rFonts w:ascii="Palatino Linotype" w:hAnsi="Palatino Linotype"/>
        </w:rPr>
        <w:t xml:space="preserve"> salarios básicos unificados del trabajador en general.</w:t>
      </w:r>
    </w:p>
    <w:p w:rsidR="006E7932" w:rsidRPr="00E176AB" w:rsidRDefault="00DF0C31" w:rsidP="00E176AB">
      <w:pPr>
        <w:pStyle w:val="Sinespaciado"/>
        <w:numPr>
          <w:ilvl w:val="0"/>
          <w:numId w:val="7"/>
        </w:numPr>
        <w:spacing w:after="120" w:line="276" w:lineRule="auto"/>
        <w:ind w:left="708"/>
        <w:jc w:val="both"/>
        <w:rPr>
          <w:rFonts w:ascii="Palatino Linotype" w:hAnsi="Palatino Linotype"/>
        </w:rPr>
      </w:pPr>
      <w:r w:rsidRPr="00E176AB">
        <w:rPr>
          <w:rFonts w:ascii="Palatino Linotype" w:hAnsi="Palatino Linotype"/>
        </w:rPr>
        <w:t>La i</w:t>
      </w:r>
      <w:r w:rsidR="006E7932" w:rsidRPr="00E176AB">
        <w:rPr>
          <w:rFonts w:ascii="Palatino Linotype" w:hAnsi="Palatino Linotype"/>
        </w:rPr>
        <w:t xml:space="preserve">mplantación de un proyecto </w:t>
      </w:r>
      <w:r w:rsidRPr="00E176AB">
        <w:rPr>
          <w:rFonts w:ascii="Palatino Linotype" w:hAnsi="Palatino Linotype"/>
        </w:rPr>
        <w:t>de telecomunicaciones inalámbricas que no cuente con la correspondiente</w:t>
      </w:r>
      <w:r w:rsidR="006E7932" w:rsidRPr="00E176AB">
        <w:rPr>
          <w:rFonts w:ascii="Palatino Linotype" w:hAnsi="Palatino Linotype"/>
        </w:rPr>
        <w:t xml:space="preserve"> Autorización Metropolitana de I</w:t>
      </w:r>
      <w:r w:rsidRPr="00E176AB">
        <w:rPr>
          <w:rFonts w:ascii="Palatino Linotype" w:hAnsi="Palatino Linotype"/>
        </w:rPr>
        <w:t xml:space="preserve">mplantación, </w:t>
      </w:r>
      <w:r w:rsidR="006E7932" w:rsidRPr="00E176AB">
        <w:rPr>
          <w:rFonts w:ascii="Palatino Linotype" w:hAnsi="Palatino Linotype"/>
        </w:rPr>
        <w:t xml:space="preserve">se otorgará el término de 15 días para que el sujeto de control presente evidencia del inicio del proceso de obtención de la Autorización Metropolitana de Implantación. Después de iniciado el trámite correspondiente, deberá atender los tiempos y requerimientos de los instructivos y normas emitidas por la Autoridad Ambiental Distrital y las disposiciones del caso. </w:t>
      </w:r>
    </w:p>
    <w:p w:rsidR="006E7932" w:rsidRPr="00E176AB" w:rsidRDefault="006E7932" w:rsidP="00E176AB">
      <w:pPr>
        <w:pStyle w:val="Sinespaciado"/>
        <w:spacing w:after="120" w:line="276" w:lineRule="auto"/>
        <w:ind w:left="708"/>
        <w:jc w:val="both"/>
        <w:rPr>
          <w:rFonts w:ascii="Palatino Linotype" w:hAnsi="Palatino Linotype"/>
        </w:rPr>
      </w:pPr>
      <w:r w:rsidRPr="00E176AB">
        <w:rPr>
          <w:rFonts w:ascii="Palatino Linotype" w:hAnsi="Palatino Linotype"/>
        </w:rPr>
        <w:t>En caso de no presentar evidencias del inicio de obtención de la Autorización Metropolitana de Implantación en el término previsto, o en caso de no continuar con el proceso respectivo conforme la normativa pertinente, se</w:t>
      </w:r>
      <w:r w:rsidR="00142D95" w:rsidRPr="00E176AB">
        <w:rPr>
          <w:rFonts w:ascii="Palatino Linotype" w:hAnsi="Palatino Linotype"/>
        </w:rPr>
        <w:t xml:space="preserve"> sancionará con una multa equivalente a 30 salarios básicos del trabajador en general</w:t>
      </w:r>
      <w:r w:rsidRPr="00E176AB">
        <w:rPr>
          <w:rFonts w:ascii="Palatino Linotype" w:hAnsi="Palatino Linotype"/>
        </w:rPr>
        <w:t>.</w:t>
      </w:r>
    </w:p>
    <w:p w:rsidR="008606CB" w:rsidRPr="00E176AB" w:rsidRDefault="00D3670B" w:rsidP="00E176AB">
      <w:pPr>
        <w:pStyle w:val="Sinespaciado"/>
        <w:numPr>
          <w:ilvl w:val="0"/>
          <w:numId w:val="7"/>
        </w:numPr>
        <w:spacing w:after="120" w:line="276" w:lineRule="auto"/>
        <w:jc w:val="both"/>
        <w:rPr>
          <w:rFonts w:ascii="Palatino Linotype" w:hAnsi="Palatino Linotype"/>
        </w:rPr>
      </w:pPr>
      <w:r w:rsidRPr="00E176AB">
        <w:rPr>
          <w:rFonts w:ascii="Palatino Linotype" w:hAnsi="Palatino Linotype"/>
        </w:rPr>
        <w:t xml:space="preserve">Los proyectos de telecomunicaciones inalámbricas implantados en el Distrito Metropolitano de Quito que sobrepasen el plazo de permanencia determinado por la autoridad </w:t>
      </w:r>
      <w:r w:rsidR="008E6C85" w:rsidRPr="00E176AB">
        <w:rPr>
          <w:rFonts w:ascii="Palatino Linotype" w:hAnsi="Palatino Linotype"/>
        </w:rPr>
        <w:t>respectiva</w:t>
      </w:r>
      <w:r w:rsidRPr="00E176AB">
        <w:rPr>
          <w:rFonts w:ascii="Palatino Linotype" w:hAnsi="Palatino Linotype"/>
        </w:rPr>
        <w:t>, se sancionarán con una multa equivalente a</w:t>
      </w:r>
      <w:r w:rsidR="008E6C85" w:rsidRPr="00E176AB">
        <w:rPr>
          <w:rFonts w:ascii="Palatino Linotype" w:hAnsi="Palatino Linotype"/>
        </w:rPr>
        <w:t xml:space="preserve"> 10 salarios básicos unificados del trabajador en general, sin perjuicio del retiro de la </w:t>
      </w:r>
      <w:r w:rsidRPr="00E176AB">
        <w:rPr>
          <w:rFonts w:ascii="Palatino Linotype" w:hAnsi="Palatino Linotype"/>
        </w:rPr>
        <w:t>infraestructura</w:t>
      </w:r>
      <w:r w:rsidR="008E6C85" w:rsidRPr="00E176AB">
        <w:rPr>
          <w:rFonts w:ascii="Palatino Linotype" w:hAnsi="Palatino Linotype"/>
        </w:rPr>
        <w:t xml:space="preserve"> instalada</w:t>
      </w:r>
      <w:r w:rsidRPr="00E176AB">
        <w:rPr>
          <w:rFonts w:ascii="Palatino Linotype" w:hAnsi="Palatino Linotype"/>
        </w:rPr>
        <w:t>.</w:t>
      </w:r>
    </w:p>
    <w:p w:rsidR="000925B4" w:rsidRPr="00E176AB" w:rsidRDefault="000925B4" w:rsidP="00E176AB">
      <w:pPr>
        <w:pStyle w:val="Sinespaciado"/>
        <w:numPr>
          <w:ilvl w:val="0"/>
          <w:numId w:val="7"/>
        </w:numPr>
        <w:spacing w:after="120" w:line="276" w:lineRule="auto"/>
        <w:jc w:val="both"/>
        <w:rPr>
          <w:rFonts w:ascii="Palatino Linotype" w:hAnsi="Palatino Linotype"/>
        </w:rPr>
      </w:pPr>
      <w:r w:rsidRPr="00E176AB">
        <w:rPr>
          <w:rFonts w:ascii="Palatino Linotype" w:hAnsi="Palatino Linotype"/>
        </w:rPr>
        <w:t xml:space="preserve">La declaración o presentación de información falsa con el fin de obtener el permiso o autorización administrativa ambiental correspondiente, cumplir con la normativa ambiental vigente, </w:t>
      </w:r>
      <w:r w:rsidR="00420116" w:rsidRPr="00E176AB">
        <w:rPr>
          <w:rFonts w:ascii="Palatino Linotype" w:hAnsi="Palatino Linotype"/>
        </w:rPr>
        <w:t xml:space="preserve">o </w:t>
      </w:r>
      <w:r w:rsidRPr="00E176AB">
        <w:rPr>
          <w:rFonts w:ascii="Palatino Linotype" w:hAnsi="Palatino Linotype"/>
        </w:rPr>
        <w:t xml:space="preserve">con las disposiciones de la autoridad pertinente, se sancionará con una multa equivalente a </w:t>
      </w:r>
      <w:r w:rsidR="00BB67F2" w:rsidRPr="00E176AB">
        <w:rPr>
          <w:rFonts w:ascii="Palatino Linotype" w:hAnsi="Palatino Linotype"/>
        </w:rPr>
        <w:t>2</w:t>
      </w:r>
      <w:r w:rsidRPr="00E176AB">
        <w:rPr>
          <w:rFonts w:ascii="Palatino Linotype" w:hAnsi="Palatino Linotype"/>
        </w:rPr>
        <w:t>0 salarios básicos unificados del trabajador en general, y la anulación del trámite respectivo; sin perjuicio de la suspensión de la actividad, la</w:t>
      </w:r>
      <w:r w:rsidR="00B936E5" w:rsidRPr="00E176AB">
        <w:rPr>
          <w:rFonts w:ascii="Palatino Linotype" w:hAnsi="Palatino Linotype"/>
        </w:rPr>
        <w:t xml:space="preserve"> remediación, restauración o</w:t>
      </w:r>
      <w:r w:rsidRPr="00E176AB">
        <w:rPr>
          <w:rFonts w:ascii="Palatino Linotype" w:hAnsi="Palatino Linotype"/>
        </w:rPr>
        <w:t xml:space="preserve"> reparación inmediata del daño ambiental, y el inicio de las acciones civiles o penales pertinentes.</w:t>
      </w:r>
    </w:p>
    <w:p w:rsidR="000925B4" w:rsidRPr="00E176AB" w:rsidRDefault="00AD27F1" w:rsidP="00E176AB">
      <w:pPr>
        <w:pStyle w:val="Sinespaciado"/>
        <w:numPr>
          <w:ilvl w:val="0"/>
          <w:numId w:val="7"/>
        </w:numPr>
        <w:spacing w:after="120" w:line="276" w:lineRule="auto"/>
        <w:jc w:val="both"/>
        <w:rPr>
          <w:rFonts w:ascii="Palatino Linotype" w:hAnsi="Palatino Linotype"/>
        </w:rPr>
      </w:pPr>
      <w:r w:rsidRPr="00E176AB">
        <w:rPr>
          <w:rFonts w:ascii="Palatino Linotype" w:hAnsi="Palatino Linotype"/>
        </w:rPr>
        <w:lastRenderedPageBreak/>
        <w:t>Impedir</w:t>
      </w:r>
      <w:r w:rsidR="00CE1DCC" w:rsidRPr="00E176AB">
        <w:rPr>
          <w:rFonts w:ascii="Palatino Linotype" w:hAnsi="Palatino Linotype"/>
        </w:rPr>
        <w:t xml:space="preserve"> </w:t>
      </w:r>
      <w:r w:rsidR="000925B4" w:rsidRPr="00E176AB">
        <w:rPr>
          <w:rFonts w:ascii="Palatino Linotype" w:hAnsi="Palatino Linotype"/>
        </w:rPr>
        <w:t>la práctica de inspecciones de control, seguimiento o muestreo de descargas líquidas no domésticas, emisiones a la atmósfera, ruido, residuos y otros, que realicen las autoridades correspondientes o sus entidades cooperantes debidamente autorizadas, se sancionará con una multa de 20 salarios básicos unificados del trabajador en general.</w:t>
      </w:r>
    </w:p>
    <w:p w:rsidR="000925B4" w:rsidRPr="00E176AB" w:rsidRDefault="000925B4" w:rsidP="00E176AB">
      <w:pPr>
        <w:pStyle w:val="Sinespaciado"/>
        <w:numPr>
          <w:ilvl w:val="0"/>
          <w:numId w:val="7"/>
        </w:numPr>
        <w:spacing w:after="120" w:line="276" w:lineRule="auto"/>
        <w:jc w:val="both"/>
        <w:rPr>
          <w:rFonts w:ascii="Palatino Linotype" w:hAnsi="Palatino Linotype"/>
        </w:rPr>
      </w:pPr>
      <w:r w:rsidRPr="00E176AB">
        <w:rPr>
          <w:rFonts w:ascii="Palatino Linotype" w:hAnsi="Palatino Linotype"/>
        </w:rPr>
        <w:t>El incumplimiento a las obligaciones ambientales consideradas como no conformidades menores de acuerdo a</w:t>
      </w:r>
      <w:r w:rsidR="00CE1DCC" w:rsidRPr="00E176AB">
        <w:rPr>
          <w:rFonts w:ascii="Palatino Linotype" w:hAnsi="Palatino Linotype"/>
        </w:rPr>
        <w:t xml:space="preserve"> la normativa ambiental vigente,</w:t>
      </w:r>
      <w:r w:rsidR="00F46496" w:rsidRPr="00E176AB">
        <w:rPr>
          <w:rFonts w:ascii="Palatino Linotype" w:hAnsi="Palatino Linotype"/>
        </w:rPr>
        <w:t xml:space="preserve"> y que no se encuentren previstos en los literales </w:t>
      </w:r>
      <w:r w:rsidR="00F46496" w:rsidRPr="00E176AB">
        <w:rPr>
          <w:rFonts w:ascii="Palatino Linotype" w:hAnsi="Palatino Linotype"/>
          <w:i/>
        </w:rPr>
        <w:t>f, g, h, i</w:t>
      </w:r>
      <w:r w:rsidR="00715BA4" w:rsidRPr="00E176AB">
        <w:rPr>
          <w:rFonts w:ascii="Palatino Linotype" w:hAnsi="Palatino Linotype"/>
          <w:i/>
        </w:rPr>
        <w:t>, j, k</w:t>
      </w:r>
      <w:r w:rsidR="00F46496" w:rsidRPr="00E176AB">
        <w:rPr>
          <w:rFonts w:ascii="Palatino Linotype" w:hAnsi="Palatino Linotype"/>
          <w:i/>
        </w:rPr>
        <w:t xml:space="preserve"> </w:t>
      </w:r>
      <w:r w:rsidR="00F46496" w:rsidRPr="00E176AB">
        <w:rPr>
          <w:rFonts w:ascii="Palatino Linotype" w:hAnsi="Palatino Linotype"/>
        </w:rPr>
        <w:t>del presente artículo,</w:t>
      </w:r>
      <w:r w:rsidRPr="00E176AB">
        <w:rPr>
          <w:rFonts w:ascii="Palatino Linotype" w:hAnsi="Palatino Linotype"/>
        </w:rPr>
        <w:t xml:space="preserve"> </w:t>
      </w:r>
      <w:r w:rsidR="00432D01" w:rsidRPr="00E176AB">
        <w:rPr>
          <w:rFonts w:ascii="Palatino Linotype" w:hAnsi="Palatino Linotype"/>
        </w:rPr>
        <w:t>se</w:t>
      </w:r>
      <w:r w:rsidR="009367AC" w:rsidRPr="00E176AB">
        <w:rPr>
          <w:rFonts w:ascii="Palatino Linotype" w:hAnsi="Palatino Linotype"/>
        </w:rPr>
        <w:t xml:space="preserve"> otorgará el</w:t>
      </w:r>
      <w:r w:rsidR="00432D01" w:rsidRPr="00E176AB">
        <w:rPr>
          <w:rFonts w:ascii="Palatino Linotype" w:hAnsi="Palatino Linotype"/>
        </w:rPr>
        <w:t xml:space="preserve"> término de 15 días para realizar los correctivos que ameriten; en caso de no </w:t>
      </w:r>
      <w:r w:rsidR="00352D8E" w:rsidRPr="00E176AB">
        <w:rPr>
          <w:rFonts w:ascii="Palatino Linotype" w:hAnsi="Palatino Linotype"/>
        </w:rPr>
        <w:t xml:space="preserve">haber </w:t>
      </w:r>
      <w:r w:rsidR="00432D01" w:rsidRPr="00E176AB">
        <w:rPr>
          <w:rFonts w:ascii="Palatino Linotype" w:hAnsi="Palatino Linotype"/>
        </w:rPr>
        <w:t>realiza</w:t>
      </w:r>
      <w:r w:rsidR="00352D8E" w:rsidRPr="00E176AB">
        <w:rPr>
          <w:rFonts w:ascii="Palatino Linotype" w:hAnsi="Palatino Linotype"/>
        </w:rPr>
        <w:t>do</w:t>
      </w:r>
      <w:r w:rsidR="00432D01" w:rsidRPr="00E176AB">
        <w:rPr>
          <w:rFonts w:ascii="Palatino Linotype" w:hAnsi="Palatino Linotype"/>
        </w:rPr>
        <w:t xml:space="preserve"> </w:t>
      </w:r>
      <w:r w:rsidR="00CE1DCC" w:rsidRPr="00E176AB">
        <w:rPr>
          <w:rFonts w:ascii="Palatino Linotype" w:hAnsi="Palatino Linotype"/>
        </w:rPr>
        <w:t>lo</w:t>
      </w:r>
      <w:r w:rsidR="00432D01" w:rsidRPr="00E176AB">
        <w:rPr>
          <w:rFonts w:ascii="Palatino Linotype" w:hAnsi="Palatino Linotype"/>
        </w:rPr>
        <w:t xml:space="preserve">s correctivos </w:t>
      </w:r>
      <w:r w:rsidR="00352D8E" w:rsidRPr="00E176AB">
        <w:rPr>
          <w:rFonts w:ascii="Palatino Linotype" w:hAnsi="Palatino Linotype"/>
        </w:rPr>
        <w:t xml:space="preserve">pertinentes </w:t>
      </w:r>
      <w:r w:rsidR="00432D01" w:rsidRPr="00E176AB">
        <w:rPr>
          <w:rFonts w:ascii="Palatino Linotype" w:hAnsi="Palatino Linotype"/>
        </w:rPr>
        <w:t>en el término señalado</w:t>
      </w:r>
      <w:r w:rsidR="00352D8E" w:rsidRPr="00E176AB">
        <w:rPr>
          <w:rFonts w:ascii="Palatino Linotype" w:hAnsi="Palatino Linotype"/>
        </w:rPr>
        <w:t>,</w:t>
      </w:r>
      <w:r w:rsidR="00432D01" w:rsidRPr="00E176AB">
        <w:rPr>
          <w:rFonts w:ascii="Palatino Linotype" w:hAnsi="Palatino Linotype"/>
        </w:rPr>
        <w:t xml:space="preserve"> se le impondrá una multa equivalente a </w:t>
      </w:r>
      <w:r w:rsidR="009D2A4A" w:rsidRPr="00E176AB">
        <w:rPr>
          <w:rFonts w:ascii="Palatino Linotype" w:hAnsi="Palatino Linotype"/>
        </w:rPr>
        <w:t>2</w:t>
      </w:r>
      <w:r w:rsidRPr="00E176AB">
        <w:rPr>
          <w:rFonts w:ascii="Palatino Linotype" w:hAnsi="Palatino Linotype"/>
        </w:rPr>
        <w:t xml:space="preserve">0 salarios básicos unificados del trabajador en general. </w:t>
      </w:r>
    </w:p>
    <w:p w:rsidR="00BD2113" w:rsidRPr="00E176AB" w:rsidRDefault="00BD2113" w:rsidP="00E176AB">
      <w:pPr>
        <w:pStyle w:val="Sinespaciado"/>
        <w:spacing w:after="120" w:line="276" w:lineRule="auto"/>
        <w:ind w:left="708"/>
        <w:jc w:val="both"/>
        <w:rPr>
          <w:rFonts w:ascii="Palatino Linotype" w:hAnsi="Palatino Linotype"/>
        </w:rPr>
      </w:pPr>
      <w:r w:rsidRPr="00E176AB">
        <w:rPr>
          <w:rFonts w:ascii="Palatino Linotype" w:hAnsi="Palatino Linotype"/>
        </w:rPr>
        <w:t>Los Sujetos de Control que por motivos de caso fortuito o fuerza mayor debidamente justificados requieran tiempo adicional para la presentación de los informes, no podrán exceder los 10 días término para su entrega, previa autorización de la Autoridad Ambiental competente.</w:t>
      </w:r>
    </w:p>
    <w:p w:rsidR="000925B4" w:rsidRPr="00E176AB" w:rsidRDefault="000925B4" w:rsidP="00E176AB">
      <w:pPr>
        <w:pStyle w:val="Sinespaciado"/>
        <w:numPr>
          <w:ilvl w:val="0"/>
          <w:numId w:val="7"/>
        </w:numPr>
        <w:spacing w:after="120" w:line="276" w:lineRule="auto"/>
        <w:jc w:val="both"/>
        <w:rPr>
          <w:rFonts w:ascii="Palatino Linotype" w:hAnsi="Palatino Linotype"/>
        </w:rPr>
      </w:pPr>
      <w:r w:rsidRPr="00E176AB">
        <w:rPr>
          <w:rFonts w:ascii="Palatino Linotype" w:hAnsi="Palatino Linotype"/>
        </w:rPr>
        <w:t>El incumplimiento a las obligaciones ambientales consideradas como no conformidades mayores de acuerdo a la normativa ambiental vigente</w:t>
      </w:r>
      <w:r w:rsidR="00CE1DCC" w:rsidRPr="00E176AB">
        <w:rPr>
          <w:rFonts w:ascii="Palatino Linotype" w:hAnsi="Palatino Linotype"/>
        </w:rPr>
        <w:t>,</w:t>
      </w:r>
      <w:r w:rsidRPr="00E176AB">
        <w:rPr>
          <w:rFonts w:ascii="Palatino Linotype" w:hAnsi="Palatino Linotype"/>
        </w:rPr>
        <w:t xml:space="preserve"> y que </w:t>
      </w:r>
      <w:r w:rsidR="00BD2113" w:rsidRPr="00E176AB">
        <w:rPr>
          <w:rFonts w:ascii="Palatino Linotype" w:hAnsi="Palatino Linotype"/>
        </w:rPr>
        <w:t>no se encuentren previstos en los</w:t>
      </w:r>
      <w:r w:rsidRPr="00E176AB">
        <w:rPr>
          <w:rFonts w:ascii="Palatino Linotype" w:hAnsi="Palatino Linotype"/>
        </w:rPr>
        <w:t xml:space="preserve"> </w:t>
      </w:r>
      <w:r w:rsidR="001652F2" w:rsidRPr="00E176AB">
        <w:rPr>
          <w:rFonts w:ascii="Palatino Linotype" w:hAnsi="Palatino Linotype"/>
        </w:rPr>
        <w:t>literal</w:t>
      </w:r>
      <w:r w:rsidR="00BD2113" w:rsidRPr="00E176AB">
        <w:rPr>
          <w:rFonts w:ascii="Palatino Linotype" w:hAnsi="Palatino Linotype"/>
        </w:rPr>
        <w:t>es</w:t>
      </w:r>
      <w:r w:rsidRPr="00E176AB">
        <w:rPr>
          <w:rFonts w:ascii="Palatino Linotype" w:hAnsi="Palatino Linotype"/>
        </w:rPr>
        <w:t xml:space="preserve"> </w:t>
      </w:r>
      <w:r w:rsidR="00352D8E" w:rsidRPr="00E176AB">
        <w:rPr>
          <w:rFonts w:ascii="Palatino Linotype" w:hAnsi="Palatino Linotype"/>
          <w:i/>
        </w:rPr>
        <w:t>f</w:t>
      </w:r>
      <w:r w:rsidR="00BD2113" w:rsidRPr="00E176AB">
        <w:rPr>
          <w:rFonts w:ascii="Palatino Linotype" w:hAnsi="Palatino Linotype"/>
          <w:i/>
        </w:rPr>
        <w:t>, g, h, i</w:t>
      </w:r>
      <w:r w:rsidR="0012104E" w:rsidRPr="00E176AB">
        <w:rPr>
          <w:rFonts w:ascii="Palatino Linotype" w:hAnsi="Palatino Linotype"/>
          <w:i/>
        </w:rPr>
        <w:t>, j, k</w:t>
      </w:r>
      <w:r w:rsidRPr="00E176AB">
        <w:rPr>
          <w:rFonts w:ascii="Palatino Linotype" w:hAnsi="Palatino Linotype"/>
        </w:rPr>
        <w:t xml:space="preserve"> del presente artículo, </w:t>
      </w:r>
      <w:r w:rsidR="009367AC" w:rsidRPr="00E176AB">
        <w:rPr>
          <w:rFonts w:ascii="Palatino Linotype" w:hAnsi="Palatino Linotype"/>
        </w:rPr>
        <w:t xml:space="preserve">se otorgará el </w:t>
      </w:r>
      <w:r w:rsidRPr="00E176AB">
        <w:rPr>
          <w:rFonts w:ascii="Palatino Linotype" w:hAnsi="Palatino Linotype"/>
        </w:rPr>
        <w:t xml:space="preserve">término de 20 días para realizar los correctivos que ameriten; en caso </w:t>
      </w:r>
      <w:r w:rsidR="001C1FC5" w:rsidRPr="00E176AB">
        <w:rPr>
          <w:rFonts w:ascii="Palatino Linotype" w:hAnsi="Palatino Linotype"/>
        </w:rPr>
        <w:t xml:space="preserve">de no </w:t>
      </w:r>
      <w:r w:rsidR="00352D8E" w:rsidRPr="00E176AB">
        <w:rPr>
          <w:rFonts w:ascii="Palatino Linotype" w:hAnsi="Palatino Linotype"/>
        </w:rPr>
        <w:t xml:space="preserve">haber </w:t>
      </w:r>
      <w:r w:rsidR="001C1FC5" w:rsidRPr="00E176AB">
        <w:rPr>
          <w:rFonts w:ascii="Palatino Linotype" w:hAnsi="Palatino Linotype"/>
        </w:rPr>
        <w:t>realiza</w:t>
      </w:r>
      <w:r w:rsidR="00352D8E" w:rsidRPr="00E176AB">
        <w:rPr>
          <w:rFonts w:ascii="Palatino Linotype" w:hAnsi="Palatino Linotype"/>
        </w:rPr>
        <w:t>do</w:t>
      </w:r>
      <w:r w:rsidR="001C1FC5" w:rsidRPr="00E176AB">
        <w:rPr>
          <w:rFonts w:ascii="Palatino Linotype" w:hAnsi="Palatino Linotype"/>
        </w:rPr>
        <w:t xml:space="preserve"> </w:t>
      </w:r>
      <w:r w:rsidR="00352D8E" w:rsidRPr="00E176AB">
        <w:rPr>
          <w:rFonts w:ascii="Palatino Linotype" w:hAnsi="Palatino Linotype"/>
        </w:rPr>
        <w:t xml:space="preserve">los </w:t>
      </w:r>
      <w:r w:rsidR="001C1FC5" w:rsidRPr="00E176AB">
        <w:rPr>
          <w:rFonts w:ascii="Palatino Linotype" w:hAnsi="Palatino Linotype"/>
        </w:rPr>
        <w:t xml:space="preserve">correctivos </w:t>
      </w:r>
      <w:r w:rsidR="00352D8E" w:rsidRPr="00E176AB">
        <w:rPr>
          <w:rFonts w:ascii="Palatino Linotype" w:hAnsi="Palatino Linotype"/>
        </w:rPr>
        <w:t xml:space="preserve">pertinentes </w:t>
      </w:r>
      <w:r w:rsidR="001C1FC5" w:rsidRPr="00E176AB">
        <w:rPr>
          <w:rFonts w:ascii="Palatino Linotype" w:hAnsi="Palatino Linotype"/>
        </w:rPr>
        <w:t>en el término señalado</w:t>
      </w:r>
      <w:r w:rsidR="00352D8E" w:rsidRPr="00E176AB">
        <w:rPr>
          <w:rFonts w:ascii="Palatino Linotype" w:hAnsi="Palatino Linotype"/>
        </w:rPr>
        <w:t>,</w:t>
      </w:r>
      <w:r w:rsidR="001C1FC5" w:rsidRPr="00E176AB">
        <w:rPr>
          <w:rFonts w:ascii="Palatino Linotype" w:hAnsi="Palatino Linotype"/>
        </w:rPr>
        <w:t xml:space="preserve"> se le impondrá una multa equivalente a </w:t>
      </w:r>
      <w:r w:rsidR="00F46496" w:rsidRPr="00E176AB">
        <w:rPr>
          <w:rFonts w:ascii="Palatino Linotype" w:hAnsi="Palatino Linotype"/>
        </w:rPr>
        <w:t>4</w:t>
      </w:r>
      <w:r w:rsidR="001C1FC5" w:rsidRPr="00E176AB">
        <w:rPr>
          <w:rFonts w:ascii="Palatino Linotype" w:hAnsi="Palatino Linotype"/>
        </w:rPr>
        <w:t>0 salarios básicos unificados del trabajador en general.</w:t>
      </w:r>
    </w:p>
    <w:p w:rsidR="000925B4" w:rsidRPr="00E176AB" w:rsidRDefault="000925B4" w:rsidP="00E176AB">
      <w:pPr>
        <w:pStyle w:val="Sinespaciado"/>
        <w:spacing w:after="120" w:line="276" w:lineRule="auto"/>
        <w:ind w:left="708"/>
        <w:jc w:val="both"/>
        <w:rPr>
          <w:rFonts w:ascii="Palatino Linotype" w:hAnsi="Palatino Linotype"/>
        </w:rPr>
      </w:pPr>
      <w:r w:rsidRPr="00E176AB">
        <w:rPr>
          <w:rFonts w:ascii="Palatino Linotype" w:hAnsi="Palatino Linotype"/>
        </w:rPr>
        <w:t>Los Sujetos de Control que por motivos de caso fortuito o fuerza mayor debidamente justificados requieran tiempo adicional para la presentación de los info</w:t>
      </w:r>
      <w:r w:rsidR="00E94D32" w:rsidRPr="00E176AB">
        <w:rPr>
          <w:rFonts w:ascii="Palatino Linotype" w:hAnsi="Palatino Linotype"/>
        </w:rPr>
        <w:t xml:space="preserve">rmes, no podrán exceder los </w:t>
      </w:r>
      <w:r w:rsidRPr="00E176AB">
        <w:rPr>
          <w:rFonts w:ascii="Palatino Linotype" w:hAnsi="Palatino Linotype"/>
        </w:rPr>
        <w:t>1</w:t>
      </w:r>
      <w:r w:rsidR="00352D8E" w:rsidRPr="00E176AB">
        <w:rPr>
          <w:rFonts w:ascii="Palatino Linotype" w:hAnsi="Palatino Linotype"/>
        </w:rPr>
        <w:t>0 días término para su entrega, previa autorización de la Autoridad Ambiental competente.</w:t>
      </w:r>
    </w:p>
    <w:p w:rsidR="000925B4" w:rsidRPr="00E176AB" w:rsidRDefault="000925B4" w:rsidP="00E176AB">
      <w:pPr>
        <w:pStyle w:val="Sinespaciado"/>
        <w:numPr>
          <w:ilvl w:val="0"/>
          <w:numId w:val="7"/>
        </w:numPr>
        <w:spacing w:after="120" w:line="276" w:lineRule="auto"/>
        <w:jc w:val="both"/>
        <w:rPr>
          <w:rFonts w:ascii="Palatino Linotype" w:hAnsi="Palatino Linotype"/>
        </w:rPr>
      </w:pPr>
      <w:r w:rsidRPr="00E176AB">
        <w:rPr>
          <w:rFonts w:ascii="Palatino Linotype" w:hAnsi="Palatino Linotype"/>
        </w:rPr>
        <w:t xml:space="preserve">Por </w:t>
      </w:r>
      <w:r w:rsidR="000D665E" w:rsidRPr="00E176AB">
        <w:rPr>
          <w:rFonts w:ascii="Palatino Linotype" w:hAnsi="Palatino Linotype"/>
        </w:rPr>
        <w:t>derrames,</w:t>
      </w:r>
      <w:r w:rsidRPr="00E176AB">
        <w:rPr>
          <w:rFonts w:ascii="Palatino Linotype" w:hAnsi="Palatino Linotype"/>
        </w:rPr>
        <w:t xml:space="preserve"> descargas líquidas</w:t>
      </w:r>
      <w:r w:rsidR="000D3C7B" w:rsidRPr="00E176AB">
        <w:rPr>
          <w:rFonts w:ascii="Palatino Linotype" w:hAnsi="Palatino Linotype"/>
        </w:rPr>
        <w:t xml:space="preserve"> no domésticas</w:t>
      </w:r>
      <w:r w:rsidR="000D665E" w:rsidRPr="00E176AB">
        <w:rPr>
          <w:rFonts w:ascii="Palatino Linotype" w:hAnsi="Palatino Linotype"/>
        </w:rPr>
        <w:t>,</w:t>
      </w:r>
      <w:r w:rsidR="00225949" w:rsidRPr="00E176AB">
        <w:rPr>
          <w:rFonts w:ascii="Palatino Linotype" w:hAnsi="Palatino Linotype"/>
        </w:rPr>
        <w:t xml:space="preserve"> contaminación de suelo</w:t>
      </w:r>
      <w:r w:rsidR="00715BA4" w:rsidRPr="00E176AB">
        <w:rPr>
          <w:rFonts w:ascii="Palatino Linotype" w:hAnsi="Palatino Linotype"/>
        </w:rPr>
        <w:t xml:space="preserve">, y/o emisiones a la atmósfera </w:t>
      </w:r>
      <w:r w:rsidR="00836967" w:rsidRPr="00E176AB">
        <w:rPr>
          <w:rFonts w:ascii="Palatino Linotype" w:hAnsi="Palatino Linotype"/>
        </w:rPr>
        <w:t xml:space="preserve">que superen los límites máximos permisibles establecidos en </w:t>
      </w:r>
      <w:r w:rsidRPr="00E176AB">
        <w:rPr>
          <w:rFonts w:ascii="Palatino Linotype" w:hAnsi="Palatino Linotype"/>
        </w:rPr>
        <w:t>las normas técnicas pertinentes, independientemente que el administrado cuente o no con el respectivo permiso o autorización administrativa ambiental, excepto en situaciones de emergencia declaradas por la Autoridad competente, serán sancionados</w:t>
      </w:r>
      <w:r w:rsidR="001E141D" w:rsidRPr="00E176AB">
        <w:rPr>
          <w:rFonts w:ascii="Palatino Linotype" w:hAnsi="Palatino Linotype"/>
        </w:rPr>
        <w:t xml:space="preserve"> en base al grado de afectación</w:t>
      </w:r>
      <w:r w:rsidR="00F21AE7" w:rsidRPr="00E176AB">
        <w:rPr>
          <w:rFonts w:ascii="Palatino Linotype" w:hAnsi="Palatino Linotype"/>
        </w:rPr>
        <w:t xml:space="preserve"> e impacto ambiental</w:t>
      </w:r>
      <w:r w:rsidR="000D3C7B" w:rsidRPr="00E176AB">
        <w:rPr>
          <w:rFonts w:ascii="Palatino Linotype" w:hAnsi="Palatino Linotype"/>
        </w:rPr>
        <w:t xml:space="preserve">, el cual será </w:t>
      </w:r>
      <w:r w:rsidR="000D3C7B" w:rsidRPr="00E176AB">
        <w:rPr>
          <w:rFonts w:ascii="Palatino Linotype" w:hAnsi="Palatino Linotype"/>
        </w:rPr>
        <w:lastRenderedPageBreak/>
        <w:t xml:space="preserve">determinado por los mecanismos </w:t>
      </w:r>
      <w:r w:rsidR="001E141D" w:rsidRPr="00E176AB">
        <w:rPr>
          <w:rFonts w:ascii="Palatino Linotype" w:hAnsi="Palatino Linotype"/>
        </w:rPr>
        <w:t>establecido</w:t>
      </w:r>
      <w:r w:rsidR="000D3C7B" w:rsidRPr="00E176AB">
        <w:rPr>
          <w:rFonts w:ascii="Palatino Linotype" w:hAnsi="Palatino Linotype"/>
        </w:rPr>
        <w:t>s</w:t>
      </w:r>
      <w:r w:rsidR="001E141D" w:rsidRPr="00E176AB">
        <w:rPr>
          <w:rFonts w:ascii="Palatino Linotype" w:hAnsi="Palatino Linotype"/>
        </w:rPr>
        <w:t xml:space="preserve"> </w:t>
      </w:r>
      <w:r w:rsidR="000D3C7B" w:rsidRPr="00E176AB">
        <w:rPr>
          <w:rFonts w:ascii="Palatino Linotype" w:hAnsi="Palatino Linotype"/>
        </w:rPr>
        <w:t>en</w:t>
      </w:r>
      <w:r w:rsidR="001E141D" w:rsidRPr="00E176AB">
        <w:rPr>
          <w:rFonts w:ascii="Palatino Linotype" w:hAnsi="Palatino Linotype"/>
        </w:rPr>
        <w:t xml:space="preserve"> los instructivos pertinentes de </w:t>
      </w:r>
      <w:r w:rsidR="000D3C7B" w:rsidRPr="00E176AB">
        <w:rPr>
          <w:rFonts w:ascii="Palatino Linotype" w:hAnsi="Palatino Linotype"/>
        </w:rPr>
        <w:t xml:space="preserve">la presente </w:t>
      </w:r>
      <w:r w:rsidR="00863179" w:rsidRPr="00E176AB">
        <w:rPr>
          <w:rFonts w:ascii="Palatino Linotype" w:hAnsi="Palatino Linotype"/>
        </w:rPr>
        <w:t>Ordenanza</w:t>
      </w:r>
      <w:r w:rsidR="001E141D" w:rsidRPr="00E176AB">
        <w:rPr>
          <w:rFonts w:ascii="Palatino Linotype" w:hAnsi="Palatino Linotype"/>
        </w:rPr>
        <w:t>, de la siguiente forma</w:t>
      </w:r>
      <w:r w:rsidRPr="00E176AB">
        <w:rPr>
          <w:rFonts w:ascii="Palatino Linotype" w:hAnsi="Palatino Linotype"/>
        </w:rPr>
        <w:t>:</w:t>
      </w:r>
    </w:p>
    <w:p w:rsidR="00887368" w:rsidRPr="00E176AB" w:rsidRDefault="000925B4" w:rsidP="00E176AB">
      <w:pPr>
        <w:pStyle w:val="Sinespaciado"/>
        <w:numPr>
          <w:ilvl w:val="0"/>
          <w:numId w:val="9"/>
        </w:numPr>
        <w:spacing w:after="120" w:line="276" w:lineRule="auto"/>
        <w:jc w:val="both"/>
        <w:rPr>
          <w:rFonts w:ascii="Palatino Linotype" w:hAnsi="Palatino Linotype"/>
        </w:rPr>
      </w:pPr>
      <w:r w:rsidRPr="00E176AB">
        <w:rPr>
          <w:rFonts w:ascii="Palatino Linotype" w:hAnsi="Palatino Linotype"/>
        </w:rPr>
        <w:t>Si es Leve con una multa de 20 salarios básicos unificados del trabajador en general, sin perjuicio de las acciones civiles o penales y la responsabilidad por la reparación ambiental a que haya lugar;</w:t>
      </w:r>
    </w:p>
    <w:p w:rsidR="00887368" w:rsidRPr="00E176AB" w:rsidRDefault="000925B4" w:rsidP="00E176AB">
      <w:pPr>
        <w:pStyle w:val="Sinespaciado"/>
        <w:numPr>
          <w:ilvl w:val="0"/>
          <w:numId w:val="9"/>
        </w:numPr>
        <w:spacing w:after="120" w:line="276" w:lineRule="auto"/>
        <w:jc w:val="both"/>
        <w:rPr>
          <w:rFonts w:ascii="Palatino Linotype" w:hAnsi="Palatino Linotype"/>
        </w:rPr>
      </w:pPr>
      <w:r w:rsidRPr="00E176AB">
        <w:rPr>
          <w:rFonts w:ascii="Palatino Linotype" w:hAnsi="Palatino Linotype"/>
        </w:rPr>
        <w:t>Si es Grave con una multa de 40 salarios básicos unificados del trabajador en general, sin perjuicio de las acciones civiles o penales y la responsabilidad por la reparación ambiental a que haya lugar;</w:t>
      </w:r>
    </w:p>
    <w:p w:rsidR="000925B4" w:rsidRPr="00E176AB" w:rsidRDefault="000925B4" w:rsidP="00E176AB">
      <w:pPr>
        <w:pStyle w:val="Sinespaciado"/>
        <w:numPr>
          <w:ilvl w:val="0"/>
          <w:numId w:val="9"/>
        </w:numPr>
        <w:spacing w:after="120" w:line="276" w:lineRule="auto"/>
        <w:jc w:val="both"/>
        <w:rPr>
          <w:rFonts w:ascii="Palatino Linotype" w:hAnsi="Palatino Linotype"/>
        </w:rPr>
      </w:pPr>
      <w:r w:rsidRPr="00E176AB">
        <w:rPr>
          <w:rFonts w:ascii="Palatino Linotype" w:hAnsi="Palatino Linotype"/>
        </w:rPr>
        <w:t xml:space="preserve">Si es Muy Grave con una multa de </w:t>
      </w:r>
      <w:r w:rsidR="00BE2D5D" w:rsidRPr="00E176AB">
        <w:rPr>
          <w:rFonts w:ascii="Palatino Linotype" w:hAnsi="Palatino Linotype"/>
        </w:rPr>
        <w:t>10</w:t>
      </w:r>
      <w:r w:rsidRPr="00E176AB">
        <w:rPr>
          <w:rFonts w:ascii="Palatino Linotype" w:hAnsi="Palatino Linotype"/>
        </w:rPr>
        <w:t>0 salarios básicos unificados del trabajador en general; sin perjuicio de las acciones civiles o penales y la responsabilidad por la reparación ambiental a que haya lugar.</w:t>
      </w:r>
    </w:p>
    <w:p w:rsidR="008A6340" w:rsidRPr="00E176AB" w:rsidRDefault="008A6340" w:rsidP="00E176AB">
      <w:pPr>
        <w:pStyle w:val="Sinespaciado"/>
        <w:numPr>
          <w:ilvl w:val="0"/>
          <w:numId w:val="7"/>
        </w:numPr>
        <w:spacing w:after="120" w:line="276" w:lineRule="auto"/>
        <w:jc w:val="both"/>
        <w:rPr>
          <w:rFonts w:ascii="Palatino Linotype" w:hAnsi="Palatino Linotype"/>
        </w:rPr>
      </w:pPr>
      <w:r w:rsidRPr="00E176AB">
        <w:rPr>
          <w:rFonts w:ascii="Palatino Linotype" w:hAnsi="Palatino Linotype"/>
        </w:rPr>
        <w:t>Por ruido que supere los límites máximos permisibles establecidos en las normas técnicas pertinentes, independientemente que el administrado cuente o no con el respectivo permiso o autorización administrativa ambiental, excepto en situaciones de emergencia declaradas por la Autoridad competente, serán sancionados en base al grado de afectación</w:t>
      </w:r>
      <w:r w:rsidR="00F21AE7" w:rsidRPr="00E176AB">
        <w:rPr>
          <w:rFonts w:ascii="Palatino Linotype" w:hAnsi="Palatino Linotype"/>
        </w:rPr>
        <w:t xml:space="preserve"> e impacto ambiental</w:t>
      </w:r>
      <w:r w:rsidRPr="00E176AB">
        <w:rPr>
          <w:rFonts w:ascii="Palatino Linotype" w:hAnsi="Palatino Linotype"/>
        </w:rPr>
        <w:t xml:space="preserve">, el cual será determinado por los mecanismos establecidos en los instructivos pertinentes de la presente </w:t>
      </w:r>
      <w:r w:rsidR="00863179" w:rsidRPr="00E176AB">
        <w:rPr>
          <w:rFonts w:ascii="Palatino Linotype" w:hAnsi="Palatino Linotype"/>
        </w:rPr>
        <w:t>Ordenanza</w:t>
      </w:r>
      <w:r w:rsidRPr="00E176AB">
        <w:rPr>
          <w:rFonts w:ascii="Palatino Linotype" w:hAnsi="Palatino Linotype"/>
        </w:rPr>
        <w:t>, de la siguiente forma:</w:t>
      </w:r>
    </w:p>
    <w:p w:rsidR="008A6340" w:rsidRPr="00E176AB" w:rsidRDefault="008A6340" w:rsidP="00E176AB">
      <w:pPr>
        <w:pStyle w:val="Sinespaciado"/>
        <w:numPr>
          <w:ilvl w:val="0"/>
          <w:numId w:val="11"/>
        </w:numPr>
        <w:spacing w:after="120" w:line="276" w:lineRule="auto"/>
        <w:jc w:val="both"/>
        <w:rPr>
          <w:rFonts w:ascii="Palatino Linotype" w:hAnsi="Palatino Linotype"/>
        </w:rPr>
      </w:pPr>
      <w:r w:rsidRPr="00E176AB">
        <w:rPr>
          <w:rFonts w:ascii="Palatino Linotype" w:hAnsi="Palatino Linotype"/>
        </w:rPr>
        <w:t>Si es Leve con una multa de 2 salarios básicos unificados del trabajador en general, sin perjuicio de las acciones civiles o penales y la responsabilidad por la reparación ambiental a que haya lugar;</w:t>
      </w:r>
    </w:p>
    <w:p w:rsidR="008A6340" w:rsidRPr="00E176AB" w:rsidRDefault="008A6340" w:rsidP="00E176AB">
      <w:pPr>
        <w:pStyle w:val="Sinespaciado"/>
        <w:numPr>
          <w:ilvl w:val="0"/>
          <w:numId w:val="11"/>
        </w:numPr>
        <w:spacing w:after="120" w:line="276" w:lineRule="auto"/>
        <w:jc w:val="both"/>
        <w:rPr>
          <w:rFonts w:ascii="Palatino Linotype" w:hAnsi="Palatino Linotype"/>
        </w:rPr>
      </w:pPr>
      <w:r w:rsidRPr="00E176AB">
        <w:rPr>
          <w:rFonts w:ascii="Palatino Linotype" w:hAnsi="Palatino Linotype"/>
        </w:rPr>
        <w:t>Si es Grave con una multa de 4 salarios básicos unificados del trabajador en general, sin perjuicio de las acciones civiles o penales y la responsabilidad por la reparación ambiental a que haya lugar;</w:t>
      </w:r>
    </w:p>
    <w:p w:rsidR="008A6340" w:rsidRPr="00E176AB" w:rsidRDefault="008A6340" w:rsidP="00E176AB">
      <w:pPr>
        <w:pStyle w:val="Sinespaciado"/>
        <w:numPr>
          <w:ilvl w:val="0"/>
          <w:numId w:val="11"/>
        </w:numPr>
        <w:spacing w:after="120" w:line="276" w:lineRule="auto"/>
        <w:jc w:val="both"/>
        <w:rPr>
          <w:rFonts w:ascii="Palatino Linotype" w:hAnsi="Palatino Linotype"/>
        </w:rPr>
      </w:pPr>
      <w:r w:rsidRPr="00E176AB">
        <w:rPr>
          <w:rFonts w:ascii="Palatino Linotype" w:hAnsi="Palatino Linotype"/>
        </w:rPr>
        <w:t>Si es Muy Grave con una multa de 8 salarios básicos unificados del trabajador en general; sin perjuicio de las acciones civiles o penales y la responsabilidad por la reparación ambiental a que haya lugar.</w:t>
      </w:r>
    </w:p>
    <w:p w:rsidR="009F5B84" w:rsidRPr="00E176AB" w:rsidRDefault="00E131CF" w:rsidP="00E176AB">
      <w:pPr>
        <w:pStyle w:val="Sinespaciado"/>
        <w:numPr>
          <w:ilvl w:val="0"/>
          <w:numId w:val="7"/>
        </w:numPr>
        <w:spacing w:after="120" w:line="276" w:lineRule="auto"/>
        <w:jc w:val="both"/>
        <w:rPr>
          <w:rFonts w:ascii="Palatino Linotype" w:hAnsi="Palatino Linotype"/>
        </w:rPr>
      </w:pPr>
      <w:r w:rsidRPr="00E176AB">
        <w:rPr>
          <w:rFonts w:ascii="Palatino Linotype" w:hAnsi="Palatino Linotype"/>
        </w:rPr>
        <w:t>N</w:t>
      </w:r>
      <w:r w:rsidR="00767081" w:rsidRPr="00E176AB">
        <w:rPr>
          <w:rFonts w:ascii="Palatino Linotype" w:hAnsi="Palatino Linotype"/>
        </w:rPr>
        <w:t>o entrega</w:t>
      </w:r>
      <w:r w:rsidRPr="00E176AB">
        <w:rPr>
          <w:rFonts w:ascii="Palatino Linotype" w:hAnsi="Palatino Linotype"/>
        </w:rPr>
        <w:t>r</w:t>
      </w:r>
      <w:r w:rsidR="00767081" w:rsidRPr="00E176AB">
        <w:rPr>
          <w:rFonts w:ascii="Palatino Linotype" w:hAnsi="Palatino Linotype"/>
        </w:rPr>
        <w:t xml:space="preserve"> </w:t>
      </w:r>
      <w:r w:rsidR="009F5B84" w:rsidRPr="00E176AB">
        <w:rPr>
          <w:rFonts w:ascii="Palatino Linotype" w:hAnsi="Palatino Linotype"/>
        </w:rPr>
        <w:t>residuos y</w:t>
      </w:r>
      <w:r w:rsidRPr="00E176AB">
        <w:rPr>
          <w:rFonts w:ascii="Palatino Linotype" w:hAnsi="Palatino Linotype"/>
        </w:rPr>
        <w:t>/o</w:t>
      </w:r>
      <w:r w:rsidR="009F5B84" w:rsidRPr="00E176AB">
        <w:rPr>
          <w:rFonts w:ascii="Palatino Linotype" w:hAnsi="Palatino Linotype"/>
        </w:rPr>
        <w:t xml:space="preserve"> desechos no peligrosos</w:t>
      </w:r>
      <w:r w:rsidR="00767081" w:rsidRPr="00E176AB">
        <w:rPr>
          <w:rFonts w:ascii="Palatino Linotype" w:hAnsi="Palatino Linotype"/>
        </w:rPr>
        <w:t xml:space="preserve"> </w:t>
      </w:r>
      <w:r w:rsidR="002370D1" w:rsidRPr="00E176AB">
        <w:rPr>
          <w:rFonts w:ascii="Palatino Linotype" w:hAnsi="Palatino Linotype"/>
        </w:rPr>
        <w:t xml:space="preserve">reciclables </w:t>
      </w:r>
      <w:r w:rsidR="00767081" w:rsidRPr="00E176AB">
        <w:rPr>
          <w:rFonts w:ascii="Palatino Linotype" w:hAnsi="Palatino Linotype"/>
        </w:rPr>
        <w:t>a gestor ambiental autorizado para el efecto</w:t>
      </w:r>
      <w:r w:rsidR="009367AC" w:rsidRPr="00E176AB">
        <w:rPr>
          <w:rFonts w:ascii="Palatino Linotype" w:hAnsi="Palatino Linotype"/>
        </w:rPr>
        <w:t xml:space="preserve">, </w:t>
      </w:r>
      <w:r w:rsidR="009F5B84" w:rsidRPr="00E176AB">
        <w:rPr>
          <w:rFonts w:ascii="Palatino Linotype" w:hAnsi="Palatino Linotype"/>
        </w:rPr>
        <w:t xml:space="preserve">independientemente que el administrado cuente o no con el respectivo permiso o autorización administrativa ambiental, excepto en </w:t>
      </w:r>
      <w:r w:rsidR="009F5B84" w:rsidRPr="00E176AB">
        <w:rPr>
          <w:rFonts w:ascii="Palatino Linotype" w:hAnsi="Palatino Linotype"/>
        </w:rPr>
        <w:lastRenderedPageBreak/>
        <w:t xml:space="preserve">situaciones de emergencia declaradas por la Autoridad competente, </w:t>
      </w:r>
      <w:r w:rsidR="004139FB" w:rsidRPr="00E176AB">
        <w:rPr>
          <w:rFonts w:ascii="Palatino Linotype" w:hAnsi="Palatino Linotype"/>
        </w:rPr>
        <w:t xml:space="preserve">se otorgará el término de 8 días para que el sujeto de control presente evidencia de la entrega del residuo y/o desecho a un gestor ambiental autorizado para la gestión de dicho residuo y/o desecho. En caso de no presentar la evidencia correspondiente, </w:t>
      </w:r>
      <w:r w:rsidR="009F5B84" w:rsidRPr="00E176AB">
        <w:rPr>
          <w:rFonts w:ascii="Palatino Linotype" w:hAnsi="Palatino Linotype"/>
        </w:rPr>
        <w:t>serán sancionados en base a</w:t>
      </w:r>
      <w:r w:rsidR="004A4ED8" w:rsidRPr="00E176AB">
        <w:rPr>
          <w:rFonts w:ascii="Palatino Linotype" w:hAnsi="Palatino Linotype"/>
        </w:rPr>
        <w:t xml:space="preserve"> la magnitud de riesgo o impacto ambiental de la actividad, obra o proyecto</w:t>
      </w:r>
      <w:r w:rsidR="009F5B84" w:rsidRPr="00E176AB">
        <w:rPr>
          <w:rFonts w:ascii="Palatino Linotype" w:hAnsi="Palatino Linotype"/>
        </w:rPr>
        <w:t xml:space="preserve">, el cual será determinado por los mecanismos establecidos en los instructivos pertinentes de la presente </w:t>
      </w:r>
      <w:r w:rsidR="00863179" w:rsidRPr="00E176AB">
        <w:rPr>
          <w:rFonts w:ascii="Palatino Linotype" w:hAnsi="Palatino Linotype"/>
        </w:rPr>
        <w:t>Ordenanza</w:t>
      </w:r>
      <w:r w:rsidR="009F5B84" w:rsidRPr="00E176AB">
        <w:rPr>
          <w:rFonts w:ascii="Palatino Linotype" w:hAnsi="Palatino Linotype"/>
        </w:rPr>
        <w:t>, de la siguiente forma:</w:t>
      </w:r>
    </w:p>
    <w:p w:rsidR="009F5B84" w:rsidRPr="00E176AB" w:rsidRDefault="009F5B84" w:rsidP="00E176AB">
      <w:pPr>
        <w:pStyle w:val="Sinespaciado"/>
        <w:numPr>
          <w:ilvl w:val="0"/>
          <w:numId w:val="12"/>
        </w:numPr>
        <w:spacing w:after="120" w:line="276" w:lineRule="auto"/>
        <w:jc w:val="both"/>
        <w:rPr>
          <w:rFonts w:ascii="Palatino Linotype" w:hAnsi="Palatino Linotype"/>
        </w:rPr>
      </w:pPr>
      <w:r w:rsidRPr="00E176AB">
        <w:rPr>
          <w:rFonts w:ascii="Palatino Linotype" w:hAnsi="Palatino Linotype"/>
        </w:rPr>
        <w:t xml:space="preserve">Si es Leve con una multa de </w:t>
      </w:r>
      <w:r w:rsidR="004139FB" w:rsidRPr="00E176AB">
        <w:rPr>
          <w:rFonts w:ascii="Palatino Linotype" w:hAnsi="Palatino Linotype"/>
        </w:rPr>
        <w:t xml:space="preserve">2 </w:t>
      </w:r>
      <w:r w:rsidRPr="00E176AB">
        <w:rPr>
          <w:rFonts w:ascii="Palatino Linotype" w:hAnsi="Palatino Linotype"/>
        </w:rPr>
        <w:t>salarios básicos unificados del trabajador en general, sin perjuicio de las acciones civiles o penales y la responsabilidad por la reparación ambiental a que haya lugar;</w:t>
      </w:r>
    </w:p>
    <w:p w:rsidR="009F5B84" w:rsidRPr="00E176AB" w:rsidRDefault="009F5B84" w:rsidP="00E176AB">
      <w:pPr>
        <w:pStyle w:val="Sinespaciado"/>
        <w:numPr>
          <w:ilvl w:val="0"/>
          <w:numId w:val="12"/>
        </w:numPr>
        <w:spacing w:after="120" w:line="276" w:lineRule="auto"/>
        <w:jc w:val="both"/>
        <w:rPr>
          <w:rFonts w:ascii="Palatino Linotype" w:hAnsi="Palatino Linotype"/>
        </w:rPr>
      </w:pPr>
      <w:r w:rsidRPr="00E176AB">
        <w:rPr>
          <w:rFonts w:ascii="Palatino Linotype" w:hAnsi="Palatino Linotype"/>
        </w:rPr>
        <w:t xml:space="preserve">Si es Grave con una multa de </w:t>
      </w:r>
      <w:r w:rsidR="004A4ED8" w:rsidRPr="00E176AB">
        <w:rPr>
          <w:rFonts w:ascii="Palatino Linotype" w:hAnsi="Palatino Linotype"/>
        </w:rPr>
        <w:t>4</w:t>
      </w:r>
      <w:r w:rsidRPr="00E176AB">
        <w:rPr>
          <w:rFonts w:ascii="Palatino Linotype" w:hAnsi="Palatino Linotype"/>
        </w:rPr>
        <w:t xml:space="preserve"> salarios básicos unificados del trabajador en general, sin perjuicio de las acciones civiles o penales y la responsabilidad por la reparación ambiental a que haya lugar;</w:t>
      </w:r>
    </w:p>
    <w:p w:rsidR="009F5B84" w:rsidRPr="00E176AB" w:rsidRDefault="009F5B84" w:rsidP="00E176AB">
      <w:pPr>
        <w:pStyle w:val="Sinespaciado"/>
        <w:numPr>
          <w:ilvl w:val="0"/>
          <w:numId w:val="12"/>
        </w:numPr>
        <w:spacing w:after="120" w:line="276" w:lineRule="auto"/>
        <w:jc w:val="both"/>
        <w:rPr>
          <w:rFonts w:ascii="Palatino Linotype" w:hAnsi="Palatino Linotype"/>
        </w:rPr>
      </w:pPr>
      <w:r w:rsidRPr="00E176AB">
        <w:rPr>
          <w:rFonts w:ascii="Palatino Linotype" w:hAnsi="Palatino Linotype"/>
        </w:rPr>
        <w:t xml:space="preserve">Si es Muy Grave con una multa de </w:t>
      </w:r>
      <w:r w:rsidR="004A4ED8" w:rsidRPr="00E176AB">
        <w:rPr>
          <w:rFonts w:ascii="Palatino Linotype" w:hAnsi="Palatino Linotype"/>
        </w:rPr>
        <w:t>15</w:t>
      </w:r>
      <w:r w:rsidRPr="00E176AB">
        <w:rPr>
          <w:rFonts w:ascii="Palatino Linotype" w:hAnsi="Palatino Linotype"/>
        </w:rPr>
        <w:t xml:space="preserve"> salarios básicos unificados del trabajador en general; sin perjuicio de las acciones civiles o penales y la responsabilidad por la reparación ambiental a que haya lugar.</w:t>
      </w:r>
    </w:p>
    <w:p w:rsidR="009367AC" w:rsidRPr="00E176AB" w:rsidRDefault="00E131CF" w:rsidP="00E176AB">
      <w:pPr>
        <w:pStyle w:val="Sinespaciado"/>
        <w:numPr>
          <w:ilvl w:val="0"/>
          <w:numId w:val="7"/>
        </w:numPr>
        <w:spacing w:after="120" w:line="276" w:lineRule="auto"/>
        <w:jc w:val="both"/>
        <w:rPr>
          <w:rFonts w:ascii="Palatino Linotype" w:hAnsi="Palatino Linotype"/>
        </w:rPr>
      </w:pPr>
      <w:r w:rsidRPr="00E176AB">
        <w:rPr>
          <w:rFonts w:ascii="Palatino Linotype" w:hAnsi="Palatino Linotype"/>
        </w:rPr>
        <w:t>N</w:t>
      </w:r>
      <w:r w:rsidR="00767081" w:rsidRPr="00E176AB">
        <w:rPr>
          <w:rFonts w:ascii="Palatino Linotype" w:hAnsi="Palatino Linotype"/>
        </w:rPr>
        <w:t>o entrega</w:t>
      </w:r>
      <w:r w:rsidRPr="00E176AB">
        <w:rPr>
          <w:rFonts w:ascii="Palatino Linotype" w:hAnsi="Palatino Linotype"/>
        </w:rPr>
        <w:t>r</w:t>
      </w:r>
      <w:r w:rsidR="00767081" w:rsidRPr="00E176AB">
        <w:rPr>
          <w:rFonts w:ascii="Palatino Linotype" w:hAnsi="Palatino Linotype"/>
        </w:rPr>
        <w:t xml:space="preserve"> residuos y</w:t>
      </w:r>
      <w:r w:rsidRPr="00E176AB">
        <w:rPr>
          <w:rFonts w:ascii="Palatino Linotype" w:hAnsi="Palatino Linotype"/>
        </w:rPr>
        <w:t>/o</w:t>
      </w:r>
      <w:r w:rsidR="00767081" w:rsidRPr="00E176AB">
        <w:rPr>
          <w:rFonts w:ascii="Palatino Linotype" w:hAnsi="Palatino Linotype"/>
        </w:rPr>
        <w:t xml:space="preserve"> desechos especiales a gestor ambiental autorizado para el efecto</w:t>
      </w:r>
      <w:r w:rsidR="009367AC" w:rsidRPr="00E176AB">
        <w:rPr>
          <w:rFonts w:ascii="Palatino Linotype" w:hAnsi="Palatino Linotype"/>
        </w:rPr>
        <w:t xml:space="preserve">, independientemente que el administrado cuente o no con el respectivo permiso o autorización administrativa ambiental, excepto en situaciones de emergencia declaradas por la Autoridad competente, se otorgará el término de 8 días para que el sujeto de control presente evidencia de la entrega del residuo y/o desecho a un gestor ambiental autorizado para la gestión de dicho residuo y/o desecho. En caso de no presentar la evidencia correspondiente, serán sancionados en base </w:t>
      </w:r>
      <w:r w:rsidR="004A4ED8" w:rsidRPr="00E176AB">
        <w:rPr>
          <w:rFonts w:ascii="Palatino Linotype" w:hAnsi="Palatino Linotype"/>
        </w:rPr>
        <w:t>a la magnitud de riesgo o impacto ambiental de la actividad, obra o proyecto</w:t>
      </w:r>
      <w:r w:rsidR="009367AC" w:rsidRPr="00E176AB">
        <w:rPr>
          <w:rFonts w:ascii="Palatino Linotype" w:hAnsi="Palatino Linotype"/>
        </w:rPr>
        <w:t xml:space="preserve">, el cual será determinado por los mecanismos establecidos en los instructivos pertinentes de la presente </w:t>
      </w:r>
      <w:r w:rsidR="00863179" w:rsidRPr="00E176AB">
        <w:rPr>
          <w:rFonts w:ascii="Palatino Linotype" w:hAnsi="Palatino Linotype"/>
        </w:rPr>
        <w:t>Ordenanza</w:t>
      </w:r>
      <w:r w:rsidR="009367AC" w:rsidRPr="00E176AB">
        <w:rPr>
          <w:rFonts w:ascii="Palatino Linotype" w:hAnsi="Palatino Linotype"/>
        </w:rPr>
        <w:t>, de la siguiente forma:</w:t>
      </w:r>
    </w:p>
    <w:p w:rsidR="009367AC" w:rsidRPr="00E176AB" w:rsidRDefault="009367AC" w:rsidP="00E176AB">
      <w:pPr>
        <w:pStyle w:val="Sinespaciado"/>
        <w:numPr>
          <w:ilvl w:val="0"/>
          <w:numId w:val="13"/>
        </w:numPr>
        <w:spacing w:after="120" w:line="276" w:lineRule="auto"/>
        <w:jc w:val="both"/>
        <w:rPr>
          <w:rFonts w:ascii="Palatino Linotype" w:hAnsi="Palatino Linotype"/>
        </w:rPr>
      </w:pPr>
      <w:r w:rsidRPr="00E176AB">
        <w:rPr>
          <w:rFonts w:ascii="Palatino Linotype" w:hAnsi="Palatino Linotype"/>
        </w:rPr>
        <w:t>Si es Leve con una multa de 2 salarios básicos unificados del trabajador en general, sin perjuicio de las acciones civiles o penales y la responsabilidad por la reparación ambiental a que haya lugar;</w:t>
      </w:r>
    </w:p>
    <w:p w:rsidR="009367AC" w:rsidRPr="00E176AB" w:rsidRDefault="009367AC" w:rsidP="00E176AB">
      <w:pPr>
        <w:pStyle w:val="Sinespaciado"/>
        <w:numPr>
          <w:ilvl w:val="0"/>
          <w:numId w:val="13"/>
        </w:numPr>
        <w:spacing w:after="120" w:line="276" w:lineRule="auto"/>
        <w:jc w:val="both"/>
        <w:rPr>
          <w:rFonts w:ascii="Palatino Linotype" w:hAnsi="Palatino Linotype"/>
        </w:rPr>
      </w:pPr>
      <w:r w:rsidRPr="00E176AB">
        <w:rPr>
          <w:rFonts w:ascii="Palatino Linotype" w:hAnsi="Palatino Linotype"/>
        </w:rPr>
        <w:lastRenderedPageBreak/>
        <w:t>Si es Grave con una multa de 8 salarios básicos unificados del trabajador en general, sin perjuicio de las acciones civiles o penales y la responsabilidad por la reparación ambiental a que haya lugar;</w:t>
      </w:r>
    </w:p>
    <w:p w:rsidR="009367AC" w:rsidRPr="00E176AB" w:rsidRDefault="009367AC" w:rsidP="00E176AB">
      <w:pPr>
        <w:pStyle w:val="Sinespaciado"/>
        <w:numPr>
          <w:ilvl w:val="0"/>
          <w:numId w:val="13"/>
        </w:numPr>
        <w:spacing w:after="120" w:line="276" w:lineRule="auto"/>
        <w:jc w:val="both"/>
        <w:rPr>
          <w:rFonts w:ascii="Palatino Linotype" w:hAnsi="Palatino Linotype"/>
        </w:rPr>
      </w:pPr>
      <w:r w:rsidRPr="00E176AB">
        <w:rPr>
          <w:rFonts w:ascii="Palatino Linotype" w:hAnsi="Palatino Linotype"/>
        </w:rPr>
        <w:t xml:space="preserve">Si es Muy Grave con una multa de </w:t>
      </w:r>
      <w:r w:rsidR="00F66B9D" w:rsidRPr="00E176AB">
        <w:rPr>
          <w:rFonts w:ascii="Palatino Linotype" w:hAnsi="Palatino Linotype"/>
        </w:rPr>
        <w:t>3</w:t>
      </w:r>
      <w:r w:rsidRPr="00E176AB">
        <w:rPr>
          <w:rFonts w:ascii="Palatino Linotype" w:hAnsi="Palatino Linotype"/>
        </w:rPr>
        <w:t>0 salarios básicos unificados del trabajador en general; sin perjuicio de las acciones civiles o penales y la responsabilidad por la reparación ambiental a que haya lugar.</w:t>
      </w:r>
    </w:p>
    <w:p w:rsidR="009367AC" w:rsidRPr="00E176AB" w:rsidRDefault="00E131CF" w:rsidP="00E176AB">
      <w:pPr>
        <w:pStyle w:val="Sinespaciado"/>
        <w:numPr>
          <w:ilvl w:val="0"/>
          <w:numId w:val="7"/>
        </w:numPr>
        <w:spacing w:after="120" w:line="276" w:lineRule="auto"/>
        <w:jc w:val="both"/>
        <w:rPr>
          <w:rFonts w:ascii="Palatino Linotype" w:hAnsi="Palatino Linotype"/>
        </w:rPr>
      </w:pPr>
      <w:r w:rsidRPr="00E176AB">
        <w:rPr>
          <w:rFonts w:ascii="Palatino Linotype" w:hAnsi="Palatino Linotype"/>
        </w:rPr>
        <w:t>N</w:t>
      </w:r>
      <w:r w:rsidR="00767081" w:rsidRPr="00E176AB">
        <w:rPr>
          <w:rFonts w:ascii="Palatino Linotype" w:hAnsi="Palatino Linotype"/>
        </w:rPr>
        <w:t>o entrega</w:t>
      </w:r>
      <w:r w:rsidRPr="00E176AB">
        <w:rPr>
          <w:rFonts w:ascii="Palatino Linotype" w:hAnsi="Palatino Linotype"/>
        </w:rPr>
        <w:t>r</w:t>
      </w:r>
      <w:r w:rsidR="00767081" w:rsidRPr="00E176AB">
        <w:rPr>
          <w:rFonts w:ascii="Palatino Linotype" w:hAnsi="Palatino Linotype"/>
        </w:rPr>
        <w:t xml:space="preserve"> residuos y</w:t>
      </w:r>
      <w:r w:rsidRPr="00E176AB">
        <w:rPr>
          <w:rFonts w:ascii="Palatino Linotype" w:hAnsi="Palatino Linotype"/>
        </w:rPr>
        <w:t>/o</w:t>
      </w:r>
      <w:r w:rsidR="00767081" w:rsidRPr="00E176AB">
        <w:rPr>
          <w:rFonts w:ascii="Palatino Linotype" w:hAnsi="Palatino Linotype"/>
        </w:rPr>
        <w:t xml:space="preserve"> desechos peligrosos a gestor ambiental autorizado para el efecto</w:t>
      </w:r>
      <w:r w:rsidR="009367AC" w:rsidRPr="00E176AB">
        <w:rPr>
          <w:rFonts w:ascii="Palatino Linotype" w:hAnsi="Palatino Linotype"/>
        </w:rPr>
        <w:t xml:space="preserve">, independientemente que el administrado cuente o no con el respectivo permiso o autorización administrativa ambiental, excepto en situaciones de emergencia declaradas por la Autoridad competente, se otorgará el término de 8 días para que el sujeto de control presente evidencia de la entrega del residuo y/o desecho a un gestor ambiental autorizado para la gestión de dicho residuo y/o desecho. En caso de no presentar la evidencia correspondiente, serán sancionados en base al grado de afectación, el cual será determinado por los mecanismos establecidos en los instructivos pertinentes de la presente </w:t>
      </w:r>
      <w:r w:rsidR="00863179" w:rsidRPr="00E176AB">
        <w:rPr>
          <w:rFonts w:ascii="Palatino Linotype" w:hAnsi="Palatino Linotype"/>
        </w:rPr>
        <w:t>Ordenanza</w:t>
      </w:r>
      <w:r w:rsidR="009367AC" w:rsidRPr="00E176AB">
        <w:rPr>
          <w:rFonts w:ascii="Palatino Linotype" w:hAnsi="Palatino Linotype"/>
        </w:rPr>
        <w:t>, de la siguiente forma:</w:t>
      </w:r>
    </w:p>
    <w:p w:rsidR="009367AC" w:rsidRPr="00E176AB" w:rsidRDefault="009367AC" w:rsidP="00E176AB">
      <w:pPr>
        <w:pStyle w:val="Sinespaciado"/>
        <w:numPr>
          <w:ilvl w:val="0"/>
          <w:numId w:val="14"/>
        </w:numPr>
        <w:spacing w:after="120" w:line="276" w:lineRule="auto"/>
        <w:jc w:val="both"/>
        <w:rPr>
          <w:rFonts w:ascii="Palatino Linotype" w:hAnsi="Palatino Linotype"/>
        </w:rPr>
      </w:pPr>
      <w:r w:rsidRPr="00E176AB">
        <w:rPr>
          <w:rFonts w:ascii="Palatino Linotype" w:hAnsi="Palatino Linotype"/>
        </w:rPr>
        <w:t xml:space="preserve">Si es Leve con una multa de </w:t>
      </w:r>
      <w:r w:rsidR="00F66B9D" w:rsidRPr="00E176AB">
        <w:rPr>
          <w:rFonts w:ascii="Palatino Linotype" w:hAnsi="Palatino Linotype"/>
        </w:rPr>
        <w:t>4</w:t>
      </w:r>
      <w:r w:rsidRPr="00E176AB">
        <w:rPr>
          <w:rFonts w:ascii="Palatino Linotype" w:hAnsi="Palatino Linotype"/>
        </w:rPr>
        <w:t xml:space="preserve"> salarios básicos unificados del trabajador en general, sin perjuicio de las acciones civiles o penales y la responsabilidad por la reparación ambiental a que haya lugar;</w:t>
      </w:r>
    </w:p>
    <w:p w:rsidR="009367AC" w:rsidRPr="00E176AB" w:rsidRDefault="009367AC" w:rsidP="00E176AB">
      <w:pPr>
        <w:pStyle w:val="Sinespaciado"/>
        <w:numPr>
          <w:ilvl w:val="0"/>
          <w:numId w:val="14"/>
        </w:numPr>
        <w:spacing w:after="120" w:line="276" w:lineRule="auto"/>
        <w:jc w:val="both"/>
        <w:rPr>
          <w:rFonts w:ascii="Palatino Linotype" w:hAnsi="Palatino Linotype"/>
        </w:rPr>
      </w:pPr>
      <w:r w:rsidRPr="00E176AB">
        <w:rPr>
          <w:rFonts w:ascii="Palatino Linotype" w:hAnsi="Palatino Linotype"/>
        </w:rPr>
        <w:t xml:space="preserve">Si es Grave con una multa de </w:t>
      </w:r>
      <w:r w:rsidR="00F66B9D" w:rsidRPr="00E176AB">
        <w:rPr>
          <w:rFonts w:ascii="Palatino Linotype" w:hAnsi="Palatino Linotype"/>
        </w:rPr>
        <w:t>1</w:t>
      </w:r>
      <w:r w:rsidR="000D665E" w:rsidRPr="00E176AB">
        <w:rPr>
          <w:rFonts w:ascii="Palatino Linotype" w:hAnsi="Palatino Linotype"/>
        </w:rPr>
        <w:t>5</w:t>
      </w:r>
      <w:r w:rsidRPr="00E176AB">
        <w:rPr>
          <w:rFonts w:ascii="Palatino Linotype" w:hAnsi="Palatino Linotype"/>
        </w:rPr>
        <w:t xml:space="preserve"> salarios básicos unificados del trabajador en general, sin perjuicio de las acciones civiles o penales y la responsabilidad por la reparación ambiental a que haya lugar;</w:t>
      </w:r>
    </w:p>
    <w:p w:rsidR="009367AC" w:rsidRPr="00E176AB" w:rsidRDefault="009367AC" w:rsidP="00E176AB">
      <w:pPr>
        <w:pStyle w:val="Sinespaciado"/>
        <w:numPr>
          <w:ilvl w:val="0"/>
          <w:numId w:val="14"/>
        </w:numPr>
        <w:spacing w:after="120" w:line="276" w:lineRule="auto"/>
        <w:jc w:val="both"/>
        <w:rPr>
          <w:rFonts w:ascii="Palatino Linotype" w:hAnsi="Palatino Linotype"/>
        </w:rPr>
      </w:pPr>
      <w:r w:rsidRPr="00E176AB">
        <w:rPr>
          <w:rFonts w:ascii="Palatino Linotype" w:hAnsi="Palatino Linotype"/>
        </w:rPr>
        <w:t>Si es Muy Grave con una multa de 50 salarios básicos unificados del trabajador en general; sin perjuicio de las acciones civiles o penales y la responsabilidad por la reparación ambiental a que haya lugar.</w:t>
      </w:r>
    </w:p>
    <w:p w:rsidR="004B4634" w:rsidRPr="00E176AB" w:rsidRDefault="0029199D" w:rsidP="00E176AB">
      <w:pPr>
        <w:pStyle w:val="Sinespaciado"/>
        <w:numPr>
          <w:ilvl w:val="0"/>
          <w:numId w:val="7"/>
        </w:numPr>
        <w:spacing w:after="120" w:line="276" w:lineRule="auto"/>
        <w:jc w:val="both"/>
        <w:rPr>
          <w:rFonts w:ascii="Palatino Linotype" w:hAnsi="Palatino Linotype"/>
        </w:rPr>
      </w:pPr>
      <w:r w:rsidRPr="00E176AB">
        <w:rPr>
          <w:rFonts w:ascii="Palatino Linotype" w:hAnsi="Palatino Linotype"/>
        </w:rPr>
        <w:t>E</w:t>
      </w:r>
      <w:r w:rsidR="00943824" w:rsidRPr="00E176AB">
        <w:rPr>
          <w:rFonts w:ascii="Palatino Linotype" w:hAnsi="Palatino Linotype"/>
        </w:rPr>
        <w:t>n caso de</w:t>
      </w:r>
      <w:r w:rsidRPr="00E176AB">
        <w:rPr>
          <w:rFonts w:ascii="Palatino Linotype" w:hAnsi="Palatino Linotype"/>
        </w:rPr>
        <w:t xml:space="preserve"> abandono de una obra, proyecto, infraestructura, equipamiento o cierre de actividades</w:t>
      </w:r>
      <w:r w:rsidR="002370D1" w:rsidRPr="00E176AB">
        <w:rPr>
          <w:rFonts w:ascii="Palatino Linotype" w:hAnsi="Palatino Linotype"/>
        </w:rPr>
        <w:t>,</w:t>
      </w:r>
      <w:r w:rsidRPr="00E176AB">
        <w:rPr>
          <w:rFonts w:ascii="Palatino Linotype" w:hAnsi="Palatino Linotype"/>
        </w:rPr>
        <w:t xml:space="preserve"> sin </w:t>
      </w:r>
      <w:r w:rsidR="00D233E4" w:rsidRPr="00E176AB">
        <w:rPr>
          <w:rFonts w:ascii="Palatino Linotype" w:hAnsi="Palatino Linotype"/>
        </w:rPr>
        <w:t>haber notificado oficialmente a l</w:t>
      </w:r>
      <w:r w:rsidRPr="00E176AB">
        <w:rPr>
          <w:rFonts w:ascii="Palatino Linotype" w:hAnsi="Palatino Linotype"/>
        </w:rPr>
        <w:t>a Autoridad Ambiental Distrit</w:t>
      </w:r>
      <w:r w:rsidR="002370D1" w:rsidRPr="00E176AB">
        <w:rPr>
          <w:rFonts w:ascii="Palatino Linotype" w:hAnsi="Palatino Linotype"/>
        </w:rPr>
        <w:t>al, se otorgará el término de 20</w:t>
      </w:r>
      <w:r w:rsidRPr="00E176AB">
        <w:rPr>
          <w:rFonts w:ascii="Palatino Linotype" w:hAnsi="Palatino Linotype"/>
        </w:rPr>
        <w:t xml:space="preserve"> días para que el sujeto de control presente la documentación necesaria del proceso de cierre y abandono del sitio, y la evidencia de remediación, restauración y/o reparación integral del sitio en caso de aplicar. En caso de no presentar</w:t>
      </w:r>
      <w:r w:rsidR="00967190" w:rsidRPr="00E176AB">
        <w:rPr>
          <w:rFonts w:ascii="Palatino Linotype" w:hAnsi="Palatino Linotype"/>
        </w:rPr>
        <w:t xml:space="preserve"> dentro del término previsto</w:t>
      </w:r>
      <w:r w:rsidRPr="00E176AB">
        <w:rPr>
          <w:rFonts w:ascii="Palatino Linotype" w:hAnsi="Palatino Linotype"/>
        </w:rPr>
        <w:t xml:space="preserve"> </w:t>
      </w:r>
      <w:r w:rsidR="000D1528" w:rsidRPr="00E176AB">
        <w:rPr>
          <w:rFonts w:ascii="Palatino Linotype" w:hAnsi="Palatino Linotype"/>
        </w:rPr>
        <w:t>la documentación requerida d</w:t>
      </w:r>
      <w:r w:rsidRPr="00E176AB">
        <w:rPr>
          <w:rFonts w:ascii="Palatino Linotype" w:hAnsi="Palatino Linotype"/>
        </w:rPr>
        <w:t xml:space="preserve">el </w:t>
      </w:r>
      <w:r w:rsidRPr="00E176AB">
        <w:rPr>
          <w:rFonts w:ascii="Palatino Linotype" w:hAnsi="Palatino Linotype"/>
        </w:rPr>
        <w:lastRenderedPageBreak/>
        <w:t>proceso de</w:t>
      </w:r>
      <w:r w:rsidR="000D1528" w:rsidRPr="00E176AB">
        <w:rPr>
          <w:rFonts w:ascii="Palatino Linotype" w:hAnsi="Palatino Linotype"/>
        </w:rPr>
        <w:t xml:space="preserve"> cierre y</w:t>
      </w:r>
      <w:r w:rsidRPr="00E176AB">
        <w:rPr>
          <w:rFonts w:ascii="Palatino Linotype" w:hAnsi="Palatino Linotype"/>
        </w:rPr>
        <w:t xml:space="preserve"> abandono</w:t>
      </w:r>
      <w:r w:rsidR="00D233E4" w:rsidRPr="00E176AB">
        <w:rPr>
          <w:rFonts w:ascii="Palatino Linotype" w:hAnsi="Palatino Linotype"/>
        </w:rPr>
        <w:t>,</w:t>
      </w:r>
      <w:r w:rsidRPr="00E176AB">
        <w:rPr>
          <w:rFonts w:ascii="Palatino Linotype" w:hAnsi="Palatino Linotype"/>
        </w:rPr>
        <w:t xml:space="preserve"> y evidencia de</w:t>
      </w:r>
      <w:r w:rsidR="000D1528" w:rsidRPr="00E176AB">
        <w:rPr>
          <w:rFonts w:ascii="Palatino Linotype" w:hAnsi="Palatino Linotype"/>
        </w:rPr>
        <w:t xml:space="preserve"> la remediación y/o reparación del sitio</w:t>
      </w:r>
      <w:r w:rsidR="00D233E4" w:rsidRPr="00E176AB">
        <w:rPr>
          <w:rFonts w:ascii="Palatino Linotype" w:hAnsi="Palatino Linotype"/>
        </w:rPr>
        <w:t xml:space="preserve"> en caso de aplicar</w:t>
      </w:r>
      <w:r w:rsidRPr="00E176AB">
        <w:rPr>
          <w:rFonts w:ascii="Palatino Linotype" w:hAnsi="Palatino Linotype"/>
        </w:rPr>
        <w:t xml:space="preserve">, se sancionará con la orden de remediación, </w:t>
      </w:r>
      <w:r w:rsidR="000D1528" w:rsidRPr="00E176AB">
        <w:rPr>
          <w:rFonts w:ascii="Palatino Linotype" w:hAnsi="Palatino Linotype"/>
        </w:rPr>
        <w:t xml:space="preserve">restauración y/o </w:t>
      </w:r>
      <w:r w:rsidRPr="00E176AB">
        <w:rPr>
          <w:rFonts w:ascii="Palatino Linotype" w:hAnsi="Palatino Linotype"/>
        </w:rPr>
        <w:t>reparación del daño ambiental en caso de haberse producido.</w:t>
      </w:r>
    </w:p>
    <w:p w:rsidR="004B4634" w:rsidRPr="00E176AB" w:rsidRDefault="0029199D" w:rsidP="00E176AB">
      <w:pPr>
        <w:pStyle w:val="Sinespaciado"/>
        <w:spacing w:after="120" w:line="276" w:lineRule="auto"/>
        <w:ind w:left="720"/>
        <w:jc w:val="both"/>
        <w:rPr>
          <w:rFonts w:ascii="Palatino Linotype" w:hAnsi="Palatino Linotype"/>
        </w:rPr>
      </w:pPr>
      <w:r w:rsidRPr="00E176AB">
        <w:rPr>
          <w:rFonts w:ascii="Palatino Linotype" w:hAnsi="Palatino Linotype"/>
        </w:rPr>
        <w:t xml:space="preserve">Adicional a la solicitud de remediación, </w:t>
      </w:r>
      <w:r w:rsidR="004B4634" w:rsidRPr="00E176AB">
        <w:rPr>
          <w:rFonts w:ascii="Palatino Linotype" w:hAnsi="Palatino Linotype"/>
        </w:rPr>
        <w:t>restauración y/o repa</w:t>
      </w:r>
      <w:r w:rsidRPr="00E176AB">
        <w:rPr>
          <w:rFonts w:ascii="Palatino Linotype" w:hAnsi="Palatino Linotype"/>
        </w:rPr>
        <w:t xml:space="preserve">ración del daño ambiental en caso de </w:t>
      </w:r>
      <w:r w:rsidR="004B4634" w:rsidRPr="00E176AB">
        <w:rPr>
          <w:rFonts w:ascii="Palatino Linotype" w:hAnsi="Palatino Linotype"/>
        </w:rPr>
        <w:t xml:space="preserve">aplicar, </w:t>
      </w:r>
      <w:r w:rsidRPr="00E176AB">
        <w:rPr>
          <w:rFonts w:ascii="Palatino Linotype" w:hAnsi="Palatino Linotype"/>
        </w:rPr>
        <w:t>se sancionará de acuerdo al siguiente detalle:</w:t>
      </w:r>
    </w:p>
    <w:p w:rsidR="004B4634" w:rsidRPr="00E176AB" w:rsidRDefault="0029199D" w:rsidP="00E176AB">
      <w:pPr>
        <w:pStyle w:val="Sinespaciado"/>
        <w:numPr>
          <w:ilvl w:val="0"/>
          <w:numId w:val="15"/>
        </w:numPr>
        <w:spacing w:after="120" w:line="276" w:lineRule="auto"/>
        <w:jc w:val="both"/>
        <w:rPr>
          <w:rFonts w:ascii="Palatino Linotype" w:hAnsi="Palatino Linotype"/>
        </w:rPr>
      </w:pPr>
      <w:r w:rsidRPr="00E176AB">
        <w:rPr>
          <w:rFonts w:ascii="Palatino Linotype" w:hAnsi="Palatino Linotype"/>
        </w:rPr>
        <w:t xml:space="preserve">Para el caso de actividades categorizadas como impacto ambiental mínimo de acuerdo a lo que señale la normativa ambiental vigente, se sancionará con una multa equivalente a </w:t>
      </w:r>
      <w:r w:rsidR="00E94D32" w:rsidRPr="00E176AB">
        <w:rPr>
          <w:rFonts w:ascii="Palatino Linotype" w:hAnsi="Palatino Linotype"/>
        </w:rPr>
        <w:t>1</w:t>
      </w:r>
      <w:r w:rsidRPr="00E176AB">
        <w:rPr>
          <w:rFonts w:ascii="Palatino Linotype" w:hAnsi="Palatino Linotype"/>
        </w:rPr>
        <w:t xml:space="preserve"> salario básico unificado del trabajador en general.</w:t>
      </w:r>
    </w:p>
    <w:p w:rsidR="004B4634" w:rsidRPr="00E176AB" w:rsidRDefault="0029199D" w:rsidP="00E176AB">
      <w:pPr>
        <w:pStyle w:val="Sinespaciado"/>
        <w:numPr>
          <w:ilvl w:val="0"/>
          <w:numId w:val="15"/>
        </w:numPr>
        <w:spacing w:after="120" w:line="276" w:lineRule="auto"/>
        <w:jc w:val="both"/>
        <w:rPr>
          <w:rFonts w:ascii="Palatino Linotype" w:hAnsi="Palatino Linotype"/>
        </w:rPr>
      </w:pPr>
      <w:r w:rsidRPr="00E176AB">
        <w:rPr>
          <w:rFonts w:ascii="Palatino Linotype" w:hAnsi="Palatino Linotype"/>
        </w:rPr>
        <w:t xml:space="preserve">Para el caso de actividades categorizadas como impacto ambiental bajo de acuerdo a lo que señale la normativa ambiental vigente, se sancionará con una multa equivalente a </w:t>
      </w:r>
      <w:r w:rsidR="004B4634" w:rsidRPr="00E176AB">
        <w:rPr>
          <w:rFonts w:ascii="Palatino Linotype" w:hAnsi="Palatino Linotype"/>
        </w:rPr>
        <w:t>10</w:t>
      </w:r>
      <w:r w:rsidRPr="00E176AB">
        <w:rPr>
          <w:rFonts w:ascii="Palatino Linotype" w:hAnsi="Palatino Linotype"/>
        </w:rPr>
        <w:t xml:space="preserve"> salarios básicos unificados del trabajador en general.</w:t>
      </w:r>
    </w:p>
    <w:p w:rsidR="002D5676" w:rsidRPr="00E176AB" w:rsidRDefault="0029199D" w:rsidP="00E176AB">
      <w:pPr>
        <w:pStyle w:val="Sinespaciado"/>
        <w:numPr>
          <w:ilvl w:val="0"/>
          <w:numId w:val="15"/>
        </w:numPr>
        <w:spacing w:after="120" w:line="276" w:lineRule="auto"/>
        <w:jc w:val="both"/>
        <w:rPr>
          <w:rFonts w:ascii="Palatino Linotype" w:hAnsi="Palatino Linotype"/>
        </w:rPr>
      </w:pPr>
      <w:r w:rsidRPr="00E176AB">
        <w:rPr>
          <w:rFonts w:ascii="Palatino Linotype" w:hAnsi="Palatino Linotype"/>
        </w:rPr>
        <w:t>Para el caso de actividades de impacto ambiental medio y alto se sancio</w:t>
      </w:r>
      <w:r w:rsidR="00E94D32" w:rsidRPr="00E176AB">
        <w:rPr>
          <w:rFonts w:ascii="Palatino Linotype" w:hAnsi="Palatino Linotype"/>
        </w:rPr>
        <w:t xml:space="preserve">nará con una multa de </w:t>
      </w:r>
      <w:r w:rsidR="00406A49" w:rsidRPr="00E176AB">
        <w:rPr>
          <w:rFonts w:ascii="Palatino Linotype" w:hAnsi="Palatino Linotype"/>
        </w:rPr>
        <w:t>20</w:t>
      </w:r>
      <w:r w:rsidRPr="00E176AB">
        <w:rPr>
          <w:rFonts w:ascii="Palatino Linotype" w:hAnsi="Palatino Linotype"/>
        </w:rPr>
        <w:t xml:space="preserve"> salarios básicos unificados del trabajador en general.</w:t>
      </w:r>
    </w:p>
    <w:p w:rsidR="00887368" w:rsidRPr="00E176AB" w:rsidRDefault="000925B4" w:rsidP="00E176AB">
      <w:pPr>
        <w:pStyle w:val="Sinespaciado"/>
        <w:spacing w:after="120" w:line="276" w:lineRule="auto"/>
        <w:jc w:val="both"/>
        <w:rPr>
          <w:rFonts w:ascii="Palatino Linotype" w:hAnsi="Palatino Linotype"/>
        </w:rPr>
      </w:pPr>
      <w:r w:rsidRPr="00E176AB">
        <w:rPr>
          <w:rFonts w:ascii="Palatino Linotype" w:hAnsi="Palatino Linotype"/>
        </w:rPr>
        <w:t>Para la gradación del impacto ambiental se tomará como bas</w:t>
      </w:r>
      <w:r w:rsidR="00B6208B" w:rsidRPr="00E176AB">
        <w:rPr>
          <w:rFonts w:ascii="Palatino Linotype" w:hAnsi="Palatino Linotype"/>
        </w:rPr>
        <w:t xml:space="preserve">e el </w:t>
      </w:r>
      <w:r w:rsidRPr="00E176AB">
        <w:rPr>
          <w:rFonts w:ascii="Palatino Linotype" w:hAnsi="Palatino Linotype"/>
        </w:rPr>
        <w:t xml:space="preserve">informe técnico ambiental correspondiente, el </w:t>
      </w:r>
      <w:r w:rsidR="003670C8" w:rsidRPr="00E176AB">
        <w:rPr>
          <w:rFonts w:ascii="Palatino Linotype" w:hAnsi="Palatino Linotype"/>
        </w:rPr>
        <w:t>cual se regirá bajo lo descrito en la normativa</w:t>
      </w:r>
      <w:r w:rsidRPr="00E176AB">
        <w:rPr>
          <w:rFonts w:ascii="Palatino Linotype" w:hAnsi="Palatino Linotype"/>
        </w:rPr>
        <w:t xml:space="preserve"> ambiental vigente.</w:t>
      </w:r>
    </w:p>
    <w:p w:rsidR="00887368" w:rsidRPr="00E176AB" w:rsidRDefault="008A3B71" w:rsidP="00E176AB">
      <w:pPr>
        <w:pStyle w:val="Sinespaciado"/>
        <w:spacing w:after="120" w:line="276" w:lineRule="auto"/>
        <w:jc w:val="both"/>
        <w:rPr>
          <w:rFonts w:ascii="Palatino Linotype" w:hAnsi="Palatino Linotype"/>
        </w:rPr>
      </w:pPr>
      <w:r w:rsidRPr="00E176AB">
        <w:rPr>
          <w:rFonts w:ascii="Palatino Linotype" w:hAnsi="Palatino Linotype"/>
        </w:rPr>
        <w:t xml:space="preserve">La instancia que presuma la </w:t>
      </w:r>
      <w:r w:rsidR="000925B4" w:rsidRPr="00E176AB">
        <w:rPr>
          <w:rFonts w:ascii="Palatino Linotype" w:hAnsi="Palatino Linotype"/>
        </w:rPr>
        <w:t>existencia de un delito ambiental</w:t>
      </w:r>
      <w:r w:rsidRPr="00E176AB">
        <w:rPr>
          <w:rFonts w:ascii="Palatino Linotype" w:hAnsi="Palatino Linotype"/>
        </w:rPr>
        <w:t>, deberá</w:t>
      </w:r>
      <w:r w:rsidR="000925B4" w:rsidRPr="00E176AB">
        <w:rPr>
          <w:rFonts w:ascii="Palatino Linotype" w:hAnsi="Palatino Linotype"/>
        </w:rPr>
        <w:t xml:space="preserve"> oficiar a la autoridad competente</w:t>
      </w:r>
      <w:r w:rsidR="00943824" w:rsidRPr="00E176AB">
        <w:rPr>
          <w:rFonts w:ascii="Palatino Linotype" w:hAnsi="Palatino Linotype"/>
        </w:rPr>
        <w:t xml:space="preserve"> para el inicio de las acciones correspondientes</w:t>
      </w:r>
      <w:r w:rsidR="000925B4" w:rsidRPr="00E176AB">
        <w:rPr>
          <w:rFonts w:ascii="Palatino Linotype" w:hAnsi="Palatino Linotype"/>
        </w:rPr>
        <w:t>.</w:t>
      </w:r>
    </w:p>
    <w:p w:rsidR="00F21AE7" w:rsidRPr="00E176AB" w:rsidRDefault="002639F9" w:rsidP="002639F9">
      <w:pPr>
        <w:pStyle w:val="Art"/>
        <w:numPr>
          <w:ilvl w:val="0"/>
          <w:numId w:val="0"/>
        </w:numPr>
        <w:spacing w:before="0" w:line="276" w:lineRule="auto"/>
        <w:rPr>
          <w:rFonts w:ascii="Palatino Linotype" w:hAnsi="Palatino Linotype"/>
          <w:b w:val="0"/>
          <w:szCs w:val="22"/>
        </w:rPr>
      </w:pPr>
      <w:r>
        <w:rPr>
          <w:rFonts w:ascii="Palatino Linotype" w:hAnsi="Palatino Linotype"/>
          <w:szCs w:val="22"/>
          <w:lang w:val="es-EC"/>
        </w:rPr>
        <w:t xml:space="preserve">Artículo 30.- </w:t>
      </w:r>
      <w:r w:rsidR="00F21AE7" w:rsidRPr="00E176AB">
        <w:rPr>
          <w:rFonts w:ascii="Palatino Linotype" w:hAnsi="Palatino Linotype"/>
          <w:szCs w:val="22"/>
        </w:rPr>
        <w:t xml:space="preserve">Clases de No Conformidades.- </w:t>
      </w:r>
      <w:r w:rsidR="00F21AE7" w:rsidRPr="00E176AB">
        <w:rPr>
          <w:rFonts w:ascii="Palatino Linotype" w:hAnsi="Palatino Linotype"/>
          <w:b w:val="0"/>
          <w:szCs w:val="22"/>
        </w:rPr>
        <w:t xml:space="preserve">Las no conformidades pueden calificarse según el incumplimiento dentro de los procesos y mecanismos de regularización, seguimiento y control ambiental establecidos en esta </w:t>
      </w:r>
      <w:r w:rsidR="00863179" w:rsidRPr="00E176AB">
        <w:rPr>
          <w:rFonts w:ascii="Palatino Linotype" w:hAnsi="Palatino Linotype"/>
          <w:b w:val="0"/>
          <w:szCs w:val="22"/>
        </w:rPr>
        <w:t>Ordenanza</w:t>
      </w:r>
      <w:r w:rsidR="00F21AE7" w:rsidRPr="00E176AB">
        <w:rPr>
          <w:rFonts w:ascii="Palatino Linotype" w:hAnsi="Palatino Linotype"/>
          <w:b w:val="0"/>
          <w:szCs w:val="22"/>
        </w:rPr>
        <w:t xml:space="preserve"> y en la normativa vigente, siendo estas No Conformidad Menor (NC-) y No Conformidad Mayor (NC+), de acuerdo a los criterios de calificación que </w:t>
      </w:r>
      <w:r w:rsidR="000878F4" w:rsidRPr="00E176AB">
        <w:rPr>
          <w:rFonts w:ascii="Palatino Linotype" w:hAnsi="Palatino Linotype"/>
          <w:b w:val="0"/>
          <w:szCs w:val="22"/>
        </w:rPr>
        <w:t xml:space="preserve">determine la Autoridad Ambiental Nacional y aquellos establecidos en </w:t>
      </w:r>
      <w:r w:rsidR="00F21AE7" w:rsidRPr="00E176AB">
        <w:rPr>
          <w:rFonts w:ascii="Palatino Linotype" w:hAnsi="Palatino Linotype"/>
          <w:b w:val="0"/>
          <w:szCs w:val="22"/>
        </w:rPr>
        <w:t xml:space="preserve">los instructivos </w:t>
      </w:r>
      <w:r w:rsidR="000878F4" w:rsidRPr="00E176AB">
        <w:rPr>
          <w:rFonts w:ascii="Palatino Linotype" w:hAnsi="Palatino Linotype"/>
          <w:b w:val="0"/>
          <w:szCs w:val="22"/>
        </w:rPr>
        <w:t xml:space="preserve">de aplicación de la presente </w:t>
      </w:r>
      <w:r w:rsidR="00863179" w:rsidRPr="00E176AB">
        <w:rPr>
          <w:rFonts w:ascii="Palatino Linotype" w:hAnsi="Palatino Linotype"/>
          <w:b w:val="0"/>
          <w:szCs w:val="22"/>
        </w:rPr>
        <w:t>Ordenanza</w:t>
      </w:r>
      <w:r w:rsidR="00F21AE7" w:rsidRPr="00E176AB">
        <w:rPr>
          <w:rFonts w:ascii="Palatino Linotype" w:hAnsi="Palatino Linotype"/>
          <w:b w:val="0"/>
          <w:szCs w:val="22"/>
        </w:rPr>
        <w:t>.</w:t>
      </w:r>
    </w:p>
    <w:p w:rsidR="0041668C" w:rsidRPr="00E176AB" w:rsidRDefault="002639F9" w:rsidP="002639F9">
      <w:pPr>
        <w:pStyle w:val="Art"/>
        <w:numPr>
          <w:ilvl w:val="0"/>
          <w:numId w:val="0"/>
        </w:numPr>
        <w:spacing w:before="0" w:line="276" w:lineRule="auto"/>
        <w:rPr>
          <w:rFonts w:ascii="Palatino Linotype" w:hAnsi="Palatino Linotype" w:cs="Calibri"/>
          <w:b w:val="0"/>
          <w:color w:val="222222"/>
          <w:szCs w:val="22"/>
          <w:shd w:val="clear" w:color="auto" w:fill="FFFFFF"/>
        </w:rPr>
      </w:pPr>
      <w:r>
        <w:rPr>
          <w:rFonts w:ascii="Palatino Linotype" w:hAnsi="Palatino Linotype"/>
          <w:szCs w:val="22"/>
          <w:lang w:val="es-EC"/>
        </w:rPr>
        <w:t xml:space="preserve">Artículo 31.- </w:t>
      </w:r>
      <w:r w:rsidR="000925B4" w:rsidRPr="00E176AB">
        <w:rPr>
          <w:rFonts w:ascii="Palatino Linotype" w:hAnsi="Palatino Linotype"/>
          <w:szCs w:val="22"/>
        </w:rPr>
        <w:t xml:space="preserve">Atenuantes.- </w:t>
      </w:r>
      <w:r w:rsidR="00BD2113" w:rsidRPr="00E176AB">
        <w:rPr>
          <w:rFonts w:ascii="Palatino Linotype" w:hAnsi="Palatino Linotype"/>
          <w:b w:val="0"/>
          <w:szCs w:val="22"/>
          <w:shd w:val="clear" w:color="auto" w:fill="FFFFFF"/>
        </w:rPr>
        <w:t>Las sanciones</w:t>
      </w:r>
      <w:r w:rsidR="0088651B" w:rsidRPr="00E176AB">
        <w:rPr>
          <w:rFonts w:ascii="Palatino Linotype" w:hAnsi="Palatino Linotype"/>
          <w:b w:val="0"/>
          <w:szCs w:val="22"/>
          <w:shd w:val="clear" w:color="auto" w:fill="FFFFFF"/>
        </w:rPr>
        <w:t xml:space="preserve"> grave</w:t>
      </w:r>
      <w:r w:rsidR="00BD2113" w:rsidRPr="00E176AB">
        <w:rPr>
          <w:rFonts w:ascii="Palatino Linotype" w:hAnsi="Palatino Linotype"/>
          <w:b w:val="0"/>
          <w:szCs w:val="22"/>
          <w:shd w:val="clear" w:color="auto" w:fill="FFFFFF"/>
        </w:rPr>
        <w:t>s</w:t>
      </w:r>
      <w:r w:rsidR="0088651B" w:rsidRPr="00E176AB">
        <w:rPr>
          <w:rFonts w:ascii="Palatino Linotype" w:hAnsi="Palatino Linotype"/>
          <w:b w:val="0"/>
          <w:szCs w:val="22"/>
          <w:shd w:val="clear" w:color="auto" w:fill="FFFFFF"/>
        </w:rPr>
        <w:t xml:space="preserve"> o muy grave</w:t>
      </w:r>
      <w:r w:rsidR="00BD2113" w:rsidRPr="00E176AB">
        <w:rPr>
          <w:rFonts w:ascii="Palatino Linotype" w:hAnsi="Palatino Linotype"/>
          <w:b w:val="0"/>
          <w:szCs w:val="22"/>
          <w:shd w:val="clear" w:color="auto" w:fill="FFFFFF"/>
        </w:rPr>
        <w:t>s</w:t>
      </w:r>
      <w:r w:rsidR="0088651B" w:rsidRPr="00E176AB">
        <w:rPr>
          <w:rFonts w:ascii="Palatino Linotype" w:hAnsi="Palatino Linotype"/>
          <w:b w:val="0"/>
          <w:szCs w:val="22"/>
          <w:shd w:val="clear" w:color="auto" w:fill="FFFFFF"/>
        </w:rPr>
        <w:t xml:space="preserve"> se podrá</w:t>
      </w:r>
      <w:r w:rsidR="00BD2113" w:rsidRPr="00E176AB">
        <w:rPr>
          <w:rFonts w:ascii="Palatino Linotype" w:hAnsi="Palatino Linotype"/>
          <w:b w:val="0"/>
          <w:szCs w:val="22"/>
          <w:shd w:val="clear" w:color="auto" w:fill="FFFFFF"/>
        </w:rPr>
        <w:t>n</w:t>
      </w:r>
      <w:r w:rsidR="0088651B" w:rsidRPr="00E176AB">
        <w:rPr>
          <w:rFonts w:ascii="Palatino Linotype" w:hAnsi="Palatino Linotype"/>
          <w:b w:val="0"/>
          <w:szCs w:val="22"/>
          <w:shd w:val="clear" w:color="auto" w:fill="FFFFFF"/>
        </w:rPr>
        <w:t xml:space="preserve"> reducir en </w:t>
      </w:r>
      <w:r w:rsidR="005F1D4C" w:rsidRPr="00E176AB">
        <w:rPr>
          <w:rFonts w:ascii="Palatino Linotype" w:hAnsi="Palatino Linotype"/>
          <w:b w:val="0"/>
          <w:szCs w:val="22"/>
          <w:shd w:val="clear" w:color="auto" w:fill="FFFFFF"/>
        </w:rPr>
        <w:t>un cuarto de las multas contenidas en l</w:t>
      </w:r>
      <w:r w:rsidR="00E46566" w:rsidRPr="00E176AB">
        <w:rPr>
          <w:rFonts w:ascii="Palatino Linotype" w:hAnsi="Palatino Linotype"/>
          <w:b w:val="0"/>
          <w:szCs w:val="22"/>
          <w:shd w:val="clear" w:color="auto" w:fill="FFFFFF"/>
        </w:rPr>
        <w:t xml:space="preserve">a presente </w:t>
      </w:r>
      <w:r w:rsidR="00863179" w:rsidRPr="00E176AB">
        <w:rPr>
          <w:rFonts w:ascii="Palatino Linotype" w:hAnsi="Palatino Linotype"/>
          <w:b w:val="0"/>
          <w:szCs w:val="22"/>
          <w:shd w:val="clear" w:color="auto" w:fill="FFFFFF"/>
        </w:rPr>
        <w:t>Ordenanza</w:t>
      </w:r>
      <w:r w:rsidR="00E46566" w:rsidRPr="00E176AB">
        <w:rPr>
          <w:rFonts w:ascii="Palatino Linotype" w:hAnsi="Palatino Linotype"/>
          <w:b w:val="0"/>
          <w:szCs w:val="22"/>
          <w:shd w:val="clear" w:color="auto" w:fill="FFFFFF"/>
        </w:rPr>
        <w:t xml:space="preserve">, cuando el administrado </w:t>
      </w:r>
      <w:r w:rsidR="005F1D4C" w:rsidRPr="00E176AB">
        <w:rPr>
          <w:rFonts w:ascii="Palatino Linotype" w:hAnsi="Palatino Linotype"/>
          <w:b w:val="0"/>
          <w:szCs w:val="22"/>
          <w:shd w:val="clear" w:color="auto" w:fill="FFFFFF"/>
        </w:rPr>
        <w:t xml:space="preserve">que haya cometido la infracción, adopte medidas y acciones </w:t>
      </w:r>
      <w:r w:rsidR="007F600D" w:rsidRPr="00E176AB">
        <w:rPr>
          <w:rFonts w:ascii="Palatino Linotype" w:hAnsi="Palatino Linotype"/>
          <w:b w:val="0"/>
          <w:szCs w:val="22"/>
          <w:shd w:val="clear" w:color="auto" w:fill="FFFFFF"/>
        </w:rPr>
        <w:t xml:space="preserve">inmediatas </w:t>
      </w:r>
      <w:r w:rsidR="005F1D4C" w:rsidRPr="00E176AB">
        <w:rPr>
          <w:rFonts w:ascii="Palatino Linotype" w:hAnsi="Palatino Linotype"/>
          <w:b w:val="0"/>
          <w:szCs w:val="22"/>
          <w:shd w:val="clear" w:color="auto" w:fill="FFFFFF"/>
        </w:rPr>
        <w:t xml:space="preserve">que subsanen </w:t>
      </w:r>
      <w:r w:rsidR="007F600D" w:rsidRPr="00E176AB">
        <w:rPr>
          <w:rFonts w:ascii="Palatino Linotype" w:hAnsi="Palatino Linotype"/>
          <w:b w:val="0"/>
          <w:szCs w:val="22"/>
          <w:shd w:val="clear" w:color="auto" w:fill="FFFFFF"/>
        </w:rPr>
        <w:t xml:space="preserve">o minimicen </w:t>
      </w:r>
      <w:r w:rsidR="005F1D4C" w:rsidRPr="00E176AB">
        <w:rPr>
          <w:rFonts w:ascii="Palatino Linotype" w:hAnsi="Palatino Linotype"/>
          <w:b w:val="0"/>
          <w:szCs w:val="22"/>
          <w:shd w:val="clear" w:color="auto" w:fill="FFFFFF"/>
        </w:rPr>
        <w:t xml:space="preserve">los daños ambientales, dentro de las 48 horas posteriores a la identificación de la infracción o incumplimiento, situación que deberá ser </w:t>
      </w:r>
      <w:r w:rsidR="005C2D5A" w:rsidRPr="00E176AB">
        <w:rPr>
          <w:rFonts w:ascii="Palatino Linotype" w:hAnsi="Palatino Linotype"/>
          <w:b w:val="0"/>
          <w:szCs w:val="22"/>
          <w:shd w:val="clear" w:color="auto" w:fill="FFFFFF"/>
        </w:rPr>
        <w:t>a</w:t>
      </w:r>
      <w:r w:rsidR="005F1D4C" w:rsidRPr="00E176AB">
        <w:rPr>
          <w:rFonts w:ascii="Palatino Linotype" w:hAnsi="Palatino Linotype"/>
          <w:b w:val="0"/>
          <w:szCs w:val="22"/>
          <w:shd w:val="clear" w:color="auto" w:fill="FFFFFF"/>
        </w:rPr>
        <w:t>valada por el informe técnico de l</w:t>
      </w:r>
      <w:r w:rsidR="00CE07DB" w:rsidRPr="00E176AB">
        <w:rPr>
          <w:rFonts w:ascii="Palatino Linotype" w:hAnsi="Palatino Linotype"/>
          <w:b w:val="0"/>
          <w:szCs w:val="22"/>
          <w:shd w:val="clear" w:color="auto" w:fill="FFFFFF"/>
        </w:rPr>
        <w:t>a Autoridad Ambi</w:t>
      </w:r>
      <w:r w:rsidR="0041668C" w:rsidRPr="00E176AB">
        <w:rPr>
          <w:rFonts w:ascii="Palatino Linotype" w:hAnsi="Palatino Linotype"/>
          <w:b w:val="0"/>
          <w:szCs w:val="22"/>
          <w:shd w:val="clear" w:color="auto" w:fill="FFFFFF"/>
        </w:rPr>
        <w:t>ental Distrital, esto</w:t>
      </w:r>
      <w:r w:rsidR="0041668C" w:rsidRPr="00E176AB">
        <w:rPr>
          <w:rFonts w:ascii="Palatino Linotype" w:hAnsi="Palatino Linotype"/>
          <w:szCs w:val="22"/>
          <w:shd w:val="clear" w:color="auto" w:fill="FFFFFF"/>
        </w:rPr>
        <w:t xml:space="preserve"> </w:t>
      </w:r>
      <w:r w:rsidR="0041668C" w:rsidRPr="00E176AB">
        <w:rPr>
          <w:rFonts w:ascii="Palatino Linotype" w:hAnsi="Palatino Linotype" w:cs="Calibri"/>
          <w:b w:val="0"/>
          <w:color w:val="222222"/>
          <w:szCs w:val="22"/>
          <w:shd w:val="clear" w:color="auto" w:fill="FFFFFF"/>
        </w:rPr>
        <w:t xml:space="preserve">sin perjuicio de la suspensión de la actividad, la </w:t>
      </w:r>
      <w:r w:rsidR="0041668C" w:rsidRPr="00E176AB">
        <w:rPr>
          <w:rFonts w:ascii="Palatino Linotype" w:hAnsi="Palatino Linotype" w:cs="Calibri"/>
          <w:b w:val="0"/>
          <w:color w:val="222222"/>
          <w:szCs w:val="22"/>
          <w:shd w:val="clear" w:color="auto" w:fill="FFFFFF"/>
        </w:rPr>
        <w:lastRenderedPageBreak/>
        <w:t>remediación, restauración o reparación inmediata del daño ambiental, y el inicio de las acciones civiles o penales pertinentes.</w:t>
      </w:r>
    </w:p>
    <w:p w:rsidR="008269A3" w:rsidRPr="00E176AB" w:rsidRDefault="002639F9" w:rsidP="002639F9">
      <w:pPr>
        <w:pStyle w:val="Art"/>
        <w:numPr>
          <w:ilvl w:val="0"/>
          <w:numId w:val="0"/>
        </w:numPr>
        <w:spacing w:before="0" w:line="276" w:lineRule="auto"/>
        <w:rPr>
          <w:rFonts w:ascii="Palatino Linotype" w:hAnsi="Palatino Linotype"/>
          <w:b w:val="0"/>
          <w:szCs w:val="22"/>
        </w:rPr>
      </w:pPr>
      <w:r>
        <w:rPr>
          <w:rFonts w:ascii="Palatino Linotype" w:hAnsi="Palatino Linotype"/>
          <w:szCs w:val="22"/>
          <w:lang w:val="es-EC"/>
        </w:rPr>
        <w:t xml:space="preserve">Artículo 32.- </w:t>
      </w:r>
      <w:r w:rsidR="008269A3" w:rsidRPr="00E176AB">
        <w:rPr>
          <w:rFonts w:ascii="Palatino Linotype" w:hAnsi="Palatino Linotype"/>
          <w:szCs w:val="22"/>
        </w:rPr>
        <w:t xml:space="preserve">Asesoría y soporte técnico a la Autoridad Ambiental Aplicación Responsable.-  </w:t>
      </w:r>
      <w:r w:rsidR="008269A3" w:rsidRPr="00E176AB">
        <w:rPr>
          <w:rFonts w:ascii="Palatino Linotype" w:hAnsi="Palatino Linotype"/>
          <w:b w:val="0"/>
          <w:szCs w:val="22"/>
        </w:rPr>
        <w:t xml:space="preserve">En los casos de reparación del daño o afectación del Patrimonio Natural </w:t>
      </w:r>
      <w:r w:rsidR="00887F55" w:rsidRPr="00E176AB">
        <w:rPr>
          <w:rFonts w:ascii="Palatino Linotype" w:hAnsi="Palatino Linotype"/>
          <w:b w:val="0"/>
          <w:szCs w:val="22"/>
        </w:rPr>
        <w:t xml:space="preserve">o de la calidad ambiental </w:t>
      </w:r>
      <w:r w:rsidR="008269A3" w:rsidRPr="00E176AB">
        <w:rPr>
          <w:rFonts w:ascii="Palatino Linotype" w:hAnsi="Palatino Linotype"/>
          <w:b w:val="0"/>
          <w:szCs w:val="22"/>
        </w:rPr>
        <w:t xml:space="preserve">del Distrito Metropolitano de Quito , la Autoridad Ambiental </w:t>
      </w:r>
      <w:r w:rsidR="00550859" w:rsidRPr="00E176AB">
        <w:rPr>
          <w:rFonts w:ascii="Palatino Linotype" w:hAnsi="Palatino Linotype"/>
          <w:b w:val="0"/>
          <w:szCs w:val="22"/>
        </w:rPr>
        <w:t xml:space="preserve">Distrital </w:t>
      </w:r>
      <w:r w:rsidR="008269A3" w:rsidRPr="00E176AB">
        <w:rPr>
          <w:rFonts w:ascii="Palatino Linotype" w:hAnsi="Palatino Linotype"/>
          <w:b w:val="0"/>
          <w:szCs w:val="22"/>
        </w:rPr>
        <w:t xml:space="preserve">y </w:t>
      </w:r>
      <w:r w:rsidR="00887F55" w:rsidRPr="00E176AB">
        <w:rPr>
          <w:rFonts w:ascii="Palatino Linotype" w:hAnsi="Palatino Linotype"/>
          <w:b w:val="0"/>
          <w:szCs w:val="22"/>
        </w:rPr>
        <w:t xml:space="preserve">Autoridad Metropolitana de Control </w:t>
      </w:r>
      <w:r w:rsidR="008269A3" w:rsidRPr="00E176AB">
        <w:rPr>
          <w:rFonts w:ascii="Palatino Linotype" w:hAnsi="Palatino Linotype"/>
          <w:b w:val="0"/>
          <w:szCs w:val="22"/>
        </w:rPr>
        <w:t>podrá</w:t>
      </w:r>
      <w:r w:rsidR="00887F55" w:rsidRPr="00E176AB">
        <w:rPr>
          <w:rFonts w:ascii="Palatino Linotype" w:hAnsi="Palatino Linotype"/>
          <w:b w:val="0"/>
          <w:szCs w:val="22"/>
        </w:rPr>
        <w:t>n</w:t>
      </w:r>
      <w:r w:rsidR="008269A3" w:rsidRPr="00E176AB">
        <w:rPr>
          <w:rFonts w:ascii="Palatino Linotype" w:hAnsi="Palatino Linotype"/>
          <w:b w:val="0"/>
          <w:szCs w:val="22"/>
        </w:rPr>
        <w:t xml:space="preserve"> asesorarse con instituciones académicas, centros de investigación y organismos del sector público o privado legalmente constituidos</w:t>
      </w:r>
      <w:r w:rsidR="00550859" w:rsidRPr="00E176AB">
        <w:rPr>
          <w:rFonts w:ascii="Palatino Linotype" w:hAnsi="Palatino Linotype"/>
          <w:b w:val="0"/>
          <w:szCs w:val="22"/>
        </w:rPr>
        <w:t xml:space="preserve"> y acreditados ante la autoridad competente en caso de aplicar</w:t>
      </w:r>
      <w:r w:rsidR="008269A3" w:rsidRPr="00E176AB">
        <w:rPr>
          <w:rFonts w:ascii="Palatino Linotype" w:hAnsi="Palatino Linotype"/>
          <w:b w:val="0"/>
          <w:szCs w:val="22"/>
        </w:rPr>
        <w:t xml:space="preserve">, para la formulación de criterios técnicos que sean necesarios, en la sustanciación de los juicios, procedimientos y dictámenes que se requieran. </w:t>
      </w:r>
    </w:p>
    <w:p w:rsidR="008269A3" w:rsidRPr="00E176AB" w:rsidRDefault="008269A3" w:rsidP="00E176AB">
      <w:pPr>
        <w:spacing w:before="0" w:line="276" w:lineRule="auto"/>
        <w:rPr>
          <w:rFonts w:ascii="Palatino Linotype" w:hAnsi="Palatino Linotype"/>
        </w:rPr>
      </w:pPr>
      <w:r w:rsidRPr="00E176AB">
        <w:rPr>
          <w:rFonts w:ascii="Palatino Linotype" w:hAnsi="Palatino Linotype"/>
        </w:rPr>
        <w:t>Los gastos por concepto de análisis de laboratorio o de campo</w:t>
      </w:r>
      <w:r w:rsidR="00550859" w:rsidRPr="00E176AB">
        <w:rPr>
          <w:rFonts w:ascii="Palatino Linotype" w:hAnsi="Palatino Linotype"/>
        </w:rPr>
        <w:t xml:space="preserve">, </w:t>
      </w:r>
      <w:r w:rsidR="0072301D" w:rsidRPr="00E176AB">
        <w:rPr>
          <w:rFonts w:ascii="Palatino Linotype" w:hAnsi="Palatino Linotype"/>
        </w:rPr>
        <w:t xml:space="preserve">peritaje, </w:t>
      </w:r>
      <w:r w:rsidR="00016550" w:rsidRPr="00E176AB">
        <w:rPr>
          <w:rFonts w:ascii="Palatino Linotype" w:hAnsi="Palatino Linotype"/>
        </w:rPr>
        <w:t xml:space="preserve">estudios </w:t>
      </w:r>
      <w:r w:rsidR="00550859" w:rsidRPr="00E176AB">
        <w:rPr>
          <w:rFonts w:ascii="Palatino Linotype" w:hAnsi="Palatino Linotype"/>
        </w:rPr>
        <w:t>y aquellas asesorías para la formulación de criterios técnicos</w:t>
      </w:r>
      <w:r w:rsidRPr="00E176AB">
        <w:rPr>
          <w:rFonts w:ascii="Palatino Linotype" w:hAnsi="Palatino Linotype"/>
        </w:rPr>
        <w:t xml:space="preserve"> </w:t>
      </w:r>
      <w:r w:rsidR="00550859" w:rsidRPr="00E176AB">
        <w:rPr>
          <w:rFonts w:ascii="Palatino Linotype" w:hAnsi="Palatino Linotype"/>
        </w:rPr>
        <w:t xml:space="preserve">necesarios para determinar daño o impacto ambiental </w:t>
      </w:r>
      <w:r w:rsidRPr="00E176AB">
        <w:rPr>
          <w:rFonts w:ascii="Palatino Linotype" w:hAnsi="Palatino Linotype"/>
        </w:rPr>
        <w:t xml:space="preserve">que adicionalmente se requieran para el dictamen solicitado, correrán a cargo del </w:t>
      </w:r>
      <w:r w:rsidR="009637D9" w:rsidRPr="00E176AB">
        <w:rPr>
          <w:rFonts w:ascii="Palatino Linotype" w:hAnsi="Palatino Linotype"/>
        </w:rPr>
        <w:t xml:space="preserve">sujeto de control, </w:t>
      </w:r>
      <w:r w:rsidR="00887F55" w:rsidRPr="00E176AB">
        <w:rPr>
          <w:rFonts w:ascii="Palatino Linotype" w:hAnsi="Palatino Linotype"/>
        </w:rPr>
        <w:t>promotor de la obra, proyecto o actividad responsable de la contaminación o impacto ambiental generado.</w:t>
      </w:r>
      <w:r w:rsidRPr="00E176AB">
        <w:rPr>
          <w:rFonts w:ascii="Palatino Linotype" w:hAnsi="Palatino Linotype"/>
        </w:rPr>
        <w:t xml:space="preserve"> </w:t>
      </w:r>
    </w:p>
    <w:p w:rsidR="004B03F5" w:rsidRPr="00E176AB" w:rsidRDefault="002639F9" w:rsidP="002639F9">
      <w:pPr>
        <w:pStyle w:val="Art"/>
        <w:numPr>
          <w:ilvl w:val="0"/>
          <w:numId w:val="0"/>
        </w:numPr>
        <w:spacing w:before="0" w:line="276" w:lineRule="auto"/>
        <w:rPr>
          <w:rFonts w:ascii="Palatino Linotype" w:hAnsi="Palatino Linotype"/>
          <w:szCs w:val="22"/>
        </w:rPr>
      </w:pPr>
      <w:bookmarkStart w:id="1" w:name="_Toc339280685"/>
      <w:bookmarkStart w:id="2" w:name="_Toc348601259"/>
      <w:r>
        <w:rPr>
          <w:rFonts w:ascii="Palatino Linotype" w:hAnsi="Palatino Linotype"/>
          <w:szCs w:val="22"/>
          <w:lang w:val="es-EC"/>
        </w:rPr>
        <w:t xml:space="preserve">Artículo 33.- </w:t>
      </w:r>
      <w:r w:rsidR="005B7476" w:rsidRPr="00E176AB">
        <w:rPr>
          <w:rFonts w:ascii="Palatino Linotype" w:hAnsi="Palatino Linotype"/>
          <w:szCs w:val="22"/>
        </w:rPr>
        <w:t xml:space="preserve">Suspensión y revocatoria del Permiso o Autorización Administrativa </w:t>
      </w:r>
      <w:r w:rsidR="004B03F5" w:rsidRPr="00E176AB">
        <w:rPr>
          <w:rFonts w:ascii="Palatino Linotype" w:hAnsi="Palatino Linotype"/>
          <w:szCs w:val="22"/>
        </w:rPr>
        <w:t xml:space="preserve">Ambiental u otro instrumento administrativo </w:t>
      </w:r>
      <w:r w:rsidR="0088651B" w:rsidRPr="00E176AB">
        <w:rPr>
          <w:rFonts w:ascii="Palatino Linotype" w:hAnsi="Palatino Linotype"/>
          <w:szCs w:val="22"/>
        </w:rPr>
        <w:t>emitido por la Autoridad A</w:t>
      </w:r>
      <w:r w:rsidR="004B03F5" w:rsidRPr="00E176AB">
        <w:rPr>
          <w:rFonts w:ascii="Palatino Linotype" w:hAnsi="Palatino Linotype"/>
          <w:szCs w:val="22"/>
        </w:rPr>
        <w:t>mbiental</w:t>
      </w:r>
      <w:r w:rsidR="0088651B" w:rsidRPr="00E176AB">
        <w:rPr>
          <w:rFonts w:ascii="Palatino Linotype" w:hAnsi="Palatino Linotype"/>
          <w:szCs w:val="22"/>
        </w:rPr>
        <w:t xml:space="preserve"> Distrital</w:t>
      </w:r>
      <w:r w:rsidR="004B03F5" w:rsidRPr="00E176AB">
        <w:rPr>
          <w:rFonts w:ascii="Palatino Linotype" w:hAnsi="Palatino Linotype"/>
          <w:szCs w:val="22"/>
        </w:rPr>
        <w:t xml:space="preserve">.- </w:t>
      </w:r>
      <w:r w:rsidR="004B03F5" w:rsidRPr="00E176AB">
        <w:rPr>
          <w:rFonts w:ascii="Palatino Linotype" w:hAnsi="Palatino Linotype"/>
          <w:b w:val="0"/>
          <w:szCs w:val="22"/>
        </w:rPr>
        <w:t xml:space="preserve">En cualquier momento, y después del procedimiento respectivo, la </w:t>
      </w:r>
      <w:r w:rsidR="009E3929" w:rsidRPr="00E176AB">
        <w:rPr>
          <w:rFonts w:ascii="Palatino Linotype" w:hAnsi="Palatino Linotype"/>
          <w:b w:val="0"/>
          <w:szCs w:val="22"/>
        </w:rPr>
        <w:t>Autoridad Ambiental Distrital</w:t>
      </w:r>
      <w:r w:rsidR="004B03F5" w:rsidRPr="00E176AB">
        <w:rPr>
          <w:rFonts w:ascii="Palatino Linotype" w:hAnsi="Palatino Linotype"/>
          <w:b w:val="0"/>
          <w:szCs w:val="22"/>
        </w:rPr>
        <w:t xml:space="preserve"> podrá suspender o revocar </w:t>
      </w:r>
      <w:r w:rsidR="007B670B" w:rsidRPr="00E176AB">
        <w:rPr>
          <w:rFonts w:ascii="Palatino Linotype" w:hAnsi="Palatino Linotype"/>
          <w:b w:val="0"/>
          <w:szCs w:val="22"/>
        </w:rPr>
        <w:t>el permiso o autorización a</w:t>
      </w:r>
      <w:r w:rsidR="004B03F5" w:rsidRPr="00E176AB">
        <w:rPr>
          <w:rFonts w:ascii="Palatino Linotype" w:hAnsi="Palatino Linotype"/>
          <w:b w:val="0"/>
          <w:szCs w:val="22"/>
        </w:rPr>
        <w:t xml:space="preserve">mbiental o cualquier otro instrumento administrativo que otorga </w:t>
      </w:r>
      <w:r w:rsidR="007B670B" w:rsidRPr="00E176AB">
        <w:rPr>
          <w:rFonts w:ascii="Palatino Linotype" w:hAnsi="Palatino Linotype"/>
          <w:b w:val="0"/>
          <w:szCs w:val="22"/>
        </w:rPr>
        <w:t xml:space="preserve">o </w:t>
      </w:r>
      <w:r w:rsidR="004B03F5" w:rsidRPr="00E176AB">
        <w:rPr>
          <w:rFonts w:ascii="Palatino Linotype" w:hAnsi="Palatino Linotype"/>
          <w:b w:val="0"/>
          <w:szCs w:val="22"/>
        </w:rPr>
        <w:t>autoriza</w:t>
      </w:r>
      <w:r w:rsidR="007B670B" w:rsidRPr="00E176AB">
        <w:rPr>
          <w:rFonts w:ascii="Palatino Linotype" w:hAnsi="Palatino Linotype"/>
          <w:b w:val="0"/>
          <w:szCs w:val="22"/>
        </w:rPr>
        <w:t xml:space="preserve"> el</w:t>
      </w:r>
      <w:r w:rsidR="004B03F5" w:rsidRPr="00E176AB">
        <w:rPr>
          <w:rFonts w:ascii="Palatino Linotype" w:hAnsi="Palatino Linotype"/>
          <w:b w:val="0"/>
          <w:szCs w:val="22"/>
        </w:rPr>
        <w:t xml:space="preserve"> funcionamiento.</w:t>
      </w:r>
      <w:r w:rsidR="004B03F5" w:rsidRPr="00E176AB">
        <w:rPr>
          <w:rFonts w:ascii="Palatino Linotype" w:hAnsi="Palatino Linotype"/>
          <w:szCs w:val="22"/>
        </w:rPr>
        <w:t xml:space="preserve"> </w:t>
      </w:r>
    </w:p>
    <w:p w:rsidR="004B03F5" w:rsidRPr="00E176AB" w:rsidRDefault="004B03F5" w:rsidP="00E176AB">
      <w:pPr>
        <w:pStyle w:val="Sinespaciado"/>
        <w:spacing w:after="120" w:line="276" w:lineRule="auto"/>
        <w:jc w:val="both"/>
        <w:rPr>
          <w:rFonts w:ascii="Palatino Linotype" w:hAnsi="Palatino Linotype"/>
        </w:rPr>
      </w:pPr>
      <w:r w:rsidRPr="00E176AB">
        <w:rPr>
          <w:rFonts w:ascii="Palatino Linotype" w:hAnsi="Palatino Linotype"/>
        </w:rPr>
        <w:t>Las causales para la aplicación de la suspensión son la reincidencia</w:t>
      </w:r>
      <w:r w:rsidR="00B9493B" w:rsidRPr="00E176AB">
        <w:rPr>
          <w:rFonts w:ascii="Palatino Linotype" w:hAnsi="Palatino Linotype"/>
        </w:rPr>
        <w:t xml:space="preserve"> sobre</w:t>
      </w:r>
      <w:r w:rsidR="006F0225" w:rsidRPr="00E176AB">
        <w:rPr>
          <w:rFonts w:ascii="Palatino Linotype" w:hAnsi="Palatino Linotype"/>
        </w:rPr>
        <w:t xml:space="preserve"> </w:t>
      </w:r>
      <w:r w:rsidR="00B9493B" w:rsidRPr="00E176AB">
        <w:rPr>
          <w:rFonts w:ascii="Palatino Linotype" w:hAnsi="Palatino Linotype"/>
        </w:rPr>
        <w:t xml:space="preserve">la misma </w:t>
      </w:r>
      <w:r w:rsidRPr="00E176AB">
        <w:rPr>
          <w:rFonts w:ascii="Palatino Linotype" w:hAnsi="Palatino Linotype"/>
        </w:rPr>
        <w:t>infracción</w:t>
      </w:r>
      <w:r w:rsidR="00136CB2" w:rsidRPr="00E176AB">
        <w:rPr>
          <w:rFonts w:ascii="Palatino Linotype" w:hAnsi="Palatino Linotype"/>
        </w:rPr>
        <w:t xml:space="preserve"> que hubiera sido sancionada en sede administrativa, </w:t>
      </w:r>
      <w:r w:rsidR="006F0FBB" w:rsidRPr="00E176AB">
        <w:rPr>
          <w:rFonts w:ascii="Palatino Linotype" w:hAnsi="Palatino Linotype"/>
        </w:rPr>
        <w:t xml:space="preserve">en el plazo de </w:t>
      </w:r>
      <w:r w:rsidR="00E13DFB" w:rsidRPr="00E176AB">
        <w:rPr>
          <w:rFonts w:ascii="Palatino Linotype" w:hAnsi="Palatino Linotype"/>
        </w:rPr>
        <w:t>2</w:t>
      </w:r>
      <w:r w:rsidR="00136CB2" w:rsidRPr="00E176AB">
        <w:rPr>
          <w:rFonts w:ascii="Palatino Linotype" w:hAnsi="Palatino Linotype"/>
        </w:rPr>
        <w:t xml:space="preserve"> año</w:t>
      </w:r>
      <w:r w:rsidR="00E13DFB" w:rsidRPr="00E176AB">
        <w:rPr>
          <w:rFonts w:ascii="Palatino Linotype" w:hAnsi="Palatino Linotype"/>
        </w:rPr>
        <w:t>s</w:t>
      </w:r>
      <w:r w:rsidR="00DD50D2" w:rsidRPr="00E176AB">
        <w:rPr>
          <w:rFonts w:ascii="Palatino Linotype" w:hAnsi="Palatino Linotype"/>
        </w:rPr>
        <w:t xml:space="preserve"> consecutivos.</w:t>
      </w:r>
    </w:p>
    <w:p w:rsidR="0026435F" w:rsidRPr="00E176AB" w:rsidRDefault="0026435F" w:rsidP="00E176AB">
      <w:pPr>
        <w:pStyle w:val="Sinespaciado"/>
        <w:spacing w:after="120" w:line="276" w:lineRule="auto"/>
        <w:jc w:val="both"/>
        <w:rPr>
          <w:rFonts w:ascii="Palatino Linotype" w:hAnsi="Palatino Linotype"/>
        </w:rPr>
      </w:pPr>
      <w:r w:rsidRPr="00E176AB">
        <w:rPr>
          <w:rFonts w:ascii="Palatino Linotype" w:hAnsi="Palatino Linotype"/>
        </w:rPr>
        <w:t>La suspensión del permiso o autorización ambiental, implicará que el sujeto de control o administrado no podrá continuar con la ejecución del proyecto, obra o actividad y deberá realizarse mediante resolución motivada.</w:t>
      </w:r>
    </w:p>
    <w:p w:rsidR="004B03F5" w:rsidRPr="00E176AB" w:rsidRDefault="004B03F5" w:rsidP="00E176AB">
      <w:pPr>
        <w:pStyle w:val="Sinespaciado"/>
        <w:spacing w:after="120" w:line="276" w:lineRule="auto"/>
        <w:jc w:val="both"/>
        <w:rPr>
          <w:rFonts w:ascii="Palatino Linotype" w:hAnsi="Palatino Linotype"/>
        </w:rPr>
      </w:pPr>
      <w:r w:rsidRPr="00E176AB">
        <w:rPr>
          <w:rFonts w:ascii="Palatino Linotype" w:hAnsi="Palatino Linotype"/>
        </w:rPr>
        <w:t>La aplicación de la revocatoria se dará cuando no se hayan corregido las recomendaciones dadas en la suspensión</w:t>
      </w:r>
      <w:r w:rsidR="00B81CF9" w:rsidRPr="00E176AB">
        <w:rPr>
          <w:rFonts w:ascii="Palatino Linotype" w:hAnsi="Palatino Linotype"/>
        </w:rPr>
        <w:t xml:space="preserve"> del permiso o autorización ambiental.</w:t>
      </w:r>
    </w:p>
    <w:p w:rsidR="004B03F5" w:rsidRPr="00E176AB" w:rsidRDefault="000478BF" w:rsidP="00E176AB">
      <w:pPr>
        <w:pStyle w:val="Sinespaciado"/>
        <w:spacing w:after="120" w:line="276" w:lineRule="auto"/>
        <w:jc w:val="both"/>
        <w:rPr>
          <w:rFonts w:ascii="Palatino Linotype" w:hAnsi="Palatino Linotype"/>
        </w:rPr>
      </w:pPr>
      <w:r w:rsidRPr="00E176AB">
        <w:rPr>
          <w:rFonts w:ascii="Palatino Linotype" w:hAnsi="Palatino Linotype"/>
        </w:rPr>
        <w:t>L</w:t>
      </w:r>
      <w:r w:rsidR="004B03F5" w:rsidRPr="00E176AB">
        <w:rPr>
          <w:rFonts w:ascii="Palatino Linotype" w:hAnsi="Palatino Linotype"/>
        </w:rPr>
        <w:t xml:space="preserve">a Autoridad Ambiental </w:t>
      </w:r>
      <w:r w:rsidR="00B6208B" w:rsidRPr="00E176AB">
        <w:rPr>
          <w:rFonts w:ascii="Palatino Linotype" w:hAnsi="Palatino Linotype"/>
        </w:rPr>
        <w:t>Distrital</w:t>
      </w:r>
      <w:r w:rsidR="005C4C5A" w:rsidRPr="00E176AB">
        <w:rPr>
          <w:rFonts w:ascii="Palatino Linotype" w:hAnsi="Palatino Linotype"/>
        </w:rPr>
        <w:t xml:space="preserve"> </w:t>
      </w:r>
      <w:r w:rsidR="004B03F5" w:rsidRPr="00E176AB">
        <w:rPr>
          <w:rFonts w:ascii="Palatino Linotype" w:hAnsi="Palatino Linotype"/>
        </w:rPr>
        <w:t xml:space="preserve">resolverá sobre la </w:t>
      </w:r>
      <w:r w:rsidR="00C17178" w:rsidRPr="00E176AB">
        <w:rPr>
          <w:rFonts w:ascii="Palatino Linotype" w:hAnsi="Palatino Linotype"/>
        </w:rPr>
        <w:t>s</w:t>
      </w:r>
      <w:r w:rsidR="004B03F5" w:rsidRPr="00E176AB">
        <w:rPr>
          <w:rFonts w:ascii="Palatino Linotype" w:hAnsi="Palatino Linotype"/>
        </w:rPr>
        <w:t xml:space="preserve">uspensión </w:t>
      </w:r>
      <w:r w:rsidR="005C4C5A" w:rsidRPr="00E176AB">
        <w:rPr>
          <w:rFonts w:ascii="Palatino Linotype" w:hAnsi="Palatino Linotype"/>
        </w:rPr>
        <w:t xml:space="preserve">o revocatoria </w:t>
      </w:r>
      <w:r w:rsidR="004B03F5" w:rsidRPr="00E176AB">
        <w:rPr>
          <w:rFonts w:ascii="Palatino Linotype" w:hAnsi="Palatino Linotype"/>
        </w:rPr>
        <w:t>del</w:t>
      </w:r>
      <w:r w:rsidR="00152D3E" w:rsidRPr="00E176AB">
        <w:rPr>
          <w:rFonts w:ascii="Palatino Linotype" w:hAnsi="Palatino Linotype"/>
        </w:rPr>
        <w:t xml:space="preserve"> permiso o </w:t>
      </w:r>
      <w:r w:rsidR="00C17178" w:rsidRPr="00E176AB">
        <w:rPr>
          <w:rFonts w:ascii="Palatino Linotype" w:hAnsi="Palatino Linotype"/>
        </w:rPr>
        <w:t>autorización ambiental</w:t>
      </w:r>
      <w:r w:rsidR="004B03F5" w:rsidRPr="00E176AB">
        <w:rPr>
          <w:rFonts w:ascii="Palatino Linotype" w:hAnsi="Palatino Linotype"/>
        </w:rPr>
        <w:t>, mediante resolución motivada.</w:t>
      </w:r>
    </w:p>
    <w:p w:rsidR="00AB37EB" w:rsidRPr="00E176AB" w:rsidRDefault="004B03F5" w:rsidP="00E176AB">
      <w:pPr>
        <w:pStyle w:val="Sinespaciado"/>
        <w:spacing w:after="120" w:line="276" w:lineRule="auto"/>
        <w:jc w:val="both"/>
        <w:rPr>
          <w:rFonts w:ascii="Palatino Linotype" w:hAnsi="Palatino Linotype"/>
        </w:rPr>
      </w:pPr>
      <w:r w:rsidRPr="00E176AB">
        <w:rPr>
          <w:rFonts w:ascii="Palatino Linotype" w:hAnsi="Palatino Linotype"/>
        </w:rPr>
        <w:lastRenderedPageBreak/>
        <w:t xml:space="preserve">En el caso de la revocatoria, el administrado deberá iniciar nuevamente su </w:t>
      </w:r>
      <w:r w:rsidR="00AB37EB" w:rsidRPr="00E176AB">
        <w:rPr>
          <w:rFonts w:ascii="Palatino Linotype" w:hAnsi="Palatino Linotype"/>
        </w:rPr>
        <w:t>proceso</w:t>
      </w:r>
      <w:r w:rsidRPr="00E176AB">
        <w:rPr>
          <w:rFonts w:ascii="Palatino Linotype" w:hAnsi="Palatino Linotype"/>
        </w:rPr>
        <w:t xml:space="preserve"> de regularización</w:t>
      </w:r>
      <w:r w:rsidR="00C17178" w:rsidRPr="00E176AB">
        <w:rPr>
          <w:rFonts w:ascii="Palatino Linotype" w:hAnsi="Palatino Linotype"/>
        </w:rPr>
        <w:t xml:space="preserve"> ambiental</w:t>
      </w:r>
      <w:r w:rsidRPr="00E176AB">
        <w:rPr>
          <w:rFonts w:ascii="Palatino Linotype" w:hAnsi="Palatino Linotype"/>
        </w:rPr>
        <w:t>.</w:t>
      </w:r>
      <w:r w:rsidR="00AB37EB" w:rsidRPr="00E176AB">
        <w:rPr>
          <w:rFonts w:ascii="Palatino Linotype" w:hAnsi="Palatino Linotype"/>
        </w:rPr>
        <w:t xml:space="preserve"> En caso de haberse producido daño</w:t>
      </w:r>
      <w:r w:rsidR="00206D8F" w:rsidRPr="00E176AB">
        <w:rPr>
          <w:rFonts w:ascii="Palatino Linotype" w:hAnsi="Palatino Linotype"/>
        </w:rPr>
        <w:t>s</w:t>
      </w:r>
      <w:r w:rsidR="00AB37EB" w:rsidRPr="00E176AB">
        <w:rPr>
          <w:rFonts w:ascii="Palatino Linotype" w:hAnsi="Palatino Linotype"/>
        </w:rPr>
        <w:t xml:space="preserve"> </w:t>
      </w:r>
      <w:r w:rsidR="00D55171" w:rsidRPr="00E176AB">
        <w:rPr>
          <w:rFonts w:ascii="Palatino Linotype" w:hAnsi="Palatino Linotype"/>
        </w:rPr>
        <w:t>o</w:t>
      </w:r>
      <w:r w:rsidR="00AB37EB" w:rsidRPr="00E176AB">
        <w:rPr>
          <w:rFonts w:ascii="Palatino Linotype" w:hAnsi="Palatino Linotype"/>
        </w:rPr>
        <w:t xml:space="preserve"> pasivos ambientales, el administrado no podrá iniciar nuevamente su proceso de regularización ambiental, sin </w:t>
      </w:r>
      <w:r w:rsidR="00D55171" w:rsidRPr="00E176AB">
        <w:rPr>
          <w:rFonts w:ascii="Palatino Linotype" w:hAnsi="Palatino Linotype"/>
        </w:rPr>
        <w:t xml:space="preserve">antes haber demostrado al menos el treinta por ciento (30%) de avance en la ejecución del respectivo proceso de </w:t>
      </w:r>
      <w:r w:rsidR="00AB37EB" w:rsidRPr="00E176AB">
        <w:rPr>
          <w:rFonts w:ascii="Palatino Linotype" w:hAnsi="Palatino Linotype"/>
        </w:rPr>
        <w:t>remediación, restauración y/</w:t>
      </w:r>
      <w:r w:rsidR="00D55171" w:rsidRPr="00E176AB">
        <w:rPr>
          <w:rFonts w:ascii="Palatino Linotype" w:hAnsi="Palatino Linotype"/>
        </w:rPr>
        <w:t>o reparaci</w:t>
      </w:r>
      <w:r w:rsidR="00A176F0" w:rsidRPr="00E176AB">
        <w:rPr>
          <w:rFonts w:ascii="Palatino Linotype" w:hAnsi="Palatino Linotype"/>
        </w:rPr>
        <w:t>ón del mencionado daño o pasivo ambiental</w:t>
      </w:r>
      <w:r w:rsidR="00D55171" w:rsidRPr="00E176AB">
        <w:rPr>
          <w:rFonts w:ascii="Palatino Linotype" w:hAnsi="Palatino Linotype"/>
        </w:rPr>
        <w:t>, previamente aprobado por la Autoridad Ambiental Distrital.</w:t>
      </w:r>
    </w:p>
    <w:p w:rsidR="002639F9" w:rsidRDefault="002639F9" w:rsidP="00E176AB">
      <w:pPr>
        <w:pStyle w:val="Nombrecap"/>
        <w:spacing w:before="0" w:line="276" w:lineRule="auto"/>
        <w:rPr>
          <w:rFonts w:ascii="Palatino Linotype" w:hAnsi="Palatino Linotype"/>
        </w:rPr>
      </w:pPr>
      <w:r>
        <w:rPr>
          <w:rFonts w:ascii="Palatino Linotype" w:hAnsi="Palatino Linotype"/>
        </w:rPr>
        <w:t>CAPÍTULO X</w:t>
      </w:r>
    </w:p>
    <w:p w:rsidR="00E71BA9" w:rsidRPr="00E176AB" w:rsidRDefault="002639F9" w:rsidP="00E176AB">
      <w:pPr>
        <w:pStyle w:val="Nombrecap"/>
        <w:spacing w:before="0" w:line="276" w:lineRule="auto"/>
        <w:rPr>
          <w:rFonts w:ascii="Palatino Linotype" w:hAnsi="Palatino Linotype"/>
        </w:rPr>
      </w:pPr>
      <w:r w:rsidRPr="00E176AB">
        <w:rPr>
          <w:rFonts w:ascii="Palatino Linotype" w:hAnsi="Palatino Linotype"/>
        </w:rPr>
        <w:t>DE LAS TASAS RETRIBUTIVAS POR SERVICIOS TÉCNICOS Y ADMINISTRATIVOS</w:t>
      </w:r>
    </w:p>
    <w:p w:rsidR="00B16559" w:rsidRPr="00E176AB" w:rsidRDefault="002639F9" w:rsidP="002639F9">
      <w:pPr>
        <w:pStyle w:val="Art"/>
        <w:numPr>
          <w:ilvl w:val="0"/>
          <w:numId w:val="0"/>
        </w:numPr>
        <w:spacing w:before="0" w:line="276" w:lineRule="auto"/>
        <w:rPr>
          <w:rFonts w:ascii="Palatino Linotype" w:hAnsi="Palatino Linotype"/>
          <w:szCs w:val="22"/>
        </w:rPr>
      </w:pPr>
      <w:r>
        <w:rPr>
          <w:rFonts w:ascii="Palatino Linotype" w:hAnsi="Palatino Linotype"/>
          <w:szCs w:val="22"/>
          <w:lang w:val="es-EC"/>
        </w:rPr>
        <w:t xml:space="preserve">Artículo 34.- </w:t>
      </w:r>
      <w:r w:rsidR="00B16559" w:rsidRPr="00E176AB">
        <w:rPr>
          <w:rFonts w:ascii="Palatino Linotype" w:hAnsi="Palatino Linotype"/>
          <w:b w:val="0"/>
          <w:szCs w:val="22"/>
        </w:rPr>
        <w:t>Las tasas retributivas por servicios técnicos y administrativos relacionados con la regularización, seguimiento y control ambiental prestados por la administración municipal, en virtud de lo previsto en la presen</w:t>
      </w:r>
      <w:r w:rsidR="00A2276B" w:rsidRPr="00E176AB">
        <w:rPr>
          <w:rFonts w:ascii="Palatino Linotype" w:hAnsi="Palatino Linotype"/>
          <w:b w:val="0"/>
          <w:szCs w:val="22"/>
        </w:rPr>
        <w:t xml:space="preserve">te </w:t>
      </w:r>
      <w:r w:rsidR="00863179" w:rsidRPr="00E176AB">
        <w:rPr>
          <w:rFonts w:ascii="Palatino Linotype" w:hAnsi="Palatino Linotype"/>
          <w:b w:val="0"/>
          <w:szCs w:val="22"/>
        </w:rPr>
        <w:t>Ordenanza</w:t>
      </w:r>
      <w:r w:rsidR="00A2276B" w:rsidRPr="00E176AB">
        <w:rPr>
          <w:rFonts w:ascii="Palatino Linotype" w:hAnsi="Palatino Linotype"/>
          <w:b w:val="0"/>
          <w:szCs w:val="22"/>
        </w:rPr>
        <w:t xml:space="preserve"> y de acuerdo a la normativa ambiental</w:t>
      </w:r>
      <w:r w:rsidR="00B16559" w:rsidRPr="00E176AB">
        <w:rPr>
          <w:rFonts w:ascii="Palatino Linotype" w:hAnsi="Palatino Linotype"/>
          <w:b w:val="0"/>
          <w:szCs w:val="22"/>
        </w:rPr>
        <w:t>, serán recaudadas de acuerdo a la siguiente tabla:</w:t>
      </w:r>
      <w:r w:rsidR="00B16559" w:rsidRPr="00E176AB">
        <w:rPr>
          <w:rFonts w:ascii="Palatino Linotype" w:hAnsi="Palatino Linotype"/>
          <w:szCs w:val="22"/>
        </w:rPr>
        <w:t xml:space="preserve"> </w:t>
      </w:r>
    </w:p>
    <w:tbl>
      <w:tblPr>
        <w:tblStyle w:val="Tablaconcuadrcula"/>
        <w:tblW w:w="5000" w:type="pct"/>
        <w:tblLook w:val="04A0" w:firstRow="1" w:lastRow="0" w:firstColumn="1" w:lastColumn="0" w:noHBand="0" w:noVBand="1"/>
      </w:tblPr>
      <w:tblGrid>
        <w:gridCol w:w="4405"/>
        <w:gridCol w:w="4742"/>
      </w:tblGrid>
      <w:tr w:rsidR="009B5254" w:rsidRPr="00E176AB" w:rsidTr="00842817">
        <w:trPr>
          <w:trHeight w:val="300"/>
        </w:trPr>
        <w:tc>
          <w:tcPr>
            <w:tcW w:w="2408" w:type="pct"/>
            <w:hideMark/>
          </w:tcPr>
          <w:p w:rsidR="009B5254" w:rsidRPr="00E176AB" w:rsidRDefault="009B5254" w:rsidP="00E176AB">
            <w:pPr>
              <w:spacing w:before="0" w:line="276" w:lineRule="auto"/>
              <w:jc w:val="center"/>
              <w:rPr>
                <w:rFonts w:ascii="Palatino Linotype" w:eastAsia="Times New Roman" w:hAnsi="Palatino Linotype"/>
                <w:b/>
                <w:bCs/>
                <w:lang w:eastAsia="es-EC"/>
              </w:rPr>
            </w:pPr>
            <w:r w:rsidRPr="00E176AB">
              <w:rPr>
                <w:rFonts w:ascii="Palatino Linotype" w:eastAsia="Times New Roman" w:hAnsi="Palatino Linotype"/>
                <w:b/>
                <w:bCs/>
                <w:lang w:eastAsia="es-EC"/>
              </w:rPr>
              <w:t>Servicio</w:t>
            </w:r>
          </w:p>
        </w:tc>
        <w:tc>
          <w:tcPr>
            <w:tcW w:w="2592" w:type="pct"/>
            <w:hideMark/>
          </w:tcPr>
          <w:p w:rsidR="009B5254" w:rsidRPr="00E176AB" w:rsidRDefault="009B5254" w:rsidP="00E176AB">
            <w:pPr>
              <w:spacing w:before="0" w:line="276" w:lineRule="auto"/>
              <w:jc w:val="center"/>
              <w:rPr>
                <w:rFonts w:ascii="Palatino Linotype" w:eastAsia="Times New Roman" w:hAnsi="Palatino Linotype"/>
                <w:b/>
                <w:bCs/>
                <w:lang w:eastAsia="es-EC"/>
              </w:rPr>
            </w:pPr>
            <w:r w:rsidRPr="00E176AB">
              <w:rPr>
                <w:rFonts w:ascii="Palatino Linotype" w:eastAsia="Times New Roman" w:hAnsi="Palatino Linotype"/>
                <w:b/>
                <w:bCs/>
                <w:lang w:eastAsia="es-EC"/>
              </w:rPr>
              <w:t>Tasa</w:t>
            </w:r>
          </w:p>
        </w:tc>
      </w:tr>
      <w:tr w:rsidR="009B5254" w:rsidRPr="00E176AB" w:rsidTr="00842817">
        <w:trPr>
          <w:trHeight w:val="480"/>
        </w:trPr>
        <w:tc>
          <w:tcPr>
            <w:tcW w:w="2408" w:type="pct"/>
          </w:tcPr>
          <w:p w:rsidR="009B5254" w:rsidRPr="00E176AB" w:rsidRDefault="00BB3D9F"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Revisión y emisión del permiso a</w:t>
            </w:r>
            <w:r w:rsidR="009B5254" w:rsidRPr="00E176AB">
              <w:rPr>
                <w:rFonts w:ascii="Palatino Linotype" w:eastAsia="Times New Roman" w:hAnsi="Palatino Linotype"/>
                <w:lang w:eastAsia="es-EC"/>
              </w:rPr>
              <w:t>mbiental para proyectos, obras o actividades que causen riesgo o impacto ambiental bajo.</w:t>
            </w:r>
          </w:p>
        </w:tc>
        <w:tc>
          <w:tcPr>
            <w:tcW w:w="2592" w:type="pct"/>
          </w:tcPr>
          <w:p w:rsidR="009B5254" w:rsidRPr="00E176AB" w:rsidRDefault="00AC5EC4"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USD 180,00.</w:t>
            </w:r>
          </w:p>
        </w:tc>
      </w:tr>
      <w:tr w:rsidR="009B5254" w:rsidRPr="00E176AB" w:rsidTr="00842817">
        <w:trPr>
          <w:trHeight w:val="657"/>
        </w:trPr>
        <w:tc>
          <w:tcPr>
            <w:tcW w:w="2408" w:type="pct"/>
            <w:hideMark/>
          </w:tcPr>
          <w:p w:rsidR="009B5254" w:rsidRPr="00E176AB" w:rsidRDefault="009B5254"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 xml:space="preserve">Revisión </w:t>
            </w:r>
            <w:r w:rsidR="00B9221C" w:rsidRPr="00E176AB">
              <w:rPr>
                <w:rFonts w:ascii="Palatino Linotype" w:eastAsia="Times New Roman" w:hAnsi="Palatino Linotype"/>
                <w:lang w:eastAsia="es-EC"/>
              </w:rPr>
              <w:t xml:space="preserve">y calificación </w:t>
            </w:r>
            <w:r w:rsidRPr="00E176AB">
              <w:rPr>
                <w:rFonts w:ascii="Palatino Linotype" w:eastAsia="Times New Roman" w:hAnsi="Palatino Linotype"/>
                <w:lang w:eastAsia="es-EC"/>
              </w:rPr>
              <w:t>de Estudio</w:t>
            </w:r>
            <w:r w:rsidR="00B9221C" w:rsidRPr="00E176AB">
              <w:rPr>
                <w:rFonts w:ascii="Palatino Linotype" w:eastAsia="Times New Roman" w:hAnsi="Palatino Linotype"/>
                <w:lang w:eastAsia="es-EC"/>
              </w:rPr>
              <w:t>s</w:t>
            </w:r>
            <w:r w:rsidRPr="00E176AB">
              <w:rPr>
                <w:rFonts w:ascii="Palatino Linotype" w:eastAsia="Times New Roman" w:hAnsi="Palatino Linotype"/>
                <w:lang w:eastAsia="es-EC"/>
              </w:rPr>
              <w:t xml:space="preserve"> Ambiental</w:t>
            </w:r>
            <w:r w:rsidR="00B9221C" w:rsidRPr="00E176AB">
              <w:rPr>
                <w:rFonts w:ascii="Palatino Linotype" w:eastAsia="Times New Roman" w:hAnsi="Palatino Linotype"/>
                <w:lang w:eastAsia="es-EC"/>
              </w:rPr>
              <w:t xml:space="preserve">es </w:t>
            </w:r>
            <w:proofErr w:type="spellStart"/>
            <w:r w:rsidR="00B9221C" w:rsidRPr="00E176AB">
              <w:rPr>
                <w:rFonts w:ascii="Palatino Linotype" w:eastAsia="Times New Roman" w:hAnsi="Palatino Linotype"/>
                <w:lang w:eastAsia="es-EC"/>
              </w:rPr>
              <w:t>exante</w:t>
            </w:r>
            <w:proofErr w:type="spellEnd"/>
            <w:r w:rsidRPr="00E176AB">
              <w:rPr>
                <w:rFonts w:ascii="Palatino Linotype" w:eastAsia="Times New Roman" w:hAnsi="Palatino Linotype"/>
                <w:lang w:eastAsia="es-EC"/>
              </w:rPr>
              <w:t xml:space="preserve"> y emisión del Permiso Ambiental para proyectos, obras o actividades que </w:t>
            </w:r>
            <w:r w:rsidR="00715BA4" w:rsidRPr="00E176AB">
              <w:rPr>
                <w:rFonts w:ascii="Palatino Linotype" w:eastAsia="Times New Roman" w:hAnsi="Palatino Linotype"/>
                <w:lang w:eastAsia="es-EC"/>
              </w:rPr>
              <w:t>generen</w:t>
            </w:r>
            <w:r w:rsidRPr="00E176AB">
              <w:rPr>
                <w:rFonts w:ascii="Palatino Linotype" w:eastAsia="Times New Roman" w:hAnsi="Palatino Linotype"/>
                <w:lang w:eastAsia="es-EC"/>
              </w:rPr>
              <w:t xml:space="preserve"> riesgo o impacto ambiental medio o alto.</w:t>
            </w:r>
          </w:p>
        </w:tc>
        <w:tc>
          <w:tcPr>
            <w:tcW w:w="2592" w:type="pct"/>
            <w:hideMark/>
          </w:tcPr>
          <w:p w:rsidR="009B5254" w:rsidRPr="00E176AB" w:rsidRDefault="009B5254"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 xml:space="preserve">Para proyectos </w:t>
            </w:r>
            <w:r w:rsidR="00D805DB" w:rsidRPr="00E176AB">
              <w:rPr>
                <w:rFonts w:ascii="Palatino Linotype" w:eastAsia="Times New Roman" w:hAnsi="Palatino Linotype"/>
                <w:lang w:eastAsia="es-EC"/>
              </w:rPr>
              <w:t>o actividades nuevas</w:t>
            </w:r>
            <w:r w:rsidRPr="00E176AB">
              <w:rPr>
                <w:rFonts w:ascii="Palatino Linotype" w:eastAsia="Times New Roman" w:hAnsi="Palatino Linotype"/>
                <w:lang w:eastAsia="es-EC"/>
              </w:rPr>
              <w:t xml:space="preserve"> el 1 x 1000</w:t>
            </w:r>
            <w:r w:rsidR="00B9221C" w:rsidRPr="00E176AB">
              <w:rPr>
                <w:rFonts w:ascii="Palatino Linotype" w:eastAsia="Times New Roman" w:hAnsi="Palatino Linotype"/>
                <w:lang w:eastAsia="es-EC"/>
              </w:rPr>
              <w:t xml:space="preserve"> (uno por mil)</w:t>
            </w:r>
            <w:r w:rsidRPr="00E176AB">
              <w:rPr>
                <w:rFonts w:ascii="Palatino Linotype" w:eastAsia="Times New Roman" w:hAnsi="Palatino Linotype"/>
                <w:lang w:eastAsia="es-EC"/>
              </w:rPr>
              <w:t xml:space="preserve"> </w:t>
            </w:r>
            <w:r w:rsidR="00B9221C" w:rsidRPr="00E176AB">
              <w:rPr>
                <w:rFonts w:ascii="Palatino Linotype" w:eastAsia="Times New Roman" w:hAnsi="Palatino Linotype"/>
                <w:lang w:eastAsia="es-EC"/>
              </w:rPr>
              <w:t xml:space="preserve">sobre </w:t>
            </w:r>
            <w:r w:rsidRPr="00E176AB">
              <w:rPr>
                <w:rFonts w:ascii="Palatino Linotype" w:eastAsia="Times New Roman" w:hAnsi="Palatino Linotype"/>
                <w:lang w:eastAsia="es-EC"/>
              </w:rPr>
              <w:t xml:space="preserve">el costo </w:t>
            </w:r>
            <w:r w:rsidR="00B9221C" w:rsidRPr="00E176AB">
              <w:rPr>
                <w:rFonts w:ascii="Palatino Linotype" w:eastAsia="Times New Roman" w:hAnsi="Palatino Linotype"/>
                <w:lang w:eastAsia="es-EC"/>
              </w:rPr>
              <w:t xml:space="preserve">total </w:t>
            </w:r>
            <w:r w:rsidRPr="00E176AB">
              <w:rPr>
                <w:rFonts w:ascii="Palatino Linotype" w:eastAsia="Times New Roman" w:hAnsi="Palatino Linotype"/>
                <w:lang w:eastAsia="es-EC"/>
              </w:rPr>
              <w:t>del proyecto</w:t>
            </w:r>
            <w:r w:rsidR="00D805DB" w:rsidRPr="00E176AB">
              <w:rPr>
                <w:rFonts w:ascii="Palatino Linotype" w:eastAsia="Times New Roman" w:hAnsi="Palatino Linotype"/>
                <w:lang w:eastAsia="es-EC"/>
              </w:rPr>
              <w:t xml:space="preserve"> que cause riesgo o impacto ambiental</w:t>
            </w:r>
            <w:r w:rsidRPr="00E176AB">
              <w:rPr>
                <w:rFonts w:ascii="Palatino Linotype" w:eastAsia="Times New Roman" w:hAnsi="Palatino Linotype"/>
                <w:lang w:eastAsia="es-EC"/>
              </w:rPr>
              <w:t xml:space="preserve"> </w:t>
            </w:r>
            <w:r w:rsidR="00D805DB" w:rsidRPr="00E176AB">
              <w:rPr>
                <w:rFonts w:ascii="Palatino Linotype" w:eastAsia="Times New Roman" w:hAnsi="Palatino Linotype"/>
                <w:lang w:eastAsia="es-EC"/>
              </w:rPr>
              <w:t xml:space="preserve">medio </w:t>
            </w:r>
            <w:r w:rsidRPr="00E176AB">
              <w:rPr>
                <w:rFonts w:ascii="Palatino Linotype" w:eastAsia="Times New Roman" w:hAnsi="Palatino Linotype"/>
                <w:lang w:eastAsia="es-EC"/>
              </w:rPr>
              <w:t xml:space="preserve">(documento debidamente notariado); mínimo </w:t>
            </w:r>
            <w:r w:rsidR="00715BA4" w:rsidRPr="00E176AB">
              <w:rPr>
                <w:rFonts w:ascii="Palatino Linotype" w:eastAsia="Times New Roman" w:hAnsi="Palatino Linotype"/>
                <w:lang w:eastAsia="es-EC"/>
              </w:rPr>
              <w:t>USD 500</w:t>
            </w:r>
            <w:r w:rsidR="00AC5EC4" w:rsidRPr="00E176AB">
              <w:rPr>
                <w:rFonts w:ascii="Palatino Linotype" w:eastAsia="Times New Roman" w:hAnsi="Palatino Linotype"/>
                <w:lang w:eastAsia="es-EC"/>
              </w:rPr>
              <w:t>,00.</w:t>
            </w:r>
          </w:p>
          <w:p w:rsidR="00CA7E09" w:rsidRPr="00E176AB" w:rsidRDefault="00CA7E09" w:rsidP="00E176AB">
            <w:pPr>
              <w:pStyle w:val="Sinespaciado"/>
              <w:spacing w:after="120" w:line="276" w:lineRule="auto"/>
              <w:rPr>
                <w:rFonts w:ascii="Palatino Linotype" w:hAnsi="Palatino Linotype"/>
                <w:lang w:eastAsia="es-EC"/>
              </w:rPr>
            </w:pPr>
          </w:p>
          <w:p w:rsidR="00D805DB" w:rsidRPr="00E176AB" w:rsidRDefault="00D805DB"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 xml:space="preserve">Para proyectos o actividades nuevas el 1 x 1000 (uno por mil) sobre el costo total del proyecto que cause riesgo o impacto ambiental alto (documento debidamente notariado); mínimo </w:t>
            </w:r>
            <w:r w:rsidR="00715BA4" w:rsidRPr="00E176AB">
              <w:rPr>
                <w:rFonts w:ascii="Palatino Linotype" w:eastAsia="Times New Roman" w:hAnsi="Palatino Linotype"/>
                <w:lang w:eastAsia="es-EC"/>
              </w:rPr>
              <w:t>USD 1000</w:t>
            </w:r>
            <w:r w:rsidR="00AC5EC4" w:rsidRPr="00E176AB">
              <w:rPr>
                <w:rFonts w:ascii="Palatino Linotype" w:eastAsia="Times New Roman" w:hAnsi="Palatino Linotype"/>
                <w:lang w:eastAsia="es-EC"/>
              </w:rPr>
              <w:t>,00.</w:t>
            </w:r>
          </w:p>
        </w:tc>
      </w:tr>
      <w:tr w:rsidR="00B9221C" w:rsidRPr="00E176AB" w:rsidTr="00842817">
        <w:trPr>
          <w:trHeight w:val="846"/>
        </w:trPr>
        <w:tc>
          <w:tcPr>
            <w:tcW w:w="2408" w:type="pct"/>
          </w:tcPr>
          <w:p w:rsidR="00B9221C" w:rsidRPr="00E176AB" w:rsidRDefault="00B9221C"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lastRenderedPageBreak/>
              <w:t xml:space="preserve">Revisión y calificación de Estudios Ambientales </w:t>
            </w:r>
            <w:proofErr w:type="spellStart"/>
            <w:r w:rsidRPr="00E176AB">
              <w:rPr>
                <w:rFonts w:ascii="Palatino Linotype" w:eastAsia="Times New Roman" w:hAnsi="Palatino Linotype"/>
                <w:lang w:eastAsia="es-EC"/>
              </w:rPr>
              <w:t>expost</w:t>
            </w:r>
            <w:proofErr w:type="spellEnd"/>
            <w:r w:rsidRPr="00E176AB">
              <w:rPr>
                <w:rFonts w:ascii="Palatino Linotype" w:eastAsia="Times New Roman" w:hAnsi="Palatino Linotype"/>
                <w:lang w:eastAsia="es-EC"/>
              </w:rPr>
              <w:t xml:space="preserve"> y emisión del Permiso Ambiental para proyectos, obras o actividades que causen riesgo o impacto ambiental medio o alto.</w:t>
            </w:r>
          </w:p>
        </w:tc>
        <w:tc>
          <w:tcPr>
            <w:tcW w:w="2592" w:type="pct"/>
          </w:tcPr>
          <w:p w:rsidR="00B9221C" w:rsidRPr="00E176AB" w:rsidRDefault="00B9221C"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 xml:space="preserve">Para actividades </w:t>
            </w:r>
            <w:r w:rsidR="00CA7E09" w:rsidRPr="00E176AB">
              <w:rPr>
                <w:rFonts w:ascii="Palatino Linotype" w:eastAsia="Times New Roman" w:hAnsi="Palatino Linotype"/>
                <w:lang w:eastAsia="es-EC"/>
              </w:rPr>
              <w:t xml:space="preserve">o proyectos </w:t>
            </w:r>
            <w:r w:rsidRPr="00E176AB">
              <w:rPr>
                <w:rFonts w:ascii="Palatino Linotype" w:eastAsia="Times New Roman" w:hAnsi="Palatino Linotype"/>
                <w:lang w:eastAsia="es-EC"/>
              </w:rPr>
              <w:t>en funcionamiento</w:t>
            </w:r>
            <w:r w:rsidR="00564E63" w:rsidRPr="00E176AB">
              <w:rPr>
                <w:rFonts w:ascii="Palatino Linotype" w:eastAsia="Times New Roman" w:hAnsi="Palatino Linotype"/>
                <w:lang w:eastAsia="es-EC"/>
              </w:rPr>
              <w:t xml:space="preserve"> que cause riesgo o impacto ambiental medio</w:t>
            </w:r>
            <w:r w:rsidR="007E2713" w:rsidRPr="00E176AB">
              <w:rPr>
                <w:rFonts w:ascii="Palatino Linotype" w:eastAsia="Times New Roman" w:hAnsi="Palatino Linotype"/>
                <w:lang w:eastAsia="es-EC"/>
              </w:rPr>
              <w:t xml:space="preserve"> </w:t>
            </w:r>
            <w:r w:rsidRPr="00E176AB">
              <w:rPr>
                <w:rFonts w:ascii="Palatino Linotype" w:eastAsia="Times New Roman" w:hAnsi="Palatino Linotype"/>
                <w:lang w:eastAsia="es-EC"/>
              </w:rPr>
              <w:t>el 1 x 1000 (uno por mil) sobre el costo de operación del último año (</w:t>
            </w:r>
            <w:r w:rsidR="00CA7E09" w:rsidRPr="00E176AB">
              <w:rPr>
                <w:rFonts w:ascii="Palatino Linotype" w:eastAsia="Times New Roman" w:hAnsi="Palatino Linotype"/>
                <w:lang w:eastAsia="es-EC"/>
              </w:rPr>
              <w:t>Formulario 101 del SRI, í</w:t>
            </w:r>
            <w:r w:rsidRPr="00E176AB">
              <w:rPr>
                <w:rFonts w:ascii="Palatino Linotype" w:eastAsia="Times New Roman" w:hAnsi="Palatino Linotype"/>
                <w:lang w:eastAsia="es-EC"/>
              </w:rPr>
              <w:t>tem</w:t>
            </w:r>
            <w:r w:rsidR="00CA7E09" w:rsidRPr="00E176AB">
              <w:rPr>
                <w:rFonts w:ascii="Palatino Linotype" w:eastAsia="Times New Roman" w:hAnsi="Palatino Linotype"/>
                <w:lang w:eastAsia="es-EC"/>
              </w:rPr>
              <w:t>/casilla 799,</w:t>
            </w:r>
            <w:r w:rsidRPr="00E176AB">
              <w:rPr>
                <w:rFonts w:ascii="Palatino Linotype" w:eastAsia="Times New Roman" w:hAnsi="Palatino Linotype"/>
                <w:lang w:eastAsia="es-EC"/>
              </w:rPr>
              <w:t xml:space="preserve"> costos </w:t>
            </w:r>
            <w:r w:rsidR="00CA7E09" w:rsidRPr="00E176AB">
              <w:rPr>
                <w:rFonts w:ascii="Palatino Linotype" w:eastAsia="Times New Roman" w:hAnsi="Palatino Linotype"/>
                <w:lang w:eastAsia="es-EC"/>
              </w:rPr>
              <w:t>de operaciones de cada proyecto, representados en los Estados de Resultados individuales);</w:t>
            </w:r>
            <w:r w:rsidRPr="00E176AB">
              <w:rPr>
                <w:rFonts w:ascii="Palatino Linotype" w:eastAsia="Times New Roman" w:hAnsi="Palatino Linotype"/>
                <w:lang w:eastAsia="es-EC"/>
              </w:rPr>
              <w:t xml:space="preserve"> mínimo </w:t>
            </w:r>
            <w:r w:rsidR="00A50581" w:rsidRPr="00E176AB">
              <w:rPr>
                <w:rFonts w:ascii="Palatino Linotype" w:eastAsia="Times New Roman" w:hAnsi="Palatino Linotype"/>
                <w:lang w:eastAsia="es-EC"/>
              </w:rPr>
              <w:t>USD 500</w:t>
            </w:r>
            <w:r w:rsidR="00AC5EC4" w:rsidRPr="00E176AB">
              <w:rPr>
                <w:rFonts w:ascii="Palatino Linotype" w:eastAsia="Times New Roman" w:hAnsi="Palatino Linotype"/>
                <w:lang w:eastAsia="es-EC"/>
              </w:rPr>
              <w:t>,00.</w:t>
            </w:r>
          </w:p>
          <w:p w:rsidR="00CA7E09" w:rsidRPr="00E176AB" w:rsidRDefault="00CA7E09" w:rsidP="00E176AB">
            <w:pPr>
              <w:pStyle w:val="Sinespaciado"/>
              <w:spacing w:after="120" w:line="276" w:lineRule="auto"/>
              <w:rPr>
                <w:rFonts w:ascii="Palatino Linotype" w:hAnsi="Palatino Linotype"/>
                <w:lang w:eastAsia="es-EC"/>
              </w:rPr>
            </w:pPr>
          </w:p>
          <w:p w:rsidR="00CA7E09" w:rsidRPr="00E176AB" w:rsidRDefault="00CA7E09"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 xml:space="preserve">Para actividades </w:t>
            </w:r>
            <w:r w:rsidR="00564E63" w:rsidRPr="00E176AB">
              <w:rPr>
                <w:rFonts w:ascii="Palatino Linotype" w:eastAsia="Times New Roman" w:hAnsi="Palatino Linotype"/>
                <w:lang w:eastAsia="es-EC"/>
              </w:rPr>
              <w:t xml:space="preserve">o proyectos en funcionamiento que cause riesgo o impacto ambiental alto </w:t>
            </w:r>
            <w:r w:rsidRPr="00E176AB">
              <w:rPr>
                <w:rFonts w:ascii="Palatino Linotype" w:eastAsia="Times New Roman" w:hAnsi="Palatino Linotype"/>
                <w:lang w:eastAsia="es-EC"/>
              </w:rPr>
              <w:t xml:space="preserve">el 1 x 1000 (uno por mil) sobre el costo de operación del último año (Formulario 101 del SRI, ítem/casilla 799, costos de operaciones de cada proyecto, representados en los Estados de Resultados individuales); mínimo </w:t>
            </w:r>
            <w:r w:rsidR="00A50581" w:rsidRPr="00E176AB">
              <w:rPr>
                <w:rFonts w:ascii="Palatino Linotype" w:eastAsia="Times New Roman" w:hAnsi="Palatino Linotype"/>
                <w:lang w:eastAsia="es-EC"/>
              </w:rPr>
              <w:t>USD 1000</w:t>
            </w:r>
            <w:r w:rsidR="00AC5EC4" w:rsidRPr="00E176AB">
              <w:rPr>
                <w:rFonts w:ascii="Palatino Linotype" w:eastAsia="Times New Roman" w:hAnsi="Palatino Linotype"/>
                <w:lang w:eastAsia="es-EC"/>
              </w:rPr>
              <w:t>,00.</w:t>
            </w:r>
          </w:p>
        </w:tc>
      </w:tr>
      <w:tr w:rsidR="009B5254" w:rsidRPr="00E176AB" w:rsidTr="00842817">
        <w:trPr>
          <w:trHeight w:val="846"/>
        </w:trPr>
        <w:tc>
          <w:tcPr>
            <w:tcW w:w="2408" w:type="pct"/>
            <w:hideMark/>
          </w:tcPr>
          <w:p w:rsidR="009B5254" w:rsidRPr="00E176AB" w:rsidRDefault="00324F8C"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Revisión, calificación, y emisión de inclusión</w:t>
            </w:r>
            <w:r w:rsidR="00BB3D9F" w:rsidRPr="00E176AB">
              <w:rPr>
                <w:rFonts w:ascii="Palatino Linotype" w:eastAsia="Times New Roman" w:hAnsi="Palatino Linotype"/>
                <w:lang w:eastAsia="es-EC"/>
              </w:rPr>
              <w:t xml:space="preserve"> a</w:t>
            </w:r>
            <w:r w:rsidRPr="00E176AB">
              <w:rPr>
                <w:rFonts w:ascii="Palatino Linotype" w:eastAsia="Times New Roman" w:hAnsi="Palatino Linotype"/>
                <w:lang w:eastAsia="es-EC"/>
              </w:rPr>
              <w:t>l</w:t>
            </w:r>
            <w:r w:rsidR="00BB3D9F" w:rsidRPr="00E176AB">
              <w:rPr>
                <w:rFonts w:ascii="Palatino Linotype" w:eastAsia="Times New Roman" w:hAnsi="Palatino Linotype"/>
                <w:lang w:eastAsia="es-EC"/>
              </w:rPr>
              <w:t xml:space="preserve"> permiso a</w:t>
            </w:r>
            <w:r w:rsidR="009B5254" w:rsidRPr="00E176AB">
              <w:rPr>
                <w:rFonts w:ascii="Palatino Linotype" w:eastAsia="Times New Roman" w:hAnsi="Palatino Linotype"/>
                <w:lang w:eastAsia="es-EC"/>
              </w:rPr>
              <w:t>mbiental</w:t>
            </w:r>
            <w:r w:rsidR="00A50581" w:rsidRPr="00E176AB">
              <w:rPr>
                <w:rFonts w:ascii="Palatino Linotype" w:eastAsia="Times New Roman" w:hAnsi="Palatino Linotype"/>
                <w:lang w:eastAsia="es-EC"/>
              </w:rPr>
              <w:t xml:space="preserve"> de impacto y riesgo ambiental medio o alto</w:t>
            </w:r>
            <w:r w:rsidR="009B5254" w:rsidRPr="00E176AB">
              <w:rPr>
                <w:rFonts w:ascii="Palatino Linotype" w:eastAsia="Times New Roman" w:hAnsi="Palatino Linotype"/>
                <w:lang w:eastAsia="es-EC"/>
              </w:rPr>
              <w:t xml:space="preserve"> (</w:t>
            </w:r>
            <w:r w:rsidRPr="00E176AB">
              <w:rPr>
                <w:rFonts w:ascii="Palatino Linotype" w:eastAsia="Times New Roman" w:hAnsi="Palatino Linotype"/>
                <w:lang w:eastAsia="es-EC"/>
              </w:rPr>
              <w:t xml:space="preserve">reevaluación, alcance, </w:t>
            </w:r>
            <w:proofErr w:type="spellStart"/>
            <w:r w:rsidRPr="00E176AB">
              <w:rPr>
                <w:rFonts w:ascii="Palatino Linotype" w:eastAsia="Times New Roman" w:hAnsi="Palatino Linotype"/>
                <w:lang w:eastAsia="es-EC"/>
              </w:rPr>
              <w:t>adéndum</w:t>
            </w:r>
            <w:proofErr w:type="spellEnd"/>
            <w:r w:rsidRPr="00E176AB">
              <w:rPr>
                <w:rFonts w:ascii="Palatino Linotype" w:eastAsia="Times New Roman" w:hAnsi="Palatino Linotype"/>
                <w:lang w:eastAsia="es-EC"/>
              </w:rPr>
              <w:t>, estudios complementarios, actualización de estudios ambientales)</w:t>
            </w:r>
            <w:r w:rsidR="00DE460A" w:rsidRPr="00E176AB">
              <w:rPr>
                <w:rFonts w:ascii="Palatino Linotype" w:eastAsia="Times New Roman" w:hAnsi="Palatino Linotype"/>
                <w:lang w:eastAsia="es-EC"/>
              </w:rPr>
              <w:t>.</w:t>
            </w:r>
          </w:p>
        </w:tc>
        <w:tc>
          <w:tcPr>
            <w:tcW w:w="2592" w:type="pct"/>
            <w:hideMark/>
          </w:tcPr>
          <w:p w:rsidR="00912C50" w:rsidRPr="00E176AB" w:rsidRDefault="009B5254" w:rsidP="00E176AB">
            <w:pPr>
              <w:pStyle w:val="Sinespaciado"/>
              <w:spacing w:after="120" w:line="276" w:lineRule="auto"/>
              <w:jc w:val="both"/>
              <w:rPr>
                <w:rFonts w:ascii="Palatino Linotype" w:hAnsi="Palatino Linotype"/>
                <w:lang w:eastAsia="es-EC"/>
              </w:rPr>
            </w:pPr>
            <w:r w:rsidRPr="00E176AB">
              <w:rPr>
                <w:rFonts w:ascii="Palatino Linotype" w:hAnsi="Palatino Linotype"/>
                <w:lang w:eastAsia="es-EC"/>
              </w:rPr>
              <w:t xml:space="preserve">Proyectos, obras o actividades que causen impacto ambiental </w:t>
            </w:r>
            <w:r w:rsidR="00912C50" w:rsidRPr="00E176AB">
              <w:rPr>
                <w:rFonts w:ascii="Palatino Linotype" w:hAnsi="Palatino Linotype"/>
                <w:lang w:eastAsia="es-EC"/>
              </w:rPr>
              <w:t>m</w:t>
            </w:r>
            <w:r w:rsidRPr="00E176AB">
              <w:rPr>
                <w:rFonts w:ascii="Palatino Linotype" w:hAnsi="Palatino Linotype"/>
                <w:lang w:eastAsia="es-EC"/>
              </w:rPr>
              <w:t>edio</w:t>
            </w:r>
            <w:r w:rsidR="00912C50" w:rsidRPr="00E176AB">
              <w:rPr>
                <w:rFonts w:ascii="Palatino Linotype" w:hAnsi="Palatino Linotype"/>
                <w:lang w:eastAsia="es-EC"/>
              </w:rPr>
              <w:t xml:space="preserve"> 1 x 1000 (uno por mil) sobre el costo del proyecto (respaldo – protocolización del </w:t>
            </w:r>
            <w:r w:rsidR="00D43FA2" w:rsidRPr="00E176AB">
              <w:rPr>
                <w:rFonts w:ascii="Palatino Linotype" w:hAnsi="Palatino Linotype"/>
                <w:lang w:eastAsia="es-EC"/>
              </w:rPr>
              <w:t>presupuesto estimado); mínimo USD 500</w:t>
            </w:r>
            <w:r w:rsidR="00AC5EC4" w:rsidRPr="00E176AB">
              <w:rPr>
                <w:rFonts w:ascii="Palatino Linotype" w:hAnsi="Palatino Linotype"/>
                <w:lang w:eastAsia="es-EC"/>
              </w:rPr>
              <w:t>,00.</w:t>
            </w:r>
          </w:p>
          <w:p w:rsidR="00912C50" w:rsidRPr="00E176AB" w:rsidRDefault="00912C50" w:rsidP="00E176AB">
            <w:pPr>
              <w:pStyle w:val="Sinespaciado"/>
              <w:spacing w:after="120" w:line="276" w:lineRule="auto"/>
              <w:jc w:val="both"/>
              <w:rPr>
                <w:rFonts w:ascii="Palatino Linotype" w:hAnsi="Palatino Linotype"/>
                <w:lang w:eastAsia="es-EC"/>
              </w:rPr>
            </w:pPr>
          </w:p>
          <w:p w:rsidR="009B5254" w:rsidRPr="00E176AB" w:rsidRDefault="00912C50" w:rsidP="00E176AB">
            <w:pPr>
              <w:pStyle w:val="Sinespaciado"/>
              <w:spacing w:after="120" w:line="276" w:lineRule="auto"/>
              <w:jc w:val="both"/>
              <w:rPr>
                <w:rFonts w:ascii="Palatino Linotype" w:hAnsi="Palatino Linotype"/>
                <w:lang w:eastAsia="es-EC"/>
              </w:rPr>
            </w:pPr>
            <w:r w:rsidRPr="00E176AB">
              <w:rPr>
                <w:rFonts w:ascii="Palatino Linotype" w:hAnsi="Palatino Linotype"/>
                <w:lang w:eastAsia="es-EC"/>
              </w:rPr>
              <w:t>Proyectos, obras o actividades que causen impacto ambiental alto 1 x 1000 (uno por mil) sobre el costo del proyecto (respaldo – protocolización del p</w:t>
            </w:r>
            <w:r w:rsidR="005D67C2" w:rsidRPr="00E176AB">
              <w:rPr>
                <w:rFonts w:ascii="Palatino Linotype" w:hAnsi="Palatino Linotype"/>
                <w:lang w:eastAsia="es-EC"/>
              </w:rPr>
              <w:t xml:space="preserve">resupuesto estimado); mínimo </w:t>
            </w:r>
            <w:r w:rsidR="00D43FA2" w:rsidRPr="00E176AB">
              <w:rPr>
                <w:rFonts w:ascii="Palatino Linotype" w:hAnsi="Palatino Linotype"/>
                <w:lang w:eastAsia="es-EC"/>
              </w:rPr>
              <w:t>USD 1000</w:t>
            </w:r>
            <w:r w:rsidR="00AC5EC4" w:rsidRPr="00E176AB">
              <w:rPr>
                <w:rFonts w:ascii="Palatino Linotype" w:hAnsi="Palatino Linotype"/>
                <w:lang w:eastAsia="es-EC"/>
              </w:rPr>
              <w:t>,00.</w:t>
            </w:r>
          </w:p>
        </w:tc>
      </w:tr>
      <w:tr w:rsidR="009B5254" w:rsidRPr="00E176AB" w:rsidTr="00842817">
        <w:trPr>
          <w:trHeight w:val="846"/>
        </w:trPr>
        <w:tc>
          <w:tcPr>
            <w:tcW w:w="2408" w:type="pct"/>
          </w:tcPr>
          <w:p w:rsidR="009B5254" w:rsidRPr="00E176AB" w:rsidRDefault="009B5254"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 xml:space="preserve">Revisión y aprobación de Autorización Metropolitana de Implantación para </w:t>
            </w:r>
            <w:r w:rsidR="009824E1" w:rsidRPr="00E176AB">
              <w:rPr>
                <w:rFonts w:ascii="Palatino Linotype" w:eastAsia="Times New Roman" w:hAnsi="Palatino Linotype"/>
                <w:lang w:eastAsia="es-EC"/>
              </w:rPr>
              <w:lastRenderedPageBreak/>
              <w:t>e</w:t>
            </w:r>
            <w:r w:rsidR="009824E1" w:rsidRPr="00E176AB">
              <w:rPr>
                <w:rFonts w:ascii="Palatino Linotype" w:hAnsi="Palatino Linotype"/>
              </w:rPr>
              <w:t>staciones base celular fijas, centrales y r</w:t>
            </w:r>
            <w:r w:rsidRPr="00E176AB">
              <w:rPr>
                <w:rFonts w:ascii="Palatino Linotype" w:hAnsi="Palatino Linotype"/>
              </w:rPr>
              <w:t xml:space="preserve">epetidoras de </w:t>
            </w:r>
            <w:r w:rsidR="009824E1" w:rsidRPr="00E176AB">
              <w:rPr>
                <w:rFonts w:ascii="Palatino Linotype" w:hAnsi="Palatino Linotype"/>
              </w:rPr>
              <w:t>m</w:t>
            </w:r>
            <w:r w:rsidRPr="00E176AB">
              <w:rPr>
                <w:rFonts w:ascii="Palatino Linotype" w:hAnsi="Palatino Linotype"/>
              </w:rPr>
              <w:t xml:space="preserve">icroondas </w:t>
            </w:r>
            <w:r w:rsidR="009824E1" w:rsidRPr="00E176AB">
              <w:rPr>
                <w:rFonts w:ascii="Palatino Linotype" w:hAnsi="Palatino Linotype"/>
              </w:rPr>
              <w:t>f</w:t>
            </w:r>
            <w:r w:rsidRPr="00E176AB">
              <w:rPr>
                <w:rFonts w:ascii="Palatino Linotype" w:hAnsi="Palatino Linotype"/>
              </w:rPr>
              <w:t>ijas.</w:t>
            </w:r>
          </w:p>
        </w:tc>
        <w:tc>
          <w:tcPr>
            <w:tcW w:w="2592" w:type="pct"/>
          </w:tcPr>
          <w:p w:rsidR="009B5254" w:rsidRPr="00E176AB" w:rsidRDefault="009B5254"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lastRenderedPageBreak/>
              <w:t>4 Salarios básicos unificados del trabajador en general por cada proyecto.</w:t>
            </w:r>
          </w:p>
        </w:tc>
      </w:tr>
      <w:tr w:rsidR="009B5254" w:rsidRPr="00E176AB" w:rsidTr="00842817">
        <w:trPr>
          <w:trHeight w:val="276"/>
        </w:trPr>
        <w:tc>
          <w:tcPr>
            <w:tcW w:w="2408" w:type="pct"/>
            <w:hideMark/>
          </w:tcPr>
          <w:p w:rsidR="009B5254" w:rsidRPr="00E176AB" w:rsidRDefault="009B5254"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lastRenderedPageBreak/>
              <w:t xml:space="preserve">Seguimiento Ambiental al Plan de Manejo Ambiental (excepto para </w:t>
            </w:r>
            <w:r w:rsidR="009824E1" w:rsidRPr="00E176AB">
              <w:rPr>
                <w:rFonts w:ascii="Palatino Linotype" w:hAnsi="Palatino Linotype"/>
              </w:rPr>
              <w:t>estaciones base c</w:t>
            </w:r>
            <w:r w:rsidRPr="00E176AB">
              <w:rPr>
                <w:rFonts w:ascii="Palatino Linotype" w:hAnsi="Palatino Linotype"/>
              </w:rPr>
              <w:t xml:space="preserve">elular </w:t>
            </w:r>
            <w:r w:rsidR="009824E1" w:rsidRPr="00E176AB">
              <w:rPr>
                <w:rFonts w:ascii="Palatino Linotype" w:hAnsi="Palatino Linotype"/>
              </w:rPr>
              <w:t>f</w:t>
            </w:r>
            <w:r w:rsidRPr="00E176AB">
              <w:rPr>
                <w:rFonts w:ascii="Palatino Linotype" w:hAnsi="Palatino Linotype"/>
              </w:rPr>
              <w:t xml:space="preserve">ijas, </w:t>
            </w:r>
            <w:r w:rsidR="009824E1" w:rsidRPr="00E176AB">
              <w:rPr>
                <w:rFonts w:ascii="Palatino Linotype" w:hAnsi="Palatino Linotype"/>
              </w:rPr>
              <w:t>c</w:t>
            </w:r>
            <w:r w:rsidRPr="00E176AB">
              <w:rPr>
                <w:rFonts w:ascii="Palatino Linotype" w:hAnsi="Palatino Linotype"/>
              </w:rPr>
              <w:t xml:space="preserve">entrales y </w:t>
            </w:r>
            <w:r w:rsidR="009824E1" w:rsidRPr="00E176AB">
              <w:rPr>
                <w:rFonts w:ascii="Palatino Linotype" w:hAnsi="Palatino Linotype"/>
              </w:rPr>
              <w:t>repetidoras de microondas f</w:t>
            </w:r>
            <w:r w:rsidRPr="00E176AB">
              <w:rPr>
                <w:rFonts w:ascii="Palatino Linotype" w:hAnsi="Palatino Linotype"/>
              </w:rPr>
              <w:t>ijas).</w:t>
            </w:r>
          </w:p>
        </w:tc>
        <w:tc>
          <w:tcPr>
            <w:tcW w:w="2592" w:type="pct"/>
            <w:hideMark/>
          </w:tcPr>
          <w:p w:rsidR="009B5254" w:rsidRPr="00E176AB" w:rsidRDefault="009B5254"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 xml:space="preserve">Proyectos, obras o actividades que causan: </w:t>
            </w:r>
          </w:p>
          <w:p w:rsidR="009B5254" w:rsidRPr="00E176AB" w:rsidRDefault="009B5254"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Bajo Impacto Ambiental: 2 Salarios básicos unificados del trabajador en general.</w:t>
            </w:r>
          </w:p>
          <w:p w:rsidR="009B5254" w:rsidRPr="00E176AB" w:rsidRDefault="009B5254"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Medio o Alto Impacto Ambiental: 3 Salarios básicos unificados del trabajador en general.</w:t>
            </w:r>
          </w:p>
        </w:tc>
      </w:tr>
      <w:tr w:rsidR="009B5254" w:rsidRPr="00E176AB" w:rsidTr="00842817">
        <w:trPr>
          <w:trHeight w:val="276"/>
        </w:trPr>
        <w:tc>
          <w:tcPr>
            <w:tcW w:w="2408" w:type="pct"/>
          </w:tcPr>
          <w:p w:rsidR="009B5254" w:rsidRPr="00E176AB" w:rsidRDefault="009B5254" w:rsidP="00E176AB">
            <w:pPr>
              <w:pStyle w:val="yiv9933192353msonormal"/>
              <w:spacing w:before="0" w:beforeAutospacing="0" w:after="120" w:afterAutospacing="0" w:line="276" w:lineRule="auto"/>
              <w:rPr>
                <w:rFonts w:ascii="Palatino Linotype" w:hAnsi="Palatino Linotype"/>
                <w:sz w:val="22"/>
                <w:szCs w:val="22"/>
              </w:rPr>
            </w:pPr>
            <w:r w:rsidRPr="00E176AB">
              <w:rPr>
                <w:rFonts w:ascii="Palatino Linotype" w:hAnsi="Palatino Linotype"/>
                <w:sz w:val="22"/>
                <w:szCs w:val="22"/>
              </w:rPr>
              <w:t>Seguimiento cada 2 años del Plan de Manej</w:t>
            </w:r>
            <w:r w:rsidR="009824E1" w:rsidRPr="00E176AB">
              <w:rPr>
                <w:rFonts w:ascii="Palatino Linotype" w:hAnsi="Palatino Linotype"/>
                <w:sz w:val="22"/>
                <w:szCs w:val="22"/>
              </w:rPr>
              <w:t>o Ambiental para estaciones base celular, centrales y r</w:t>
            </w:r>
            <w:r w:rsidRPr="00E176AB">
              <w:rPr>
                <w:rFonts w:ascii="Palatino Linotype" w:hAnsi="Palatino Linotype"/>
                <w:sz w:val="22"/>
                <w:szCs w:val="22"/>
              </w:rPr>
              <w:t>epetidoras de microondas fijas</w:t>
            </w:r>
            <w:r w:rsidR="00DE460A" w:rsidRPr="00E176AB">
              <w:rPr>
                <w:rFonts w:ascii="Palatino Linotype" w:hAnsi="Palatino Linotype"/>
                <w:sz w:val="22"/>
                <w:szCs w:val="22"/>
              </w:rPr>
              <w:t>.</w:t>
            </w:r>
          </w:p>
        </w:tc>
        <w:tc>
          <w:tcPr>
            <w:tcW w:w="2592" w:type="pct"/>
          </w:tcPr>
          <w:p w:rsidR="009B5254" w:rsidRPr="00E176AB" w:rsidRDefault="009B5254" w:rsidP="00E176AB">
            <w:pPr>
              <w:pStyle w:val="Sinespaciado"/>
              <w:spacing w:after="120" w:line="276" w:lineRule="auto"/>
              <w:jc w:val="both"/>
              <w:rPr>
                <w:rFonts w:ascii="Palatino Linotype" w:hAnsi="Palatino Linotype"/>
              </w:rPr>
            </w:pPr>
            <w:r w:rsidRPr="00E176AB">
              <w:rPr>
                <w:rFonts w:ascii="Palatino Linotype" w:hAnsi="Palatino Linotype"/>
              </w:rPr>
              <w:t>4 Salarios básicos unificados del trabajador por cada seguimiento efectivo</w:t>
            </w:r>
          </w:p>
        </w:tc>
      </w:tr>
      <w:tr w:rsidR="009B5254" w:rsidRPr="00E176AB" w:rsidTr="00842817">
        <w:trPr>
          <w:trHeight w:val="276"/>
        </w:trPr>
        <w:tc>
          <w:tcPr>
            <w:tcW w:w="2408" w:type="pct"/>
          </w:tcPr>
          <w:p w:rsidR="009B5254" w:rsidRPr="00E176AB" w:rsidRDefault="00CC4079" w:rsidP="00E176AB">
            <w:pPr>
              <w:pStyle w:val="yiv9933192353msonormal"/>
              <w:spacing w:before="0" w:beforeAutospacing="0" w:after="120" w:afterAutospacing="0" w:line="276" w:lineRule="auto"/>
              <w:rPr>
                <w:rFonts w:ascii="Palatino Linotype" w:hAnsi="Palatino Linotype" w:cstheme="minorHAnsi"/>
                <w:sz w:val="22"/>
                <w:szCs w:val="22"/>
              </w:rPr>
            </w:pPr>
            <w:r w:rsidRPr="00E176AB">
              <w:rPr>
                <w:rFonts w:ascii="Palatino Linotype" w:hAnsi="Palatino Linotype" w:cstheme="minorHAnsi"/>
                <w:sz w:val="22"/>
                <w:szCs w:val="22"/>
              </w:rPr>
              <w:t>Revisión y p</w:t>
            </w:r>
            <w:r w:rsidR="00FA72F0" w:rsidRPr="00E176AB">
              <w:rPr>
                <w:rFonts w:ascii="Palatino Linotype" w:hAnsi="Palatino Linotype" w:cstheme="minorHAnsi"/>
                <w:sz w:val="22"/>
                <w:szCs w:val="22"/>
              </w:rPr>
              <w:t>ronunciamiento</w:t>
            </w:r>
            <w:r w:rsidR="009B5254" w:rsidRPr="00E176AB">
              <w:rPr>
                <w:rFonts w:ascii="Palatino Linotype" w:hAnsi="Palatino Linotype" w:cstheme="minorHAnsi"/>
                <w:sz w:val="22"/>
                <w:szCs w:val="22"/>
              </w:rPr>
              <w:t xml:space="preserve"> respecto a actualizaciones o modificaciones del Plan de Manejo Ambiental (PMA)</w:t>
            </w:r>
            <w:r w:rsidR="00DE460A" w:rsidRPr="00E176AB">
              <w:rPr>
                <w:rFonts w:ascii="Palatino Linotype" w:hAnsi="Palatino Linotype" w:cstheme="minorHAnsi"/>
                <w:sz w:val="22"/>
                <w:szCs w:val="22"/>
              </w:rPr>
              <w:t>.</w:t>
            </w:r>
          </w:p>
        </w:tc>
        <w:tc>
          <w:tcPr>
            <w:tcW w:w="2592" w:type="pct"/>
          </w:tcPr>
          <w:p w:rsidR="009B5254" w:rsidRPr="00E176AB" w:rsidRDefault="009B5254" w:rsidP="00E176AB">
            <w:pPr>
              <w:pStyle w:val="Sinespaciado"/>
              <w:spacing w:after="120" w:line="276" w:lineRule="auto"/>
              <w:jc w:val="both"/>
              <w:rPr>
                <w:rFonts w:ascii="Palatino Linotype" w:hAnsi="Palatino Linotype"/>
              </w:rPr>
            </w:pPr>
            <w:r w:rsidRPr="00E176AB">
              <w:rPr>
                <w:rFonts w:ascii="Palatino Linotype" w:hAnsi="Palatino Linotype"/>
              </w:rPr>
              <w:t>10% del costo de las modificaciones del PMA</w:t>
            </w:r>
            <w:r w:rsidR="00DE4E98" w:rsidRPr="00E176AB">
              <w:rPr>
                <w:rFonts w:ascii="Palatino Linotype" w:hAnsi="Palatino Linotype"/>
              </w:rPr>
              <w:t>; m</w:t>
            </w:r>
            <w:r w:rsidRPr="00E176AB">
              <w:rPr>
                <w:rFonts w:ascii="Palatino Linotype" w:hAnsi="Palatino Linotype"/>
              </w:rPr>
              <w:t>ínimo 0</w:t>
            </w:r>
            <w:r w:rsidR="00AC5EC4" w:rsidRPr="00E176AB">
              <w:rPr>
                <w:rFonts w:ascii="Palatino Linotype" w:hAnsi="Palatino Linotype"/>
              </w:rPr>
              <w:t>,</w:t>
            </w:r>
            <w:r w:rsidR="00FA72F0" w:rsidRPr="00E176AB">
              <w:rPr>
                <w:rFonts w:ascii="Palatino Linotype" w:hAnsi="Palatino Linotype"/>
              </w:rPr>
              <w:t>3</w:t>
            </w:r>
            <w:r w:rsidRPr="00E176AB">
              <w:rPr>
                <w:rFonts w:ascii="Palatino Linotype" w:hAnsi="Palatino Linotype"/>
              </w:rPr>
              <w:t xml:space="preserve"> Salarios básicos unificados del trabajador en general</w:t>
            </w:r>
          </w:p>
        </w:tc>
      </w:tr>
      <w:tr w:rsidR="009B5254" w:rsidRPr="00E176AB" w:rsidTr="00842817">
        <w:trPr>
          <w:trHeight w:val="276"/>
        </w:trPr>
        <w:tc>
          <w:tcPr>
            <w:tcW w:w="2408" w:type="pct"/>
          </w:tcPr>
          <w:p w:rsidR="009B5254" w:rsidRPr="00E176AB" w:rsidRDefault="00CC4079" w:rsidP="00E176AB">
            <w:pPr>
              <w:pStyle w:val="yiv9933192353msonormal"/>
              <w:spacing w:before="0" w:beforeAutospacing="0" w:after="120" w:afterAutospacing="0" w:line="276" w:lineRule="auto"/>
              <w:rPr>
                <w:rFonts w:ascii="Palatino Linotype" w:hAnsi="Palatino Linotype" w:cstheme="minorHAnsi"/>
                <w:sz w:val="22"/>
                <w:szCs w:val="22"/>
              </w:rPr>
            </w:pPr>
            <w:r w:rsidRPr="00E176AB">
              <w:rPr>
                <w:rFonts w:ascii="Palatino Linotype" w:hAnsi="Palatino Linotype" w:cstheme="minorHAnsi"/>
                <w:sz w:val="22"/>
                <w:szCs w:val="22"/>
              </w:rPr>
              <w:t>Revisión y p</w:t>
            </w:r>
            <w:r w:rsidR="003014D5" w:rsidRPr="00E176AB">
              <w:rPr>
                <w:rFonts w:ascii="Palatino Linotype" w:hAnsi="Palatino Linotype" w:cstheme="minorHAnsi"/>
                <w:sz w:val="22"/>
                <w:szCs w:val="22"/>
              </w:rPr>
              <w:t>ronunciamiento</w:t>
            </w:r>
            <w:r w:rsidR="009B5254" w:rsidRPr="00E176AB">
              <w:rPr>
                <w:rFonts w:ascii="Palatino Linotype" w:hAnsi="Palatino Linotype" w:cstheme="minorHAnsi"/>
                <w:sz w:val="22"/>
                <w:szCs w:val="22"/>
              </w:rPr>
              <w:t xml:space="preserve"> respecto a P</w:t>
            </w:r>
            <w:r w:rsidR="003014D5" w:rsidRPr="00E176AB">
              <w:rPr>
                <w:rFonts w:ascii="Palatino Linotype" w:hAnsi="Palatino Linotype" w:cstheme="minorHAnsi"/>
                <w:sz w:val="22"/>
                <w:szCs w:val="22"/>
              </w:rPr>
              <w:t xml:space="preserve">rogramas </w:t>
            </w:r>
            <w:r w:rsidR="009B5254" w:rsidRPr="00E176AB">
              <w:rPr>
                <w:rFonts w:ascii="Palatino Linotype" w:hAnsi="Palatino Linotype" w:cstheme="minorHAnsi"/>
                <w:sz w:val="22"/>
                <w:szCs w:val="22"/>
              </w:rPr>
              <w:t>de Remediación Ambiental.</w:t>
            </w:r>
          </w:p>
        </w:tc>
        <w:tc>
          <w:tcPr>
            <w:tcW w:w="2592" w:type="pct"/>
          </w:tcPr>
          <w:p w:rsidR="009B5254" w:rsidRPr="00E176AB" w:rsidRDefault="00834D5C" w:rsidP="00E176AB">
            <w:pPr>
              <w:pStyle w:val="yiv9933192353msonormal"/>
              <w:spacing w:before="0" w:beforeAutospacing="0" w:after="120" w:afterAutospacing="0" w:line="276" w:lineRule="auto"/>
              <w:rPr>
                <w:rFonts w:ascii="Palatino Linotype" w:hAnsi="Palatino Linotype"/>
                <w:sz w:val="22"/>
                <w:szCs w:val="22"/>
              </w:rPr>
            </w:pPr>
            <w:r w:rsidRPr="00E176AB">
              <w:rPr>
                <w:rFonts w:ascii="Palatino Linotype" w:hAnsi="Palatino Linotype"/>
                <w:sz w:val="22"/>
                <w:szCs w:val="22"/>
              </w:rPr>
              <w:t>3</w:t>
            </w:r>
            <w:r w:rsidR="00AC5EC4" w:rsidRPr="00E176AB">
              <w:rPr>
                <w:rFonts w:ascii="Palatino Linotype" w:hAnsi="Palatino Linotype"/>
                <w:sz w:val="22"/>
                <w:szCs w:val="22"/>
              </w:rPr>
              <w:t>,</w:t>
            </w:r>
            <w:r w:rsidR="009B5254" w:rsidRPr="00E176AB">
              <w:rPr>
                <w:rFonts w:ascii="Palatino Linotype" w:hAnsi="Palatino Linotype"/>
                <w:sz w:val="22"/>
                <w:szCs w:val="22"/>
              </w:rPr>
              <w:t>5 Salarios básicos unificados del trabajador en general</w:t>
            </w:r>
          </w:p>
        </w:tc>
      </w:tr>
      <w:tr w:rsidR="009B5254" w:rsidRPr="00E176AB" w:rsidTr="00842817">
        <w:trPr>
          <w:trHeight w:val="276"/>
        </w:trPr>
        <w:tc>
          <w:tcPr>
            <w:tcW w:w="2408" w:type="pct"/>
          </w:tcPr>
          <w:p w:rsidR="009B5254" w:rsidRPr="00E176AB" w:rsidRDefault="009B5254" w:rsidP="00E176AB">
            <w:pPr>
              <w:pStyle w:val="yiv9933192353msonormal"/>
              <w:spacing w:before="0" w:beforeAutospacing="0" w:after="120" w:afterAutospacing="0" w:line="276" w:lineRule="auto"/>
              <w:rPr>
                <w:rFonts w:ascii="Palatino Linotype" w:hAnsi="Palatino Linotype" w:cstheme="minorHAnsi"/>
                <w:sz w:val="22"/>
                <w:szCs w:val="22"/>
              </w:rPr>
            </w:pPr>
            <w:r w:rsidRPr="00E176AB">
              <w:rPr>
                <w:rFonts w:ascii="Palatino Linotype" w:hAnsi="Palatino Linotype" w:cstheme="minorHAnsi"/>
                <w:sz w:val="22"/>
                <w:szCs w:val="22"/>
              </w:rPr>
              <w:t xml:space="preserve">Revisión </w:t>
            </w:r>
            <w:r w:rsidR="00CC4079" w:rsidRPr="00E176AB">
              <w:rPr>
                <w:rFonts w:ascii="Palatino Linotype" w:hAnsi="Palatino Linotype" w:cstheme="minorHAnsi"/>
                <w:sz w:val="22"/>
                <w:szCs w:val="22"/>
              </w:rPr>
              <w:t xml:space="preserve">y pronunciamiento </w:t>
            </w:r>
            <w:r w:rsidRPr="00E176AB">
              <w:rPr>
                <w:rFonts w:ascii="Palatino Linotype" w:hAnsi="Palatino Linotype" w:cstheme="minorHAnsi"/>
                <w:sz w:val="22"/>
                <w:szCs w:val="22"/>
              </w:rPr>
              <w:t>respecto al Informe Ambiental de Cumplimiento (bajo impacto y riesgo ambiental, excepto proyectos de t</w:t>
            </w:r>
            <w:r w:rsidR="00DE460A" w:rsidRPr="00E176AB">
              <w:rPr>
                <w:rFonts w:ascii="Palatino Linotype" w:hAnsi="Palatino Linotype" w:cstheme="minorHAnsi"/>
                <w:sz w:val="22"/>
                <w:szCs w:val="22"/>
              </w:rPr>
              <w:t>elecomunicaciones inalámbricas).</w:t>
            </w:r>
          </w:p>
        </w:tc>
        <w:tc>
          <w:tcPr>
            <w:tcW w:w="2592" w:type="pct"/>
          </w:tcPr>
          <w:p w:rsidR="009B5254" w:rsidRPr="00E176AB" w:rsidRDefault="00834D5C" w:rsidP="00E176AB">
            <w:pPr>
              <w:pStyle w:val="yiv9933192353msonormal"/>
              <w:spacing w:before="0" w:beforeAutospacing="0" w:after="120" w:afterAutospacing="0" w:line="276" w:lineRule="auto"/>
              <w:rPr>
                <w:rFonts w:ascii="Palatino Linotype" w:hAnsi="Palatino Linotype"/>
                <w:sz w:val="22"/>
                <w:szCs w:val="22"/>
              </w:rPr>
            </w:pPr>
            <w:r w:rsidRPr="00E176AB">
              <w:rPr>
                <w:rFonts w:ascii="Palatino Linotype" w:hAnsi="Palatino Linotype"/>
                <w:sz w:val="22"/>
                <w:szCs w:val="22"/>
              </w:rPr>
              <w:t>10% del costo de la elaboración del informe</w:t>
            </w:r>
            <w:r w:rsidR="00AC5EC4" w:rsidRPr="00E176AB">
              <w:rPr>
                <w:rFonts w:ascii="Palatino Linotype" w:hAnsi="Palatino Linotype"/>
                <w:sz w:val="22"/>
                <w:szCs w:val="22"/>
              </w:rPr>
              <w:t>; mínimo 0,</w:t>
            </w:r>
            <w:r w:rsidRPr="00E176AB">
              <w:rPr>
                <w:rFonts w:ascii="Palatino Linotype" w:hAnsi="Palatino Linotype"/>
                <w:sz w:val="22"/>
                <w:szCs w:val="22"/>
              </w:rPr>
              <w:t>2</w:t>
            </w:r>
            <w:r w:rsidR="009B5254" w:rsidRPr="00E176AB">
              <w:rPr>
                <w:rFonts w:ascii="Palatino Linotype" w:hAnsi="Palatino Linotype"/>
                <w:sz w:val="22"/>
                <w:szCs w:val="22"/>
              </w:rPr>
              <w:t xml:space="preserve"> Salarios básicos unificados del trabajador en general</w:t>
            </w:r>
          </w:p>
        </w:tc>
      </w:tr>
      <w:tr w:rsidR="009B5254" w:rsidRPr="00E176AB" w:rsidTr="00842817">
        <w:trPr>
          <w:trHeight w:val="480"/>
        </w:trPr>
        <w:tc>
          <w:tcPr>
            <w:tcW w:w="2408" w:type="pct"/>
          </w:tcPr>
          <w:p w:rsidR="009B5254" w:rsidRPr="00E176AB" w:rsidRDefault="009B5254" w:rsidP="00E176AB">
            <w:pPr>
              <w:spacing w:before="0" w:line="276" w:lineRule="auto"/>
              <w:rPr>
                <w:rFonts w:ascii="Palatino Linotype" w:hAnsi="Palatino Linotype" w:cstheme="minorHAnsi"/>
              </w:rPr>
            </w:pPr>
            <w:r w:rsidRPr="00E176AB">
              <w:rPr>
                <w:rFonts w:ascii="Palatino Linotype" w:hAnsi="Palatino Linotype" w:cstheme="minorHAnsi"/>
              </w:rPr>
              <w:t xml:space="preserve">Revisión </w:t>
            </w:r>
            <w:r w:rsidR="00CC4079" w:rsidRPr="00E176AB">
              <w:rPr>
                <w:rFonts w:ascii="Palatino Linotype" w:hAnsi="Palatino Linotype" w:cstheme="minorHAnsi"/>
              </w:rPr>
              <w:t xml:space="preserve">y pronunciamiento </w:t>
            </w:r>
            <w:r w:rsidRPr="00E176AB">
              <w:rPr>
                <w:rFonts w:ascii="Palatino Linotype" w:hAnsi="Palatino Linotype" w:cstheme="minorHAnsi"/>
              </w:rPr>
              <w:t xml:space="preserve">respecto a los informes ambientales anuales (sector </w:t>
            </w:r>
            <w:proofErr w:type="spellStart"/>
            <w:r w:rsidRPr="00E176AB">
              <w:rPr>
                <w:rFonts w:ascii="Palatino Linotype" w:hAnsi="Palatino Linotype" w:cstheme="minorHAnsi"/>
              </w:rPr>
              <w:t>hidrocarburífero</w:t>
            </w:r>
            <w:proofErr w:type="spellEnd"/>
            <w:r w:rsidRPr="00E176AB">
              <w:rPr>
                <w:rFonts w:ascii="Palatino Linotype" w:hAnsi="Palatino Linotype" w:cstheme="minorHAnsi"/>
              </w:rPr>
              <w:t xml:space="preserve"> y minería)</w:t>
            </w:r>
            <w:r w:rsidR="00DE460A" w:rsidRPr="00E176AB">
              <w:rPr>
                <w:rFonts w:ascii="Palatino Linotype" w:hAnsi="Palatino Linotype" w:cstheme="minorHAnsi"/>
              </w:rPr>
              <w:t>.</w:t>
            </w:r>
          </w:p>
        </w:tc>
        <w:tc>
          <w:tcPr>
            <w:tcW w:w="2592" w:type="pct"/>
          </w:tcPr>
          <w:p w:rsidR="009B5254" w:rsidRPr="00E176AB" w:rsidRDefault="009B5254" w:rsidP="00E176AB">
            <w:pPr>
              <w:spacing w:before="0" w:line="276" w:lineRule="auto"/>
              <w:rPr>
                <w:rFonts w:ascii="Palatino Linotype" w:hAnsi="Palatino Linotype"/>
              </w:rPr>
            </w:pPr>
            <w:r w:rsidRPr="00E176AB">
              <w:rPr>
                <w:rFonts w:ascii="Palatino Linotype" w:hAnsi="Palatino Linotype"/>
              </w:rPr>
              <w:t>0,4 Salarios básicos unificados del trabajador en general</w:t>
            </w:r>
          </w:p>
        </w:tc>
      </w:tr>
      <w:tr w:rsidR="009B5254" w:rsidRPr="00E176AB" w:rsidTr="00842817">
        <w:trPr>
          <w:trHeight w:val="480"/>
        </w:trPr>
        <w:tc>
          <w:tcPr>
            <w:tcW w:w="2408" w:type="pct"/>
          </w:tcPr>
          <w:p w:rsidR="009B5254" w:rsidRPr="00E176AB" w:rsidRDefault="009B5254" w:rsidP="00E176AB">
            <w:pPr>
              <w:spacing w:before="0" w:line="276" w:lineRule="auto"/>
              <w:rPr>
                <w:rFonts w:ascii="Palatino Linotype" w:eastAsia="Times New Roman" w:hAnsi="Palatino Linotype" w:cstheme="minorHAnsi"/>
                <w:lang w:eastAsia="es-EC"/>
              </w:rPr>
            </w:pPr>
            <w:r w:rsidRPr="00E176AB">
              <w:rPr>
                <w:rFonts w:ascii="Palatino Linotype" w:hAnsi="Palatino Linotype" w:cstheme="minorHAnsi"/>
              </w:rPr>
              <w:t xml:space="preserve">Revisión </w:t>
            </w:r>
            <w:r w:rsidR="00E5091E" w:rsidRPr="00E176AB">
              <w:rPr>
                <w:rFonts w:ascii="Palatino Linotype" w:hAnsi="Palatino Linotype" w:cstheme="minorHAnsi"/>
              </w:rPr>
              <w:t xml:space="preserve">y pronunciamiento </w:t>
            </w:r>
            <w:r w:rsidRPr="00E176AB">
              <w:rPr>
                <w:rFonts w:ascii="Palatino Linotype" w:hAnsi="Palatino Linotype" w:cstheme="minorHAnsi"/>
              </w:rPr>
              <w:t xml:space="preserve">respecto a los Programas y Presupuestos Ambientales Anuales (sector </w:t>
            </w:r>
            <w:proofErr w:type="spellStart"/>
            <w:r w:rsidRPr="00E176AB">
              <w:rPr>
                <w:rFonts w:ascii="Palatino Linotype" w:hAnsi="Palatino Linotype" w:cstheme="minorHAnsi"/>
              </w:rPr>
              <w:t>hidrocarburífero</w:t>
            </w:r>
            <w:proofErr w:type="spellEnd"/>
            <w:r w:rsidRPr="00E176AB">
              <w:rPr>
                <w:rFonts w:ascii="Palatino Linotype" w:hAnsi="Palatino Linotype" w:cstheme="minorHAnsi"/>
              </w:rPr>
              <w:t xml:space="preserve"> y minería).</w:t>
            </w:r>
          </w:p>
        </w:tc>
        <w:tc>
          <w:tcPr>
            <w:tcW w:w="2592" w:type="pct"/>
          </w:tcPr>
          <w:p w:rsidR="009B5254" w:rsidRPr="00E176AB" w:rsidRDefault="009B5254" w:rsidP="00E176AB">
            <w:pPr>
              <w:spacing w:before="0" w:line="276" w:lineRule="auto"/>
              <w:rPr>
                <w:rFonts w:ascii="Palatino Linotype" w:eastAsia="Times New Roman" w:hAnsi="Palatino Linotype"/>
                <w:lang w:eastAsia="es-EC"/>
              </w:rPr>
            </w:pPr>
            <w:r w:rsidRPr="00E176AB">
              <w:rPr>
                <w:rFonts w:ascii="Palatino Linotype" w:hAnsi="Palatino Linotype"/>
              </w:rPr>
              <w:t>0,4 Salarios básicos unificados del trabajador en general</w:t>
            </w:r>
          </w:p>
        </w:tc>
      </w:tr>
      <w:tr w:rsidR="009B5254" w:rsidRPr="00E176AB" w:rsidTr="00842817">
        <w:trPr>
          <w:trHeight w:val="480"/>
        </w:trPr>
        <w:tc>
          <w:tcPr>
            <w:tcW w:w="2408" w:type="pct"/>
            <w:hideMark/>
          </w:tcPr>
          <w:p w:rsidR="009B5254" w:rsidRPr="00E176AB" w:rsidRDefault="009B5254"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lastRenderedPageBreak/>
              <w:t xml:space="preserve">Revisión y pronunciamiento de </w:t>
            </w:r>
            <w:r w:rsidR="00FD7E9B" w:rsidRPr="00E176AB">
              <w:rPr>
                <w:rFonts w:ascii="Palatino Linotype" w:eastAsia="Times New Roman" w:hAnsi="Palatino Linotype"/>
                <w:lang w:eastAsia="es-EC"/>
              </w:rPr>
              <w:t>Auditorías Ambientales o examen especial (incluye revisión de términos de referencia)</w:t>
            </w:r>
            <w:r w:rsidR="00DE460A" w:rsidRPr="00E176AB">
              <w:rPr>
                <w:rFonts w:ascii="Palatino Linotype" w:eastAsia="Times New Roman" w:hAnsi="Palatino Linotype"/>
                <w:lang w:eastAsia="es-EC"/>
              </w:rPr>
              <w:t>.</w:t>
            </w:r>
          </w:p>
        </w:tc>
        <w:tc>
          <w:tcPr>
            <w:tcW w:w="2592" w:type="pct"/>
            <w:hideMark/>
          </w:tcPr>
          <w:p w:rsidR="009B5254" w:rsidRPr="00E176AB" w:rsidRDefault="009B5254"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10% del costo de elabor</w:t>
            </w:r>
            <w:r w:rsidR="007C565C" w:rsidRPr="00E176AB">
              <w:rPr>
                <w:rFonts w:ascii="Palatino Linotype" w:eastAsia="Times New Roman" w:hAnsi="Palatino Linotype"/>
                <w:lang w:eastAsia="es-EC"/>
              </w:rPr>
              <w:t>ación de la Auditoría Ambiental; m</w:t>
            </w:r>
            <w:r w:rsidRPr="00E176AB">
              <w:rPr>
                <w:rFonts w:ascii="Palatino Linotype" w:eastAsia="Times New Roman" w:hAnsi="Palatino Linotype"/>
                <w:lang w:eastAsia="es-EC"/>
              </w:rPr>
              <w:t>ínimo 1 Salario básico unificado del trabajador en general</w:t>
            </w:r>
            <w:r w:rsidRPr="00E176AB">
              <w:rPr>
                <w:rFonts w:ascii="Palatino Linotype" w:eastAsia="Times New Roman" w:hAnsi="Palatino Linotype"/>
                <w:vertAlign w:val="superscript"/>
                <w:lang w:eastAsia="es-EC"/>
              </w:rPr>
              <w:t xml:space="preserve"> </w:t>
            </w:r>
          </w:p>
        </w:tc>
      </w:tr>
      <w:tr w:rsidR="009B5254" w:rsidRPr="00E176AB" w:rsidTr="00842817">
        <w:trPr>
          <w:trHeight w:val="480"/>
        </w:trPr>
        <w:tc>
          <w:tcPr>
            <w:tcW w:w="2408" w:type="pct"/>
          </w:tcPr>
          <w:p w:rsidR="009B5254" w:rsidRPr="00E176AB" w:rsidRDefault="009B5254"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 xml:space="preserve">Revisión </w:t>
            </w:r>
            <w:r w:rsidR="00E5091E" w:rsidRPr="00E176AB">
              <w:rPr>
                <w:rFonts w:ascii="Palatino Linotype" w:eastAsia="Times New Roman" w:hAnsi="Palatino Linotype"/>
                <w:lang w:eastAsia="es-EC"/>
              </w:rPr>
              <w:t xml:space="preserve">y pronunciamiento </w:t>
            </w:r>
            <w:r w:rsidRPr="00E176AB">
              <w:rPr>
                <w:rFonts w:ascii="Palatino Linotype" w:eastAsia="Times New Roman" w:hAnsi="Palatino Linotype"/>
                <w:lang w:eastAsia="es-EC"/>
              </w:rPr>
              <w:t>de informe de situación de emergencia, plan emergente</w:t>
            </w:r>
            <w:r w:rsidR="00E43777" w:rsidRPr="00E176AB">
              <w:rPr>
                <w:rFonts w:ascii="Palatino Linotype" w:eastAsia="Times New Roman" w:hAnsi="Palatino Linotype"/>
                <w:lang w:eastAsia="es-EC"/>
              </w:rPr>
              <w:t xml:space="preserve"> o plan de acción</w:t>
            </w:r>
            <w:r w:rsidRPr="00E176AB">
              <w:rPr>
                <w:rFonts w:ascii="Palatino Linotype" w:eastAsia="Times New Roman" w:hAnsi="Palatino Linotype"/>
                <w:lang w:eastAsia="es-EC"/>
              </w:rPr>
              <w:t>, e informe ambiental de cumplimiento de la implementación</w:t>
            </w:r>
            <w:r w:rsidR="00DE460A" w:rsidRPr="00E176AB">
              <w:rPr>
                <w:rFonts w:ascii="Palatino Linotype" w:eastAsia="Times New Roman" w:hAnsi="Palatino Linotype"/>
                <w:lang w:eastAsia="es-EC"/>
              </w:rPr>
              <w:t>.</w:t>
            </w:r>
          </w:p>
        </w:tc>
        <w:tc>
          <w:tcPr>
            <w:tcW w:w="2592" w:type="pct"/>
          </w:tcPr>
          <w:p w:rsidR="009B5254" w:rsidRPr="00E176AB" w:rsidRDefault="00AC5EC4"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1,</w:t>
            </w:r>
            <w:r w:rsidR="009B5254" w:rsidRPr="00E176AB">
              <w:rPr>
                <w:rFonts w:ascii="Palatino Linotype" w:eastAsia="Times New Roman" w:hAnsi="Palatino Linotype"/>
                <w:lang w:eastAsia="es-EC"/>
              </w:rPr>
              <w:t>5 Salarios básicos unificados del trabajador en general</w:t>
            </w:r>
          </w:p>
        </w:tc>
      </w:tr>
      <w:tr w:rsidR="00842817" w:rsidRPr="00E176AB" w:rsidTr="00842817">
        <w:trPr>
          <w:trHeight w:val="480"/>
        </w:trPr>
        <w:tc>
          <w:tcPr>
            <w:tcW w:w="2408" w:type="pct"/>
          </w:tcPr>
          <w:p w:rsidR="00842817" w:rsidRPr="00E176AB" w:rsidRDefault="001831DA"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Logística y m</w:t>
            </w:r>
            <w:r w:rsidR="00842817" w:rsidRPr="00E176AB">
              <w:rPr>
                <w:rFonts w:ascii="Palatino Linotype" w:eastAsia="Times New Roman" w:hAnsi="Palatino Linotype"/>
                <w:lang w:eastAsia="es-EC"/>
              </w:rPr>
              <w:t>uestreo para descargas líquidas, emisiones a la atmósfera y/o suelo, realizado por la Autoridad Ambiental Distrital</w:t>
            </w:r>
            <w:r w:rsidR="00DE460A" w:rsidRPr="00E176AB">
              <w:rPr>
                <w:rFonts w:ascii="Palatino Linotype" w:eastAsia="Times New Roman" w:hAnsi="Palatino Linotype"/>
                <w:lang w:eastAsia="es-EC"/>
              </w:rPr>
              <w:t>.</w:t>
            </w:r>
          </w:p>
        </w:tc>
        <w:tc>
          <w:tcPr>
            <w:tcW w:w="2592" w:type="pct"/>
          </w:tcPr>
          <w:p w:rsidR="00842817" w:rsidRPr="00E176AB" w:rsidRDefault="00842817"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1</w:t>
            </w:r>
            <w:r w:rsidR="005D67C2" w:rsidRPr="00E176AB">
              <w:rPr>
                <w:rFonts w:ascii="Palatino Linotype" w:eastAsia="Times New Roman" w:hAnsi="Palatino Linotype"/>
                <w:lang w:eastAsia="es-EC"/>
              </w:rPr>
              <w:t xml:space="preserve"> Salario básico unificado</w:t>
            </w:r>
            <w:r w:rsidRPr="00E176AB">
              <w:rPr>
                <w:rFonts w:ascii="Palatino Linotype" w:eastAsia="Times New Roman" w:hAnsi="Palatino Linotype"/>
                <w:lang w:eastAsia="es-EC"/>
              </w:rPr>
              <w:t xml:space="preserve"> del trabajador en general</w:t>
            </w:r>
          </w:p>
        </w:tc>
      </w:tr>
      <w:tr w:rsidR="009B5254" w:rsidRPr="00E176AB" w:rsidTr="00842817">
        <w:trPr>
          <w:trHeight w:val="480"/>
        </w:trPr>
        <w:tc>
          <w:tcPr>
            <w:tcW w:w="2408" w:type="pct"/>
            <w:hideMark/>
          </w:tcPr>
          <w:p w:rsidR="009B5254" w:rsidRPr="00E176AB" w:rsidRDefault="001831DA"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A</w:t>
            </w:r>
            <w:r w:rsidR="009B5254" w:rsidRPr="00E176AB">
              <w:rPr>
                <w:rFonts w:ascii="Palatino Linotype" w:eastAsia="Times New Roman" w:hAnsi="Palatino Linotype"/>
                <w:lang w:eastAsia="es-EC"/>
              </w:rPr>
              <w:t>nálisis por punto de descarga líquida</w:t>
            </w:r>
            <w:r w:rsidRPr="00E176AB">
              <w:rPr>
                <w:rFonts w:ascii="Palatino Linotype" w:eastAsia="Times New Roman" w:hAnsi="Palatino Linotype"/>
                <w:lang w:eastAsia="es-EC"/>
              </w:rPr>
              <w:t>,</w:t>
            </w:r>
            <w:r w:rsidR="009B5254" w:rsidRPr="00E176AB">
              <w:rPr>
                <w:rFonts w:ascii="Palatino Linotype" w:eastAsia="Times New Roman" w:hAnsi="Palatino Linotype"/>
                <w:lang w:eastAsia="es-EC"/>
              </w:rPr>
              <w:t xml:space="preserve"> realizado por la Autoridad Ambiental Distrital</w:t>
            </w:r>
            <w:r w:rsidR="00DE460A" w:rsidRPr="00E176AB">
              <w:rPr>
                <w:rFonts w:ascii="Palatino Linotype" w:eastAsia="Times New Roman" w:hAnsi="Palatino Linotype"/>
                <w:lang w:eastAsia="es-EC"/>
              </w:rPr>
              <w:t>.</w:t>
            </w:r>
          </w:p>
        </w:tc>
        <w:tc>
          <w:tcPr>
            <w:tcW w:w="2592" w:type="pct"/>
            <w:hideMark/>
          </w:tcPr>
          <w:p w:rsidR="009B5254" w:rsidRPr="00E176AB" w:rsidRDefault="00236380"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1</w:t>
            </w:r>
            <w:r w:rsidR="005D67C2" w:rsidRPr="00E176AB">
              <w:rPr>
                <w:rFonts w:ascii="Palatino Linotype" w:eastAsia="Times New Roman" w:hAnsi="Palatino Linotype"/>
                <w:lang w:eastAsia="es-EC"/>
              </w:rPr>
              <w:t xml:space="preserve"> Salario básico</w:t>
            </w:r>
            <w:r w:rsidR="009B5254" w:rsidRPr="00E176AB">
              <w:rPr>
                <w:rFonts w:ascii="Palatino Linotype" w:eastAsia="Times New Roman" w:hAnsi="Palatino Linotype"/>
                <w:lang w:eastAsia="es-EC"/>
              </w:rPr>
              <w:t xml:space="preserve"> unificado del trabajador en general por punto</w:t>
            </w:r>
          </w:p>
        </w:tc>
      </w:tr>
      <w:tr w:rsidR="009B5254" w:rsidRPr="00E176AB" w:rsidTr="00842817">
        <w:trPr>
          <w:trHeight w:val="480"/>
        </w:trPr>
        <w:tc>
          <w:tcPr>
            <w:tcW w:w="2408" w:type="pct"/>
            <w:hideMark/>
          </w:tcPr>
          <w:p w:rsidR="009B5254" w:rsidRPr="00E176AB" w:rsidRDefault="001831DA"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A</w:t>
            </w:r>
            <w:r w:rsidR="009B5254" w:rsidRPr="00E176AB">
              <w:rPr>
                <w:rFonts w:ascii="Palatino Linotype" w:eastAsia="Times New Roman" w:hAnsi="Palatino Linotype"/>
                <w:lang w:eastAsia="es-EC"/>
              </w:rPr>
              <w:t>nálisis por fuente fija de emisiones a la atmósfera</w:t>
            </w:r>
            <w:r w:rsidRPr="00E176AB">
              <w:rPr>
                <w:rFonts w:ascii="Palatino Linotype" w:eastAsia="Times New Roman" w:hAnsi="Palatino Linotype"/>
                <w:lang w:eastAsia="es-EC"/>
              </w:rPr>
              <w:t>,</w:t>
            </w:r>
            <w:r w:rsidR="009B5254" w:rsidRPr="00E176AB">
              <w:rPr>
                <w:rFonts w:ascii="Palatino Linotype" w:eastAsia="Times New Roman" w:hAnsi="Palatino Linotype"/>
                <w:lang w:eastAsia="es-EC"/>
              </w:rPr>
              <w:t xml:space="preserve"> realizado por la Autoridad Ambiental Distrital</w:t>
            </w:r>
            <w:r w:rsidR="00DE460A" w:rsidRPr="00E176AB">
              <w:rPr>
                <w:rFonts w:ascii="Palatino Linotype" w:eastAsia="Times New Roman" w:hAnsi="Palatino Linotype"/>
                <w:lang w:eastAsia="es-EC"/>
              </w:rPr>
              <w:t>.</w:t>
            </w:r>
          </w:p>
        </w:tc>
        <w:tc>
          <w:tcPr>
            <w:tcW w:w="2592" w:type="pct"/>
            <w:hideMark/>
          </w:tcPr>
          <w:p w:rsidR="009B5254" w:rsidRPr="00E176AB" w:rsidRDefault="001831DA"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1</w:t>
            </w:r>
            <w:r w:rsidR="005D67C2" w:rsidRPr="00E176AB">
              <w:rPr>
                <w:rFonts w:ascii="Palatino Linotype" w:eastAsia="Times New Roman" w:hAnsi="Palatino Linotype"/>
                <w:lang w:eastAsia="es-EC"/>
              </w:rPr>
              <w:t xml:space="preserve"> Salario básico</w:t>
            </w:r>
            <w:r w:rsidR="009B5254" w:rsidRPr="00E176AB">
              <w:rPr>
                <w:rFonts w:ascii="Palatino Linotype" w:eastAsia="Times New Roman" w:hAnsi="Palatino Linotype"/>
                <w:lang w:eastAsia="es-EC"/>
              </w:rPr>
              <w:t xml:space="preserve"> unificado del trabajador en general por fuente</w:t>
            </w:r>
          </w:p>
        </w:tc>
      </w:tr>
      <w:tr w:rsidR="009B5254" w:rsidRPr="00E176AB" w:rsidTr="00842817">
        <w:trPr>
          <w:trHeight w:val="480"/>
        </w:trPr>
        <w:tc>
          <w:tcPr>
            <w:tcW w:w="2408" w:type="pct"/>
            <w:hideMark/>
          </w:tcPr>
          <w:p w:rsidR="009B5254" w:rsidRPr="00E176AB" w:rsidRDefault="001831DA"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A</w:t>
            </w:r>
            <w:r w:rsidR="009B5254" w:rsidRPr="00E176AB">
              <w:rPr>
                <w:rFonts w:ascii="Palatino Linotype" w:eastAsia="Times New Roman" w:hAnsi="Palatino Linotype"/>
                <w:lang w:eastAsia="es-EC"/>
              </w:rPr>
              <w:t>nálisis por punto de suelo, realizado por la Autoridad Ambiental Distrital</w:t>
            </w:r>
          </w:p>
        </w:tc>
        <w:tc>
          <w:tcPr>
            <w:tcW w:w="2592" w:type="pct"/>
            <w:hideMark/>
          </w:tcPr>
          <w:p w:rsidR="009B5254" w:rsidRPr="00E176AB" w:rsidRDefault="001831DA"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0</w:t>
            </w:r>
            <w:r w:rsidR="00AC5EC4" w:rsidRPr="00E176AB">
              <w:rPr>
                <w:rFonts w:ascii="Palatino Linotype" w:eastAsia="Times New Roman" w:hAnsi="Palatino Linotype"/>
                <w:lang w:eastAsia="es-EC"/>
              </w:rPr>
              <w:t>,</w:t>
            </w:r>
            <w:r w:rsidRPr="00E176AB">
              <w:rPr>
                <w:rFonts w:ascii="Palatino Linotype" w:eastAsia="Times New Roman" w:hAnsi="Palatino Linotype"/>
                <w:lang w:eastAsia="es-EC"/>
              </w:rPr>
              <w:t>8</w:t>
            </w:r>
            <w:r w:rsidR="009B5254" w:rsidRPr="00E176AB">
              <w:rPr>
                <w:rFonts w:ascii="Palatino Linotype" w:eastAsia="Times New Roman" w:hAnsi="Palatino Linotype"/>
                <w:lang w:eastAsia="es-EC"/>
              </w:rPr>
              <w:t xml:space="preserve"> Salarios básicos unificados del trabajador en general </w:t>
            </w:r>
          </w:p>
        </w:tc>
      </w:tr>
      <w:tr w:rsidR="009B5254" w:rsidRPr="00E176AB" w:rsidTr="00DE460A">
        <w:trPr>
          <w:trHeight w:val="416"/>
        </w:trPr>
        <w:tc>
          <w:tcPr>
            <w:tcW w:w="2408" w:type="pct"/>
          </w:tcPr>
          <w:p w:rsidR="009B5254" w:rsidRPr="00E176AB" w:rsidRDefault="001831DA"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Logística, m</w:t>
            </w:r>
            <w:r w:rsidR="00842817" w:rsidRPr="00E176AB">
              <w:rPr>
                <w:rFonts w:ascii="Palatino Linotype" w:eastAsia="Times New Roman" w:hAnsi="Palatino Linotype"/>
                <w:lang w:eastAsia="es-EC"/>
              </w:rPr>
              <w:t>uestreo y análisis de la calidad de aire, realizado por la Autoridad Ambiental Distrital</w:t>
            </w:r>
            <w:r w:rsidR="00DE460A" w:rsidRPr="00E176AB">
              <w:rPr>
                <w:rFonts w:ascii="Palatino Linotype" w:eastAsia="Times New Roman" w:hAnsi="Palatino Linotype"/>
                <w:lang w:eastAsia="es-EC"/>
              </w:rPr>
              <w:t>.</w:t>
            </w:r>
          </w:p>
        </w:tc>
        <w:tc>
          <w:tcPr>
            <w:tcW w:w="2592" w:type="pct"/>
          </w:tcPr>
          <w:p w:rsidR="009B5254" w:rsidRPr="00E176AB" w:rsidRDefault="00842817"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4 Salarios básicos unificados del trabajador en general</w:t>
            </w:r>
          </w:p>
        </w:tc>
      </w:tr>
      <w:tr w:rsidR="00842817" w:rsidRPr="00E176AB" w:rsidTr="00842817">
        <w:trPr>
          <w:trHeight w:val="720"/>
        </w:trPr>
        <w:tc>
          <w:tcPr>
            <w:tcW w:w="2408" w:type="pct"/>
          </w:tcPr>
          <w:p w:rsidR="00842817" w:rsidRPr="00E176AB" w:rsidRDefault="00842817"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Copias certificadas de documentos expedidos por la Autoridad Ambiental Distrital.</w:t>
            </w:r>
          </w:p>
        </w:tc>
        <w:tc>
          <w:tcPr>
            <w:tcW w:w="2592" w:type="pct"/>
          </w:tcPr>
          <w:p w:rsidR="00842817" w:rsidRPr="00E176AB" w:rsidRDefault="00842817" w:rsidP="00E176AB">
            <w:pPr>
              <w:spacing w:before="0" w:line="276" w:lineRule="auto"/>
              <w:rPr>
                <w:rFonts w:ascii="Palatino Linotype" w:eastAsia="Times New Roman" w:hAnsi="Palatino Linotype"/>
                <w:lang w:eastAsia="es-EC"/>
              </w:rPr>
            </w:pPr>
            <w:r w:rsidRPr="00E176AB">
              <w:rPr>
                <w:rFonts w:ascii="Palatino Linotype" w:eastAsia="Times New Roman" w:hAnsi="Palatino Linotype"/>
                <w:lang w:eastAsia="es-EC"/>
              </w:rPr>
              <w:t>0,0006 Salarios básicos unificados del trabajador en general por cada foja, a partir de las 20 hojas</w:t>
            </w:r>
          </w:p>
        </w:tc>
      </w:tr>
    </w:tbl>
    <w:p w:rsidR="00AF33F0" w:rsidRDefault="00AF33F0" w:rsidP="00E176AB">
      <w:pPr>
        <w:spacing w:before="0" w:line="276" w:lineRule="auto"/>
        <w:rPr>
          <w:rFonts w:ascii="Palatino Linotype" w:hAnsi="Palatino Linotype"/>
        </w:rPr>
      </w:pPr>
    </w:p>
    <w:p w:rsidR="001C29F0" w:rsidRPr="00E176AB" w:rsidRDefault="007846F7" w:rsidP="00E176AB">
      <w:pPr>
        <w:spacing w:before="0" w:line="276" w:lineRule="auto"/>
        <w:rPr>
          <w:rFonts w:ascii="Palatino Linotype" w:hAnsi="Palatino Linotype"/>
        </w:rPr>
      </w:pPr>
      <w:r w:rsidRPr="00E176AB">
        <w:rPr>
          <w:rFonts w:ascii="Palatino Linotype" w:hAnsi="Palatino Linotype"/>
        </w:rPr>
        <w:t xml:space="preserve">Las órdenes de cobro </w:t>
      </w:r>
      <w:r w:rsidR="005B59A2" w:rsidRPr="00E176AB">
        <w:rPr>
          <w:rFonts w:ascii="Palatino Linotype" w:hAnsi="Palatino Linotype"/>
        </w:rPr>
        <w:t xml:space="preserve">de la presente tabla </w:t>
      </w:r>
      <w:r w:rsidRPr="00E176AB">
        <w:rPr>
          <w:rFonts w:ascii="Palatino Linotype" w:hAnsi="Palatino Linotype"/>
        </w:rPr>
        <w:t>serán emitidas por la Autoridad Ambiental Distrital.</w:t>
      </w:r>
    </w:p>
    <w:bookmarkEnd w:id="1"/>
    <w:bookmarkEnd w:id="2"/>
    <w:p w:rsidR="00AF33F0" w:rsidRDefault="00AF33F0" w:rsidP="002639F9">
      <w:pPr>
        <w:pStyle w:val="Sinespaciado"/>
        <w:spacing w:after="120" w:line="276" w:lineRule="auto"/>
        <w:rPr>
          <w:rFonts w:ascii="Palatino Linotype" w:hAnsi="Palatino Linotype"/>
          <w:b/>
        </w:rPr>
      </w:pPr>
    </w:p>
    <w:p w:rsidR="008269A3" w:rsidRPr="00E176AB" w:rsidRDefault="008269A3" w:rsidP="002639F9">
      <w:pPr>
        <w:pStyle w:val="Sinespaciado"/>
        <w:spacing w:after="120" w:line="276" w:lineRule="auto"/>
        <w:rPr>
          <w:rFonts w:ascii="Palatino Linotype" w:hAnsi="Palatino Linotype"/>
          <w:b/>
        </w:rPr>
      </w:pPr>
      <w:r w:rsidRPr="00E176AB">
        <w:rPr>
          <w:rFonts w:ascii="Palatino Linotype" w:hAnsi="Palatino Linotype"/>
          <w:b/>
        </w:rPr>
        <w:lastRenderedPageBreak/>
        <w:t xml:space="preserve">Disposiciones </w:t>
      </w:r>
      <w:r w:rsidR="00D901BE" w:rsidRPr="00E176AB">
        <w:rPr>
          <w:rFonts w:ascii="Palatino Linotype" w:hAnsi="Palatino Linotype"/>
          <w:b/>
        </w:rPr>
        <w:t>G</w:t>
      </w:r>
      <w:r w:rsidRPr="00E176AB">
        <w:rPr>
          <w:rFonts w:ascii="Palatino Linotype" w:hAnsi="Palatino Linotype"/>
          <w:b/>
        </w:rPr>
        <w:t>enerales</w:t>
      </w:r>
      <w:r w:rsidR="002639F9">
        <w:rPr>
          <w:rFonts w:ascii="Palatino Linotype" w:hAnsi="Palatino Linotype"/>
          <w:b/>
        </w:rPr>
        <w:t>:</w:t>
      </w:r>
    </w:p>
    <w:p w:rsidR="00DE7935" w:rsidRPr="00E176AB" w:rsidRDefault="008269A3" w:rsidP="00E176AB">
      <w:pPr>
        <w:pStyle w:val="Sinespaciado"/>
        <w:spacing w:after="120" w:line="276" w:lineRule="auto"/>
        <w:jc w:val="both"/>
        <w:rPr>
          <w:rFonts w:ascii="Palatino Linotype" w:hAnsi="Palatino Linotype"/>
        </w:rPr>
      </w:pPr>
      <w:r w:rsidRPr="00E176AB">
        <w:rPr>
          <w:rFonts w:ascii="Palatino Linotype" w:hAnsi="Palatino Linotype"/>
          <w:b/>
        </w:rPr>
        <w:t>Primera</w:t>
      </w:r>
      <w:r w:rsidRPr="00E176AB">
        <w:rPr>
          <w:rFonts w:ascii="Palatino Linotype" w:hAnsi="Palatino Linotype"/>
        </w:rPr>
        <w:t xml:space="preserve">.- </w:t>
      </w:r>
      <w:r w:rsidR="00DE7935" w:rsidRPr="00E176AB">
        <w:rPr>
          <w:rFonts w:ascii="Palatino Linotype" w:hAnsi="Palatino Linotype"/>
        </w:rPr>
        <w:t xml:space="preserve"> La Autoridad Ambiental Distrital del Municipio del Distrito Metropolitano de Quito emitirá </w:t>
      </w:r>
      <w:r w:rsidR="004A3D0F" w:rsidRPr="00E176AB">
        <w:rPr>
          <w:rFonts w:ascii="Palatino Linotype" w:hAnsi="Palatino Linotype"/>
        </w:rPr>
        <w:t xml:space="preserve">los </w:t>
      </w:r>
      <w:r w:rsidR="00DE7935" w:rsidRPr="00E176AB">
        <w:rPr>
          <w:rFonts w:ascii="Palatino Linotype" w:hAnsi="Palatino Linotype"/>
        </w:rPr>
        <w:t xml:space="preserve">instructivos, guías, </w:t>
      </w:r>
      <w:r w:rsidR="00A447D6" w:rsidRPr="00E176AB">
        <w:rPr>
          <w:rFonts w:ascii="Palatino Linotype" w:hAnsi="Palatino Linotype"/>
        </w:rPr>
        <w:t xml:space="preserve">procedimientos, </w:t>
      </w:r>
      <w:r w:rsidR="00DE7935" w:rsidRPr="00E176AB">
        <w:rPr>
          <w:rFonts w:ascii="Palatino Linotype" w:hAnsi="Palatino Linotype"/>
        </w:rPr>
        <w:t>normas técnicas, y otros instrumentos técnicos</w:t>
      </w:r>
      <w:r w:rsidR="004A3D0F" w:rsidRPr="00E176AB">
        <w:rPr>
          <w:rFonts w:ascii="Palatino Linotype" w:hAnsi="Palatino Linotype"/>
        </w:rPr>
        <w:t xml:space="preserve"> y administrativos </w:t>
      </w:r>
      <w:r w:rsidR="00DE7935" w:rsidRPr="00E176AB">
        <w:rPr>
          <w:rFonts w:ascii="Palatino Linotype" w:hAnsi="Palatino Linotype"/>
        </w:rPr>
        <w:t xml:space="preserve">dentro de sus atribuciones a través de resoluciones administrativas que permitan la operatividad de la presente </w:t>
      </w:r>
      <w:r w:rsidR="00863179" w:rsidRPr="00E176AB">
        <w:rPr>
          <w:rFonts w:ascii="Palatino Linotype" w:hAnsi="Palatino Linotype"/>
        </w:rPr>
        <w:t>Ordenanza</w:t>
      </w:r>
      <w:r w:rsidR="00DE7935" w:rsidRPr="00E176AB">
        <w:rPr>
          <w:rFonts w:ascii="Palatino Linotype" w:hAnsi="Palatino Linotype"/>
        </w:rPr>
        <w:t>.</w:t>
      </w:r>
    </w:p>
    <w:p w:rsidR="00DE7935" w:rsidRPr="00E176AB" w:rsidRDefault="00DE7935" w:rsidP="00E176AB">
      <w:pPr>
        <w:pStyle w:val="Sinespaciado"/>
        <w:spacing w:after="120" w:line="276" w:lineRule="auto"/>
        <w:jc w:val="both"/>
        <w:rPr>
          <w:rFonts w:ascii="Palatino Linotype" w:hAnsi="Palatino Linotype"/>
        </w:rPr>
      </w:pPr>
      <w:r w:rsidRPr="00E176AB">
        <w:rPr>
          <w:rFonts w:ascii="Palatino Linotype" w:hAnsi="Palatino Linotype"/>
          <w:b/>
        </w:rPr>
        <w:t>Segunda.-</w:t>
      </w:r>
      <w:r w:rsidRPr="00E176AB">
        <w:rPr>
          <w:rFonts w:ascii="Palatino Linotype" w:hAnsi="Palatino Linotype"/>
        </w:rPr>
        <w:t xml:space="preserve"> Los instrumentos</w:t>
      </w:r>
      <w:r w:rsidR="0031554E" w:rsidRPr="00E176AB">
        <w:rPr>
          <w:rFonts w:ascii="Palatino Linotype" w:hAnsi="Palatino Linotype"/>
        </w:rPr>
        <w:t>, normas técnica</w:t>
      </w:r>
      <w:r w:rsidRPr="00E176AB">
        <w:rPr>
          <w:rFonts w:ascii="Palatino Linotype" w:hAnsi="Palatino Linotype"/>
        </w:rPr>
        <w:t>s y procedimientos se emitirán en función de</w:t>
      </w:r>
      <w:r w:rsidR="0031554E" w:rsidRPr="00E176AB">
        <w:rPr>
          <w:rFonts w:ascii="Palatino Linotype" w:hAnsi="Palatino Linotype"/>
        </w:rPr>
        <w:t xml:space="preserve"> la magnitud</w:t>
      </w:r>
      <w:r w:rsidR="00CB12E4" w:rsidRPr="00E176AB">
        <w:rPr>
          <w:rFonts w:ascii="Palatino Linotype" w:hAnsi="Palatino Linotype"/>
        </w:rPr>
        <w:t xml:space="preserve"> de impacto </w:t>
      </w:r>
      <w:r w:rsidR="0031554E" w:rsidRPr="00E176AB">
        <w:rPr>
          <w:rFonts w:ascii="Palatino Linotype" w:hAnsi="Palatino Linotype"/>
        </w:rPr>
        <w:t xml:space="preserve">y riesgo </w:t>
      </w:r>
      <w:r w:rsidR="00CB12E4" w:rsidRPr="00E176AB">
        <w:rPr>
          <w:rFonts w:ascii="Palatino Linotype" w:hAnsi="Palatino Linotype"/>
        </w:rPr>
        <w:t>ambiental generado</w:t>
      </w:r>
      <w:r w:rsidR="0031554E" w:rsidRPr="00E176AB">
        <w:rPr>
          <w:rFonts w:ascii="Palatino Linotype" w:hAnsi="Palatino Linotype"/>
        </w:rPr>
        <w:t xml:space="preserve"> por un proyecto, obra o actividad</w:t>
      </w:r>
      <w:r w:rsidR="00CB12E4" w:rsidRPr="00E176AB">
        <w:rPr>
          <w:rFonts w:ascii="Palatino Linotype" w:hAnsi="Palatino Linotype"/>
        </w:rPr>
        <w:t xml:space="preserve">, </w:t>
      </w:r>
      <w:r w:rsidR="00660853" w:rsidRPr="00E176AB">
        <w:rPr>
          <w:rFonts w:ascii="Palatino Linotype" w:hAnsi="Palatino Linotype"/>
        </w:rPr>
        <w:t xml:space="preserve">y en concordancia con </w:t>
      </w:r>
      <w:r w:rsidR="00CB12E4" w:rsidRPr="00E176AB">
        <w:rPr>
          <w:rFonts w:ascii="Palatino Linotype" w:hAnsi="Palatino Linotype"/>
        </w:rPr>
        <w:t>la normativa ambiental nacional</w:t>
      </w:r>
      <w:r w:rsidR="00963C4A" w:rsidRPr="00E176AB">
        <w:rPr>
          <w:rFonts w:ascii="Palatino Linotype" w:hAnsi="Palatino Linotype"/>
        </w:rPr>
        <w:t xml:space="preserve"> y sectorial</w:t>
      </w:r>
      <w:r w:rsidR="00B6208B" w:rsidRPr="00E176AB">
        <w:rPr>
          <w:rFonts w:ascii="Palatino Linotype" w:hAnsi="Palatino Linotype"/>
        </w:rPr>
        <w:t xml:space="preserve">; los mismos </w:t>
      </w:r>
      <w:r w:rsidR="001A73A7" w:rsidRPr="00E176AB">
        <w:rPr>
          <w:rFonts w:ascii="Palatino Linotype" w:hAnsi="Palatino Linotype"/>
        </w:rPr>
        <w:t>que ser</w:t>
      </w:r>
      <w:r w:rsidR="00B6208B" w:rsidRPr="00E176AB">
        <w:rPr>
          <w:rFonts w:ascii="Palatino Linotype" w:hAnsi="Palatino Linotype"/>
        </w:rPr>
        <w:t>án construidos con participación social de los actores involucrados</w:t>
      </w:r>
      <w:r w:rsidR="00963C4A" w:rsidRPr="00E176AB">
        <w:rPr>
          <w:rFonts w:ascii="Palatino Linotype" w:hAnsi="Palatino Linotype"/>
        </w:rPr>
        <w:t xml:space="preserve">. </w:t>
      </w:r>
    </w:p>
    <w:p w:rsidR="00DE7935" w:rsidRPr="00E176AB" w:rsidRDefault="00DE7935" w:rsidP="00E176AB">
      <w:pPr>
        <w:pStyle w:val="Sinespaciado"/>
        <w:spacing w:after="120" w:line="276" w:lineRule="auto"/>
        <w:jc w:val="both"/>
        <w:rPr>
          <w:rFonts w:ascii="Palatino Linotype" w:hAnsi="Palatino Linotype"/>
        </w:rPr>
      </w:pPr>
      <w:r w:rsidRPr="00E176AB">
        <w:rPr>
          <w:rFonts w:ascii="Palatino Linotype" w:hAnsi="Palatino Linotype"/>
          <w:b/>
        </w:rPr>
        <w:t xml:space="preserve">Tercera.- </w:t>
      </w:r>
      <w:r w:rsidRPr="00E176AB">
        <w:rPr>
          <w:rFonts w:ascii="Palatino Linotype" w:hAnsi="Palatino Linotype"/>
        </w:rPr>
        <w:t>La Autoridad Ambiental Distrital emit</w:t>
      </w:r>
      <w:r w:rsidR="00CB12E4" w:rsidRPr="00E176AB">
        <w:rPr>
          <w:rFonts w:ascii="Palatino Linotype" w:hAnsi="Palatino Linotype"/>
        </w:rPr>
        <w:t xml:space="preserve">irá permisos </w:t>
      </w:r>
      <w:r w:rsidR="005B7476" w:rsidRPr="00E176AB">
        <w:rPr>
          <w:rFonts w:ascii="Palatino Linotype" w:hAnsi="Palatino Linotype"/>
        </w:rPr>
        <w:t xml:space="preserve">y autorizaciones administrativas </w:t>
      </w:r>
      <w:r w:rsidR="00656683" w:rsidRPr="00E176AB">
        <w:rPr>
          <w:rFonts w:ascii="Palatino Linotype" w:hAnsi="Palatino Linotype"/>
        </w:rPr>
        <w:t>ambientales de acuerdo a l</w:t>
      </w:r>
      <w:r w:rsidR="00CB12E4" w:rsidRPr="00E176AB">
        <w:rPr>
          <w:rFonts w:ascii="Palatino Linotype" w:hAnsi="Palatino Linotype"/>
        </w:rPr>
        <w:t>o</w:t>
      </w:r>
      <w:r w:rsidR="00943824" w:rsidRPr="00E176AB">
        <w:rPr>
          <w:rFonts w:ascii="Palatino Linotype" w:hAnsi="Palatino Linotype"/>
        </w:rPr>
        <w:t xml:space="preserve">s procesos e instrumentos </w:t>
      </w:r>
      <w:r w:rsidR="00656683" w:rsidRPr="00E176AB">
        <w:rPr>
          <w:rFonts w:ascii="Palatino Linotype" w:hAnsi="Palatino Linotype"/>
        </w:rPr>
        <w:t>dispuesto</w:t>
      </w:r>
      <w:r w:rsidR="00943824" w:rsidRPr="00E176AB">
        <w:rPr>
          <w:rFonts w:ascii="Palatino Linotype" w:hAnsi="Palatino Linotype"/>
        </w:rPr>
        <w:t>s</w:t>
      </w:r>
      <w:r w:rsidR="00656683" w:rsidRPr="00E176AB">
        <w:rPr>
          <w:rFonts w:ascii="Palatino Linotype" w:hAnsi="Palatino Linotype"/>
        </w:rPr>
        <w:t xml:space="preserve"> por la </w:t>
      </w:r>
      <w:r w:rsidR="00CB12E4" w:rsidRPr="00E176AB">
        <w:rPr>
          <w:rFonts w:ascii="Palatino Linotype" w:hAnsi="Palatino Linotype"/>
        </w:rPr>
        <w:t>normativa ambiental nacional.</w:t>
      </w:r>
      <w:r w:rsidR="00CB12E4" w:rsidRPr="00E176AB" w:rsidDel="00CB12E4">
        <w:rPr>
          <w:rFonts w:ascii="Palatino Linotype" w:hAnsi="Palatino Linotype"/>
        </w:rPr>
        <w:t xml:space="preserve"> </w:t>
      </w:r>
    </w:p>
    <w:p w:rsidR="00963C4A" w:rsidRPr="00E176AB" w:rsidRDefault="0038602D" w:rsidP="00E176AB">
      <w:pPr>
        <w:pStyle w:val="Sinespaciado"/>
        <w:spacing w:after="120" w:line="276" w:lineRule="auto"/>
        <w:jc w:val="both"/>
        <w:rPr>
          <w:rFonts w:ascii="Palatino Linotype" w:hAnsi="Palatino Linotype"/>
        </w:rPr>
      </w:pPr>
      <w:r w:rsidRPr="00E176AB">
        <w:rPr>
          <w:rFonts w:ascii="Palatino Linotype" w:hAnsi="Palatino Linotype"/>
          <w:b/>
        </w:rPr>
        <w:t>Cuarta</w:t>
      </w:r>
      <w:r w:rsidR="00DE7935" w:rsidRPr="00E176AB">
        <w:rPr>
          <w:rFonts w:ascii="Palatino Linotype" w:hAnsi="Palatino Linotype"/>
        </w:rPr>
        <w:t xml:space="preserve">.- </w:t>
      </w:r>
      <w:r w:rsidR="00963C4A" w:rsidRPr="00E176AB">
        <w:rPr>
          <w:rFonts w:ascii="Palatino Linotype" w:hAnsi="Palatino Linotype"/>
        </w:rPr>
        <w:t>En el caso de actividades reguladas por cuerpos normativos sectoriales, el sujeto de control se acogerá a los procedimientos y plazos establecidos en dichas normas, a excepción de aquellos parámetros técnicos en los cuales la norma local del Distrito Metropolitano de Quito sea más estricta.</w:t>
      </w:r>
    </w:p>
    <w:p w:rsidR="00DE7935" w:rsidRPr="00E176AB" w:rsidRDefault="0038602D" w:rsidP="00E176AB">
      <w:pPr>
        <w:pStyle w:val="Sinespaciado"/>
        <w:spacing w:after="120" w:line="276" w:lineRule="auto"/>
        <w:jc w:val="both"/>
        <w:rPr>
          <w:rFonts w:ascii="Palatino Linotype" w:hAnsi="Palatino Linotype"/>
        </w:rPr>
      </w:pPr>
      <w:r w:rsidRPr="00E176AB">
        <w:rPr>
          <w:rFonts w:ascii="Palatino Linotype" w:hAnsi="Palatino Linotype"/>
          <w:b/>
        </w:rPr>
        <w:t>Quint</w:t>
      </w:r>
      <w:r w:rsidR="00DE7935" w:rsidRPr="00E176AB">
        <w:rPr>
          <w:rFonts w:ascii="Palatino Linotype" w:hAnsi="Palatino Linotype"/>
          <w:b/>
        </w:rPr>
        <w:t>a</w:t>
      </w:r>
      <w:r w:rsidR="00DE7935" w:rsidRPr="00E176AB">
        <w:rPr>
          <w:rFonts w:ascii="Palatino Linotype" w:hAnsi="Palatino Linotype"/>
        </w:rPr>
        <w:t xml:space="preserve">.- </w:t>
      </w:r>
      <w:r w:rsidR="004571CC" w:rsidRPr="00E176AB">
        <w:rPr>
          <w:rFonts w:ascii="Palatino Linotype" w:hAnsi="Palatino Linotype"/>
        </w:rPr>
        <w:t xml:space="preserve">Las Secretarías, Agencias, Empresas, y demás órganos del Municipio del Distrito Metropolitano de Quito, están obligados a cumplir con </w:t>
      </w:r>
      <w:r w:rsidR="007D6B40" w:rsidRPr="00E176AB">
        <w:rPr>
          <w:rFonts w:ascii="Palatino Linotype" w:hAnsi="Palatino Linotype"/>
        </w:rPr>
        <w:t>los lineamientos emitido</w:t>
      </w:r>
      <w:r w:rsidR="004571CC" w:rsidRPr="00E176AB">
        <w:rPr>
          <w:rFonts w:ascii="Palatino Linotype" w:hAnsi="Palatino Linotype"/>
        </w:rPr>
        <w:t>s por la Autoridad Ambiental Distrital dentro de su ámbito de competencia.</w:t>
      </w:r>
    </w:p>
    <w:p w:rsidR="008269A3" w:rsidRPr="00E176AB" w:rsidRDefault="006D3EAE" w:rsidP="002639F9">
      <w:pPr>
        <w:pStyle w:val="Sinespaciado"/>
        <w:spacing w:after="120" w:line="276" w:lineRule="auto"/>
        <w:rPr>
          <w:rFonts w:ascii="Palatino Linotype" w:hAnsi="Palatino Linotype"/>
          <w:b/>
        </w:rPr>
      </w:pPr>
      <w:r w:rsidRPr="00E176AB">
        <w:rPr>
          <w:rFonts w:ascii="Palatino Linotype" w:hAnsi="Palatino Linotype"/>
          <w:b/>
        </w:rPr>
        <w:t>Disposiciones T</w:t>
      </w:r>
      <w:r w:rsidR="008269A3" w:rsidRPr="00E176AB">
        <w:rPr>
          <w:rFonts w:ascii="Palatino Linotype" w:hAnsi="Palatino Linotype"/>
          <w:b/>
        </w:rPr>
        <w:t>ransitorias</w:t>
      </w:r>
      <w:r w:rsidR="002639F9">
        <w:rPr>
          <w:rFonts w:ascii="Palatino Linotype" w:hAnsi="Palatino Linotype"/>
          <w:b/>
        </w:rPr>
        <w:t>:</w:t>
      </w:r>
    </w:p>
    <w:p w:rsidR="009B5254" w:rsidRPr="00E176AB" w:rsidRDefault="008269A3" w:rsidP="00E176AB">
      <w:pPr>
        <w:pStyle w:val="Sinespaciado"/>
        <w:spacing w:after="120" w:line="276" w:lineRule="auto"/>
        <w:jc w:val="both"/>
        <w:rPr>
          <w:rFonts w:ascii="Palatino Linotype" w:hAnsi="Palatino Linotype"/>
        </w:rPr>
      </w:pPr>
      <w:r w:rsidRPr="00E176AB">
        <w:rPr>
          <w:rFonts w:ascii="Palatino Linotype" w:hAnsi="Palatino Linotype"/>
          <w:b/>
        </w:rPr>
        <w:t>Primera</w:t>
      </w:r>
      <w:r w:rsidRPr="00E176AB">
        <w:rPr>
          <w:rFonts w:ascii="Palatino Linotype" w:hAnsi="Palatino Linotype"/>
        </w:rPr>
        <w:t>.-</w:t>
      </w:r>
      <w:r w:rsidR="009B5254" w:rsidRPr="00E176AB">
        <w:rPr>
          <w:rFonts w:ascii="Palatino Linotype" w:hAnsi="Palatino Linotype"/>
        </w:rPr>
        <w:t xml:space="preserve"> Para los proyectos, obras y actividades en proceso de regularización ambiental, que de acuerdo a la normativa ambiental aplicable cambien de tipo de permiso ambiental, podrán concluir su regularización bajo la categoría que le fue asignada; o de ser el caso podrán solicitar a la Autoridad Ambiental Competente se anule el proceso y se inicie un nuevo proceso según corresponda.</w:t>
      </w:r>
    </w:p>
    <w:p w:rsidR="00CF6DAF" w:rsidRPr="00E176AB" w:rsidRDefault="00CF6DAF" w:rsidP="00E176AB">
      <w:pPr>
        <w:pStyle w:val="Sinespaciado"/>
        <w:spacing w:after="120" w:line="276" w:lineRule="auto"/>
        <w:jc w:val="both"/>
        <w:rPr>
          <w:rFonts w:ascii="Palatino Linotype" w:hAnsi="Palatino Linotype"/>
        </w:rPr>
      </w:pPr>
      <w:r w:rsidRPr="00E176AB">
        <w:rPr>
          <w:rFonts w:ascii="Palatino Linotype" w:hAnsi="Palatino Linotype"/>
          <w:b/>
        </w:rPr>
        <w:t>Segunda</w:t>
      </w:r>
      <w:r w:rsidR="00D62139" w:rsidRPr="00E176AB">
        <w:rPr>
          <w:rFonts w:ascii="Palatino Linotype" w:hAnsi="Palatino Linotype"/>
          <w:b/>
        </w:rPr>
        <w:t>.-</w:t>
      </w:r>
      <w:r w:rsidR="00D62139" w:rsidRPr="00E176AB">
        <w:rPr>
          <w:rFonts w:ascii="Palatino Linotype" w:hAnsi="Palatino Linotype"/>
        </w:rPr>
        <w:t xml:space="preserve"> </w:t>
      </w:r>
      <w:r w:rsidR="002B1CE3" w:rsidRPr="00E176AB">
        <w:rPr>
          <w:rFonts w:ascii="Palatino Linotype" w:hAnsi="Palatino Linotype"/>
        </w:rPr>
        <w:t>Todos los incumplimientos e infracciones identificad</w:t>
      </w:r>
      <w:r w:rsidR="003041C3" w:rsidRPr="00E176AB">
        <w:rPr>
          <w:rFonts w:ascii="Palatino Linotype" w:hAnsi="Palatino Linotype"/>
        </w:rPr>
        <w:t>a</w:t>
      </w:r>
      <w:r w:rsidR="002B1CE3" w:rsidRPr="00E176AB">
        <w:rPr>
          <w:rFonts w:ascii="Palatino Linotype" w:hAnsi="Palatino Linotype"/>
        </w:rPr>
        <w:t xml:space="preserve">s durante la vigencia de la </w:t>
      </w:r>
      <w:r w:rsidR="00863179" w:rsidRPr="00E176AB">
        <w:rPr>
          <w:rFonts w:ascii="Palatino Linotype" w:hAnsi="Palatino Linotype"/>
        </w:rPr>
        <w:t>Ordenanza</w:t>
      </w:r>
      <w:r w:rsidRPr="00E176AB">
        <w:rPr>
          <w:rFonts w:ascii="Palatino Linotype" w:hAnsi="Palatino Linotype"/>
        </w:rPr>
        <w:t xml:space="preserve"> Metropolitana </w:t>
      </w:r>
      <w:r w:rsidR="003041C3" w:rsidRPr="00E176AB">
        <w:rPr>
          <w:rFonts w:ascii="Palatino Linotype" w:hAnsi="Palatino Linotype"/>
        </w:rPr>
        <w:t xml:space="preserve">No. </w:t>
      </w:r>
      <w:r w:rsidR="002B1CE3" w:rsidRPr="00E176AB">
        <w:rPr>
          <w:rFonts w:ascii="Palatino Linotype" w:hAnsi="Palatino Linotype"/>
        </w:rPr>
        <w:t xml:space="preserve">404, serán </w:t>
      </w:r>
      <w:r w:rsidRPr="00E176AB">
        <w:rPr>
          <w:rFonts w:ascii="Palatino Linotype" w:hAnsi="Palatino Linotype"/>
        </w:rPr>
        <w:t xml:space="preserve">resueltos de acuerdo a las disposiciones de la referida </w:t>
      </w:r>
      <w:r w:rsidR="00863179" w:rsidRPr="00E176AB">
        <w:rPr>
          <w:rFonts w:ascii="Palatino Linotype" w:hAnsi="Palatino Linotype"/>
        </w:rPr>
        <w:t>Ordenanza</w:t>
      </w:r>
      <w:r w:rsidRPr="00E176AB">
        <w:rPr>
          <w:rFonts w:ascii="Palatino Linotype" w:hAnsi="Palatino Linotype"/>
        </w:rPr>
        <w:t>.</w:t>
      </w:r>
    </w:p>
    <w:p w:rsidR="00B659DF" w:rsidRPr="00E176AB" w:rsidRDefault="00B659DF" w:rsidP="00E176AB">
      <w:pPr>
        <w:pStyle w:val="Sinespaciado"/>
        <w:spacing w:after="120" w:line="276" w:lineRule="auto"/>
        <w:jc w:val="both"/>
        <w:rPr>
          <w:rFonts w:ascii="Palatino Linotype" w:eastAsia="Verdana" w:hAnsi="Palatino Linotype"/>
        </w:rPr>
      </w:pPr>
      <w:r w:rsidRPr="00E176AB">
        <w:rPr>
          <w:rFonts w:ascii="Palatino Linotype" w:hAnsi="Palatino Linotype"/>
          <w:b/>
        </w:rPr>
        <w:lastRenderedPageBreak/>
        <w:t xml:space="preserve">Tercera.- </w:t>
      </w:r>
      <w:r w:rsidRPr="00E176AB">
        <w:rPr>
          <w:rFonts w:ascii="Palatino Linotype" w:eastAsia="Verdana" w:hAnsi="Palatino Linotype"/>
        </w:rPr>
        <w:t>La obtención del permiso ambiental correspondiente a los proyectos de telecomunicaciones inalámbricas, no exime de las responsabilidades que emanen de los procesos administrativos sancionadores iniciados previamente a la vigencia de la presente Ordenanza por incumplimiento a la normativa ambiental del Distrito.</w:t>
      </w:r>
    </w:p>
    <w:p w:rsidR="008269A3" w:rsidRPr="00E176AB" w:rsidRDefault="00B659DF" w:rsidP="00E176AB">
      <w:pPr>
        <w:pStyle w:val="Sinespaciado"/>
        <w:spacing w:after="120" w:line="276" w:lineRule="auto"/>
        <w:jc w:val="both"/>
        <w:rPr>
          <w:rFonts w:ascii="Palatino Linotype" w:hAnsi="Palatino Linotype"/>
        </w:rPr>
      </w:pPr>
      <w:r w:rsidRPr="00E176AB">
        <w:rPr>
          <w:rFonts w:ascii="Palatino Linotype" w:hAnsi="Palatino Linotype"/>
          <w:b/>
        </w:rPr>
        <w:t>Cuarta</w:t>
      </w:r>
      <w:r w:rsidRPr="00E176AB">
        <w:rPr>
          <w:rFonts w:ascii="Palatino Linotype" w:hAnsi="Palatino Linotype"/>
        </w:rPr>
        <w:t>.-</w:t>
      </w:r>
      <w:r w:rsidR="00575551" w:rsidRPr="00E176AB">
        <w:rPr>
          <w:rFonts w:ascii="Palatino Linotype" w:hAnsi="Palatino Linotype"/>
        </w:rPr>
        <w:t xml:space="preserve"> </w:t>
      </w:r>
      <w:r w:rsidR="008269A3" w:rsidRPr="00E176AB">
        <w:rPr>
          <w:rFonts w:ascii="Palatino Linotype" w:hAnsi="Palatino Linotype"/>
        </w:rPr>
        <w:t xml:space="preserve">La </w:t>
      </w:r>
      <w:r w:rsidR="009E3929" w:rsidRPr="00E176AB">
        <w:rPr>
          <w:rFonts w:ascii="Palatino Linotype" w:hAnsi="Palatino Linotype"/>
        </w:rPr>
        <w:t>Autoridad Ambiental Distrital</w:t>
      </w:r>
      <w:r w:rsidR="008269A3" w:rsidRPr="00E176AB">
        <w:rPr>
          <w:rFonts w:ascii="Palatino Linotype" w:hAnsi="Palatino Linotype"/>
        </w:rPr>
        <w:t xml:space="preserve">, elaborará y aprobará en un </w:t>
      </w:r>
      <w:r w:rsidR="00B60EF5" w:rsidRPr="00E176AB">
        <w:rPr>
          <w:rFonts w:ascii="Palatino Linotype" w:hAnsi="Palatino Linotype"/>
        </w:rPr>
        <w:t xml:space="preserve">término </w:t>
      </w:r>
      <w:r w:rsidR="00856B10" w:rsidRPr="00E176AB">
        <w:rPr>
          <w:rFonts w:ascii="Palatino Linotype" w:hAnsi="Palatino Linotype"/>
        </w:rPr>
        <w:t xml:space="preserve"> de</w:t>
      </w:r>
      <w:r w:rsidR="008269A3" w:rsidRPr="00E176AB">
        <w:rPr>
          <w:rFonts w:ascii="Palatino Linotype" w:hAnsi="Palatino Linotype"/>
        </w:rPr>
        <w:t xml:space="preserve"> </w:t>
      </w:r>
      <w:r w:rsidR="0043643A" w:rsidRPr="00E176AB">
        <w:rPr>
          <w:rFonts w:ascii="Palatino Linotype" w:hAnsi="Palatino Linotype"/>
        </w:rPr>
        <w:t>6</w:t>
      </w:r>
      <w:r w:rsidR="008269A3" w:rsidRPr="00E176AB">
        <w:rPr>
          <w:rFonts w:ascii="Palatino Linotype" w:hAnsi="Palatino Linotype"/>
        </w:rPr>
        <w:t xml:space="preserve">0 días, luego de la publicación de la presente </w:t>
      </w:r>
      <w:r w:rsidR="00863179" w:rsidRPr="00E176AB">
        <w:rPr>
          <w:rFonts w:ascii="Palatino Linotype" w:hAnsi="Palatino Linotype"/>
        </w:rPr>
        <w:t>Ordenanza</w:t>
      </w:r>
      <w:r w:rsidR="008269A3" w:rsidRPr="00E176AB">
        <w:rPr>
          <w:rFonts w:ascii="Palatino Linotype" w:hAnsi="Palatino Linotype"/>
        </w:rPr>
        <w:t xml:space="preserve"> en el Registro Oficial; los instructivos, guías y normas técnicas para la correcta aplicación de la misma.</w:t>
      </w:r>
    </w:p>
    <w:p w:rsidR="00DD50D2" w:rsidRPr="00E176AB" w:rsidRDefault="00B659DF" w:rsidP="00E176AB">
      <w:pPr>
        <w:pStyle w:val="Sinespaciado"/>
        <w:spacing w:after="120" w:line="276" w:lineRule="auto"/>
        <w:jc w:val="both"/>
        <w:rPr>
          <w:rFonts w:ascii="Palatino Linotype" w:hAnsi="Palatino Linotype"/>
        </w:rPr>
      </w:pPr>
      <w:r w:rsidRPr="00E176AB">
        <w:rPr>
          <w:rFonts w:ascii="Palatino Linotype" w:hAnsi="Palatino Linotype"/>
          <w:b/>
        </w:rPr>
        <w:t>Quinta</w:t>
      </w:r>
      <w:r w:rsidR="00DD50D2" w:rsidRPr="00E176AB">
        <w:rPr>
          <w:rFonts w:ascii="Palatino Linotype" w:hAnsi="Palatino Linotype"/>
        </w:rPr>
        <w:t>.</w:t>
      </w:r>
      <w:r w:rsidR="009824E1" w:rsidRPr="00E176AB">
        <w:rPr>
          <w:rFonts w:ascii="Palatino Linotype" w:hAnsi="Palatino Linotype"/>
        </w:rPr>
        <w:t xml:space="preserve">- Las </w:t>
      </w:r>
      <w:r w:rsidR="000A6088" w:rsidRPr="00E176AB">
        <w:rPr>
          <w:rFonts w:ascii="Palatino Linotype" w:hAnsi="Palatino Linotype"/>
        </w:rPr>
        <w:t xml:space="preserve">estaciones base celular fijas, centrales y repetidoras de microonda fijas que cuenten con el correspondiente permiso ambiental, incluyendo LUMI o ficha ambiental, no requerirán la obtención de la Autorización Metropolitana de Implantación. </w:t>
      </w:r>
    </w:p>
    <w:p w:rsidR="00556DB1" w:rsidRPr="00E176AB" w:rsidRDefault="00B659DF" w:rsidP="00E176AB">
      <w:pPr>
        <w:pStyle w:val="Sinespaciado"/>
        <w:spacing w:after="120" w:line="276" w:lineRule="auto"/>
        <w:jc w:val="both"/>
        <w:rPr>
          <w:rFonts w:ascii="Palatino Linotype" w:hAnsi="Palatino Linotype"/>
        </w:rPr>
      </w:pPr>
      <w:r w:rsidRPr="00E176AB">
        <w:rPr>
          <w:rFonts w:ascii="Palatino Linotype" w:hAnsi="Palatino Linotype"/>
          <w:b/>
        </w:rPr>
        <w:t>Sexta</w:t>
      </w:r>
      <w:r w:rsidR="00556DB1" w:rsidRPr="00E176AB">
        <w:rPr>
          <w:rFonts w:ascii="Palatino Linotype" w:hAnsi="Palatino Linotype"/>
          <w:b/>
        </w:rPr>
        <w:t>.-</w:t>
      </w:r>
      <w:r w:rsidR="00556DB1" w:rsidRPr="00E176AB">
        <w:rPr>
          <w:rFonts w:ascii="Palatino Linotype" w:hAnsi="Palatino Linotype"/>
        </w:rPr>
        <w:t xml:space="preserve"> La Secretaría de Ambiente en coordinación con la Agencia Metropolitana de Control y la Tesorería Metropolitana elaborarán en el plazo de 30 días el procedimiento de recaudación de las multas dispuestas en esta </w:t>
      </w:r>
      <w:r w:rsidR="00863179" w:rsidRPr="00E176AB">
        <w:rPr>
          <w:rFonts w:ascii="Palatino Linotype" w:hAnsi="Palatino Linotype"/>
        </w:rPr>
        <w:t>Ordenanza</w:t>
      </w:r>
      <w:r w:rsidR="00556DB1" w:rsidRPr="00E176AB">
        <w:rPr>
          <w:rFonts w:ascii="Palatino Linotype" w:hAnsi="Palatino Linotype"/>
        </w:rPr>
        <w:t>.</w:t>
      </w:r>
    </w:p>
    <w:p w:rsidR="00BD2113" w:rsidRPr="00E176AB" w:rsidRDefault="00BD2113" w:rsidP="002639F9">
      <w:pPr>
        <w:pStyle w:val="Sinespaciado"/>
        <w:spacing w:after="120" w:line="276" w:lineRule="auto"/>
        <w:jc w:val="both"/>
        <w:rPr>
          <w:rFonts w:ascii="Palatino Linotype" w:hAnsi="Palatino Linotype"/>
        </w:rPr>
      </w:pPr>
      <w:r w:rsidRPr="00E176AB">
        <w:rPr>
          <w:rFonts w:ascii="Palatino Linotype" w:hAnsi="Palatino Linotype"/>
          <w:b/>
        </w:rPr>
        <w:t>Disposición Reformatoria</w:t>
      </w:r>
      <w:r w:rsidR="002639F9">
        <w:rPr>
          <w:rFonts w:ascii="Palatino Linotype" w:hAnsi="Palatino Linotype"/>
          <w:b/>
        </w:rPr>
        <w:t xml:space="preserve"> </w:t>
      </w:r>
      <w:r w:rsidRPr="00E176AB">
        <w:rPr>
          <w:rFonts w:ascii="Palatino Linotype" w:hAnsi="Palatino Linotype"/>
          <w:b/>
        </w:rPr>
        <w:t>Única</w:t>
      </w:r>
      <w:r w:rsidRPr="00E176AB">
        <w:rPr>
          <w:rFonts w:ascii="Palatino Linotype" w:hAnsi="Palatino Linotype"/>
        </w:rPr>
        <w:t xml:space="preserve">.- Se sustituye el artículo 33 de la </w:t>
      </w:r>
      <w:r w:rsidR="00863179" w:rsidRPr="00E176AB">
        <w:rPr>
          <w:rFonts w:ascii="Palatino Linotype" w:hAnsi="Palatino Linotype"/>
        </w:rPr>
        <w:t>Ordenanza</w:t>
      </w:r>
      <w:r w:rsidRPr="00E176AB">
        <w:rPr>
          <w:rFonts w:ascii="Palatino Linotype" w:hAnsi="Palatino Linotype"/>
        </w:rPr>
        <w:t xml:space="preserve"> Metropolitana No. 0224</w:t>
      </w:r>
      <w:r w:rsidR="002639F9">
        <w:rPr>
          <w:rFonts w:ascii="Palatino Linotype" w:hAnsi="Palatino Linotype"/>
        </w:rPr>
        <w:t>,</w:t>
      </w:r>
      <w:r w:rsidRPr="00E176AB">
        <w:rPr>
          <w:rFonts w:ascii="Palatino Linotype" w:hAnsi="Palatino Linotype"/>
        </w:rPr>
        <w:t xml:space="preserve"> sustitutiva del Título III del Libro IV del Código Municipal, referente a las condecoraciones, premios y reconocimientos, por lo siguiente:</w:t>
      </w:r>
    </w:p>
    <w:p w:rsidR="00BD2113" w:rsidRPr="00E176AB" w:rsidRDefault="00BD2113" w:rsidP="002639F9">
      <w:pPr>
        <w:pStyle w:val="Sinespaciado"/>
        <w:spacing w:after="120" w:line="276" w:lineRule="auto"/>
        <w:ind w:left="708"/>
        <w:jc w:val="both"/>
        <w:rPr>
          <w:rFonts w:ascii="Palatino Linotype" w:hAnsi="Palatino Linotype"/>
        </w:rPr>
      </w:pPr>
      <w:r w:rsidRPr="00E176AB">
        <w:rPr>
          <w:rFonts w:ascii="Palatino Linotype" w:hAnsi="Palatino Linotype"/>
        </w:rPr>
        <w:t>“</w:t>
      </w:r>
      <w:r w:rsidRPr="002639F9">
        <w:rPr>
          <w:rFonts w:ascii="Palatino Linotype" w:hAnsi="Palatino Linotype"/>
          <w:b/>
          <w:i/>
        </w:rPr>
        <w:t>Art</w:t>
      </w:r>
      <w:r w:rsidR="002639F9" w:rsidRPr="002639F9">
        <w:rPr>
          <w:rFonts w:ascii="Palatino Linotype" w:hAnsi="Palatino Linotype"/>
          <w:b/>
          <w:i/>
        </w:rPr>
        <w:t>ículo</w:t>
      </w:r>
      <w:r w:rsidRPr="002639F9">
        <w:rPr>
          <w:rFonts w:ascii="Palatino Linotype" w:hAnsi="Palatino Linotype"/>
          <w:b/>
          <w:i/>
        </w:rPr>
        <w:t xml:space="preserve"> 33.- Distinción Ambiental Metropolitana “Quito Sostenible”.-</w:t>
      </w:r>
      <w:r w:rsidRPr="00E176AB">
        <w:rPr>
          <w:rFonts w:ascii="Palatino Linotype" w:hAnsi="Palatino Linotype"/>
          <w:i/>
        </w:rPr>
        <w:t xml:space="preserve"> Se establece la Distinción Ambiental Metropolitana “Quito Sostenible</w:t>
      </w:r>
      <w:r w:rsidR="002639F9">
        <w:rPr>
          <w:rFonts w:ascii="Palatino Linotype" w:hAnsi="Palatino Linotype"/>
          <w:i/>
        </w:rPr>
        <w:t>”.</w:t>
      </w:r>
    </w:p>
    <w:p w:rsidR="00BD2113" w:rsidRPr="002639F9" w:rsidRDefault="00BD2113" w:rsidP="002639F9">
      <w:pPr>
        <w:pStyle w:val="Sinespaciado"/>
        <w:spacing w:after="120" w:line="276" w:lineRule="auto"/>
        <w:ind w:left="708"/>
        <w:jc w:val="both"/>
        <w:rPr>
          <w:rFonts w:ascii="Palatino Linotype" w:hAnsi="Palatino Linotype"/>
          <w:i/>
        </w:rPr>
      </w:pPr>
      <w:r w:rsidRPr="002639F9">
        <w:rPr>
          <w:rFonts w:ascii="Palatino Linotype" w:hAnsi="Palatino Linotype"/>
          <w:i/>
        </w:rPr>
        <w:t>La Autoridad Ambiental Distrital emitirá mediante instructivo las bases del concurso y los criterios para el otorgamiento de la Distinción Ambiental Metropolitana “Quito Sostenible”.</w:t>
      </w:r>
    </w:p>
    <w:p w:rsidR="008269A3" w:rsidRPr="00E176AB" w:rsidRDefault="00DA3C38" w:rsidP="00912DD9">
      <w:pPr>
        <w:pStyle w:val="Sinespaciado"/>
        <w:spacing w:after="120" w:line="276" w:lineRule="auto"/>
        <w:jc w:val="both"/>
        <w:rPr>
          <w:rFonts w:ascii="Palatino Linotype" w:hAnsi="Palatino Linotype" w:cs="Arial"/>
        </w:rPr>
      </w:pPr>
      <w:r w:rsidRPr="00E176AB">
        <w:rPr>
          <w:rFonts w:ascii="Palatino Linotype" w:hAnsi="Palatino Linotype"/>
          <w:b/>
        </w:rPr>
        <w:t>Disposici</w:t>
      </w:r>
      <w:r>
        <w:rPr>
          <w:rFonts w:ascii="Palatino Linotype" w:hAnsi="Palatino Linotype"/>
          <w:b/>
        </w:rPr>
        <w:t>ón</w:t>
      </w:r>
      <w:r w:rsidRPr="00E176AB">
        <w:rPr>
          <w:rFonts w:ascii="Palatino Linotype" w:hAnsi="Palatino Linotype"/>
          <w:b/>
        </w:rPr>
        <w:t xml:space="preserve"> </w:t>
      </w:r>
      <w:r w:rsidR="008269A3" w:rsidRPr="00E176AB">
        <w:rPr>
          <w:rFonts w:ascii="Palatino Linotype" w:hAnsi="Palatino Linotype"/>
          <w:b/>
        </w:rPr>
        <w:t>Derogatoria</w:t>
      </w:r>
      <w:r w:rsidR="002639F9">
        <w:rPr>
          <w:rFonts w:ascii="Palatino Linotype" w:hAnsi="Palatino Linotype"/>
          <w:b/>
        </w:rPr>
        <w:t>:</w:t>
      </w:r>
      <w:r>
        <w:rPr>
          <w:rFonts w:ascii="Palatino Linotype" w:hAnsi="Palatino Linotype"/>
          <w:b/>
        </w:rPr>
        <w:t xml:space="preserve"> </w:t>
      </w:r>
      <w:r w:rsidR="008269A3" w:rsidRPr="00E176AB">
        <w:rPr>
          <w:rFonts w:ascii="Palatino Linotype" w:hAnsi="Palatino Linotype"/>
        </w:rPr>
        <w:t xml:space="preserve">Se deroga </w:t>
      </w:r>
      <w:r w:rsidR="008E3AAA" w:rsidRPr="00E176AB">
        <w:rPr>
          <w:rFonts w:ascii="Palatino Linotype" w:hAnsi="Palatino Linotype"/>
        </w:rPr>
        <w:t xml:space="preserve">la </w:t>
      </w:r>
      <w:r w:rsidR="00863179" w:rsidRPr="00E176AB">
        <w:rPr>
          <w:rFonts w:ascii="Palatino Linotype" w:hAnsi="Palatino Linotype"/>
        </w:rPr>
        <w:t>Ordenanza</w:t>
      </w:r>
      <w:r w:rsidR="008E3AAA" w:rsidRPr="00E176AB">
        <w:rPr>
          <w:rFonts w:ascii="Palatino Linotype" w:hAnsi="Palatino Linotype"/>
        </w:rPr>
        <w:t xml:space="preserve"> Metropolitana No. 404</w:t>
      </w:r>
      <w:r w:rsidR="002639F9">
        <w:rPr>
          <w:rFonts w:ascii="Palatino Linotype" w:hAnsi="Palatino Linotype"/>
        </w:rPr>
        <w:t>,</w:t>
      </w:r>
      <w:r w:rsidR="008E3AAA" w:rsidRPr="00E176AB">
        <w:rPr>
          <w:rFonts w:ascii="Palatino Linotype" w:hAnsi="Palatino Linotype"/>
        </w:rPr>
        <w:t xml:space="preserve"> </w:t>
      </w:r>
      <w:r w:rsidR="008269A3" w:rsidRPr="00E176AB">
        <w:rPr>
          <w:rFonts w:ascii="Palatino Linotype" w:hAnsi="Palatino Linotype"/>
        </w:rPr>
        <w:t xml:space="preserve">Reformatoria a la </w:t>
      </w:r>
      <w:r w:rsidR="00863179" w:rsidRPr="00E176AB">
        <w:rPr>
          <w:rFonts w:ascii="Palatino Linotype" w:hAnsi="Palatino Linotype"/>
        </w:rPr>
        <w:t>Ordenanza</w:t>
      </w:r>
      <w:r w:rsidR="008269A3" w:rsidRPr="00E176AB">
        <w:rPr>
          <w:rFonts w:ascii="Palatino Linotype" w:hAnsi="Palatino Linotype"/>
        </w:rPr>
        <w:t xml:space="preserve"> Metropolitana 213, sustitutiva del Título V: “Del Medio Ambiente”, Libro Segundo del Código Municipal,</w:t>
      </w:r>
      <w:r w:rsidR="00A335F9" w:rsidRPr="00E176AB">
        <w:rPr>
          <w:rFonts w:ascii="Palatino Linotype" w:hAnsi="Palatino Linotype"/>
        </w:rPr>
        <w:t xml:space="preserve"> publicada en el R</w:t>
      </w:r>
      <w:r w:rsidR="008269A3" w:rsidRPr="00E176AB">
        <w:rPr>
          <w:rFonts w:ascii="Palatino Linotype" w:hAnsi="Palatino Linotype"/>
        </w:rPr>
        <w:t xml:space="preserve">egistro Oficial </w:t>
      </w:r>
      <w:r w:rsidR="008269A3" w:rsidRPr="00E176AB">
        <w:rPr>
          <w:rFonts w:ascii="Palatino Linotype" w:hAnsi="Palatino Linotype" w:cs="Arial"/>
        </w:rPr>
        <w:t xml:space="preserve">Edición Especial No. 12 del Registro Oficial del 25 de junio de 2013; así como las Resoluciones </w:t>
      </w:r>
      <w:r w:rsidR="00737A0D" w:rsidRPr="00E176AB">
        <w:rPr>
          <w:rFonts w:ascii="Palatino Linotype" w:hAnsi="Palatino Linotype" w:cs="Arial"/>
        </w:rPr>
        <w:t>e Instructivos emitido</w:t>
      </w:r>
      <w:r w:rsidR="008269A3" w:rsidRPr="00E176AB">
        <w:rPr>
          <w:rFonts w:ascii="Palatino Linotype" w:hAnsi="Palatino Linotype" w:cs="Arial"/>
        </w:rPr>
        <w:t xml:space="preserve">s por la </w:t>
      </w:r>
      <w:r w:rsidR="009E3929" w:rsidRPr="00E176AB">
        <w:rPr>
          <w:rFonts w:ascii="Palatino Linotype" w:hAnsi="Palatino Linotype" w:cs="Arial"/>
        </w:rPr>
        <w:t>Autoridad Ambiental Distrital</w:t>
      </w:r>
      <w:r w:rsidR="008269A3" w:rsidRPr="00E176AB">
        <w:rPr>
          <w:rFonts w:ascii="Palatino Linotype" w:hAnsi="Palatino Linotype" w:cs="Arial"/>
        </w:rPr>
        <w:t xml:space="preserve"> para la aplicación de la referida </w:t>
      </w:r>
      <w:r w:rsidR="00863179" w:rsidRPr="00E176AB">
        <w:rPr>
          <w:rFonts w:ascii="Palatino Linotype" w:hAnsi="Palatino Linotype" w:cs="Arial"/>
        </w:rPr>
        <w:t>Ordenanza</w:t>
      </w:r>
      <w:r w:rsidR="008269A3" w:rsidRPr="00E176AB">
        <w:rPr>
          <w:rFonts w:ascii="Palatino Linotype" w:hAnsi="Palatino Linotype" w:cs="Arial"/>
        </w:rPr>
        <w:t>.</w:t>
      </w:r>
    </w:p>
    <w:p w:rsidR="00920D28" w:rsidRPr="00E176AB" w:rsidRDefault="00920D28" w:rsidP="00E176AB">
      <w:pPr>
        <w:pStyle w:val="Sinespaciado"/>
        <w:spacing w:after="120" w:line="276" w:lineRule="auto"/>
        <w:jc w:val="both"/>
        <w:rPr>
          <w:rFonts w:ascii="Palatino Linotype" w:hAnsi="Palatino Linotype"/>
          <w:lang w:val="es-ES_tradnl"/>
        </w:rPr>
      </w:pPr>
      <w:r w:rsidRPr="00E176AB">
        <w:rPr>
          <w:rFonts w:ascii="Palatino Linotype" w:hAnsi="Palatino Linotype"/>
          <w:b/>
          <w:lang w:val="es-ES_tradnl"/>
        </w:rPr>
        <w:t xml:space="preserve">Disposición Final.- </w:t>
      </w:r>
      <w:r w:rsidRPr="00E176AB">
        <w:rPr>
          <w:rFonts w:ascii="Palatino Linotype" w:hAnsi="Palatino Linotype"/>
          <w:lang w:val="es-ES_tradnl"/>
        </w:rPr>
        <w:t xml:space="preserve">La presente </w:t>
      </w:r>
      <w:r w:rsidR="00863179" w:rsidRPr="00E176AB">
        <w:rPr>
          <w:rFonts w:ascii="Palatino Linotype" w:hAnsi="Palatino Linotype"/>
          <w:lang w:val="es-ES_tradnl"/>
        </w:rPr>
        <w:t>Ordenanza</w:t>
      </w:r>
      <w:r w:rsidRPr="00E176AB">
        <w:rPr>
          <w:rFonts w:ascii="Palatino Linotype" w:hAnsi="Palatino Linotype"/>
          <w:lang w:val="es-ES_tradnl"/>
        </w:rPr>
        <w:t xml:space="preserve"> entrará en vigencia a partir de su publicación en el Registro Oficial.</w:t>
      </w:r>
    </w:p>
    <w:p w:rsidR="00AF33F0" w:rsidRDefault="00AF33F0" w:rsidP="00156EB8">
      <w:pPr>
        <w:spacing w:before="240"/>
        <w:rPr>
          <w:rFonts w:ascii="Palatino Linotype" w:hAnsi="Palatino Linotype"/>
        </w:rPr>
      </w:pPr>
    </w:p>
    <w:p w:rsidR="00156EB8" w:rsidRDefault="00156EB8" w:rsidP="00156EB8">
      <w:pPr>
        <w:spacing w:before="240"/>
        <w:rPr>
          <w:rFonts w:ascii="Palatino Linotype" w:hAnsi="Palatino Linotype"/>
        </w:rPr>
      </w:pPr>
      <w:r>
        <w:rPr>
          <w:rFonts w:ascii="Palatino Linotype" w:hAnsi="Palatino Linotype"/>
        </w:rPr>
        <w:lastRenderedPageBreak/>
        <w:t xml:space="preserve">Dada, en la Sala de Sesiones del Concejo Metropolitano de Quito, el </w:t>
      </w:r>
      <w:r w:rsidR="00DA3C38">
        <w:rPr>
          <w:rFonts w:ascii="Palatino Linotype" w:hAnsi="Palatino Linotype"/>
        </w:rPr>
        <w:t>8</w:t>
      </w:r>
      <w:r>
        <w:rPr>
          <w:rFonts w:ascii="Palatino Linotype" w:hAnsi="Palatino Linotype"/>
        </w:rPr>
        <w:t xml:space="preserve"> de </w:t>
      </w:r>
      <w:r w:rsidR="00DA3C38">
        <w:rPr>
          <w:rFonts w:ascii="Palatino Linotype" w:hAnsi="Palatino Linotype"/>
        </w:rPr>
        <w:t xml:space="preserve">septiembre </w:t>
      </w:r>
      <w:r>
        <w:rPr>
          <w:rFonts w:ascii="Palatino Linotype" w:hAnsi="Palatino Linotype"/>
        </w:rPr>
        <w:t>de 2016.</w:t>
      </w:r>
    </w:p>
    <w:p w:rsidR="00156EB8" w:rsidRDefault="00156EB8" w:rsidP="00156EB8">
      <w:pPr>
        <w:pStyle w:val="Textopredeterminado"/>
        <w:shd w:val="clear" w:color="auto" w:fill="FFFFFF"/>
        <w:jc w:val="both"/>
        <w:rPr>
          <w:rFonts w:ascii="Palatino Linotype" w:hAnsi="Palatino Linotype"/>
          <w:sz w:val="22"/>
          <w:szCs w:val="22"/>
          <w:lang w:val="es-EC"/>
        </w:rPr>
      </w:pPr>
    </w:p>
    <w:p w:rsidR="00AF33F0" w:rsidRDefault="00AF33F0" w:rsidP="00156EB8">
      <w:pPr>
        <w:pStyle w:val="Textopredeterminado"/>
        <w:shd w:val="clear" w:color="auto" w:fill="FFFFFF"/>
        <w:jc w:val="both"/>
        <w:rPr>
          <w:rFonts w:ascii="Palatino Linotype" w:hAnsi="Palatino Linotype"/>
          <w:sz w:val="22"/>
          <w:szCs w:val="22"/>
          <w:lang w:val="es-EC"/>
        </w:rPr>
      </w:pPr>
    </w:p>
    <w:p w:rsidR="00156EB8" w:rsidRDefault="00156EB8" w:rsidP="00156EB8">
      <w:pPr>
        <w:pStyle w:val="Textopredeterminado"/>
        <w:shd w:val="clear" w:color="auto" w:fill="FFFFFF"/>
        <w:jc w:val="both"/>
        <w:rPr>
          <w:rFonts w:ascii="Palatino Linotype" w:hAnsi="Palatino Linotype"/>
          <w:sz w:val="22"/>
          <w:szCs w:val="22"/>
          <w:lang w:val="es-EC"/>
        </w:rPr>
      </w:pPr>
    </w:p>
    <w:tbl>
      <w:tblPr>
        <w:tblW w:w="10899" w:type="dxa"/>
        <w:jc w:val="center"/>
        <w:tblLook w:val="04A0" w:firstRow="1" w:lastRow="0" w:firstColumn="1" w:lastColumn="0" w:noHBand="0" w:noVBand="1"/>
      </w:tblPr>
      <w:tblGrid>
        <w:gridCol w:w="5575"/>
        <w:gridCol w:w="5324"/>
      </w:tblGrid>
      <w:tr w:rsidR="00156EB8" w:rsidTr="00156EB8">
        <w:trPr>
          <w:jc w:val="center"/>
        </w:trPr>
        <w:tc>
          <w:tcPr>
            <w:tcW w:w="5575" w:type="dxa"/>
            <w:hideMark/>
          </w:tcPr>
          <w:p w:rsidR="00156EB8" w:rsidRDefault="00156EB8">
            <w:pPr>
              <w:pStyle w:val="Textopredeterminado"/>
              <w:jc w:val="center"/>
              <w:rPr>
                <w:rFonts w:ascii="Palatino Linotype" w:hAnsi="Palatino Linotype"/>
                <w:sz w:val="18"/>
                <w:szCs w:val="18"/>
                <w:lang w:val="es-EC"/>
              </w:rPr>
            </w:pPr>
            <w:r>
              <w:rPr>
                <w:rFonts w:ascii="Palatino Linotype" w:hAnsi="Palatino Linotype"/>
                <w:sz w:val="18"/>
                <w:szCs w:val="18"/>
                <w:lang w:val="es-EC"/>
              </w:rPr>
              <w:t>Abg. Eduardo Del Pozo</w:t>
            </w:r>
          </w:p>
          <w:p w:rsidR="00156EB8" w:rsidRDefault="00156EB8">
            <w:pPr>
              <w:pStyle w:val="Textopredeterminado"/>
              <w:jc w:val="center"/>
              <w:rPr>
                <w:rFonts w:ascii="Palatino Linotype" w:hAnsi="Palatino Linotype"/>
                <w:b/>
                <w:sz w:val="18"/>
                <w:szCs w:val="18"/>
                <w:lang w:val="es-EC"/>
              </w:rPr>
            </w:pPr>
            <w:r>
              <w:rPr>
                <w:rFonts w:ascii="Palatino Linotype" w:hAnsi="Palatino Linotype"/>
                <w:b/>
                <w:sz w:val="18"/>
                <w:szCs w:val="18"/>
                <w:lang w:val="es-EC"/>
              </w:rPr>
              <w:t>Primer Vicepresidente del Concejo Metropolitano de Quito</w:t>
            </w:r>
          </w:p>
        </w:tc>
        <w:tc>
          <w:tcPr>
            <w:tcW w:w="5324" w:type="dxa"/>
            <w:hideMark/>
          </w:tcPr>
          <w:p w:rsidR="00156EB8" w:rsidRDefault="00156EB8">
            <w:pPr>
              <w:pStyle w:val="Textopredeterminado"/>
              <w:jc w:val="center"/>
              <w:rPr>
                <w:rFonts w:ascii="Palatino Linotype" w:hAnsi="Palatino Linotype"/>
                <w:sz w:val="18"/>
                <w:szCs w:val="18"/>
                <w:lang w:val="es-EC"/>
              </w:rPr>
            </w:pPr>
            <w:r>
              <w:rPr>
                <w:rFonts w:ascii="Palatino Linotype" w:hAnsi="Palatino Linotype"/>
                <w:sz w:val="18"/>
                <w:szCs w:val="18"/>
                <w:lang w:val="es-EC"/>
              </w:rPr>
              <w:t>Abg. María Elisa Holmes Roldós</w:t>
            </w:r>
          </w:p>
          <w:p w:rsidR="00156EB8" w:rsidRDefault="00156EB8">
            <w:pPr>
              <w:pStyle w:val="Textopredeterminado"/>
              <w:jc w:val="center"/>
              <w:rPr>
                <w:rFonts w:ascii="Palatino Linotype" w:hAnsi="Palatino Linotype"/>
                <w:b/>
                <w:sz w:val="18"/>
                <w:szCs w:val="18"/>
                <w:lang w:val="es-EC"/>
              </w:rPr>
            </w:pPr>
            <w:r>
              <w:rPr>
                <w:rFonts w:ascii="Palatino Linotype" w:hAnsi="Palatino Linotype"/>
                <w:b/>
                <w:sz w:val="18"/>
                <w:szCs w:val="18"/>
                <w:lang w:val="es-EC"/>
              </w:rPr>
              <w:t>Secretaria General del Concejo Metropolitano de Quito</w:t>
            </w:r>
          </w:p>
          <w:p w:rsidR="00AF33F0" w:rsidRDefault="00AF33F0" w:rsidP="00AF33F0">
            <w:pPr>
              <w:pStyle w:val="Textopredeterminado"/>
              <w:rPr>
                <w:rFonts w:ascii="Palatino Linotype" w:hAnsi="Palatino Linotype"/>
                <w:b/>
                <w:sz w:val="18"/>
                <w:szCs w:val="18"/>
                <w:lang w:val="es-EC"/>
              </w:rPr>
            </w:pPr>
          </w:p>
        </w:tc>
      </w:tr>
    </w:tbl>
    <w:p w:rsidR="00156EB8" w:rsidRDefault="00156EB8" w:rsidP="00156EB8">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CERTIFICADO DE DISCUSIÓN</w:t>
      </w:r>
    </w:p>
    <w:p w:rsidR="00156EB8" w:rsidRDefault="00156EB8" w:rsidP="00156EB8">
      <w:pPr>
        <w:pStyle w:val="Textosinformato"/>
        <w:jc w:val="both"/>
        <w:rPr>
          <w:rFonts w:ascii="Palatino Linotype" w:eastAsia="MS Mincho" w:hAnsi="Palatino Linotype"/>
          <w:sz w:val="22"/>
          <w:szCs w:val="22"/>
          <w:lang w:val="es-EC"/>
        </w:rPr>
      </w:pPr>
    </w:p>
    <w:p w:rsidR="00156EB8" w:rsidRDefault="00156EB8" w:rsidP="00156EB8">
      <w:pPr>
        <w:pStyle w:val="Textosinformato"/>
        <w:jc w:val="both"/>
        <w:rPr>
          <w:rFonts w:ascii="Palatino Linotype" w:eastAsia="MS Mincho" w:hAnsi="Palatino Linotype"/>
          <w:sz w:val="22"/>
          <w:szCs w:val="22"/>
          <w:lang w:val="es-EC"/>
        </w:rPr>
      </w:pPr>
      <w:r>
        <w:rPr>
          <w:rFonts w:ascii="Palatino Linotype" w:eastAsia="MS Mincho" w:hAnsi="Palatino Linotype"/>
          <w:sz w:val="22"/>
          <w:szCs w:val="22"/>
          <w:lang w:val="es-EC"/>
        </w:rPr>
        <w:t xml:space="preserve">La infrascrita Secretaria General del Concejo Metropolitano de Quito, certifica que la presente ordenanza fue discutida y aprobada en dos debates, en sesiones de </w:t>
      </w:r>
      <w:r w:rsidR="00DA3C38">
        <w:rPr>
          <w:rFonts w:ascii="Palatino Linotype" w:eastAsia="MS Mincho" w:hAnsi="Palatino Linotype"/>
          <w:sz w:val="22"/>
          <w:szCs w:val="22"/>
          <w:lang w:val="es-EC"/>
        </w:rPr>
        <w:t xml:space="preserve">28 de enero </w:t>
      </w:r>
      <w:r>
        <w:rPr>
          <w:rFonts w:ascii="Palatino Linotype" w:eastAsia="MS Mincho" w:hAnsi="Palatino Linotype"/>
          <w:sz w:val="22"/>
          <w:szCs w:val="22"/>
          <w:lang w:val="es-EC"/>
        </w:rPr>
        <w:t xml:space="preserve">y </w:t>
      </w:r>
      <w:r w:rsidR="00DA3C38">
        <w:rPr>
          <w:rFonts w:ascii="Palatino Linotype" w:eastAsia="MS Mincho" w:hAnsi="Palatino Linotype"/>
          <w:sz w:val="22"/>
          <w:szCs w:val="22"/>
          <w:lang w:val="es-EC"/>
        </w:rPr>
        <w:t xml:space="preserve">8 </w:t>
      </w:r>
      <w:r>
        <w:rPr>
          <w:rFonts w:ascii="Palatino Linotype" w:eastAsia="MS Mincho" w:hAnsi="Palatino Linotype"/>
          <w:sz w:val="22"/>
          <w:szCs w:val="22"/>
          <w:lang w:val="es-EC"/>
        </w:rPr>
        <w:t xml:space="preserve">de </w:t>
      </w:r>
      <w:r w:rsidR="00DA3C38">
        <w:rPr>
          <w:rFonts w:ascii="Palatino Linotype" w:eastAsia="MS Mincho" w:hAnsi="Palatino Linotype"/>
          <w:sz w:val="22"/>
          <w:szCs w:val="22"/>
          <w:lang w:val="es-EC"/>
        </w:rPr>
        <w:t xml:space="preserve">septiembre </w:t>
      </w:r>
      <w:r>
        <w:rPr>
          <w:rFonts w:ascii="Palatino Linotype" w:eastAsia="MS Mincho" w:hAnsi="Palatino Linotype"/>
          <w:sz w:val="22"/>
          <w:szCs w:val="22"/>
          <w:lang w:val="es-EC"/>
        </w:rPr>
        <w:t xml:space="preserve">de </w:t>
      </w:r>
      <w:r w:rsidR="00DA3C38">
        <w:rPr>
          <w:rFonts w:ascii="Palatino Linotype" w:eastAsia="MS Mincho" w:hAnsi="Palatino Linotype"/>
          <w:sz w:val="22"/>
          <w:szCs w:val="22"/>
          <w:lang w:val="es-EC"/>
        </w:rPr>
        <w:t>2016</w:t>
      </w:r>
      <w:r>
        <w:rPr>
          <w:rFonts w:ascii="Palatino Linotype" w:eastAsia="MS Mincho" w:hAnsi="Palatino Linotype"/>
          <w:sz w:val="22"/>
          <w:szCs w:val="22"/>
          <w:lang w:val="es-EC"/>
        </w:rPr>
        <w:t>.- Quito,</w:t>
      </w:r>
    </w:p>
    <w:p w:rsidR="00156EB8" w:rsidRDefault="00156EB8" w:rsidP="00156EB8">
      <w:pPr>
        <w:pStyle w:val="Textosinformato"/>
        <w:jc w:val="both"/>
        <w:rPr>
          <w:rFonts w:ascii="Palatino Linotype" w:eastAsia="MS Mincho" w:hAnsi="Palatino Linotype"/>
          <w:sz w:val="22"/>
          <w:szCs w:val="22"/>
          <w:lang w:val="es-EC"/>
        </w:rPr>
      </w:pPr>
    </w:p>
    <w:p w:rsidR="00AF33F0" w:rsidRDefault="00AF33F0" w:rsidP="00156EB8">
      <w:pPr>
        <w:pStyle w:val="Textosinformato"/>
        <w:jc w:val="both"/>
        <w:rPr>
          <w:rFonts w:ascii="Palatino Linotype" w:eastAsia="MS Mincho" w:hAnsi="Palatino Linotype"/>
          <w:sz w:val="22"/>
          <w:szCs w:val="22"/>
          <w:lang w:val="es-EC"/>
        </w:rPr>
      </w:pPr>
    </w:p>
    <w:p w:rsidR="00156EB8" w:rsidRDefault="00156EB8" w:rsidP="00156EB8">
      <w:pPr>
        <w:pStyle w:val="Textosinformato"/>
        <w:jc w:val="both"/>
        <w:rPr>
          <w:rFonts w:ascii="Palatino Linotype" w:eastAsia="MS Mincho" w:hAnsi="Palatino Linotype"/>
          <w:sz w:val="22"/>
          <w:szCs w:val="22"/>
          <w:lang w:val="es-EC"/>
        </w:rPr>
      </w:pPr>
    </w:p>
    <w:p w:rsidR="00156EB8" w:rsidRDefault="00156EB8" w:rsidP="00156EB8">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María Elisa Holmes Roldós</w:t>
      </w:r>
    </w:p>
    <w:p w:rsidR="00156EB8" w:rsidRDefault="00156EB8" w:rsidP="00156EB8">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SECRETARIA GENERAL DEL CONCEJO METROPOLITANO DE QUITO</w:t>
      </w:r>
    </w:p>
    <w:p w:rsidR="00156EB8" w:rsidRDefault="00156EB8" w:rsidP="00156EB8">
      <w:pPr>
        <w:pStyle w:val="Textosinformato"/>
        <w:jc w:val="center"/>
        <w:rPr>
          <w:rFonts w:ascii="Palatino Linotype" w:eastAsia="MS Mincho" w:hAnsi="Palatino Linotype"/>
          <w:b/>
          <w:bCs/>
          <w:sz w:val="22"/>
          <w:szCs w:val="22"/>
          <w:lang w:val="es-EC"/>
        </w:rPr>
      </w:pPr>
    </w:p>
    <w:p w:rsidR="00156EB8" w:rsidRDefault="00156EB8" w:rsidP="00156EB8">
      <w:pPr>
        <w:pStyle w:val="Textosinformato"/>
        <w:jc w:val="center"/>
        <w:rPr>
          <w:rFonts w:ascii="Palatino Linotype" w:eastAsia="MS Mincho" w:hAnsi="Palatino Linotype"/>
          <w:sz w:val="22"/>
          <w:szCs w:val="22"/>
          <w:lang w:val="es-EC"/>
        </w:rPr>
      </w:pPr>
      <w:r>
        <w:rPr>
          <w:rFonts w:ascii="Palatino Linotype" w:eastAsia="MS Mincho" w:hAnsi="Palatino Linotype"/>
          <w:b/>
          <w:bCs/>
          <w:sz w:val="22"/>
          <w:szCs w:val="22"/>
          <w:lang w:val="es-EC"/>
        </w:rPr>
        <w:t>ALCALDÍA DEL DISTRITO METROPOLITANO.-</w:t>
      </w:r>
      <w:r>
        <w:rPr>
          <w:rFonts w:ascii="Palatino Linotype" w:eastAsia="MS Mincho" w:hAnsi="Palatino Linotype"/>
          <w:sz w:val="22"/>
          <w:szCs w:val="22"/>
          <w:lang w:val="es-EC"/>
        </w:rPr>
        <w:t xml:space="preserve">  Distrito Metropolitano de Quito,</w:t>
      </w:r>
    </w:p>
    <w:p w:rsidR="00156EB8" w:rsidRDefault="00156EB8" w:rsidP="00156EB8">
      <w:pPr>
        <w:pStyle w:val="Textosinformato"/>
        <w:jc w:val="center"/>
        <w:rPr>
          <w:rFonts w:ascii="Palatino Linotype" w:eastAsia="MS Mincho" w:hAnsi="Palatino Linotype"/>
          <w:b/>
          <w:sz w:val="22"/>
          <w:szCs w:val="22"/>
          <w:lang w:val="es-EC"/>
        </w:rPr>
      </w:pPr>
    </w:p>
    <w:p w:rsidR="00156EB8" w:rsidRDefault="00156EB8" w:rsidP="00156EB8">
      <w:pPr>
        <w:pStyle w:val="Textosinformato"/>
        <w:jc w:val="center"/>
        <w:rPr>
          <w:rFonts w:ascii="Palatino Linotype" w:eastAsia="MS Mincho" w:hAnsi="Palatino Linotype"/>
          <w:b/>
          <w:sz w:val="22"/>
          <w:szCs w:val="22"/>
          <w:lang w:val="es-EC"/>
        </w:rPr>
      </w:pPr>
      <w:r>
        <w:rPr>
          <w:rFonts w:ascii="Palatino Linotype" w:eastAsia="MS Mincho" w:hAnsi="Palatino Linotype"/>
          <w:b/>
          <w:sz w:val="22"/>
          <w:szCs w:val="22"/>
          <w:lang w:val="es-EC"/>
        </w:rPr>
        <w:t>EJECÚTESE:</w:t>
      </w:r>
    </w:p>
    <w:p w:rsidR="00156EB8" w:rsidRDefault="00156EB8" w:rsidP="00156EB8">
      <w:pPr>
        <w:pStyle w:val="Textosinformato"/>
        <w:jc w:val="center"/>
        <w:rPr>
          <w:rFonts w:ascii="Palatino Linotype" w:eastAsia="MS Mincho" w:hAnsi="Palatino Linotype"/>
          <w:sz w:val="22"/>
          <w:szCs w:val="22"/>
          <w:lang w:val="es-EC"/>
        </w:rPr>
      </w:pPr>
    </w:p>
    <w:p w:rsidR="00AF33F0" w:rsidRDefault="00AF33F0" w:rsidP="00156EB8">
      <w:pPr>
        <w:pStyle w:val="Textosinformato"/>
        <w:jc w:val="center"/>
        <w:rPr>
          <w:rFonts w:ascii="Palatino Linotype" w:eastAsia="MS Mincho" w:hAnsi="Palatino Linotype"/>
          <w:sz w:val="22"/>
          <w:szCs w:val="22"/>
          <w:lang w:val="es-EC"/>
        </w:rPr>
      </w:pPr>
    </w:p>
    <w:p w:rsidR="00156EB8" w:rsidRDefault="00156EB8" w:rsidP="00156EB8">
      <w:pPr>
        <w:pStyle w:val="Textosinformato"/>
        <w:jc w:val="center"/>
        <w:rPr>
          <w:rFonts w:ascii="Palatino Linotype" w:eastAsia="MS Mincho" w:hAnsi="Palatino Linotype"/>
          <w:sz w:val="22"/>
          <w:szCs w:val="22"/>
          <w:lang w:val="es-EC"/>
        </w:rPr>
      </w:pPr>
    </w:p>
    <w:p w:rsidR="00156EB8" w:rsidRDefault="00156EB8" w:rsidP="00156EB8">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156EB8" w:rsidRDefault="00156EB8" w:rsidP="00156EB8">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ALCALDE DEL DISTRITO METROPOLITANO DE QUITO</w:t>
      </w:r>
    </w:p>
    <w:p w:rsidR="00156EB8" w:rsidRDefault="00156EB8" w:rsidP="00156EB8">
      <w:pPr>
        <w:pStyle w:val="Textosinformato"/>
        <w:jc w:val="both"/>
        <w:rPr>
          <w:rFonts w:ascii="Palatino Linotype" w:eastAsia="MS Mincho" w:hAnsi="Palatino Linotype"/>
          <w:b/>
          <w:bCs/>
          <w:sz w:val="22"/>
          <w:szCs w:val="22"/>
          <w:lang w:val="es-EC"/>
        </w:rPr>
      </w:pPr>
    </w:p>
    <w:p w:rsidR="00156EB8" w:rsidRDefault="00156EB8" w:rsidP="00156EB8">
      <w:pPr>
        <w:pStyle w:val="Textosinformato"/>
        <w:jc w:val="both"/>
        <w:rPr>
          <w:rFonts w:ascii="Palatino Linotype" w:eastAsia="MS Mincho" w:hAnsi="Palatino Linotype"/>
          <w:sz w:val="22"/>
          <w:szCs w:val="22"/>
          <w:lang w:val="es-EC"/>
        </w:rPr>
      </w:pPr>
      <w:r>
        <w:rPr>
          <w:rFonts w:ascii="Palatino Linotype" w:eastAsia="MS Mincho" w:hAnsi="Palatino Linotype"/>
          <w:b/>
          <w:bCs/>
          <w:sz w:val="22"/>
          <w:szCs w:val="22"/>
          <w:lang w:val="es-EC"/>
        </w:rPr>
        <w:t>CERTIFICO,</w:t>
      </w:r>
      <w:r>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156EB8" w:rsidRDefault="00156EB8" w:rsidP="00156EB8">
      <w:pPr>
        <w:pStyle w:val="Textosinformato"/>
        <w:tabs>
          <w:tab w:val="right" w:pos="8504"/>
        </w:tabs>
        <w:jc w:val="both"/>
        <w:rPr>
          <w:rFonts w:ascii="Palatino Linotype" w:eastAsia="MS Mincho" w:hAnsi="Palatino Linotype"/>
          <w:sz w:val="22"/>
          <w:szCs w:val="22"/>
          <w:lang w:val="es-EC"/>
        </w:rPr>
      </w:pPr>
      <w:r>
        <w:rPr>
          <w:rFonts w:ascii="Palatino Linotype" w:eastAsia="MS Mincho" w:hAnsi="Palatino Linotype"/>
          <w:sz w:val="22"/>
          <w:szCs w:val="22"/>
          <w:lang w:val="es-EC"/>
        </w:rPr>
        <w:t>.- Distrito Metropolitano de Quito,</w:t>
      </w:r>
    </w:p>
    <w:p w:rsidR="00156EB8" w:rsidRDefault="00156EB8" w:rsidP="00156EB8">
      <w:pPr>
        <w:pStyle w:val="Textosinformato"/>
        <w:jc w:val="center"/>
        <w:rPr>
          <w:rFonts w:ascii="Palatino Linotype" w:eastAsia="MS Mincho" w:hAnsi="Palatino Linotype"/>
          <w:sz w:val="22"/>
          <w:szCs w:val="22"/>
          <w:lang w:val="es-EC"/>
        </w:rPr>
      </w:pPr>
    </w:p>
    <w:p w:rsidR="00156EB8" w:rsidRDefault="00156EB8" w:rsidP="00156EB8">
      <w:pPr>
        <w:pStyle w:val="Textosinformato"/>
        <w:jc w:val="center"/>
        <w:rPr>
          <w:rFonts w:ascii="Palatino Linotype" w:eastAsia="MS Mincho" w:hAnsi="Palatino Linotype"/>
          <w:sz w:val="22"/>
          <w:szCs w:val="22"/>
          <w:lang w:val="es-EC"/>
        </w:rPr>
      </w:pPr>
    </w:p>
    <w:p w:rsidR="00156EB8" w:rsidRDefault="00156EB8" w:rsidP="00156EB8">
      <w:pPr>
        <w:pStyle w:val="Textosinformato"/>
        <w:jc w:val="both"/>
        <w:rPr>
          <w:rFonts w:ascii="Palatino Linotype" w:eastAsia="MS Mincho" w:hAnsi="Palatino Linotype"/>
          <w:sz w:val="22"/>
          <w:szCs w:val="22"/>
          <w:lang w:val="es-EC"/>
        </w:rPr>
      </w:pPr>
    </w:p>
    <w:p w:rsidR="00156EB8" w:rsidRDefault="00156EB8" w:rsidP="00156EB8">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María Elisa Holmes Roldós</w:t>
      </w:r>
    </w:p>
    <w:p w:rsidR="00156EB8" w:rsidRDefault="00156EB8" w:rsidP="00156EB8">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SECRETARIA GENERAL DEL CONCEJO METROPOLITANO DE QUITO</w:t>
      </w:r>
    </w:p>
    <w:p w:rsidR="00C95E00" w:rsidRDefault="00DA3C38" w:rsidP="00156EB8">
      <w:pPr>
        <w:pStyle w:val="Sinespaciado"/>
        <w:jc w:val="both"/>
        <w:rPr>
          <w:rFonts w:ascii="Palatino Linotype" w:hAnsi="Palatino Linotype"/>
          <w:sz w:val="16"/>
          <w:szCs w:val="16"/>
        </w:rPr>
        <w:sectPr w:rsidR="00C95E00" w:rsidSect="00156EB8">
          <w:headerReference w:type="default" r:id="rId12"/>
          <w:footerReference w:type="default" r:id="rId13"/>
          <w:pgSz w:w="12240" w:h="15840"/>
          <w:pgMar w:top="604" w:right="1608" w:bottom="1417" w:left="1701" w:header="680" w:footer="510" w:gutter="0"/>
          <w:pgNumType w:start="1"/>
          <w:cols w:space="708"/>
          <w:docGrid w:linePitch="360"/>
        </w:sectPr>
      </w:pPr>
      <w:r>
        <w:rPr>
          <w:rFonts w:ascii="Palatino Linotype" w:hAnsi="Palatino Linotype"/>
          <w:sz w:val="16"/>
          <w:szCs w:val="16"/>
        </w:rPr>
        <w:t>DSCS</w:t>
      </w:r>
    </w:p>
    <w:p w:rsidR="00C95E00" w:rsidRPr="001112C7" w:rsidRDefault="00C95E00" w:rsidP="00C95E00">
      <w:pPr>
        <w:pStyle w:val="Sinespaciado"/>
        <w:spacing w:after="120" w:line="276" w:lineRule="auto"/>
        <w:jc w:val="center"/>
        <w:rPr>
          <w:rFonts w:ascii="Palatino Linotype" w:hAnsi="Palatino Linotype" w:cstheme="minorHAnsi"/>
          <w:b/>
          <w:sz w:val="40"/>
          <w:szCs w:val="40"/>
        </w:rPr>
      </w:pPr>
      <w:bookmarkStart w:id="3" w:name="_Toc392839929"/>
      <w:r w:rsidRPr="001112C7">
        <w:rPr>
          <w:rFonts w:ascii="Palatino Linotype" w:hAnsi="Palatino Linotype" w:cstheme="minorHAnsi"/>
          <w:b/>
          <w:sz w:val="40"/>
          <w:szCs w:val="40"/>
        </w:rPr>
        <w:lastRenderedPageBreak/>
        <w:t>ANEXO 1</w:t>
      </w:r>
    </w:p>
    <w:p w:rsidR="00C95E00" w:rsidRPr="001112C7" w:rsidRDefault="00C95E00" w:rsidP="00C95E00">
      <w:pPr>
        <w:pStyle w:val="Sinespaciado"/>
        <w:spacing w:after="120" w:line="276" w:lineRule="auto"/>
        <w:jc w:val="center"/>
        <w:rPr>
          <w:rFonts w:ascii="Palatino Linotype" w:hAnsi="Palatino Linotype" w:cstheme="minorHAnsi"/>
          <w:b/>
        </w:rPr>
      </w:pPr>
      <w:r w:rsidRPr="001112C7">
        <w:rPr>
          <w:rFonts w:ascii="Palatino Linotype" w:hAnsi="Palatino Linotype" w:cstheme="minorHAnsi"/>
          <w:b/>
        </w:rPr>
        <w:t>TERMINOLOGÍA PARA LA APLICACIÓN DE LA ORDENANZA METROPOLITANA</w:t>
      </w:r>
      <w:bookmarkEnd w:id="3"/>
      <w:r>
        <w:rPr>
          <w:rFonts w:ascii="Palatino Linotype" w:hAnsi="Palatino Linotype" w:cstheme="minorHAnsi"/>
          <w:b/>
        </w:rPr>
        <w:t xml:space="preserve"> </w:t>
      </w:r>
      <w:r w:rsidRPr="00E176AB">
        <w:rPr>
          <w:rFonts w:ascii="Palatino Linotype" w:hAnsi="Palatino Linotype"/>
          <w:b/>
        </w:rPr>
        <w:t>QUE ESTABLECE EL SISTEMA DE MANEJO AMBIEN</w:t>
      </w:r>
      <w:bookmarkStart w:id="4" w:name="_GoBack"/>
      <w:bookmarkEnd w:id="4"/>
      <w:r w:rsidRPr="00E176AB">
        <w:rPr>
          <w:rFonts w:ascii="Palatino Linotype" w:hAnsi="Palatino Linotype"/>
          <w:b/>
        </w:rPr>
        <w:t>TAL DEL DISTRITO METROPOLITANO DE QUITO</w:t>
      </w:r>
    </w:p>
    <w:p w:rsidR="00C95E00" w:rsidRPr="001112C7" w:rsidRDefault="00C95E00" w:rsidP="00C95E00">
      <w:pPr>
        <w:pStyle w:val="Default"/>
        <w:spacing w:after="120" w:line="276" w:lineRule="auto"/>
        <w:jc w:val="both"/>
        <w:rPr>
          <w:rFonts w:ascii="Palatino Linotype" w:hAnsi="Palatino Linotype" w:cstheme="minorHAnsi"/>
          <w:bCs/>
          <w:sz w:val="22"/>
          <w:szCs w:val="22"/>
        </w:rPr>
      </w:pPr>
      <w:r w:rsidRPr="001112C7">
        <w:rPr>
          <w:rFonts w:ascii="Palatino Linotype" w:hAnsi="Palatino Linotype" w:cstheme="minorHAnsi"/>
          <w:bCs/>
          <w:sz w:val="22"/>
          <w:szCs w:val="22"/>
        </w:rPr>
        <w:t>Sin perjuicio de las demás definiciones previstas en la normativa ambiental aplicable, para la correcta aplicación de la presente ordenanza, se empleará las siguientes definiciones:</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Actividad complementaria o conexa:</w:t>
      </w:r>
      <w:r w:rsidRPr="001112C7">
        <w:rPr>
          <w:rFonts w:ascii="Palatino Linotype" w:hAnsi="Palatino Linotype" w:cstheme="minorHAnsi"/>
        </w:rPr>
        <w:t xml:space="preserve"> Son las actividades que se desprenden o que facilitan la ejecución de la actividad principal regularizada.</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Actividad ilícita ambiental:</w:t>
      </w:r>
      <w:r w:rsidRPr="001112C7">
        <w:rPr>
          <w:rFonts w:ascii="Palatino Linotype" w:hAnsi="Palatino Linotype" w:cstheme="minorHAnsi"/>
        </w:rPr>
        <w:t xml:space="preserve"> Es aquella que se deriva de una actuación que violente el ordenamiento jurídico ambiental y por tanto, no cuenta con los permisos o autorizaciones ambientales otorgadas por las autoridades administrativas correspondientes.</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Administrado:</w:t>
      </w:r>
      <w:r w:rsidRPr="001112C7">
        <w:rPr>
          <w:rFonts w:ascii="Palatino Linotype" w:hAnsi="Palatino Linotype" w:cstheme="minorHAnsi"/>
        </w:rPr>
        <w:t xml:space="preserve"> cualquier persona natural o jurídica, de derecho público, privado, mixto, o de economía popular y solidaria, nacional o extranjera, u organización que, a cuenta propia o a través de terceros, realice, proyecte o pretenda realizar en el territorio del Distrito Metropolitano de Quito, cualquier proyecto, obra o actividad que tenga el potencial de afectar la calidad ambiental o generar impactos ambientales, como resultado de sus acciones u omisiones, o que, en virtud de cualquier título, controle dicha actividad o tenga un poder económico determinante sobre su funcionamiento técnico. Para su determinación se tendrá en cuenta lo que la legislación nacional y distrital disponga para cada actividad, obra o proyecto sobre los titulares de permisos o autorizaciones, licencias u otras autorizaciones administrativas. </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Agente contaminante:</w:t>
      </w:r>
      <w:r w:rsidRPr="001112C7">
        <w:rPr>
          <w:rFonts w:ascii="Palatino Linotype" w:hAnsi="Palatino Linotype" w:cstheme="minorHAnsi"/>
        </w:rPr>
        <w:t xml:space="preserve"> Aquel que causa contaminación en el desarrollo de acciones que puedan causar impactos ambientales o representen algún tipo de riesgo para el ambiente.</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 xml:space="preserve">Aguas: </w:t>
      </w:r>
      <w:r w:rsidRPr="001112C7">
        <w:rPr>
          <w:rFonts w:ascii="Palatino Linotype" w:hAnsi="Palatino Linotype" w:cstheme="minorHAnsi"/>
        </w:rPr>
        <w:t>Todas las aguas marítimas, superficiales, subterráneas y atmosféricas del territorio nacional, en todos sus estados físicos, mismas que constituyen el dominio hídrico público conforme lo definido en la Ley Orgánica de Recursos Hídricos, Usos y Aprovechamiento del Agua.</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lastRenderedPageBreak/>
        <w:t xml:space="preserve">Almacenamiento de residuos/desechos: </w:t>
      </w:r>
      <w:r w:rsidRPr="001112C7">
        <w:rPr>
          <w:rFonts w:ascii="Palatino Linotype" w:hAnsi="Palatino Linotype" w:cstheme="minorHAnsi"/>
        </w:rPr>
        <w:t>Actividad de guardar temporalmente los desechos y/o residuos en los lugares de generación de los mismos o en lugares aledaños a estos, donde se mantienen hasta su posterior tratamiento y/o disposición final.</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Ambiente:</w:t>
      </w:r>
      <w:r w:rsidRPr="001112C7">
        <w:rPr>
          <w:rFonts w:ascii="Palatino Linotype" w:hAnsi="Palatino Linotype" w:cstheme="minorHAnsi"/>
        </w:rPr>
        <w:t xml:space="preserve"> Se entiende al ambiente como un sistema global integrado por componentes naturales y sociales, constituidos a su vez por elementos biofísicos en su interacción dinámica con el ser humano, incluidas sus relaciones socio-económicas y socio-culturales.</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Autoridad Ambiental Competente (AAC):</w:t>
      </w:r>
      <w:r w:rsidRPr="001112C7">
        <w:rPr>
          <w:rFonts w:ascii="Palatino Linotype" w:hAnsi="Palatino Linotype" w:cstheme="minorHAnsi"/>
        </w:rPr>
        <w:t xml:space="preserve"> Son competentes para llevar los procesos de prevención, control y seguimiento de la contaminación ambiental, en primer lugar el Ministerio del Ambiente, y por delegación, los gobiernos autónomos descentralizados provinciales, metropolitanos y/o municipales acreditados.</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Autoridad Ambiental de Aplicación responsable (</w:t>
      </w:r>
      <w:proofErr w:type="spellStart"/>
      <w:r w:rsidRPr="001112C7">
        <w:rPr>
          <w:rFonts w:ascii="Palatino Linotype" w:hAnsi="Palatino Linotype" w:cstheme="minorHAnsi"/>
          <w:b/>
        </w:rPr>
        <w:t>AAAr</w:t>
      </w:r>
      <w:proofErr w:type="spellEnd"/>
      <w:r w:rsidRPr="001112C7">
        <w:rPr>
          <w:rFonts w:ascii="Palatino Linotype" w:hAnsi="Palatino Linotype" w:cstheme="minorHAnsi"/>
          <w:b/>
        </w:rPr>
        <w:t>):</w:t>
      </w:r>
      <w:r w:rsidRPr="001112C7">
        <w:rPr>
          <w:rFonts w:ascii="Palatino Linotype" w:hAnsi="Palatino Linotype" w:cstheme="minorHAnsi"/>
        </w:rPr>
        <w:t xml:space="preserve"> Gobierno autónomo descentralizado provincial, metropolitano y/o municipal acreditado ante el Sistema Único de Manejo Ambiental (SUMA).</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Autoridad Ambiental Distrital (AAD):</w:t>
      </w:r>
      <w:r w:rsidRPr="001112C7">
        <w:rPr>
          <w:rFonts w:ascii="Palatino Linotype" w:hAnsi="Palatino Linotype" w:cstheme="minorHAnsi"/>
        </w:rPr>
        <w:t xml:space="preserve"> La dependencia municipal encargada de cumplir con las funciones y atribuciones de las competencias ambientales delegadas al Municipio del Distrito Metropolitano de Quito como Autoridad Ambiental de Aplicación responsable, y con los lineamientos de la Autoridad Ambiental Nacional. Esta dependencia hará efectiva la aplicación de los procesos de regulación, seguimiento y control ambiental dentro del Distrito Metropolitano de Quito.</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Autoridad Ambiental Nacional (AAN):</w:t>
      </w:r>
      <w:r w:rsidRPr="001112C7">
        <w:rPr>
          <w:rFonts w:ascii="Palatino Linotype" w:hAnsi="Palatino Linotype" w:cstheme="minorHAnsi"/>
        </w:rPr>
        <w:t xml:space="preserve"> El Ministerio del Ambiente y sus dependencias desconcentradas a nivel nacional.</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Autorización Administrativa Ambiental:</w:t>
      </w:r>
      <w:r w:rsidRPr="001112C7">
        <w:rPr>
          <w:rFonts w:ascii="Palatino Linotype" w:eastAsia="Times New Roman" w:hAnsi="Palatino Linotype" w:cstheme="minorHAnsi"/>
          <w:color w:val="000000"/>
          <w:lang w:eastAsia="es-ES"/>
        </w:rPr>
        <w:t xml:space="preserve"> Es la autorización administrativa emitida por la Autoridad Ambiental Competente, que demuestra el cumplimiento del proceso de regularización ambiental de un proyecto, obra o actividad y por tal razón el promotor (administrado) está facultado legal y reglamentariamente para la ejecución de su actividad, pero sujeta al cumplimiento de la normativa ambiental aplicable, condiciones aprobadas en el estudio ambiental, otros documentos ambientales, y las que disponga la Autoridad Ambiental competente. A modo general, autorización administrativa ambiental se utiliza bajo el mismo concepto que permiso ambiental. </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lastRenderedPageBreak/>
        <w:t>Buenas Prácticas Ambientales:</w:t>
      </w:r>
      <w:r w:rsidRPr="001112C7">
        <w:rPr>
          <w:rFonts w:ascii="Palatino Linotype" w:eastAsia="Times New Roman" w:hAnsi="Palatino Linotype" w:cstheme="minorHAnsi"/>
          <w:color w:val="000000"/>
          <w:lang w:eastAsia="es-ES"/>
        </w:rPr>
        <w:t xml:space="preserve"> Es un compendio de actividades, con los que se promueve a diferentes personas jurídicas y naturales a aplicar ciertas prácticas con el fin de reducir la contaminación y los impactos ambientales negativos.</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Catálogo de proyectos, obras o actividades:</w:t>
      </w:r>
      <w:r w:rsidRPr="001112C7">
        <w:rPr>
          <w:rFonts w:ascii="Palatino Linotype" w:eastAsia="Times New Roman" w:hAnsi="Palatino Linotype" w:cstheme="minorHAnsi"/>
          <w:color w:val="000000"/>
          <w:lang w:eastAsia="es-ES"/>
        </w:rPr>
        <w:t xml:space="preserve"> Listado y clasificación de los proyectos, obras o actividades existentes en el país, en función de las características particulares de éstos y de la magnitud de los impactos negativos que causan al ambiente; emitido por la Autoridad Ambiental Nacional.</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Certificado Ambiental:</w:t>
      </w:r>
      <w:r w:rsidRPr="001112C7">
        <w:rPr>
          <w:rFonts w:ascii="Palatino Linotype" w:eastAsia="Times New Roman" w:hAnsi="Palatino Linotype" w:cstheme="minorHAnsi"/>
          <w:color w:val="000000"/>
          <w:lang w:eastAsia="es-ES"/>
        </w:rPr>
        <w:t xml:space="preserve"> Es el documento otorgado por la Autoridad Ambiental Competente, que certifica que el promotor ha cumplido en forma adecuada con el proceso de registro de su proyecto, obra o actividad. Dentro del Distrito Metropolitano de Quito, los administrados deben cumplir de forma obligatoria con la obtención de este documento ambiental.</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Certificado de intersección:</w:t>
      </w:r>
      <w:r w:rsidRPr="001112C7">
        <w:rPr>
          <w:rFonts w:ascii="Palatino Linotype" w:eastAsia="Times New Roman" w:hAnsi="Palatino Linotype" w:cstheme="minorHAnsi"/>
          <w:color w:val="000000"/>
          <w:lang w:eastAsia="es-ES"/>
        </w:rPr>
        <w:t xml:space="preserve"> El certificado de intersección, es un documento generado por el Sistema Único de Información Ambiental SUIA a partir de las coordenadas UTM en el Sistema de Referencia WGS 84 zona 17S en el que se indica con precisión si el proyecto, obra o actividad propuesta, interseca o no, con el Sistema Nacional de Áreas Protegidas (SNAP), Bosques y Vegetación Protectora, Patrimonio Forestal del Estado, Zonas Intangibles y Zonas de Amortiguamiento.</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Compensación por daño socio-ambiental:</w:t>
      </w:r>
      <w:r w:rsidRPr="001112C7">
        <w:rPr>
          <w:rFonts w:ascii="Palatino Linotype" w:eastAsia="Times New Roman" w:hAnsi="Palatino Linotype" w:cstheme="minorHAnsi"/>
          <w:color w:val="000000"/>
          <w:lang w:eastAsia="es-ES"/>
        </w:rPr>
        <w:t xml:space="preserve"> Resarcir de forma equivalente y colectiva, los daños ambientales generados durante la ejecución de una obra, proyecto o actividad, que causan pérdidas de los bienes o servicios ambientales temporal o permanentemente y que puedan afectar a las actividades humanas relacionadas a la presencia y funcionamiento de dichos bienes y servicios. Las acciones de inversión social que ejecuta el Estado y las actividades de responsabilidad social de una empresa, no deben ser consideradas como sinónimos de este concepto, que aplica exclusivamente a aquellos daños directa o indirectamente relacionados con el daño ambiental.</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Consultor Ambiental:</w:t>
      </w:r>
      <w:r w:rsidRPr="001112C7">
        <w:rPr>
          <w:rFonts w:ascii="Palatino Linotype" w:eastAsia="Times New Roman" w:hAnsi="Palatino Linotype" w:cstheme="minorHAnsi"/>
          <w:color w:val="000000"/>
          <w:lang w:eastAsia="es-ES"/>
        </w:rPr>
        <w:t xml:space="preserve"> Son las personas naturales o jurídicas, nacionales o extranjeras, públicas o privadas, que cuenten con domicilio en el territorio nacional, que estén debidamente calificadas por la autoridad competente, y que tengan por objeto o actividad la realización de estudios ambientales, planes de manejo ambiental, auditorías ambientales y demás instrumentos ambientales reconocidos por la normativa ambiental aplicable. </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lastRenderedPageBreak/>
        <w:t xml:space="preserve">Consumo Sustentable: </w:t>
      </w:r>
      <w:r w:rsidRPr="001112C7">
        <w:rPr>
          <w:rFonts w:ascii="Palatino Linotype" w:hAnsi="Palatino Linotype" w:cstheme="minorHAnsi"/>
        </w:rPr>
        <w:t>Es el uso de productos y servicios que responden a necesidades básicas y que conllevan a una mejor calidad de vida y que además minimizan el uso de recursos naturales, materias tóxicas, emisiones de desechos o residuos y contaminantes durante todo su ciclo de vida y que no comprometen las necesidades de las futuras generaciones.</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Contaminación</w:t>
      </w:r>
      <w:r w:rsidRPr="001112C7">
        <w:rPr>
          <w:rFonts w:ascii="Palatino Linotype" w:hAnsi="Palatino Linotype" w:cstheme="minorHAnsi"/>
        </w:rPr>
        <w:t>: La presencia en el medio ambiente de uno o más contaminantes o la combinación de ellos, en concentraciones tales y con un tiempo de permanencia tal, que causen en este condiciones negativas para la vida humana, la salud y el bienestar del hombre, la flora, la fauna, los ecosistemas o que produzcan en el hábitat de los seres vivos, el aire, el agua, los suelos, los paisajes o los recursos naturales en general, un deterioro importante.</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Contaminante:</w:t>
      </w:r>
      <w:r w:rsidRPr="001112C7">
        <w:rPr>
          <w:rFonts w:ascii="Palatino Linotype" w:hAnsi="Palatino Linotype" w:cstheme="minorHAnsi"/>
        </w:rPr>
        <w:t xml:space="preserve"> Cualquier elemento, compuesto, sustancia, derivado químico o biológico, energías, radiaciones, vibraciones, ruidos, o combinación de ellos; que causa un efecto adverso al aire, agua, suelo, recursos naturales, flora, fauna, seres humanos, a su interrelación o al ambiente en general.</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Control ambiental:</w:t>
      </w:r>
      <w:r w:rsidRPr="001112C7">
        <w:rPr>
          <w:rFonts w:ascii="Palatino Linotype" w:hAnsi="Palatino Linotype" w:cstheme="minorHAnsi"/>
        </w:rPr>
        <w:t xml:space="preserve"> Es la vigilancia, inspección, seguimiento y aplicación de medidas para evitar el deterioro ambiental y  mantener o recuperar las características ambientales apropiadas para la conservación y mejoramiento de los recursos naturales y ambiente en general.</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Cuerpo de agua:</w:t>
      </w:r>
      <w:r w:rsidRPr="001112C7">
        <w:rPr>
          <w:rFonts w:ascii="Palatino Linotype" w:hAnsi="Palatino Linotype" w:cstheme="minorHAnsi"/>
        </w:rPr>
        <w:t xml:space="preserve"> Es todo río, lago, laguna, aguas subterráneas, cauce, depósito de agua, corriente, zona marina, estuario.</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 xml:space="preserve">Cuerpo hídrico: </w:t>
      </w:r>
      <w:r w:rsidRPr="001112C7">
        <w:rPr>
          <w:rFonts w:ascii="Palatino Linotype" w:hAnsi="Palatino Linotype" w:cstheme="minorHAnsi"/>
        </w:rPr>
        <w:t>Son todos los cuerpos de agua superficiales y subterráneos como quebradas, acequias, ríos, lagos, lagunas, humedales, pantanos, caídas naturales.</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Cuerpo receptor:</w:t>
      </w:r>
      <w:r w:rsidRPr="001112C7">
        <w:rPr>
          <w:rFonts w:ascii="Palatino Linotype" w:hAnsi="Palatino Linotype" w:cstheme="minorHAnsi"/>
        </w:rPr>
        <w:t xml:space="preserve"> Es todo cuerpo de agua que sea susceptible de recibir directa o indirectamente la descarga de aguas residuales.</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Daño Ambiental:</w:t>
      </w:r>
      <w:r w:rsidRPr="001112C7">
        <w:rPr>
          <w:rFonts w:ascii="Palatino Linotype" w:eastAsia="Times New Roman" w:hAnsi="Palatino Linotype" w:cstheme="minorHAnsi"/>
          <w:color w:val="000000"/>
          <w:lang w:eastAsia="es-ES"/>
        </w:rPr>
        <w:t xml:space="preserve"> Es el impacto ambiental negativo irreversible en las condiciones ambientales presentes en un espacio y tiempo determinado, ocasionado durante el desarrollo de proyectos o actividades, que conducen en un corto, mediano o largo plazo a un desequilibrio en las funciones de los ecosistemas y que altera el suministro de servicios y bienes que tales ecosistemas aportan a la sociedad.</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lastRenderedPageBreak/>
        <w:t>Desechos:</w:t>
      </w:r>
      <w:r w:rsidRPr="001112C7">
        <w:rPr>
          <w:rFonts w:ascii="Palatino Linotype" w:eastAsia="Times New Roman" w:hAnsi="Palatino Linotype" w:cstheme="minorHAnsi"/>
          <w:color w:val="000000"/>
          <w:lang w:eastAsia="es-ES"/>
        </w:rPr>
        <w:t xml:space="preserve"> Son las sustancias (sólidas, semisólidas, líquidas, o gaseosas), o materiales compuestos resultantes de un proceso de producción, transformación, reciclaje, utilización o consumo, cuya eliminación o disposición final procede conforme a lo dispuesto en la legislación ambiental nacional e internacional aplicable.</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Desechos especiales:</w:t>
      </w:r>
      <w:r w:rsidRPr="001112C7">
        <w:rPr>
          <w:rFonts w:ascii="Palatino Linotype" w:hAnsi="Palatino Linotype" w:cstheme="minorHAnsi"/>
        </w:rPr>
        <w:t xml:space="preserve"> Los desechos especiales son: i) Aquellos desechos, que sin ser peligrosos, por su naturaleza, pueden impactar el entorno ambiental o la salud, debido al volumen de generación y/o difícil degradación y para los cuales se debe implementar un sistema de recuperación, reúso y/o reciclaje con el fin de reducir la cantidad de desechos generados, evitar su inadecuado manejo y disposición, así como la sobresaturación de los rellenos sanitarios municipales, ii) Aquellos cuyo contenido de sustancias que tenga características corrosivas, reactivas, tóxicas, inflamables, biológico-infecciosas y/o radioactivas, no superen los límites de concentración establecidos en la normativa ambiental que se expida para el efecto y para los cuales es necesario un manejo ambiental adecuado y mantener un control - monitoreo periódico. Para determinar si un desecho debe o no ser considerado como especial, la caracterización del mismo deberá realizarse conforme las normas técnicas establecidas por la Autoridad Ambiental Nacional y/o el INEN, o en su defecto por normas técnicas aceptadas a nivel internacional; y, iii) Aquellos que se encuentran determinados en el listado nacional de desechos especiales. Estos listados serán establecidos y actualizados mediante acuerdos ministeriales.</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Desechos peligrosos:</w:t>
      </w:r>
      <w:r w:rsidRPr="001112C7">
        <w:rPr>
          <w:rFonts w:ascii="Palatino Linotype" w:hAnsi="Palatino Linotype" w:cstheme="minorHAnsi"/>
        </w:rPr>
        <w:t xml:space="preserve"> Los desechos peligrosos son: i) Los desechos sólidos, pastosos, líquidos o gaseosos resultantes de un proceso de producción, extracción, transformación, reciclaje, utilización o consumo y que contengan alguna sustancia que tenga características corrosivas, reactivas, tóxicas, inflamables, biológico-infecciosas y/o radioactivas, que representen un riesgo para la salud humana y el ambiente de acuerdo a las disposiciones legales aplicables y, ii) Aquellos que se encuentran determinados en los listados nacionales de desechos peligrosos, a menos que no tengan ninguna de las características descritas en el literal anterior. Estos listados serán establecidos y actualizados mediante acuerdos ministeriales. Para determinar si un desecho debe o no ser </w:t>
      </w:r>
      <w:proofErr w:type="gramStart"/>
      <w:r w:rsidRPr="001112C7">
        <w:rPr>
          <w:rFonts w:ascii="Palatino Linotype" w:hAnsi="Palatino Linotype" w:cstheme="minorHAnsi"/>
        </w:rPr>
        <w:t>considerado como peligroso</w:t>
      </w:r>
      <w:proofErr w:type="gramEnd"/>
      <w:r w:rsidRPr="001112C7">
        <w:rPr>
          <w:rFonts w:ascii="Palatino Linotype" w:hAnsi="Palatino Linotype" w:cstheme="minorHAnsi"/>
        </w:rPr>
        <w:t>, la caracterización del mismo deberá realizarse conforme las normas técnicas establecidas por la Autoridad Ambiental Nacional o de la Autoridad Nacional de Normalización, o en su defecto normas técnicas aceptadas a nivel internacional acogidas de forma expresa por la Autoridad Ambiental Nacional.</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lastRenderedPageBreak/>
        <w:t>Disposición final:</w:t>
      </w:r>
      <w:r w:rsidRPr="001112C7">
        <w:rPr>
          <w:rFonts w:ascii="Palatino Linotype" w:hAnsi="Palatino Linotype" w:cstheme="minorHAnsi"/>
        </w:rPr>
        <w:t xml:space="preserve"> Es la última de las fases de manejo de los desechos y/o residuos sólidos, en la cual son dispuestos en forma definitiva y sanitaria mediante procesos de aislamiento y confinación de manera definitiva los desechos y/o residuos sólidos no aprovechables o desechos peligrosos y especiales con tratamiento previo, en lugares especialmente seleccionados y diseñados para evitar la contaminación, daños o riesgos a la salud humana o al ambiente. La disposición final, se la realiza cuando técnicamente se ha descartado todo tipo de tratamiento, tanto dentro como fuera del territorio ecuatoriano.</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Documentos ambientales:</w:t>
      </w:r>
      <w:r w:rsidRPr="001112C7">
        <w:rPr>
          <w:rFonts w:ascii="Palatino Linotype" w:hAnsi="Palatino Linotype" w:cstheme="minorHAnsi"/>
        </w:rPr>
        <w:t xml:space="preserve"> Son documentos administrativos y técnicos obligatorios y de carácter público, mediante los cuales se procede a realizar los procesos de regularización, seguimiento y control ambiental, pudiendo asistir en la toma de decisiones de los mencionados procesos.</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Eliminación de desechos peligrosos y/o especiales:</w:t>
      </w:r>
      <w:r w:rsidRPr="001112C7">
        <w:rPr>
          <w:rFonts w:ascii="Palatino Linotype" w:hAnsi="Palatino Linotype" w:cstheme="minorHAnsi"/>
        </w:rPr>
        <w:t xml:space="preserve"> Abarca tanto las operaciones que dan como resultado la eliminación final del desecho peligroso y/o especial, como las que dan lugar a la recuperación, el reciclaje, la regeneración y la reutilización.</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Emisión:</w:t>
      </w:r>
      <w:r w:rsidRPr="001112C7">
        <w:rPr>
          <w:rFonts w:ascii="Palatino Linotype" w:hAnsi="Palatino Linotype" w:cstheme="minorHAnsi"/>
        </w:rPr>
        <w:t xml:space="preserve"> Liberación en el ambiente de sustancias, preparados, organismos o microorganismos durante la ejecución de actividades humanas.</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 xml:space="preserve">Estación Base Celular: </w:t>
      </w:r>
      <w:r w:rsidRPr="001112C7">
        <w:rPr>
          <w:rFonts w:ascii="Palatino Linotype" w:hAnsi="Palatino Linotype" w:cstheme="minorHAnsi"/>
        </w:rPr>
        <w:t>Son todos los equipos, incluidas sus estructuras de soporte, que bajo el nombre de estaciones base celular fijas, cuentan con antenas exteriores y son utilizadas por las empresas relacionadas con la telefonía inalámbrica o celular, para transmitir señales de sonido, imagen, datos u otras formas en las que se generan radiaciones no ionizantes.</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 xml:space="preserve">Estructura de soporte: </w:t>
      </w:r>
      <w:r w:rsidRPr="001112C7">
        <w:rPr>
          <w:rFonts w:ascii="Palatino Linotype" w:hAnsi="Palatino Linotype" w:cstheme="minorHAnsi"/>
        </w:rPr>
        <w:t>Término genérico para referirse a torres, mástiles, o edificaciones en las cuales se soportan las estaciones radioeléctricas.</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Estudios ambientales</w:t>
      </w:r>
      <w:r w:rsidRPr="001112C7">
        <w:rPr>
          <w:rFonts w:ascii="Palatino Linotype" w:eastAsia="Times New Roman" w:hAnsi="Palatino Linotype" w:cstheme="minorHAnsi"/>
          <w:color w:val="000000"/>
          <w:lang w:eastAsia="es-ES"/>
        </w:rPr>
        <w:t>: Consisten en una estimación predictiva o una identificación presente de los daños o alteraciones ambientales, con el fin de establecer las medidas preventivas, las actividades de mitigación y las medidas de rehabilitación de impactos ambientales producidos por una probable o efectiva ejecución de un proyecto de cualquiera de las fases, las mismas que constituirán herramientas técnicas para la regularización, control y seguimiento ambiental de una obra, proyecto o actividad que suponga riesgo ambiental.</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lastRenderedPageBreak/>
        <w:t>Etiqueta de residuos/desechos:</w:t>
      </w:r>
      <w:r w:rsidRPr="001112C7">
        <w:rPr>
          <w:rFonts w:ascii="Palatino Linotype" w:hAnsi="Palatino Linotype" w:cstheme="minorHAnsi"/>
        </w:rPr>
        <w:t xml:space="preserve"> Es toda expresión escrita o gráfica impresa o grabada directamente sobre el envase y embalaje de un producto de presentación comercial que lo identifica y que se encuentra conforme a normas nacionales vigentes o internacionalmente reconocidas.</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Fases de manejo de residuos no peligrosos:</w:t>
      </w:r>
      <w:r w:rsidRPr="001112C7">
        <w:rPr>
          <w:rFonts w:ascii="Palatino Linotype" w:hAnsi="Palatino Linotype" w:cstheme="minorHAnsi"/>
        </w:rPr>
        <w:t xml:space="preserve"> Corresponde al conjunto de actividades técnicas y operativas de la gestión integral de residuos sólidos no peligrosos que incluye: minimización en la generación, separación en la fuente, almacenamiento, recolección, transporte, acopio y/o transferencia, aprovechamiento o tratamiento y disposición final.</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Gasificación:</w:t>
      </w:r>
      <w:r w:rsidRPr="001112C7">
        <w:rPr>
          <w:rFonts w:ascii="Palatino Linotype" w:hAnsi="Palatino Linotype" w:cstheme="minorHAnsi"/>
        </w:rPr>
        <w:t xml:space="preserve"> Es un proceso termoquímico que convierte materia orgánica (materia que contiene carbono en la estructura) en energía. La energía extraída de la materia orgánica por medio de gasificación está ubicada entre el 60% al 90% de la energía contenida en la materia inicial. Los agentes </w:t>
      </w:r>
      <w:proofErr w:type="spellStart"/>
      <w:r w:rsidRPr="001112C7">
        <w:rPr>
          <w:rFonts w:ascii="Palatino Linotype" w:hAnsi="Palatino Linotype" w:cstheme="minorHAnsi"/>
        </w:rPr>
        <w:t>gasificantes</w:t>
      </w:r>
      <w:proofErr w:type="spellEnd"/>
      <w:r w:rsidRPr="001112C7">
        <w:rPr>
          <w:rFonts w:ascii="Palatino Linotype" w:hAnsi="Palatino Linotype" w:cstheme="minorHAnsi"/>
        </w:rPr>
        <w:t xml:space="preserve"> son oxígeno, vapor de agua e hidrógeno. El gas combustible resultado de la gasificación está compuesto por CO (monóxido de carbono), H2 (hidrogeno), N2 (nitrógeno), CH4 (metano), H20 (agua). A esta mezcla de gases se denomina gas de síntesis o </w:t>
      </w:r>
      <w:proofErr w:type="spellStart"/>
      <w:r w:rsidRPr="001112C7">
        <w:rPr>
          <w:rFonts w:ascii="Palatino Linotype" w:hAnsi="Palatino Linotype" w:cstheme="minorHAnsi"/>
        </w:rPr>
        <w:t>Syngas</w:t>
      </w:r>
      <w:proofErr w:type="spellEnd"/>
      <w:r w:rsidRPr="001112C7">
        <w:rPr>
          <w:rFonts w:ascii="Palatino Linotype" w:hAnsi="Palatino Linotype" w:cstheme="minorHAnsi"/>
        </w:rPr>
        <w:t>.</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Generación de residuos y/o desechos sólidos:</w:t>
      </w:r>
      <w:r w:rsidRPr="001112C7">
        <w:rPr>
          <w:rFonts w:ascii="Palatino Linotype" w:hAnsi="Palatino Linotype" w:cstheme="minorHAnsi"/>
        </w:rPr>
        <w:t xml:space="preserve"> Cantidad de residuos y/o desechos sólidos originados por una determinada fuente en un intervalo de tiempo determinado. Es la primera etapa del ciclo de vida de los residuos y está estrechamente relacionada con el grado de conciencia de los ciudadanos y las características socioeconómicas de la población.</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Generador de residuos y/o desechos sólidos:</w:t>
      </w:r>
      <w:r w:rsidRPr="001112C7">
        <w:rPr>
          <w:rFonts w:ascii="Palatino Linotype" w:hAnsi="Palatino Linotype" w:cstheme="minorHAnsi"/>
        </w:rPr>
        <w:t xml:space="preserve"> Toda persona, natural o jurídica, pública o privada, que como resultado de sus actividades, pueda crear o generar desechos y/o residuos sólidos.</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Gestor de residuos y/o desechos:</w:t>
      </w:r>
      <w:r w:rsidRPr="001112C7">
        <w:rPr>
          <w:rFonts w:ascii="Palatino Linotype" w:hAnsi="Palatino Linotype" w:cstheme="minorHAnsi"/>
        </w:rPr>
        <w:t xml:space="preserve"> Persona natural o jurídica, pública o privada, que cuenta con el respectivo permiso ambiental y/o autorización administrativa ambiental por parte de la Autoridad Ambiental competente, y que realiza actividades de gestión total o parcial de los residuos sólidos no peligrosos o desechos especiales o peligrosos, sin causar daños a la salud humana ni al ambiente. La gestión total o parcial incluye entre otros la recepción, recolección, separación, clasificación, almacenamiento, transporte, tratamiento, aprovechamiento o disposición final de residuos y/o desechos.</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lastRenderedPageBreak/>
        <w:t>Guía de buenas prácticas ambientales:</w:t>
      </w:r>
      <w:r w:rsidRPr="001112C7">
        <w:rPr>
          <w:rFonts w:ascii="Palatino Linotype" w:hAnsi="Palatino Linotype" w:cstheme="minorHAnsi"/>
        </w:rPr>
        <w:t xml:space="preserve"> Documento en el que se presenta de una forma resumida las acciones que las personas naturales o jurídicas involucradas en una actividad, ponen en práctica para prevenir o minimizar impactos ambientales y que no están contempladas en la normativa ambiental vigente.</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Hábitat:</w:t>
      </w:r>
      <w:r w:rsidRPr="001112C7">
        <w:rPr>
          <w:rFonts w:ascii="Palatino Linotype" w:hAnsi="Palatino Linotype" w:cstheme="minorHAnsi"/>
        </w:rPr>
        <w:t xml:space="preserve"> Son las diferentes zonas terrestres o acuáticas diferenciadas por sus características geográficas, abióticas y bióticas, relativas en su extensión y ubicación a los organismos que las ocupan para realizar y completar sus ciclos de nacimiento, desarrollo y reproducción.</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Impacto Ambiental:</w:t>
      </w:r>
      <w:r w:rsidRPr="001112C7">
        <w:rPr>
          <w:rFonts w:ascii="Palatino Linotype" w:hAnsi="Palatino Linotype" w:cstheme="minorHAnsi"/>
        </w:rPr>
        <w:t xml:space="preserve"> Son todas las alteraciones, positivas, negativas, neutras, directas, indirectas, generadas por una actividad económica, obra, proyecto público o privado, que por efecto acumulativo o retardado, generan cambios medibles y demostrables sobre el ambiente, sus componentes, sus interacciones y relaciones y otras características intrínsecas al sistema natural.</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 xml:space="preserve">Incidente ambiental: </w:t>
      </w:r>
      <w:r w:rsidRPr="001112C7">
        <w:rPr>
          <w:rFonts w:ascii="Palatino Linotype" w:hAnsi="Palatino Linotype" w:cstheme="minorHAnsi"/>
        </w:rPr>
        <w:t>Es cualquier percance o evento inesperado, ya sea fortuito o generado por negligencia, luego del cual un contaminante es liberado al ambiente o una infraestructura se convierte en una fuente de contaminación directa o indirecta, lo que causa una alteración de las condiciones naturales del ambiente en un tiempo determinado.</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Incineración:</w:t>
      </w:r>
      <w:r w:rsidRPr="001112C7">
        <w:rPr>
          <w:rFonts w:ascii="Palatino Linotype" w:hAnsi="Palatino Linotype" w:cstheme="minorHAnsi"/>
        </w:rPr>
        <w:t xml:space="preserve"> Es un proceso termoquímico de oxidación de la materia orgánica por medio de oxígeno el cual está en exceso. La combustión total genera residuos de fallas de la combustión produciendo elementos nocivos las dioxinas y </w:t>
      </w:r>
      <w:proofErr w:type="spellStart"/>
      <w:r w:rsidRPr="001112C7">
        <w:rPr>
          <w:rFonts w:ascii="Palatino Linotype" w:hAnsi="Palatino Linotype" w:cstheme="minorHAnsi"/>
        </w:rPr>
        <w:t>furanos</w:t>
      </w:r>
      <w:proofErr w:type="spellEnd"/>
      <w:r w:rsidRPr="001112C7">
        <w:rPr>
          <w:rFonts w:ascii="Palatino Linotype" w:hAnsi="Palatino Linotype" w:cstheme="minorHAnsi"/>
        </w:rPr>
        <w:t>. También se generan óxidos de azufre y nitrógeno.</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Incumplimiento:</w:t>
      </w:r>
      <w:r w:rsidRPr="001112C7">
        <w:rPr>
          <w:rFonts w:ascii="Palatino Linotype" w:hAnsi="Palatino Linotype" w:cstheme="minorHAnsi"/>
        </w:rPr>
        <w:t xml:space="preserve"> Son las faltas de ejecución de cualquier obligación sea esta de carácter administrativo o técnico. El incumplimiento administrativo se entenderá como la inobservancia en la presentación de documentos con fines de evaluación, control y seguimiento ambiental. Constituirá incumplimiento técnico la no ejecución de las actividades establecidas en los estudios ambientales aprobados y obligaciones constantes en los permisos ambientales otorgados por la Autoridad Ambiental Competente, y/o en las normas técnicas ambientales, tendientes a la prevención, control y monitoreo de la contaminación ambiental.</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lastRenderedPageBreak/>
        <w:t>Indemnización por daño ambiental:</w:t>
      </w:r>
      <w:r w:rsidRPr="001112C7">
        <w:rPr>
          <w:rFonts w:ascii="Palatino Linotype" w:hAnsi="Palatino Linotype" w:cstheme="minorHAnsi"/>
        </w:rPr>
        <w:t xml:space="preserve"> Es el resarcimiento pecuniario, equivalente e individual a las pérdidas ocasionadas por daños ambientales irreversibles provocados a la propiedad privada.</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color w:val="000000"/>
          <w:lang w:eastAsia="es-ES"/>
        </w:rPr>
        <w:t>La reparación en el ámbito social implica el retorno a condiciones y calidad de vida dignas de una persona, familia, comunidad o pueblo, afectados por un impacto ambiental negativo o un daño ambiental que es ejecutada por el responsable del daño en coordinación con los órganos gubernamentales correspondientes y tras aprobación de la Autoridad Ambiental Competente.</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Laboratorio acreditado:</w:t>
      </w:r>
      <w:r w:rsidRPr="001112C7">
        <w:rPr>
          <w:rFonts w:ascii="Palatino Linotype" w:hAnsi="Palatino Linotype" w:cstheme="minorHAnsi"/>
        </w:rPr>
        <w:t xml:space="preserve"> Laboratorio de estudios y análisis ambientales que se encuentra acreditado bajo la Norma Internacional ISO/IEC 17025 o la que determine el Organismo Oficial de Acreditación.</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Licencia Ambiental:</w:t>
      </w:r>
      <w:r w:rsidRPr="001112C7">
        <w:rPr>
          <w:rFonts w:ascii="Palatino Linotype" w:hAnsi="Palatino Linotype" w:cstheme="minorHAnsi"/>
        </w:rPr>
        <w:t xml:space="preserve"> Es el permiso ambiental que otorga la Autoridad Ambiental Competente a una persona natural o jurídica, para la ejecución de un proyecto, obra o actividad. En ella se establece la obligatoriedad del cumplimiento de la normativa ambiental aplicable por parte del regulado para prevenir, mitigar o corregir los efectos indeseables que el proyecto, obra o actividad autorizada pueda causar en el ambiente. Para la emisión de la Licencia Ambiental en el sector minero se remitirá a lo dispuesto en la Ley de Minería.</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Límite máximo permisible:</w:t>
      </w:r>
      <w:r w:rsidRPr="001112C7">
        <w:rPr>
          <w:rFonts w:ascii="Palatino Linotype" w:eastAsia="Times New Roman" w:hAnsi="Palatino Linotype" w:cstheme="minorHAnsi"/>
          <w:color w:val="000000"/>
          <w:lang w:eastAsia="es-ES"/>
        </w:rPr>
        <w:t xml:space="preserve"> Valor máximo de concentración de elemento(s) o sustancia(s) en los diferentes componentes del ambiente, determinado a través de métodos estandarizados, y reglamentado a través de instrumentos legales.</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Material peligroso:</w:t>
      </w:r>
      <w:r w:rsidRPr="001112C7">
        <w:rPr>
          <w:rFonts w:ascii="Palatino Linotype" w:eastAsia="Times New Roman" w:hAnsi="Palatino Linotype" w:cstheme="minorHAnsi"/>
          <w:color w:val="000000"/>
          <w:lang w:eastAsia="es-ES"/>
        </w:rPr>
        <w:t xml:space="preserve"> Es todo producto químico y los desechos que de él se desprenden, que por sus características físico-químicas, corrosivas, tóxicas, reactivas, explosivas, inflamables, biológico- infecciosas, representan un riesgo de afectación a la salud humana, los recursos naturales y el ambiente o de destrucción de los bienes y servicios ambientales u otros, lo cual obliga a controlar su uso y limitar la exposición al mismo, de acuerdo a las disposiciones legales.</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Medida de mitigación:</w:t>
      </w:r>
      <w:r w:rsidRPr="001112C7">
        <w:rPr>
          <w:rFonts w:ascii="Palatino Linotype" w:eastAsia="Times New Roman" w:hAnsi="Palatino Linotype" w:cstheme="minorHAnsi"/>
          <w:color w:val="000000"/>
          <w:lang w:eastAsia="es-ES"/>
        </w:rPr>
        <w:t xml:space="preserve"> Aquella actividad que, una vez identificado y/o producido un impacto negativo o daño ambiental, tenga por finalidad aminorar, debilitar o atenuar los impactos negativos o daños ambientales producidos por una actividad, obra o proyecto, </w:t>
      </w:r>
      <w:r w:rsidRPr="001112C7">
        <w:rPr>
          <w:rFonts w:ascii="Palatino Linotype" w:eastAsia="Times New Roman" w:hAnsi="Palatino Linotype" w:cstheme="minorHAnsi"/>
          <w:color w:val="000000"/>
          <w:lang w:eastAsia="es-ES"/>
        </w:rPr>
        <w:lastRenderedPageBreak/>
        <w:t>controlando, conteniendo o eliminando los factores que los originan o interviniendo sobre ellos de cualquier otra manera.</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Medida preventiva:</w:t>
      </w:r>
      <w:r w:rsidRPr="001112C7">
        <w:rPr>
          <w:rFonts w:ascii="Palatino Linotype" w:eastAsia="Times New Roman" w:hAnsi="Palatino Linotype" w:cstheme="minorHAnsi"/>
          <w:color w:val="000000"/>
          <w:lang w:eastAsia="es-ES"/>
        </w:rPr>
        <w:t xml:space="preserve"> Aquella que, una vez identificado un impacto negativo o daño ambiental a producirse en un futuro cercano, como consecuencia de una obra, actividad o proyecto, es adoptada con objeto de impedir, frenar o reducir al máximo sus efectos negativos o su ocurrencia.</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Medida reparadora:</w:t>
      </w:r>
      <w:r w:rsidRPr="001112C7">
        <w:rPr>
          <w:rFonts w:ascii="Palatino Linotype" w:eastAsia="Times New Roman" w:hAnsi="Palatino Linotype" w:cstheme="minorHAnsi"/>
          <w:color w:val="000000"/>
          <w:lang w:eastAsia="es-ES"/>
        </w:rPr>
        <w:t xml:space="preserve"> Toda acción o conjunto de acciones, incluidas las de carácter provisional, que tengan por objeto reparar, restaurar o reemplazar los recursos naturales y/o servicios ambientales negativamente impactados o dañados o facilitar una alternativa equivalente según lo previsto en el Anexo correspondiente.</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Monitoreo ambiental:</w:t>
      </w:r>
      <w:r w:rsidRPr="001112C7">
        <w:rPr>
          <w:rFonts w:ascii="Palatino Linotype" w:eastAsia="Times New Roman" w:hAnsi="Palatino Linotype" w:cstheme="minorHAnsi"/>
          <w:color w:val="000000"/>
          <w:lang w:eastAsia="es-ES"/>
        </w:rPr>
        <w:t xml:space="preserve"> Seguimiento permanente mediante registros continuos y sistemáticos, observaciones y mediciones, muestreos y análisis de laboratorio, así como por evaluación de estos datos para determinar la incidencia de los parámetros observados sobre la salud y el ambiente.</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 xml:space="preserve">No Conformidad mayor (NC+): </w:t>
      </w:r>
      <w:r w:rsidRPr="001112C7">
        <w:rPr>
          <w:rFonts w:ascii="Palatino Linotype" w:eastAsia="Times New Roman" w:hAnsi="Palatino Linotype" w:cstheme="minorHAnsi"/>
          <w:color w:val="000000"/>
          <w:lang w:eastAsia="es-ES"/>
        </w:rPr>
        <w:t>Es el incumplimiento por parte de un administrado o sujeto de control a lo establecido en la normativa ambiental, a las disposiciones y requerimientos por parte de la Autoridad Ambiental y/o hacia las obligaciones enmarcadas dentro de sus permisos ambientales, que generen impactos negativos o daño al ambiente.</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 xml:space="preserve">No Conformidades menores (NC-): </w:t>
      </w:r>
      <w:r w:rsidRPr="001112C7">
        <w:rPr>
          <w:rFonts w:ascii="Palatino Linotype" w:eastAsia="Times New Roman" w:hAnsi="Palatino Linotype" w:cstheme="minorHAnsi"/>
          <w:color w:val="000000"/>
          <w:lang w:eastAsia="es-ES"/>
        </w:rPr>
        <w:t>Es el incumplimiento por parte de un administrado o sujeto de control a lo establecido en la normativa ambiental, a las disposiciones y requerimientos por parte de la Autoridad Ambiental y/o hacia las obligaciones enmarcadas dentro de sus permisos ambientales, que por sus características no genera impactos negativos o daños al ambiente.</w:t>
      </w:r>
    </w:p>
    <w:p w:rsidR="00C95E00" w:rsidRPr="001112C7" w:rsidRDefault="00C95E00" w:rsidP="00C95E00">
      <w:pPr>
        <w:pStyle w:val="Sinespaciado"/>
        <w:spacing w:after="120" w:line="276" w:lineRule="auto"/>
        <w:jc w:val="both"/>
        <w:rPr>
          <w:rFonts w:ascii="Palatino Linotype" w:hAnsi="Palatino Linotype" w:cstheme="minorHAnsi"/>
          <w:b/>
        </w:rPr>
      </w:pPr>
      <w:r w:rsidRPr="001112C7">
        <w:rPr>
          <w:rFonts w:ascii="Palatino Linotype" w:hAnsi="Palatino Linotype" w:cstheme="minorHAnsi"/>
          <w:b/>
        </w:rPr>
        <w:t xml:space="preserve">Normas ambientales: </w:t>
      </w:r>
      <w:r w:rsidRPr="001112C7">
        <w:rPr>
          <w:rFonts w:ascii="Palatino Linotype" w:hAnsi="Palatino Linotype" w:cstheme="minorHAnsi"/>
        </w:rPr>
        <w:t>Son las normas cuyo objetivo es asegurar la protección del medio ambiente, la preservación de la naturaleza y la conservación del patrimonio natural e imponen una obligación o exigencia cuyo cumplimiento debe ser atendido por el Sujeto de Control con fines de prevención y control de la calidad ambiental durante la construcción, operación y cierre de un proyecto o actividad</w:t>
      </w:r>
      <w:r w:rsidRPr="001112C7">
        <w:rPr>
          <w:rFonts w:ascii="Palatino Linotype" w:hAnsi="Palatino Linotype" w:cstheme="minorHAnsi"/>
          <w:b/>
        </w:rPr>
        <w:t>.</w:t>
      </w:r>
    </w:p>
    <w:p w:rsidR="00C95E00" w:rsidRPr="001112C7" w:rsidRDefault="00C95E00" w:rsidP="00C95E00">
      <w:pPr>
        <w:pStyle w:val="Sinespaciado"/>
        <w:spacing w:after="120" w:line="276" w:lineRule="auto"/>
        <w:jc w:val="both"/>
        <w:rPr>
          <w:rFonts w:ascii="Palatino Linotype" w:hAnsi="Palatino Linotype" w:cstheme="minorHAnsi"/>
          <w:b/>
        </w:rPr>
      </w:pPr>
      <w:r w:rsidRPr="001112C7">
        <w:rPr>
          <w:rFonts w:ascii="Palatino Linotype" w:hAnsi="Palatino Linotype" w:cstheme="minorHAnsi"/>
          <w:b/>
        </w:rPr>
        <w:lastRenderedPageBreak/>
        <w:t>Parámetro, componente o característica:</w:t>
      </w:r>
      <w:r w:rsidRPr="001112C7">
        <w:rPr>
          <w:rFonts w:ascii="Palatino Linotype" w:hAnsi="Palatino Linotype" w:cstheme="minorHAnsi"/>
        </w:rPr>
        <w:t xml:space="preserve"> Variable o propiedad física, química, biológica, combinación de las anteriores, elemento o sustancia que sirve para caracterizar la calidad de los recursos agua, aire o suelo. De igual manera, sirve para caracterizar las descargas, vertidos o emisiones hacia los recursos mencionados.</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 xml:space="preserve">Pasivo ambiental: </w:t>
      </w:r>
      <w:r w:rsidRPr="001112C7">
        <w:rPr>
          <w:rFonts w:ascii="Palatino Linotype" w:hAnsi="Palatino Linotype" w:cstheme="minorHAnsi"/>
        </w:rPr>
        <w:t>Es aquel daño ambiental y/o impacto ambiental negativo generado por una obra, proyecto o actividad productiva o económica, que no ha sido reparado o restaurado, o aquel que ha sido intervenido previamente pero de forma inadecuada o incompleta y que continúa presente en el ambiente, constituyendo un riesgo para cualquiera de sus componentes. Por lo general, el pasivo ambiental está asociado a una fuente de contaminación y suele ser mayor con el tiempo.</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Permiso ambiental:</w:t>
      </w:r>
      <w:r w:rsidRPr="001112C7">
        <w:rPr>
          <w:rFonts w:ascii="Palatino Linotype" w:hAnsi="Palatino Linotype" w:cstheme="minorHAnsi"/>
        </w:rPr>
        <w:t xml:space="preserve"> Es la autorización administrativa emitida por la Autoridad Ambiental Competente, que demuestra el cumplimiento del proceso de regularización ambiental de un proyecto, obra o actividad y por tal razón el promotor (administrado) está facultado legal y reglamentariamente para la ejecución de su actividad, pero sujeta al cumplimiento de la normativa ambiental aplicable, condiciones aprobadas en el estudio ambiental, otros documentos ambientales, y las que disponga la Autoridad Ambiental competente. A modo general, permiso ambiental se utiliza bajo el mismo concepto que autorización administrativa ambiental.</w:t>
      </w:r>
    </w:p>
    <w:p w:rsidR="00C95E00" w:rsidRPr="001112C7" w:rsidRDefault="00C95E00" w:rsidP="00C95E00">
      <w:pPr>
        <w:pStyle w:val="Sinespaciado"/>
        <w:spacing w:after="120" w:line="276" w:lineRule="auto"/>
        <w:jc w:val="both"/>
        <w:rPr>
          <w:rFonts w:ascii="Palatino Linotype" w:hAnsi="Palatino Linotype" w:cstheme="minorHAnsi"/>
        </w:rPr>
      </w:pPr>
      <w:proofErr w:type="spellStart"/>
      <w:r w:rsidRPr="001112C7">
        <w:rPr>
          <w:rFonts w:ascii="Palatino Linotype" w:hAnsi="Palatino Linotype" w:cstheme="minorHAnsi"/>
          <w:b/>
        </w:rPr>
        <w:t>Pirólisis</w:t>
      </w:r>
      <w:proofErr w:type="spellEnd"/>
      <w:r w:rsidRPr="001112C7">
        <w:rPr>
          <w:rFonts w:ascii="Palatino Linotype" w:hAnsi="Palatino Linotype" w:cstheme="minorHAnsi"/>
          <w:b/>
        </w:rPr>
        <w:t>:</w:t>
      </w:r>
      <w:r w:rsidRPr="001112C7">
        <w:rPr>
          <w:rFonts w:ascii="Palatino Linotype" w:hAnsi="Palatino Linotype" w:cstheme="minorHAnsi"/>
        </w:rPr>
        <w:t xml:space="preserve"> Es un proceso termoquímico en ausencia de oxígeno donde se eliminan todos los compuestos diferentes al carbono de la materia orgánica. Debido a la eliminación de carbono queda el carbono listo para ser quemado con oxígeno en un proceso posterior (caso carbón de leña).</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 xml:space="preserve">Plan de Manejo Ambiental: </w:t>
      </w:r>
      <w:r w:rsidRPr="001112C7">
        <w:rPr>
          <w:rFonts w:ascii="Palatino Linotype" w:hAnsi="Palatino Linotype" w:cstheme="minorHAnsi"/>
        </w:rPr>
        <w:t>Documento que establece en detalle y en orden cronológico las acciones que se requieren ejecutar para prevenir, mitigar, controlar, corregir y compensar los posibles impactos ambientales negativos o acentuar los impactos positivos causados en el desarrollo de una acción propuesta. Por lo general, el Plan de Manejo Ambiental consiste de varios sub-planes, dependiendo de las características de la actividad o proyecto.</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 xml:space="preserve">Producción limpia: </w:t>
      </w:r>
      <w:r w:rsidRPr="001112C7">
        <w:rPr>
          <w:rFonts w:ascii="Palatino Linotype" w:hAnsi="Palatino Linotype" w:cstheme="minorHAnsi"/>
        </w:rPr>
        <w:t xml:space="preserve">Aplicación continúa de estrategias ambientales preventivas e integradas en los procesos, productos y servicios, con el fin de reducir los impactos </w:t>
      </w:r>
      <w:r w:rsidRPr="001112C7">
        <w:rPr>
          <w:rFonts w:ascii="Palatino Linotype" w:hAnsi="Palatino Linotype" w:cstheme="minorHAnsi"/>
        </w:rPr>
        <w:lastRenderedPageBreak/>
        <w:t>ambientales, precautelar los derechos de la naturaleza y el derecho a un ambiente sano y ecológicamente equilibrado</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Reciclaje:</w:t>
      </w:r>
      <w:r w:rsidRPr="001112C7">
        <w:rPr>
          <w:rFonts w:ascii="Palatino Linotype" w:hAnsi="Palatino Linotype" w:cstheme="minorHAnsi"/>
        </w:rPr>
        <w:t xml:space="preserve"> Proceso mediante el cual, previa una separación y clasificación selectiva de los residuos sólidos, desechos peligrosos y especiales, se los aprovecha, transforma y se devuelve a los  materiales su potencialidad de reincorporación como energía o materia prima para la fabricación de nuevos productos. El reciclaje puede constar de varias etapas tales como procesos de tecnologías limpias, reconversión industrial, separación, recolección selectiva, acopio, reutilización,  transformación y comercialización.</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Recolección de desechos/residuos:</w:t>
      </w:r>
      <w:r w:rsidRPr="001112C7">
        <w:rPr>
          <w:rFonts w:ascii="Palatino Linotype" w:hAnsi="Palatino Linotype" w:cstheme="minorHAnsi"/>
        </w:rPr>
        <w:t xml:space="preserve"> Acción de acopiar y/o recoger los desechos/residuos al equipo destinado a transportarlo a las instalaciones de almacenamiento, eliminación o a los sitios de disposición final.</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Recuperación de residuos no peligrosos:</w:t>
      </w:r>
      <w:r w:rsidRPr="001112C7">
        <w:rPr>
          <w:rFonts w:ascii="Palatino Linotype" w:hAnsi="Palatino Linotype" w:cstheme="minorHAnsi"/>
        </w:rPr>
        <w:t xml:space="preserve"> Toda actividad que permita reaprovechar partes de cualquier material, objeto, sustancia o elemento en estado sólido, semisólido o líquido que ha sido descartado por la actividad que lo generó, pero que es susceptible de recuperar su valor remanente a través de su recuperación, reutilización, transformación, reciclado o regeneración.</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 xml:space="preserve">Recursos naturales: </w:t>
      </w:r>
      <w:r w:rsidRPr="001112C7">
        <w:rPr>
          <w:rFonts w:ascii="Palatino Linotype" w:hAnsi="Palatino Linotype" w:cstheme="minorHAnsi"/>
        </w:rPr>
        <w:t>Se refiere al recurso biótico (flora, fauna) o abiótico (agua, aire o suelo).</w:t>
      </w:r>
    </w:p>
    <w:p w:rsidR="00C95E00" w:rsidRPr="001112C7" w:rsidRDefault="00C95E00" w:rsidP="00C95E00">
      <w:pPr>
        <w:pStyle w:val="Sinespaciado"/>
        <w:spacing w:after="120" w:line="276" w:lineRule="auto"/>
        <w:jc w:val="both"/>
        <w:rPr>
          <w:rFonts w:ascii="Palatino Linotype" w:hAnsi="Palatino Linotype" w:cstheme="minorHAnsi"/>
          <w:b/>
        </w:rPr>
      </w:pPr>
      <w:r w:rsidRPr="001112C7">
        <w:rPr>
          <w:rFonts w:ascii="Palatino Linotype" w:hAnsi="Palatino Linotype" w:cstheme="minorHAnsi"/>
          <w:b/>
        </w:rPr>
        <w:t xml:space="preserve">Registro Ambiental: </w:t>
      </w:r>
      <w:r w:rsidRPr="001112C7">
        <w:rPr>
          <w:rFonts w:ascii="Palatino Linotype" w:hAnsi="Palatino Linotype" w:cstheme="minorHAnsi"/>
        </w:rPr>
        <w:t>Es el permiso ambiental obligatorio que otorga la Autoridad Ambiental Competente, en el que se certifica que el promotor ha cumplido con el proceso de regularización de su proyecto, obra o actividad.</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Registro de establecimiento:</w:t>
      </w:r>
      <w:r w:rsidRPr="001112C7">
        <w:rPr>
          <w:rFonts w:ascii="Palatino Linotype" w:hAnsi="Palatino Linotype" w:cstheme="minorHAnsi"/>
        </w:rPr>
        <w:t xml:space="preserve"> Documento administrativo de la Autoridad Ambiental Distrital para que sea completado con los datos e información de cada administrado para cada uno de sus proyectos, obras o actividades, nuevos o existentes. Este registro debe ser suscrito oficialmente por el Representante Legal.</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rPr>
      </w:pPr>
      <w:r w:rsidRPr="001112C7">
        <w:rPr>
          <w:rFonts w:ascii="Palatino Linotype" w:eastAsia="Times New Roman" w:hAnsi="Palatino Linotype" w:cstheme="minorHAnsi"/>
          <w:b/>
          <w:color w:val="000000"/>
        </w:rPr>
        <w:t>Regulado:</w:t>
      </w:r>
      <w:r w:rsidRPr="001112C7">
        <w:rPr>
          <w:rFonts w:ascii="Palatino Linotype" w:eastAsia="Times New Roman" w:hAnsi="Palatino Linotype" w:cstheme="minorHAnsi"/>
          <w:color w:val="000000"/>
        </w:rPr>
        <w:t xml:space="preserve"> Es el administrado o sujeto de control que ha completado debidamente el proceso de regularización ambiental acorde a su magnitud de impacto y riesgo ambiental, mediante la presentación y aprobación de documentos ambientales, habiendo obtenido su permiso o autorización administrativa ambiental correspondiente.</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rPr>
      </w:pPr>
      <w:r w:rsidRPr="001112C7">
        <w:rPr>
          <w:rFonts w:ascii="Palatino Linotype" w:eastAsia="Times New Roman" w:hAnsi="Palatino Linotype" w:cstheme="minorHAnsi"/>
          <w:b/>
          <w:color w:val="000000"/>
        </w:rPr>
        <w:lastRenderedPageBreak/>
        <w:t>Regularización ambiental.-</w:t>
      </w:r>
      <w:r w:rsidRPr="001112C7">
        <w:rPr>
          <w:rFonts w:ascii="Palatino Linotype" w:eastAsia="Times New Roman" w:hAnsi="Palatino Linotype" w:cstheme="minorHAnsi"/>
          <w:color w:val="000000"/>
        </w:rPr>
        <w:t xml:space="preserve"> Es el proceso mediante el cual el promotor de un proyecto, obra o actividad, presenta ante la Autoridad Ambiental la información sistematizada que permite oficializar los impactos socio-ambientales que su proyecto, obra o actividad genera, y busca definir las acciones de gestión de esos impactos bajo los parámetros establecidos en la legislación ambiental aplicable.</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rPr>
      </w:pPr>
      <w:r w:rsidRPr="001112C7">
        <w:rPr>
          <w:rFonts w:ascii="Palatino Linotype" w:eastAsia="Times New Roman" w:hAnsi="Palatino Linotype" w:cstheme="minorHAnsi"/>
          <w:b/>
          <w:color w:val="000000"/>
        </w:rPr>
        <w:t xml:space="preserve">Reincidencia: </w:t>
      </w:r>
      <w:r w:rsidRPr="001112C7">
        <w:rPr>
          <w:rFonts w:ascii="Palatino Linotype" w:eastAsia="Times New Roman" w:hAnsi="Palatino Linotype" w:cstheme="minorHAnsi"/>
          <w:color w:val="000000"/>
        </w:rPr>
        <w:t>Reiteración de uno o más incumplimientos a la normativa ambiental dentro de la normal ejecución de un proyecto, obra o actividad.</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 xml:space="preserve">Remediación ambiental.- </w:t>
      </w:r>
      <w:r w:rsidRPr="001112C7">
        <w:rPr>
          <w:rFonts w:ascii="Palatino Linotype" w:hAnsi="Palatino Linotype" w:cstheme="minorHAnsi"/>
        </w:rPr>
        <w:t xml:space="preserve">Conjunto de medidas y acciones que se aplica en un área determinada para revertir las afectaciones ambientales producidas por la contaminación a consecuencia del desarrollo de actividades, obras o proyectos económicos o productivos. Las </w:t>
      </w:r>
      <w:proofErr w:type="spellStart"/>
      <w:r w:rsidRPr="001112C7">
        <w:rPr>
          <w:rFonts w:ascii="Palatino Linotype" w:hAnsi="Palatino Linotype" w:cstheme="minorHAnsi"/>
        </w:rPr>
        <w:t>biopilas</w:t>
      </w:r>
      <w:proofErr w:type="spellEnd"/>
      <w:r w:rsidRPr="001112C7">
        <w:rPr>
          <w:rFonts w:ascii="Palatino Linotype" w:hAnsi="Palatino Linotype" w:cstheme="minorHAnsi"/>
        </w:rPr>
        <w:t xml:space="preserve">, el </w:t>
      </w:r>
      <w:proofErr w:type="spellStart"/>
      <w:r w:rsidRPr="001112C7">
        <w:rPr>
          <w:rFonts w:ascii="Palatino Linotype" w:hAnsi="Palatino Linotype" w:cstheme="minorHAnsi"/>
        </w:rPr>
        <w:t>landfarming</w:t>
      </w:r>
      <w:proofErr w:type="spellEnd"/>
      <w:r w:rsidRPr="001112C7">
        <w:rPr>
          <w:rFonts w:ascii="Palatino Linotype" w:hAnsi="Palatino Linotype" w:cstheme="minorHAnsi"/>
        </w:rPr>
        <w:t xml:space="preserve"> y procesos de laboratorio son algunos ejemplos de métodos de remediación.</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Reparación</w:t>
      </w:r>
      <w:r w:rsidRPr="001112C7">
        <w:rPr>
          <w:rFonts w:ascii="Palatino Linotype" w:eastAsia="Times New Roman" w:hAnsi="Palatino Linotype" w:cstheme="minorHAnsi"/>
          <w:color w:val="000000"/>
          <w:lang w:eastAsia="es-ES"/>
        </w:rPr>
        <w:t xml:space="preserve"> </w:t>
      </w:r>
      <w:r w:rsidRPr="001112C7">
        <w:rPr>
          <w:rFonts w:ascii="Palatino Linotype" w:eastAsia="Times New Roman" w:hAnsi="Palatino Linotype" w:cstheme="minorHAnsi"/>
          <w:b/>
          <w:color w:val="000000"/>
          <w:lang w:eastAsia="es-ES"/>
        </w:rPr>
        <w:t>Integral.-</w:t>
      </w:r>
      <w:r w:rsidRPr="001112C7">
        <w:rPr>
          <w:rFonts w:ascii="Palatino Linotype" w:eastAsia="Times New Roman" w:hAnsi="Palatino Linotype" w:cstheme="minorHAnsi"/>
          <w:color w:val="000000"/>
          <w:lang w:eastAsia="es-ES"/>
        </w:rPr>
        <w:t xml:space="preserve"> Conjunto de acciones, procesos y medidas, que aplicados integralmente, tienden a revertir daños y/o pasivos ambientales y sociales, mediante el restablecimiento de la calidad, dinámica, equilibrio ecológico, ciclos vitales, estructura, funcionamiento y proceso evolutivo de los ecosistemas afectados; así como medidas y acciones que faciliten la restitución de los derechos de las personas y comunidades afectadas, mediante acciones de compensación e indemnización, de rehabilitación y medidas de no repetición que eviten la recurrencia del daño.</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Residuos no peligrosos:</w:t>
      </w:r>
      <w:r w:rsidRPr="001112C7">
        <w:rPr>
          <w:rFonts w:ascii="Palatino Linotype" w:hAnsi="Palatino Linotype" w:cstheme="minorHAnsi"/>
        </w:rPr>
        <w:t xml:space="preserve"> Conjunto de materiales sólidos de origen orgánico e inorgánico (putrescible o no) que no tienen utilidad práctica para la actividad que lo produce, siendo procedente de las actividades domésticas, comerciales, industriales y de todo tipo que se produzcan en una comunidad, con la sola excepción de las excretas humanas.  En función de la actividad en que son producidos, se clasifican en agropecuarios (agrícolas y ganaderos), forestales, mineros, industriales y urbanos. A excepción de los mineros, por sus características de localización, cantidades, composición, etc., los demás poseen numerosos aspectos comunes, desde el punto de vista de la recuperación y reciclaje.</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 xml:space="preserve">Residuos sólidos no peligrosos.- </w:t>
      </w:r>
      <w:r w:rsidRPr="001112C7">
        <w:rPr>
          <w:rFonts w:ascii="Palatino Linotype" w:eastAsia="Times New Roman" w:hAnsi="Palatino Linotype" w:cstheme="minorHAnsi"/>
          <w:color w:val="000000"/>
          <w:lang w:eastAsia="es-ES"/>
        </w:rPr>
        <w:t xml:space="preserve">Cualquier objeto, material, sustancia o elemento sólido, que no presenta características de peligrosidad en base al código C.R.T.I.B., resultantes del consumo o uso de un bien tanto en actividades domésticas, industriales, comerciales, institucionales o de servicios, que no tiene valor para quien lo genera, pero que es </w:t>
      </w:r>
      <w:r w:rsidRPr="001112C7">
        <w:rPr>
          <w:rFonts w:ascii="Palatino Linotype" w:eastAsia="Times New Roman" w:hAnsi="Palatino Linotype" w:cstheme="minorHAnsi"/>
          <w:color w:val="000000"/>
          <w:lang w:eastAsia="es-ES"/>
        </w:rPr>
        <w:lastRenderedPageBreak/>
        <w:t>susceptible de aprovechamiento y transformación en un nuevo bien con un valor económico agregado.</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eastAsia="Times New Roman" w:hAnsi="Palatino Linotype" w:cstheme="minorHAnsi"/>
          <w:b/>
          <w:color w:val="000000"/>
          <w:lang w:eastAsia="es-ES"/>
        </w:rPr>
        <w:t>Responsabilidad objetiva en materia ambiental.-</w:t>
      </w:r>
      <w:r w:rsidRPr="001112C7">
        <w:rPr>
          <w:rFonts w:ascii="Palatino Linotype" w:eastAsia="Times New Roman" w:hAnsi="Palatino Linotype" w:cstheme="minorHAnsi"/>
          <w:color w:val="000000"/>
          <w:lang w:eastAsia="es-ES"/>
        </w:rPr>
        <w:t xml:space="preserve"> Aquella responsabilidad de riesgo imputable a un Sujeto de Control por el hecho objetivo del daño, es decir que haya ocasionado un daño ambiental con independencia de que haya incurrido en dolo, culpa o negligencia. Implica la inversión de la carga de la prueba a favor del afectado. De esta responsabilidad deriva la obligación de restaurar los daños causados e indemnizar a las </w:t>
      </w:r>
      <w:r w:rsidRPr="001112C7">
        <w:rPr>
          <w:rFonts w:ascii="Palatino Linotype" w:hAnsi="Palatino Linotype" w:cstheme="minorHAnsi"/>
          <w:lang w:eastAsia="es-ES"/>
        </w:rPr>
        <w:t>personas afectadas.</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Responsabilidad por daño ambiental.-</w:t>
      </w:r>
      <w:r w:rsidRPr="001112C7">
        <w:rPr>
          <w:rFonts w:ascii="Palatino Linotype" w:eastAsia="Times New Roman" w:hAnsi="Palatino Linotype" w:cstheme="minorHAnsi"/>
          <w:color w:val="000000"/>
          <w:lang w:eastAsia="es-ES"/>
        </w:rPr>
        <w:t xml:space="preserve"> La obligación de resarcir, compensar, indemnizar, reparar y recomponer el daño ocasionado a raíz de una acción y/u omisión que ha menoscabado, deteriorado o destruido o que al menos pone en riesgo de manera relevante y significativa, alguno de los elementos constitutivos del ambiente, rompiendo con ello el equilibrio propio de los ecosistemas y/o afectando al desarrollo de las actividades productivas de una comunidad o persona.</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Restauración Integral.-</w:t>
      </w:r>
      <w:r w:rsidRPr="001112C7">
        <w:rPr>
          <w:rFonts w:ascii="Palatino Linotype" w:eastAsia="Times New Roman" w:hAnsi="Palatino Linotype" w:cstheme="minorHAnsi"/>
          <w:color w:val="000000"/>
          <w:lang w:eastAsia="es-ES"/>
        </w:rPr>
        <w:t xml:space="preserve"> Es un derecho de la naturaleza, por medio del cual, cuando esta se ha visto afectada por un impacto ambiental negativo o un daño, debe ser retornada a las condiciones determinadas por la Autoridad Ambiental Competente, que aseguren el restablecimiento de equilibrios, ciclos y funciones naturales. Se aplica a escala de ecosistema y comprende acciones tales como reconformación de la topografía local, restablecimiento de la conectividad local, revegetación, reforestación y recuperación de las condiciones naturales de los cuerpos de agua, entre otras.</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proofErr w:type="spellStart"/>
      <w:r w:rsidRPr="001112C7">
        <w:rPr>
          <w:rFonts w:ascii="Palatino Linotype" w:eastAsia="Times New Roman" w:hAnsi="Palatino Linotype" w:cstheme="minorHAnsi"/>
          <w:b/>
          <w:color w:val="000000"/>
          <w:lang w:eastAsia="es-ES"/>
        </w:rPr>
        <w:t>Reuso</w:t>
      </w:r>
      <w:proofErr w:type="spellEnd"/>
      <w:r w:rsidRPr="001112C7">
        <w:rPr>
          <w:rFonts w:ascii="Palatino Linotype" w:eastAsia="Times New Roman" w:hAnsi="Palatino Linotype" w:cstheme="minorHAnsi"/>
          <w:b/>
          <w:color w:val="000000"/>
          <w:lang w:eastAsia="es-ES"/>
        </w:rPr>
        <w:t xml:space="preserve"> de desechos peligrosos y/o especiales:</w:t>
      </w:r>
      <w:r w:rsidRPr="001112C7">
        <w:rPr>
          <w:rFonts w:ascii="Palatino Linotype" w:eastAsia="Times New Roman" w:hAnsi="Palatino Linotype" w:cstheme="minorHAnsi"/>
          <w:color w:val="000000"/>
          <w:lang w:eastAsia="es-ES"/>
        </w:rPr>
        <w:t xml:space="preserve"> Utilización de desechos peligrosos y/o especiales o de materiales presentes en ellos, en su forma original o previa preparación, como materia prima en un proceso de producción.</w:t>
      </w:r>
    </w:p>
    <w:p w:rsidR="00C95E00" w:rsidRPr="001112C7" w:rsidRDefault="00C95E00" w:rsidP="00C95E00">
      <w:pPr>
        <w:pStyle w:val="Sinespaciado"/>
        <w:spacing w:after="120" w:line="276" w:lineRule="auto"/>
        <w:jc w:val="both"/>
        <w:rPr>
          <w:rFonts w:ascii="Palatino Linotype" w:eastAsia="Times New Roman" w:hAnsi="Palatino Linotype" w:cstheme="minorHAnsi"/>
          <w:color w:val="000000"/>
          <w:lang w:eastAsia="es-ES"/>
        </w:rPr>
      </w:pPr>
      <w:r w:rsidRPr="001112C7">
        <w:rPr>
          <w:rFonts w:ascii="Palatino Linotype" w:eastAsia="Times New Roman" w:hAnsi="Palatino Linotype" w:cstheme="minorHAnsi"/>
          <w:b/>
          <w:color w:val="000000"/>
          <w:lang w:eastAsia="es-ES"/>
        </w:rPr>
        <w:t>Reutilización de residuos sólidos:</w:t>
      </w:r>
      <w:r w:rsidRPr="001112C7">
        <w:rPr>
          <w:rFonts w:ascii="Palatino Linotype" w:eastAsia="Times New Roman" w:hAnsi="Palatino Linotype" w:cstheme="minorHAnsi"/>
          <w:color w:val="000000"/>
          <w:lang w:eastAsia="es-ES"/>
        </w:rPr>
        <w:t xml:space="preserve"> Acción de usar un residuo o desecho sólido sin previo tratamiento, logrando la prolongación y adecuación de la vida útil del residuo sólido recuperado.</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Riesgo ambiental:</w:t>
      </w:r>
      <w:r w:rsidRPr="001112C7">
        <w:rPr>
          <w:rFonts w:ascii="Palatino Linotype" w:hAnsi="Palatino Linotype" w:cstheme="minorHAnsi"/>
        </w:rPr>
        <w:t xml:space="preserve"> Peligro potencial que afecta al ambiente, los ecosistemas, la población y/o sus bienes, derivado de la probabilidad de ocurrencia y severidad del daño causado </w:t>
      </w:r>
      <w:r w:rsidRPr="001112C7">
        <w:rPr>
          <w:rFonts w:ascii="Palatino Linotype" w:hAnsi="Palatino Linotype" w:cstheme="minorHAnsi"/>
        </w:rPr>
        <w:lastRenderedPageBreak/>
        <w:t>por accidentes o eventos extraordinarios asociados con la implementación y ejecución de una actividad o proyecto propuesto.</w:t>
      </w:r>
    </w:p>
    <w:p w:rsidR="00C95E00" w:rsidRPr="001112C7" w:rsidRDefault="00C95E00" w:rsidP="00C95E00">
      <w:pPr>
        <w:pStyle w:val="Sinespaciado"/>
        <w:spacing w:after="120" w:line="276" w:lineRule="auto"/>
        <w:jc w:val="both"/>
        <w:rPr>
          <w:rFonts w:ascii="Palatino Linotype" w:hAnsi="Palatino Linotype" w:cstheme="minorHAnsi"/>
          <w:b/>
        </w:rPr>
      </w:pPr>
      <w:r w:rsidRPr="001112C7">
        <w:rPr>
          <w:rFonts w:ascii="Palatino Linotype" w:hAnsi="Palatino Linotype" w:cstheme="minorHAnsi"/>
          <w:b/>
        </w:rPr>
        <w:t xml:space="preserve">Riesgo: </w:t>
      </w:r>
      <w:r w:rsidRPr="001112C7">
        <w:rPr>
          <w:rFonts w:ascii="Palatino Linotype" w:hAnsi="Palatino Linotype" w:cstheme="minorHAnsi"/>
        </w:rPr>
        <w:t>Función de la probabilidad de ocurrencia de un suceso y de la cuantía del daño que puede provocar.</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Seguimiento ambiental:</w:t>
      </w:r>
      <w:r w:rsidRPr="001112C7">
        <w:rPr>
          <w:rFonts w:ascii="Palatino Linotype" w:hAnsi="Palatino Linotype" w:cstheme="minorHAnsi"/>
        </w:rPr>
        <w:t xml:space="preserve"> Revisión y constatación sistemática documental e in situ, de las actividades realizadas por los regulados, a fin de evaluar y verificar el grado de cumplimiento de las obligaciones ambientales adquiridas en el marco de su regulación ambiental.</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Sistema Nacional Descentralizado de Gestión Ambiental (SNDGA):</w:t>
      </w:r>
      <w:r w:rsidRPr="001112C7">
        <w:rPr>
          <w:rFonts w:ascii="Palatino Linotype" w:hAnsi="Palatino Linotype" w:cstheme="minorHAnsi"/>
        </w:rPr>
        <w:t xml:space="preserve"> Es el sistema que permite articular a las instituciones del Estado con competencia ambiental, mediante las directrices establecidas por el Ministerio del Ambiente como instancia rectora, coordinadora y reguladora del mismo; éste sistema constituye el mecanismo de coordinación </w:t>
      </w:r>
      <w:proofErr w:type="spellStart"/>
      <w:r w:rsidRPr="001112C7">
        <w:rPr>
          <w:rFonts w:ascii="Palatino Linotype" w:hAnsi="Palatino Linotype" w:cstheme="minorHAnsi"/>
        </w:rPr>
        <w:t>transectorial</w:t>
      </w:r>
      <w:proofErr w:type="spellEnd"/>
      <w:r w:rsidRPr="001112C7">
        <w:rPr>
          <w:rFonts w:ascii="Palatino Linotype" w:hAnsi="Palatino Linotype" w:cstheme="minorHAnsi"/>
        </w:rPr>
        <w:t>, de integración  y cooperación entre los distintos ámbitos de gestión ambiental y manejo de recursos naturales.</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 xml:space="preserve">Sistema Único de Información Ambiental (SUIA): </w:t>
      </w:r>
      <w:r w:rsidRPr="001112C7">
        <w:rPr>
          <w:rFonts w:ascii="Palatino Linotype" w:hAnsi="Palatino Linotype" w:cstheme="minorHAnsi"/>
        </w:rPr>
        <w:t>Es una herramienta informática de uso obligatorio para las entidades que conforman el Sistema Descentralizado de Gestión Ambiental, administrada por la Autoridad Ambiental Nacional, y, será el medio en línea empleado para realizar todo el proceso de regularización, seguimiento y control ambiental de los proyectos, obras o actividades, de acuerdo a los principios de celeridad y transparencia, de una manera sistematizada, uniforme y ordenada, bajo la capacidad y funcionalidad del sistema.</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Sistema Único de Manejo Ambiental (SUMA):</w:t>
      </w:r>
      <w:r w:rsidRPr="001112C7">
        <w:rPr>
          <w:rFonts w:ascii="Palatino Linotype" w:hAnsi="Palatino Linotype" w:cstheme="minorHAnsi"/>
        </w:rPr>
        <w:t xml:space="preserve"> Es el conjunto de principios, normas,  procedimientos y mecanismos orientados al planteamiento, programación, control, administración y ejecución de la evaluación del impacto ambiental, evaluación de riesgos ambientales, planes de manejo ambiental, planes de manejo de riesgos, sistemas de monitoreo, planes de contingencia y mitigación, auditorías ambientales y planes de abandono, dentro de los mecanismos de regularización, control y  seguimiento ambiental, mismos que deben ser aplicados por la Autoridad Ambiental Nacional y organismos acreditados.</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lastRenderedPageBreak/>
        <w:t>Suelo:</w:t>
      </w:r>
      <w:r w:rsidRPr="001112C7">
        <w:rPr>
          <w:rFonts w:ascii="Palatino Linotype" w:hAnsi="Palatino Linotype" w:cstheme="minorHAnsi"/>
        </w:rPr>
        <w:t xml:space="preserve"> La capa superior de la corteza terrestre, situada entre el lecho rocoso y la superficie, compuesto por partículas minerales, materia orgánica, agua, aire y organismos vivos y que constituye la interfaz entre la tierra, el aire y el agua, lo que le confiere capacidad de desempeñar tanto funciones naturales como de uso.</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Sujeto de Control:</w:t>
      </w:r>
      <w:r w:rsidRPr="001112C7">
        <w:rPr>
          <w:rFonts w:ascii="Palatino Linotype" w:hAnsi="Palatino Linotype" w:cstheme="minorHAnsi"/>
        </w:rPr>
        <w:t xml:space="preserve"> cualquier persona natural o jurídica, de derecho público, privado, mixto, o de economía popular y solidaria, nacional o extranjera, u organización que, a cuenta propia o a través de terceros, realice, proyecte o pretenda realizar en el territorio del Distrito Metropolitano de Quito, cualquier proyecto, obra o actividad que tenga el potencial de afectar la calidad ambiental o generar impactos ambientales, como resultado de sus acciones u omisiones, o que, en virtud de cualquier título, controle dicha actividad o tenga un poder económico determinante sobre su funcionamiento técnico. Para su determinación se tendrá en cuenta lo que la legislación nacional y distrital disponga para cada actividad, obra o proyecto sobre los titulares de permisos o autorizaciones, licencias u otras autorizaciones administrativas. </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Sustancia química prohibida:</w:t>
      </w:r>
      <w:r w:rsidRPr="001112C7">
        <w:rPr>
          <w:rFonts w:ascii="Palatino Linotype" w:hAnsi="Palatino Linotype" w:cstheme="minorHAnsi"/>
        </w:rPr>
        <w:t xml:space="preserve"> Toda aquella sustancia cuyos usos, por razones sanitarias o ambientales, haya sido prohibida por decisión gubernamental ecuatoriana o por convenios internacionales suscritos o ratificados por el gobierno nacional.</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Sustancia química severamente restringida:</w:t>
      </w:r>
      <w:r w:rsidRPr="001112C7">
        <w:rPr>
          <w:rFonts w:ascii="Palatino Linotype" w:hAnsi="Palatino Linotype" w:cstheme="minorHAnsi"/>
        </w:rPr>
        <w:t xml:space="preserve"> Es toda aquella sustancia, cuyos usos, por razones sanitarias o ambientales, haya sido prohibida prácticamente en su totalidad, pero del que se siguen autorizando de manera restringida, algunos usos específicos.</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Sustancias químicas peligrosas:</w:t>
      </w:r>
      <w:r w:rsidRPr="001112C7">
        <w:rPr>
          <w:rFonts w:ascii="Palatino Linotype" w:hAnsi="Palatino Linotype" w:cstheme="minorHAnsi"/>
        </w:rPr>
        <w:t xml:space="preserve"> Son aquellos elementos compuestos, mezclas, soluciones y/o productos obtenidos de la naturaleza o a través de procesos de transformación físicos y/o químicos, utilizados en actividades industriales, comerciales, de servicios o domésticos, que poseen características de inflamabilidad, explosividad, toxicidad, reactividad, radioactividad, corrosividad o acción biológica dañina y pueden afectar al ambiente, a la salud de las personas expuestas o causar daños materiales.</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Transporte:</w:t>
      </w:r>
      <w:r w:rsidRPr="001112C7">
        <w:rPr>
          <w:rFonts w:ascii="Palatino Linotype" w:hAnsi="Palatino Linotype" w:cstheme="minorHAnsi"/>
        </w:rPr>
        <w:t xml:space="preserve"> Cualquier movimiento de desechos/residuos a través de cualquier medio de transportación efectuado conforme a lo dispuesto en la normativa ambiental aplicable.</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Tratamiento de residuos sólidos no peligrosos:</w:t>
      </w:r>
      <w:r w:rsidRPr="001112C7">
        <w:rPr>
          <w:rFonts w:ascii="Palatino Linotype" w:hAnsi="Palatino Linotype" w:cstheme="minorHAnsi"/>
        </w:rPr>
        <w:t xml:space="preserve"> Conjunto de procesos, operaciones o técnicas de transformación física, química o biológica de los residuos sólidos para </w:t>
      </w:r>
      <w:r w:rsidRPr="001112C7">
        <w:rPr>
          <w:rFonts w:ascii="Palatino Linotype" w:hAnsi="Palatino Linotype" w:cstheme="minorHAnsi"/>
        </w:rPr>
        <w:lastRenderedPageBreak/>
        <w:t>modificar sus características o aprovechar su potencial, y en el cual se puede generar un nuevo desecho sólido, de características diferentes.</w:t>
      </w:r>
    </w:p>
    <w:p w:rsidR="00C95E00" w:rsidRPr="001112C7" w:rsidRDefault="00C95E00" w:rsidP="00C95E00">
      <w:pPr>
        <w:pStyle w:val="Sinespaciado"/>
        <w:spacing w:after="120" w:line="276" w:lineRule="auto"/>
        <w:jc w:val="both"/>
        <w:rPr>
          <w:rFonts w:ascii="Palatino Linotype" w:hAnsi="Palatino Linotype" w:cstheme="minorHAnsi"/>
        </w:rPr>
      </w:pPr>
      <w:r w:rsidRPr="001112C7">
        <w:rPr>
          <w:rFonts w:ascii="Palatino Linotype" w:hAnsi="Palatino Linotype" w:cstheme="minorHAnsi"/>
          <w:b/>
        </w:rPr>
        <w:t>Tratamiento:</w:t>
      </w:r>
      <w:r w:rsidRPr="001112C7">
        <w:rPr>
          <w:rFonts w:ascii="Palatino Linotype" w:hAnsi="Palatino Linotype" w:cstheme="minorHAnsi"/>
        </w:rPr>
        <w:t xml:space="preserve"> Conjunto de procesos, operaciones o técnicas de transformación física, química o biológica de los residuos, aguas residuales, emisiones a la atmósfera con la finalidad de reducir el impacto ambiental y cumplir con lo dispuesto en las normas establecidas por la Autoridad Ambiental Competente.</w:t>
      </w:r>
    </w:p>
    <w:p w:rsidR="003A6B5A" w:rsidRPr="00912DD9" w:rsidRDefault="003A6B5A" w:rsidP="00C95E00">
      <w:pPr>
        <w:pStyle w:val="Sinespaciado"/>
        <w:jc w:val="both"/>
        <w:rPr>
          <w:rFonts w:ascii="Palatino Linotype" w:hAnsi="Palatino Linotype"/>
          <w:sz w:val="16"/>
          <w:szCs w:val="16"/>
        </w:rPr>
      </w:pPr>
    </w:p>
    <w:sectPr w:rsidR="003A6B5A" w:rsidRPr="00912DD9" w:rsidSect="00C95E00">
      <w:headerReference w:type="default" r:id="rId14"/>
      <w:footerReference w:type="default" r:id="rId15"/>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0A" w:rsidRDefault="0010700A" w:rsidP="0094018C">
      <w:r>
        <w:separator/>
      </w:r>
    </w:p>
  </w:endnote>
  <w:endnote w:type="continuationSeparator" w:id="0">
    <w:p w:rsidR="0010700A" w:rsidRDefault="0010700A" w:rsidP="0094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74" w:rsidRPr="000D6C92" w:rsidRDefault="00CF5874">
    <w:pPr>
      <w:pStyle w:val="Piedepgina"/>
      <w:jc w:val="right"/>
      <w:rPr>
        <w:sz w:val="16"/>
        <w:szCs w:val="16"/>
      </w:rPr>
    </w:pPr>
  </w:p>
  <w:p w:rsidR="00CF5874" w:rsidRDefault="00912DD9" w:rsidP="00912DD9">
    <w:pPr>
      <w:pStyle w:val="Piedepgina"/>
      <w:tabs>
        <w:tab w:val="clear" w:pos="4419"/>
        <w:tab w:val="clear" w:pos="8838"/>
        <w:tab w:val="left" w:pos="60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863746"/>
      <w:docPartObj>
        <w:docPartGallery w:val="Page Numbers (Bottom of Page)"/>
        <w:docPartUnique/>
      </w:docPartObj>
    </w:sdtPr>
    <w:sdtEndPr/>
    <w:sdtContent>
      <w:sdt>
        <w:sdtPr>
          <w:id w:val="860082579"/>
          <w:docPartObj>
            <w:docPartGallery w:val="Page Numbers (Top of Page)"/>
            <w:docPartUnique/>
          </w:docPartObj>
        </w:sdtPr>
        <w:sdtEndPr/>
        <w:sdtContent>
          <w:p w:rsidR="00156EB8" w:rsidRDefault="00156EB8">
            <w:pPr>
              <w:pStyle w:val="Piedepgina"/>
              <w:jc w:val="right"/>
            </w:pPr>
            <w:r w:rsidRPr="00156EB8">
              <w:rPr>
                <w:rFonts w:ascii="Palatino Linotype" w:hAnsi="Palatino Linotype"/>
                <w:lang w:val="es-ES"/>
              </w:rPr>
              <w:t xml:space="preserve">Página </w:t>
            </w:r>
            <w:r w:rsidRPr="00156EB8">
              <w:rPr>
                <w:rFonts w:ascii="Palatino Linotype" w:hAnsi="Palatino Linotype"/>
                <w:b/>
                <w:bCs/>
              </w:rPr>
              <w:fldChar w:fldCharType="begin"/>
            </w:r>
            <w:r w:rsidRPr="00156EB8">
              <w:rPr>
                <w:rFonts w:ascii="Palatino Linotype" w:hAnsi="Palatino Linotype"/>
                <w:b/>
                <w:bCs/>
              </w:rPr>
              <w:instrText>PAGE</w:instrText>
            </w:r>
            <w:r w:rsidRPr="00156EB8">
              <w:rPr>
                <w:rFonts w:ascii="Palatino Linotype" w:hAnsi="Palatino Linotype"/>
                <w:b/>
                <w:bCs/>
              </w:rPr>
              <w:fldChar w:fldCharType="separate"/>
            </w:r>
            <w:r w:rsidR="00C95E00">
              <w:rPr>
                <w:rFonts w:ascii="Palatino Linotype" w:hAnsi="Palatino Linotype"/>
                <w:b/>
                <w:bCs/>
                <w:noProof/>
              </w:rPr>
              <w:t>33</w:t>
            </w:r>
            <w:r w:rsidRPr="00156EB8">
              <w:rPr>
                <w:rFonts w:ascii="Palatino Linotype" w:hAnsi="Palatino Linotype"/>
                <w:b/>
                <w:bCs/>
              </w:rPr>
              <w:fldChar w:fldCharType="end"/>
            </w:r>
            <w:r w:rsidRPr="00156EB8">
              <w:rPr>
                <w:rFonts w:ascii="Palatino Linotype" w:hAnsi="Palatino Linotype"/>
                <w:lang w:val="es-ES"/>
              </w:rPr>
              <w:t xml:space="preserve"> de </w:t>
            </w:r>
            <w:r>
              <w:rPr>
                <w:rFonts w:ascii="Palatino Linotype" w:hAnsi="Palatino Linotype"/>
                <w:b/>
                <w:bCs/>
              </w:rPr>
              <w:t>33</w:t>
            </w:r>
          </w:p>
        </w:sdtContent>
      </w:sdt>
    </w:sdtContent>
  </w:sdt>
  <w:p w:rsidR="00E176AB" w:rsidRDefault="00E176A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86377"/>
      <w:docPartObj>
        <w:docPartGallery w:val="Page Numbers (Bottom of Page)"/>
        <w:docPartUnique/>
      </w:docPartObj>
    </w:sdtPr>
    <w:sdtContent>
      <w:sdt>
        <w:sdtPr>
          <w:id w:val="-1142421536"/>
          <w:docPartObj>
            <w:docPartGallery w:val="Page Numbers (Top of Page)"/>
            <w:docPartUnique/>
          </w:docPartObj>
        </w:sdtPr>
        <w:sdtContent>
          <w:p w:rsidR="00C95E00" w:rsidRDefault="00C95E00">
            <w:pPr>
              <w:pStyle w:val="Piedepgina"/>
              <w:jc w:val="right"/>
            </w:pPr>
            <w:r w:rsidRPr="00156EB8">
              <w:rPr>
                <w:rFonts w:ascii="Palatino Linotype" w:hAnsi="Palatino Linotype"/>
                <w:lang w:val="es-ES"/>
              </w:rPr>
              <w:t xml:space="preserve">Página </w:t>
            </w:r>
            <w:r w:rsidRPr="00156EB8">
              <w:rPr>
                <w:rFonts w:ascii="Palatino Linotype" w:hAnsi="Palatino Linotype"/>
                <w:b/>
                <w:bCs/>
              </w:rPr>
              <w:fldChar w:fldCharType="begin"/>
            </w:r>
            <w:r w:rsidRPr="00156EB8">
              <w:rPr>
                <w:rFonts w:ascii="Palatino Linotype" w:hAnsi="Palatino Linotype"/>
                <w:b/>
                <w:bCs/>
              </w:rPr>
              <w:instrText>PAGE</w:instrText>
            </w:r>
            <w:r w:rsidRPr="00156EB8">
              <w:rPr>
                <w:rFonts w:ascii="Palatino Linotype" w:hAnsi="Palatino Linotype"/>
                <w:b/>
                <w:bCs/>
              </w:rPr>
              <w:fldChar w:fldCharType="separate"/>
            </w:r>
            <w:r>
              <w:rPr>
                <w:rFonts w:ascii="Palatino Linotype" w:hAnsi="Palatino Linotype"/>
                <w:b/>
                <w:bCs/>
                <w:noProof/>
              </w:rPr>
              <w:t>1</w:t>
            </w:r>
            <w:r w:rsidRPr="00156EB8">
              <w:rPr>
                <w:rFonts w:ascii="Palatino Linotype" w:hAnsi="Palatino Linotype"/>
                <w:b/>
                <w:bCs/>
              </w:rPr>
              <w:fldChar w:fldCharType="end"/>
            </w:r>
            <w:r w:rsidRPr="00156EB8">
              <w:rPr>
                <w:rFonts w:ascii="Palatino Linotype" w:hAnsi="Palatino Linotype"/>
                <w:lang w:val="es-ES"/>
              </w:rPr>
              <w:t xml:space="preserve"> de </w:t>
            </w:r>
            <w:r>
              <w:rPr>
                <w:rFonts w:ascii="Palatino Linotype" w:hAnsi="Palatino Linotype"/>
                <w:b/>
                <w:bCs/>
              </w:rPr>
              <w:t>17</w:t>
            </w:r>
          </w:p>
        </w:sdtContent>
      </w:sdt>
    </w:sdtContent>
  </w:sdt>
  <w:p w:rsidR="00C95E00" w:rsidRDefault="00C95E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0A" w:rsidRDefault="0010700A" w:rsidP="007B60E1">
      <w:r>
        <w:separator/>
      </w:r>
    </w:p>
  </w:footnote>
  <w:footnote w:type="continuationSeparator" w:id="0">
    <w:p w:rsidR="0010700A" w:rsidRDefault="0010700A" w:rsidP="007B6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74" w:rsidRDefault="00932FD3">
    <w:pPr>
      <w:pStyle w:val="Encabezado"/>
    </w:pPr>
    <w:r>
      <w:rPr>
        <w:noProof/>
        <w:lang w:eastAsia="es-EC"/>
      </w:rPr>
      <mc:AlternateContent>
        <mc:Choice Requires="wps">
          <w:drawing>
            <wp:anchor distT="0" distB="0" distL="114300" distR="114300" simplePos="0" relativeHeight="251656704" behindDoc="1" locked="0" layoutInCell="0" allowOverlap="1" wp14:anchorId="6E8FBB1C" wp14:editId="1B0A129E">
              <wp:simplePos x="0" y="0"/>
              <wp:positionH relativeFrom="margin">
                <wp:align>center</wp:align>
              </wp:positionH>
              <wp:positionV relativeFrom="margin">
                <wp:align>center</wp:align>
              </wp:positionV>
              <wp:extent cx="5814695" cy="2179955"/>
              <wp:effectExtent l="0" t="1409700" r="0" b="123952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14695" cy="2179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32FD3" w:rsidRDefault="00932FD3" w:rsidP="00932FD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457.85pt;height:171.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" o:allowincell="f" filled="f" stroked="f">
              <v:stroke joinstyle="round"/>
              <o:lock v:ext="edit" text="t" shapetype="t"/>
              <v:textbox style="mso-fit-shape-to-text:t">
                <w:txbxContent>
                  <w:p w:rsidR="00932FD3" w:rsidRDefault="00932FD3" w:rsidP="00932FD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AB" w:rsidRDefault="00E176AB">
    <w:pPr>
      <w:pStyle w:val="Encabezado"/>
    </w:pPr>
  </w:p>
  <w:p w:rsidR="00E176AB" w:rsidRDefault="00E176AB">
    <w:pPr>
      <w:pStyle w:val="Encabezado"/>
    </w:pPr>
  </w:p>
  <w:p w:rsidR="00E176AB" w:rsidRDefault="00E176AB">
    <w:pPr>
      <w:pStyle w:val="Encabezado"/>
    </w:pPr>
  </w:p>
  <w:p w:rsidR="00E176AB" w:rsidRDefault="00E176AB">
    <w:pPr>
      <w:pStyle w:val="Encabezado"/>
    </w:pPr>
  </w:p>
  <w:p w:rsidR="00AF33F0" w:rsidRDefault="00AF33F0" w:rsidP="00E176AB">
    <w:pPr>
      <w:pStyle w:val="Ttulo1"/>
      <w:spacing w:before="0" w:line="276" w:lineRule="auto"/>
      <w:rPr>
        <w:rFonts w:ascii="Palatino Linotype" w:hAnsi="Palatino Linotype"/>
        <w:sz w:val="22"/>
        <w:szCs w:val="22"/>
      </w:rPr>
    </w:pPr>
  </w:p>
  <w:p w:rsidR="00CF5874" w:rsidRPr="00AF33F0" w:rsidRDefault="00E176AB" w:rsidP="00AF33F0">
    <w:pPr>
      <w:pStyle w:val="Ttulo1"/>
      <w:spacing w:before="0" w:line="276" w:lineRule="auto"/>
      <w:rPr>
        <w:rFonts w:ascii="Palatino Linotype" w:hAnsi="Palatino Linotype"/>
        <w:sz w:val="22"/>
        <w:szCs w:val="22"/>
      </w:rPr>
    </w:pPr>
    <w:r>
      <w:rPr>
        <w:rFonts w:ascii="Palatino Linotype" w:hAnsi="Palatino Linotype"/>
        <w:sz w:val="22"/>
        <w:szCs w:val="22"/>
      </w:rPr>
      <w:t>ORDENANZA METROPOLITANA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AB" w:rsidRDefault="00E176AB">
    <w:pPr>
      <w:pStyle w:val="Encabezado"/>
    </w:pPr>
  </w:p>
  <w:p w:rsidR="00E176AB" w:rsidRDefault="00E176AB">
    <w:pPr>
      <w:pStyle w:val="Encabezado"/>
    </w:pPr>
  </w:p>
  <w:p w:rsidR="00E176AB" w:rsidRDefault="00E176AB">
    <w:pPr>
      <w:pStyle w:val="Encabezado"/>
    </w:pPr>
  </w:p>
  <w:p w:rsidR="00E176AB" w:rsidRDefault="00E176AB">
    <w:pPr>
      <w:pStyle w:val="Encabezado"/>
    </w:pPr>
  </w:p>
  <w:p w:rsidR="00AF33F0" w:rsidRDefault="00AF33F0" w:rsidP="00E176AB">
    <w:pPr>
      <w:pStyle w:val="Ttulo1"/>
      <w:spacing w:before="0" w:line="276" w:lineRule="auto"/>
      <w:rPr>
        <w:rFonts w:ascii="Palatino Linotype" w:hAnsi="Palatino Linotype"/>
        <w:sz w:val="22"/>
        <w:szCs w:val="22"/>
      </w:rPr>
    </w:pPr>
  </w:p>
  <w:p w:rsidR="00E176AB" w:rsidRPr="00AF33F0" w:rsidRDefault="00E176AB" w:rsidP="00AF33F0">
    <w:pPr>
      <w:pStyle w:val="Ttulo1"/>
      <w:spacing w:before="0" w:line="276" w:lineRule="auto"/>
      <w:rPr>
        <w:rFonts w:ascii="Palatino Linotype" w:hAnsi="Palatino Linotype"/>
        <w:sz w:val="22"/>
        <w:szCs w:val="22"/>
      </w:rPr>
    </w:pPr>
    <w:r>
      <w:rPr>
        <w:rFonts w:ascii="Palatino Linotype" w:hAnsi="Palatino Linotype"/>
        <w:sz w:val="22"/>
        <w:szCs w:val="22"/>
      </w:rPr>
      <w:t>ORDENANZA METROPOLITANA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00" w:rsidRDefault="00C95E00">
    <w:pPr>
      <w:pStyle w:val="Encabezado"/>
    </w:pPr>
  </w:p>
  <w:p w:rsidR="00C95E00" w:rsidRDefault="00C95E00">
    <w:pPr>
      <w:pStyle w:val="Encabezado"/>
    </w:pPr>
  </w:p>
  <w:p w:rsidR="00C95E00" w:rsidRDefault="00C95E00">
    <w:pPr>
      <w:pStyle w:val="Encabezado"/>
    </w:pPr>
  </w:p>
  <w:p w:rsidR="00C95E00" w:rsidRDefault="00C95E00">
    <w:pPr>
      <w:pStyle w:val="Encabezado"/>
    </w:pPr>
  </w:p>
  <w:p w:rsidR="00C95E00" w:rsidRDefault="00C95E00" w:rsidP="00E176AB">
    <w:pPr>
      <w:pStyle w:val="Ttulo1"/>
      <w:spacing w:before="0" w:line="276" w:lineRule="auto"/>
      <w:rPr>
        <w:rFonts w:ascii="Palatino Linotype" w:hAnsi="Palatino Linotype"/>
        <w:sz w:val="22"/>
        <w:szCs w:val="22"/>
      </w:rPr>
    </w:pPr>
  </w:p>
  <w:p w:rsidR="00C95E00" w:rsidRPr="00AF33F0" w:rsidRDefault="00C95E00" w:rsidP="00AF33F0">
    <w:pPr>
      <w:pStyle w:val="Ttulo1"/>
      <w:spacing w:before="0" w:line="276" w:lineRule="auto"/>
      <w:rPr>
        <w:rFonts w:ascii="Palatino Linotype" w:hAnsi="Palatino Linotype"/>
        <w:sz w:val="22"/>
        <w:szCs w:val="22"/>
      </w:rPr>
    </w:pPr>
    <w:r>
      <w:rPr>
        <w:rFonts w:ascii="Palatino Linotype" w:hAnsi="Palatino Linotype"/>
        <w:sz w:val="22"/>
        <w:szCs w:val="22"/>
      </w:rPr>
      <w:t>ORDENANZA METROPOLITANA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s://ssl.gstatic.com/ui/v1/icons/mail/images/cleardot.gif" style="width:.75pt;height:.75pt;visibility:visible;mso-wrap-style:square" o:bullet="t">
        <v:imagedata r:id="rId1" o:title="cleardot"/>
      </v:shape>
    </w:pict>
  </w:numPicBullet>
  <w:abstractNum w:abstractNumId="0">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0"/>
    <w:multiLevelType w:val="singleLevel"/>
    <w:tmpl w:val="00000010"/>
    <w:name w:val="WW8Num16"/>
    <w:lvl w:ilvl="0">
      <w:start w:val="1"/>
      <w:numFmt w:val="decimal"/>
      <w:lvlText w:val="Art. %1 "/>
      <w:lvlJc w:val="left"/>
      <w:pPr>
        <w:tabs>
          <w:tab w:val="num" w:pos="0"/>
        </w:tabs>
        <w:ind w:left="540" w:hanging="360"/>
      </w:pPr>
      <w:rPr>
        <w:rFonts w:ascii="Symbol" w:hAnsi="Symbol" w:cs="Symbol"/>
        <w:b/>
        <w:i/>
        <w:color w:val="000000"/>
      </w:rPr>
    </w:lvl>
  </w:abstractNum>
  <w:abstractNum w:abstractNumId="4">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A74419"/>
    <w:multiLevelType w:val="hybridMultilevel"/>
    <w:tmpl w:val="5AA6E7E0"/>
    <w:lvl w:ilvl="0" w:tplc="352E9E0C">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0C5142D3"/>
    <w:multiLevelType w:val="hybridMultilevel"/>
    <w:tmpl w:val="B2EA4302"/>
    <w:lvl w:ilvl="0" w:tplc="300A001B">
      <w:start w:val="1"/>
      <w:numFmt w:val="lowerRoman"/>
      <w:lvlText w:val="%1."/>
      <w:lvlJc w:val="right"/>
      <w:pPr>
        <w:ind w:left="1211" w:hanging="360"/>
      </w:pPr>
    </w:lvl>
    <w:lvl w:ilvl="1" w:tplc="300A0019" w:tentative="1">
      <w:start w:val="1"/>
      <w:numFmt w:val="lowerLetter"/>
      <w:lvlText w:val="%2."/>
      <w:lvlJc w:val="left"/>
      <w:pPr>
        <w:ind w:left="1931" w:hanging="360"/>
      </w:pPr>
    </w:lvl>
    <w:lvl w:ilvl="2" w:tplc="300A001B" w:tentative="1">
      <w:start w:val="1"/>
      <w:numFmt w:val="lowerRoman"/>
      <w:lvlText w:val="%3."/>
      <w:lvlJc w:val="right"/>
      <w:pPr>
        <w:ind w:left="2651" w:hanging="180"/>
      </w:pPr>
    </w:lvl>
    <w:lvl w:ilvl="3" w:tplc="300A000F" w:tentative="1">
      <w:start w:val="1"/>
      <w:numFmt w:val="decimal"/>
      <w:lvlText w:val="%4."/>
      <w:lvlJc w:val="left"/>
      <w:pPr>
        <w:ind w:left="3371" w:hanging="360"/>
      </w:pPr>
    </w:lvl>
    <w:lvl w:ilvl="4" w:tplc="300A0019" w:tentative="1">
      <w:start w:val="1"/>
      <w:numFmt w:val="lowerLetter"/>
      <w:lvlText w:val="%5."/>
      <w:lvlJc w:val="left"/>
      <w:pPr>
        <w:ind w:left="4091" w:hanging="360"/>
      </w:pPr>
    </w:lvl>
    <w:lvl w:ilvl="5" w:tplc="300A001B" w:tentative="1">
      <w:start w:val="1"/>
      <w:numFmt w:val="lowerRoman"/>
      <w:lvlText w:val="%6."/>
      <w:lvlJc w:val="right"/>
      <w:pPr>
        <w:ind w:left="4811" w:hanging="180"/>
      </w:pPr>
    </w:lvl>
    <w:lvl w:ilvl="6" w:tplc="300A000F" w:tentative="1">
      <w:start w:val="1"/>
      <w:numFmt w:val="decimal"/>
      <w:lvlText w:val="%7."/>
      <w:lvlJc w:val="left"/>
      <w:pPr>
        <w:ind w:left="5531" w:hanging="360"/>
      </w:pPr>
    </w:lvl>
    <w:lvl w:ilvl="7" w:tplc="300A0019" w:tentative="1">
      <w:start w:val="1"/>
      <w:numFmt w:val="lowerLetter"/>
      <w:lvlText w:val="%8."/>
      <w:lvlJc w:val="left"/>
      <w:pPr>
        <w:ind w:left="6251" w:hanging="360"/>
      </w:pPr>
    </w:lvl>
    <w:lvl w:ilvl="8" w:tplc="300A001B" w:tentative="1">
      <w:start w:val="1"/>
      <w:numFmt w:val="lowerRoman"/>
      <w:lvlText w:val="%9."/>
      <w:lvlJc w:val="right"/>
      <w:pPr>
        <w:ind w:left="6971" w:hanging="180"/>
      </w:pPr>
    </w:lvl>
  </w:abstractNum>
  <w:abstractNum w:abstractNumId="7">
    <w:nsid w:val="0E82561F"/>
    <w:multiLevelType w:val="hybridMultilevel"/>
    <w:tmpl w:val="DB8C22DE"/>
    <w:lvl w:ilvl="0" w:tplc="2B64FCA4">
      <w:start w:val="1"/>
      <w:numFmt w:val="lowerRoman"/>
      <w:lvlText w:val="%1."/>
      <w:lvlJc w:val="right"/>
      <w:pPr>
        <w:ind w:left="1440" w:hanging="360"/>
      </w:pPr>
      <w:rPr>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8">
    <w:nsid w:val="126F6F7C"/>
    <w:multiLevelType w:val="hybridMultilevel"/>
    <w:tmpl w:val="E53E041A"/>
    <w:lvl w:ilvl="0" w:tplc="B310E49A">
      <w:start w:val="1"/>
      <w:numFmt w:val="lowerRoman"/>
      <w:lvlText w:val="%1."/>
      <w:lvlJc w:val="right"/>
      <w:pPr>
        <w:ind w:left="1211" w:hanging="360"/>
      </w:pPr>
      <w:rPr>
        <w:b/>
      </w:rPr>
    </w:lvl>
    <w:lvl w:ilvl="1" w:tplc="300A0019" w:tentative="1">
      <w:start w:val="1"/>
      <w:numFmt w:val="lowerLetter"/>
      <w:lvlText w:val="%2."/>
      <w:lvlJc w:val="left"/>
      <w:pPr>
        <w:ind w:left="1931" w:hanging="360"/>
      </w:pPr>
    </w:lvl>
    <w:lvl w:ilvl="2" w:tplc="300A001B" w:tentative="1">
      <w:start w:val="1"/>
      <w:numFmt w:val="lowerRoman"/>
      <w:lvlText w:val="%3."/>
      <w:lvlJc w:val="right"/>
      <w:pPr>
        <w:ind w:left="2651" w:hanging="180"/>
      </w:pPr>
    </w:lvl>
    <w:lvl w:ilvl="3" w:tplc="300A000F" w:tentative="1">
      <w:start w:val="1"/>
      <w:numFmt w:val="decimal"/>
      <w:lvlText w:val="%4."/>
      <w:lvlJc w:val="left"/>
      <w:pPr>
        <w:ind w:left="3371" w:hanging="360"/>
      </w:pPr>
    </w:lvl>
    <w:lvl w:ilvl="4" w:tplc="300A0019" w:tentative="1">
      <w:start w:val="1"/>
      <w:numFmt w:val="lowerLetter"/>
      <w:lvlText w:val="%5."/>
      <w:lvlJc w:val="left"/>
      <w:pPr>
        <w:ind w:left="4091" w:hanging="360"/>
      </w:pPr>
    </w:lvl>
    <w:lvl w:ilvl="5" w:tplc="300A001B" w:tentative="1">
      <w:start w:val="1"/>
      <w:numFmt w:val="lowerRoman"/>
      <w:lvlText w:val="%6."/>
      <w:lvlJc w:val="right"/>
      <w:pPr>
        <w:ind w:left="4811" w:hanging="180"/>
      </w:pPr>
    </w:lvl>
    <w:lvl w:ilvl="6" w:tplc="300A000F" w:tentative="1">
      <w:start w:val="1"/>
      <w:numFmt w:val="decimal"/>
      <w:lvlText w:val="%7."/>
      <w:lvlJc w:val="left"/>
      <w:pPr>
        <w:ind w:left="5531" w:hanging="360"/>
      </w:pPr>
    </w:lvl>
    <w:lvl w:ilvl="7" w:tplc="300A0019" w:tentative="1">
      <w:start w:val="1"/>
      <w:numFmt w:val="lowerLetter"/>
      <w:lvlText w:val="%8."/>
      <w:lvlJc w:val="left"/>
      <w:pPr>
        <w:ind w:left="6251" w:hanging="360"/>
      </w:pPr>
    </w:lvl>
    <w:lvl w:ilvl="8" w:tplc="300A001B" w:tentative="1">
      <w:start w:val="1"/>
      <w:numFmt w:val="lowerRoman"/>
      <w:lvlText w:val="%9."/>
      <w:lvlJc w:val="right"/>
      <w:pPr>
        <w:ind w:left="6971" w:hanging="180"/>
      </w:pPr>
    </w:lvl>
  </w:abstractNum>
  <w:abstractNum w:abstractNumId="9">
    <w:nsid w:val="128F20D6"/>
    <w:multiLevelType w:val="hybridMultilevel"/>
    <w:tmpl w:val="F1A4D164"/>
    <w:lvl w:ilvl="0" w:tplc="865277E8">
      <w:start w:val="1"/>
      <w:numFmt w:val="lowerRoman"/>
      <w:lvlText w:val="%1."/>
      <w:lvlJc w:val="right"/>
      <w:pPr>
        <w:ind w:left="1211" w:hanging="360"/>
      </w:pPr>
      <w:rPr>
        <w:b/>
      </w:rPr>
    </w:lvl>
    <w:lvl w:ilvl="1" w:tplc="300A0019" w:tentative="1">
      <w:start w:val="1"/>
      <w:numFmt w:val="lowerLetter"/>
      <w:lvlText w:val="%2."/>
      <w:lvlJc w:val="left"/>
      <w:pPr>
        <w:ind w:left="1931" w:hanging="360"/>
      </w:pPr>
    </w:lvl>
    <w:lvl w:ilvl="2" w:tplc="300A001B" w:tentative="1">
      <w:start w:val="1"/>
      <w:numFmt w:val="lowerRoman"/>
      <w:lvlText w:val="%3."/>
      <w:lvlJc w:val="right"/>
      <w:pPr>
        <w:ind w:left="2651" w:hanging="180"/>
      </w:pPr>
    </w:lvl>
    <w:lvl w:ilvl="3" w:tplc="300A000F" w:tentative="1">
      <w:start w:val="1"/>
      <w:numFmt w:val="decimal"/>
      <w:lvlText w:val="%4."/>
      <w:lvlJc w:val="left"/>
      <w:pPr>
        <w:ind w:left="3371" w:hanging="360"/>
      </w:pPr>
    </w:lvl>
    <w:lvl w:ilvl="4" w:tplc="300A0019" w:tentative="1">
      <w:start w:val="1"/>
      <w:numFmt w:val="lowerLetter"/>
      <w:lvlText w:val="%5."/>
      <w:lvlJc w:val="left"/>
      <w:pPr>
        <w:ind w:left="4091" w:hanging="360"/>
      </w:pPr>
    </w:lvl>
    <w:lvl w:ilvl="5" w:tplc="300A001B" w:tentative="1">
      <w:start w:val="1"/>
      <w:numFmt w:val="lowerRoman"/>
      <w:lvlText w:val="%6."/>
      <w:lvlJc w:val="right"/>
      <w:pPr>
        <w:ind w:left="4811" w:hanging="180"/>
      </w:pPr>
    </w:lvl>
    <w:lvl w:ilvl="6" w:tplc="300A000F" w:tentative="1">
      <w:start w:val="1"/>
      <w:numFmt w:val="decimal"/>
      <w:lvlText w:val="%7."/>
      <w:lvlJc w:val="left"/>
      <w:pPr>
        <w:ind w:left="5531" w:hanging="360"/>
      </w:pPr>
    </w:lvl>
    <w:lvl w:ilvl="7" w:tplc="300A0019" w:tentative="1">
      <w:start w:val="1"/>
      <w:numFmt w:val="lowerLetter"/>
      <w:lvlText w:val="%8."/>
      <w:lvlJc w:val="left"/>
      <w:pPr>
        <w:ind w:left="6251" w:hanging="360"/>
      </w:pPr>
    </w:lvl>
    <w:lvl w:ilvl="8" w:tplc="300A001B" w:tentative="1">
      <w:start w:val="1"/>
      <w:numFmt w:val="lowerRoman"/>
      <w:lvlText w:val="%9."/>
      <w:lvlJc w:val="right"/>
      <w:pPr>
        <w:ind w:left="6971" w:hanging="180"/>
      </w:pPr>
    </w:lvl>
  </w:abstractNum>
  <w:abstractNum w:abstractNumId="10">
    <w:nsid w:val="15D37DB9"/>
    <w:multiLevelType w:val="hybridMultilevel"/>
    <w:tmpl w:val="C820EF66"/>
    <w:lvl w:ilvl="0" w:tplc="E51A99B8">
      <w:start w:val="1"/>
      <w:numFmt w:val="decimal"/>
      <w:pStyle w:val="Art"/>
      <w:lvlText w:val="Art %1.-"/>
      <w:lvlJc w:val="left"/>
      <w:pPr>
        <w:ind w:left="1920" w:hanging="360"/>
      </w:pPr>
      <w:rPr>
        <w:rFonts w:ascii="Calibri" w:hAnsi="Calibri" w:hint="default"/>
        <w:b/>
        <w:i w:val="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16D469E0"/>
    <w:multiLevelType w:val="hybridMultilevel"/>
    <w:tmpl w:val="52EC7E58"/>
    <w:lvl w:ilvl="0" w:tplc="80A00DC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9920F24"/>
    <w:multiLevelType w:val="hybridMultilevel"/>
    <w:tmpl w:val="B900AE00"/>
    <w:lvl w:ilvl="0" w:tplc="A788B1F8">
      <w:start w:val="1"/>
      <w:numFmt w:val="upperRoman"/>
      <w:lvlText w:val="Capítulo %1"/>
      <w:lvlJc w:val="center"/>
      <w:pPr>
        <w:ind w:left="720" w:hanging="360"/>
      </w:pPr>
      <w:rPr>
        <w:rFonts w:ascii="Palatino Linotype" w:hAnsi="Palatino Linotype"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0213038"/>
    <w:multiLevelType w:val="hybridMultilevel"/>
    <w:tmpl w:val="AE767F48"/>
    <w:lvl w:ilvl="0" w:tplc="300A001B">
      <w:start w:val="1"/>
      <w:numFmt w:val="lowerRoman"/>
      <w:lvlText w:val="%1."/>
      <w:lvlJc w:val="right"/>
      <w:pPr>
        <w:ind w:left="1211" w:hanging="360"/>
      </w:pPr>
    </w:lvl>
    <w:lvl w:ilvl="1" w:tplc="300A0019" w:tentative="1">
      <w:start w:val="1"/>
      <w:numFmt w:val="lowerLetter"/>
      <w:lvlText w:val="%2."/>
      <w:lvlJc w:val="left"/>
      <w:pPr>
        <w:ind w:left="1931" w:hanging="360"/>
      </w:pPr>
    </w:lvl>
    <w:lvl w:ilvl="2" w:tplc="300A001B" w:tentative="1">
      <w:start w:val="1"/>
      <w:numFmt w:val="lowerRoman"/>
      <w:lvlText w:val="%3."/>
      <w:lvlJc w:val="right"/>
      <w:pPr>
        <w:ind w:left="2651" w:hanging="180"/>
      </w:pPr>
    </w:lvl>
    <w:lvl w:ilvl="3" w:tplc="300A000F" w:tentative="1">
      <w:start w:val="1"/>
      <w:numFmt w:val="decimal"/>
      <w:lvlText w:val="%4."/>
      <w:lvlJc w:val="left"/>
      <w:pPr>
        <w:ind w:left="3371" w:hanging="360"/>
      </w:pPr>
    </w:lvl>
    <w:lvl w:ilvl="4" w:tplc="300A0019" w:tentative="1">
      <w:start w:val="1"/>
      <w:numFmt w:val="lowerLetter"/>
      <w:lvlText w:val="%5."/>
      <w:lvlJc w:val="left"/>
      <w:pPr>
        <w:ind w:left="4091" w:hanging="360"/>
      </w:pPr>
    </w:lvl>
    <w:lvl w:ilvl="5" w:tplc="300A001B" w:tentative="1">
      <w:start w:val="1"/>
      <w:numFmt w:val="lowerRoman"/>
      <w:lvlText w:val="%6."/>
      <w:lvlJc w:val="right"/>
      <w:pPr>
        <w:ind w:left="4811" w:hanging="180"/>
      </w:pPr>
    </w:lvl>
    <w:lvl w:ilvl="6" w:tplc="300A000F" w:tentative="1">
      <w:start w:val="1"/>
      <w:numFmt w:val="decimal"/>
      <w:lvlText w:val="%7."/>
      <w:lvlJc w:val="left"/>
      <w:pPr>
        <w:ind w:left="5531" w:hanging="360"/>
      </w:pPr>
    </w:lvl>
    <w:lvl w:ilvl="7" w:tplc="300A0019" w:tentative="1">
      <w:start w:val="1"/>
      <w:numFmt w:val="lowerLetter"/>
      <w:lvlText w:val="%8."/>
      <w:lvlJc w:val="left"/>
      <w:pPr>
        <w:ind w:left="6251" w:hanging="360"/>
      </w:pPr>
    </w:lvl>
    <w:lvl w:ilvl="8" w:tplc="300A001B" w:tentative="1">
      <w:start w:val="1"/>
      <w:numFmt w:val="lowerRoman"/>
      <w:lvlText w:val="%9."/>
      <w:lvlJc w:val="right"/>
      <w:pPr>
        <w:ind w:left="6971" w:hanging="180"/>
      </w:pPr>
    </w:lvl>
  </w:abstractNum>
  <w:abstractNum w:abstractNumId="14">
    <w:nsid w:val="333F2CE4"/>
    <w:multiLevelType w:val="hybridMultilevel"/>
    <w:tmpl w:val="9A3EC002"/>
    <w:lvl w:ilvl="0" w:tplc="C2CEF870">
      <w:start w:val="1"/>
      <w:numFmt w:val="lowerRoman"/>
      <w:lvlText w:val="%1."/>
      <w:lvlJc w:val="right"/>
      <w:pPr>
        <w:ind w:left="1211" w:hanging="360"/>
      </w:pPr>
      <w:rPr>
        <w:b/>
      </w:rPr>
    </w:lvl>
    <w:lvl w:ilvl="1" w:tplc="300A0019" w:tentative="1">
      <w:start w:val="1"/>
      <w:numFmt w:val="lowerLetter"/>
      <w:lvlText w:val="%2."/>
      <w:lvlJc w:val="left"/>
      <w:pPr>
        <w:ind w:left="1931" w:hanging="360"/>
      </w:pPr>
    </w:lvl>
    <w:lvl w:ilvl="2" w:tplc="300A001B" w:tentative="1">
      <w:start w:val="1"/>
      <w:numFmt w:val="lowerRoman"/>
      <w:lvlText w:val="%3."/>
      <w:lvlJc w:val="right"/>
      <w:pPr>
        <w:ind w:left="2651" w:hanging="180"/>
      </w:pPr>
    </w:lvl>
    <w:lvl w:ilvl="3" w:tplc="300A000F" w:tentative="1">
      <w:start w:val="1"/>
      <w:numFmt w:val="decimal"/>
      <w:lvlText w:val="%4."/>
      <w:lvlJc w:val="left"/>
      <w:pPr>
        <w:ind w:left="3371" w:hanging="360"/>
      </w:pPr>
    </w:lvl>
    <w:lvl w:ilvl="4" w:tplc="300A0019" w:tentative="1">
      <w:start w:val="1"/>
      <w:numFmt w:val="lowerLetter"/>
      <w:lvlText w:val="%5."/>
      <w:lvlJc w:val="left"/>
      <w:pPr>
        <w:ind w:left="4091" w:hanging="360"/>
      </w:pPr>
    </w:lvl>
    <w:lvl w:ilvl="5" w:tplc="300A001B" w:tentative="1">
      <w:start w:val="1"/>
      <w:numFmt w:val="lowerRoman"/>
      <w:lvlText w:val="%6."/>
      <w:lvlJc w:val="right"/>
      <w:pPr>
        <w:ind w:left="4811" w:hanging="180"/>
      </w:pPr>
    </w:lvl>
    <w:lvl w:ilvl="6" w:tplc="300A000F" w:tentative="1">
      <w:start w:val="1"/>
      <w:numFmt w:val="decimal"/>
      <w:lvlText w:val="%7."/>
      <w:lvlJc w:val="left"/>
      <w:pPr>
        <w:ind w:left="5531" w:hanging="360"/>
      </w:pPr>
    </w:lvl>
    <w:lvl w:ilvl="7" w:tplc="300A0019" w:tentative="1">
      <w:start w:val="1"/>
      <w:numFmt w:val="lowerLetter"/>
      <w:lvlText w:val="%8."/>
      <w:lvlJc w:val="left"/>
      <w:pPr>
        <w:ind w:left="6251" w:hanging="360"/>
      </w:pPr>
    </w:lvl>
    <w:lvl w:ilvl="8" w:tplc="300A001B" w:tentative="1">
      <w:start w:val="1"/>
      <w:numFmt w:val="lowerRoman"/>
      <w:lvlText w:val="%9."/>
      <w:lvlJc w:val="right"/>
      <w:pPr>
        <w:ind w:left="6971" w:hanging="180"/>
      </w:pPr>
    </w:lvl>
  </w:abstractNum>
  <w:abstractNum w:abstractNumId="15">
    <w:nsid w:val="39400F1A"/>
    <w:multiLevelType w:val="hybridMultilevel"/>
    <w:tmpl w:val="FF10B23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5372154A"/>
    <w:multiLevelType w:val="hybridMultilevel"/>
    <w:tmpl w:val="E45097A8"/>
    <w:lvl w:ilvl="0" w:tplc="4FC0CFD6">
      <w:start w:val="1"/>
      <w:numFmt w:val="decimal"/>
      <w:pStyle w:val="Artculo"/>
      <w:lvlText w:val="Art. II.380.%1.-"/>
      <w:lvlJc w:val="left"/>
      <w:pPr>
        <w:ind w:left="360" w:hanging="360"/>
      </w:pPr>
      <w:rPr>
        <w:rFonts w:cs="Times New Roman" w:hint="default"/>
        <w:b/>
        <w:color w:val="auto"/>
      </w:rPr>
    </w:lvl>
    <w:lvl w:ilvl="1" w:tplc="0C0A0019">
      <w:start w:val="1"/>
      <w:numFmt w:val="lowerLetter"/>
      <w:lvlText w:val="%2."/>
      <w:lvlJc w:val="left"/>
      <w:pPr>
        <w:ind w:left="87" w:hanging="360"/>
      </w:pPr>
      <w:rPr>
        <w:rFonts w:cs="Times New Roman"/>
      </w:rPr>
    </w:lvl>
    <w:lvl w:ilvl="2" w:tplc="0C0A001B">
      <w:start w:val="1"/>
      <w:numFmt w:val="lowerRoman"/>
      <w:lvlText w:val="%3."/>
      <w:lvlJc w:val="right"/>
      <w:pPr>
        <w:ind w:left="807" w:hanging="180"/>
      </w:pPr>
      <w:rPr>
        <w:rFonts w:cs="Times New Roman"/>
      </w:rPr>
    </w:lvl>
    <w:lvl w:ilvl="3" w:tplc="0C0A000F">
      <w:start w:val="1"/>
      <w:numFmt w:val="decimal"/>
      <w:lvlText w:val="%4."/>
      <w:lvlJc w:val="left"/>
      <w:pPr>
        <w:ind w:left="1527" w:hanging="360"/>
      </w:pPr>
      <w:rPr>
        <w:rFonts w:cs="Times New Roman"/>
      </w:rPr>
    </w:lvl>
    <w:lvl w:ilvl="4" w:tplc="0C0A0019">
      <w:start w:val="1"/>
      <w:numFmt w:val="lowerLetter"/>
      <w:lvlText w:val="%5."/>
      <w:lvlJc w:val="left"/>
      <w:pPr>
        <w:ind w:left="2247" w:hanging="360"/>
      </w:pPr>
      <w:rPr>
        <w:rFonts w:cs="Times New Roman"/>
      </w:rPr>
    </w:lvl>
    <w:lvl w:ilvl="5" w:tplc="0C0A001B">
      <w:start w:val="1"/>
      <w:numFmt w:val="lowerRoman"/>
      <w:lvlText w:val="%6."/>
      <w:lvlJc w:val="right"/>
      <w:pPr>
        <w:ind w:left="2967" w:hanging="180"/>
      </w:pPr>
      <w:rPr>
        <w:rFonts w:cs="Times New Roman"/>
      </w:rPr>
    </w:lvl>
    <w:lvl w:ilvl="6" w:tplc="0C0A000F">
      <w:start w:val="1"/>
      <w:numFmt w:val="decimal"/>
      <w:lvlText w:val="%7."/>
      <w:lvlJc w:val="left"/>
      <w:pPr>
        <w:ind w:left="3687" w:hanging="360"/>
      </w:pPr>
      <w:rPr>
        <w:rFonts w:cs="Times New Roman"/>
      </w:rPr>
    </w:lvl>
    <w:lvl w:ilvl="7" w:tplc="0C0A0019">
      <w:start w:val="1"/>
      <w:numFmt w:val="lowerLetter"/>
      <w:lvlText w:val="%8."/>
      <w:lvlJc w:val="left"/>
      <w:pPr>
        <w:ind w:left="4407" w:hanging="360"/>
      </w:pPr>
      <w:rPr>
        <w:rFonts w:cs="Times New Roman"/>
      </w:rPr>
    </w:lvl>
    <w:lvl w:ilvl="8" w:tplc="0C0A001B">
      <w:start w:val="1"/>
      <w:numFmt w:val="lowerRoman"/>
      <w:lvlText w:val="%9."/>
      <w:lvlJc w:val="right"/>
      <w:pPr>
        <w:ind w:left="5127" w:hanging="180"/>
      </w:pPr>
      <w:rPr>
        <w:rFonts w:cs="Times New Roman"/>
      </w:rPr>
    </w:lvl>
  </w:abstractNum>
  <w:abstractNum w:abstractNumId="17">
    <w:nsid w:val="5ECA4438"/>
    <w:multiLevelType w:val="hybridMultilevel"/>
    <w:tmpl w:val="CAC8FDFA"/>
    <w:lvl w:ilvl="0" w:tplc="1F88F590">
      <w:start w:val="1"/>
      <w:numFmt w:val="lowerRoman"/>
      <w:lvlText w:val="%1."/>
      <w:lvlJc w:val="right"/>
      <w:pPr>
        <w:ind w:left="1211" w:hanging="360"/>
      </w:pPr>
      <w:rPr>
        <w:b/>
      </w:rPr>
    </w:lvl>
    <w:lvl w:ilvl="1" w:tplc="300A0019" w:tentative="1">
      <w:start w:val="1"/>
      <w:numFmt w:val="lowerLetter"/>
      <w:lvlText w:val="%2."/>
      <w:lvlJc w:val="left"/>
      <w:pPr>
        <w:ind w:left="1931" w:hanging="360"/>
      </w:pPr>
    </w:lvl>
    <w:lvl w:ilvl="2" w:tplc="300A001B" w:tentative="1">
      <w:start w:val="1"/>
      <w:numFmt w:val="lowerRoman"/>
      <w:lvlText w:val="%3."/>
      <w:lvlJc w:val="right"/>
      <w:pPr>
        <w:ind w:left="2651" w:hanging="180"/>
      </w:pPr>
    </w:lvl>
    <w:lvl w:ilvl="3" w:tplc="300A000F" w:tentative="1">
      <w:start w:val="1"/>
      <w:numFmt w:val="decimal"/>
      <w:lvlText w:val="%4."/>
      <w:lvlJc w:val="left"/>
      <w:pPr>
        <w:ind w:left="3371" w:hanging="360"/>
      </w:pPr>
    </w:lvl>
    <w:lvl w:ilvl="4" w:tplc="300A0019" w:tentative="1">
      <w:start w:val="1"/>
      <w:numFmt w:val="lowerLetter"/>
      <w:lvlText w:val="%5."/>
      <w:lvlJc w:val="left"/>
      <w:pPr>
        <w:ind w:left="4091" w:hanging="360"/>
      </w:pPr>
    </w:lvl>
    <w:lvl w:ilvl="5" w:tplc="300A001B" w:tentative="1">
      <w:start w:val="1"/>
      <w:numFmt w:val="lowerRoman"/>
      <w:lvlText w:val="%6."/>
      <w:lvlJc w:val="right"/>
      <w:pPr>
        <w:ind w:left="4811" w:hanging="180"/>
      </w:pPr>
    </w:lvl>
    <w:lvl w:ilvl="6" w:tplc="300A000F" w:tentative="1">
      <w:start w:val="1"/>
      <w:numFmt w:val="decimal"/>
      <w:lvlText w:val="%7."/>
      <w:lvlJc w:val="left"/>
      <w:pPr>
        <w:ind w:left="5531" w:hanging="360"/>
      </w:pPr>
    </w:lvl>
    <w:lvl w:ilvl="7" w:tplc="300A0019" w:tentative="1">
      <w:start w:val="1"/>
      <w:numFmt w:val="lowerLetter"/>
      <w:lvlText w:val="%8."/>
      <w:lvlJc w:val="left"/>
      <w:pPr>
        <w:ind w:left="6251" w:hanging="360"/>
      </w:pPr>
    </w:lvl>
    <w:lvl w:ilvl="8" w:tplc="300A001B" w:tentative="1">
      <w:start w:val="1"/>
      <w:numFmt w:val="lowerRoman"/>
      <w:lvlText w:val="%9."/>
      <w:lvlJc w:val="right"/>
      <w:pPr>
        <w:ind w:left="6971" w:hanging="180"/>
      </w:pPr>
    </w:lvl>
  </w:abstractNum>
  <w:abstractNum w:abstractNumId="18">
    <w:nsid w:val="65C62FD2"/>
    <w:multiLevelType w:val="hybridMultilevel"/>
    <w:tmpl w:val="1F94C2B6"/>
    <w:lvl w:ilvl="0" w:tplc="3AAAE846">
      <w:start w:val="1"/>
      <w:numFmt w:val="lowerRoman"/>
      <w:lvlText w:val="%1."/>
      <w:lvlJc w:val="right"/>
      <w:pPr>
        <w:ind w:left="1211" w:hanging="360"/>
      </w:pPr>
      <w:rPr>
        <w:b/>
      </w:rPr>
    </w:lvl>
    <w:lvl w:ilvl="1" w:tplc="300A0019" w:tentative="1">
      <w:start w:val="1"/>
      <w:numFmt w:val="lowerLetter"/>
      <w:lvlText w:val="%2."/>
      <w:lvlJc w:val="left"/>
      <w:pPr>
        <w:ind w:left="1931" w:hanging="360"/>
      </w:pPr>
    </w:lvl>
    <w:lvl w:ilvl="2" w:tplc="300A001B" w:tentative="1">
      <w:start w:val="1"/>
      <w:numFmt w:val="lowerRoman"/>
      <w:lvlText w:val="%3."/>
      <w:lvlJc w:val="right"/>
      <w:pPr>
        <w:ind w:left="2651" w:hanging="180"/>
      </w:pPr>
    </w:lvl>
    <w:lvl w:ilvl="3" w:tplc="300A000F" w:tentative="1">
      <w:start w:val="1"/>
      <w:numFmt w:val="decimal"/>
      <w:lvlText w:val="%4."/>
      <w:lvlJc w:val="left"/>
      <w:pPr>
        <w:ind w:left="3371" w:hanging="360"/>
      </w:pPr>
    </w:lvl>
    <w:lvl w:ilvl="4" w:tplc="300A0019" w:tentative="1">
      <w:start w:val="1"/>
      <w:numFmt w:val="lowerLetter"/>
      <w:lvlText w:val="%5."/>
      <w:lvlJc w:val="left"/>
      <w:pPr>
        <w:ind w:left="4091" w:hanging="360"/>
      </w:pPr>
    </w:lvl>
    <w:lvl w:ilvl="5" w:tplc="300A001B" w:tentative="1">
      <w:start w:val="1"/>
      <w:numFmt w:val="lowerRoman"/>
      <w:lvlText w:val="%6."/>
      <w:lvlJc w:val="right"/>
      <w:pPr>
        <w:ind w:left="4811" w:hanging="180"/>
      </w:pPr>
    </w:lvl>
    <w:lvl w:ilvl="6" w:tplc="300A000F" w:tentative="1">
      <w:start w:val="1"/>
      <w:numFmt w:val="decimal"/>
      <w:lvlText w:val="%7."/>
      <w:lvlJc w:val="left"/>
      <w:pPr>
        <w:ind w:left="5531" w:hanging="360"/>
      </w:pPr>
    </w:lvl>
    <w:lvl w:ilvl="7" w:tplc="300A0019" w:tentative="1">
      <w:start w:val="1"/>
      <w:numFmt w:val="lowerLetter"/>
      <w:lvlText w:val="%8."/>
      <w:lvlJc w:val="left"/>
      <w:pPr>
        <w:ind w:left="6251" w:hanging="360"/>
      </w:pPr>
    </w:lvl>
    <w:lvl w:ilvl="8" w:tplc="300A001B" w:tentative="1">
      <w:start w:val="1"/>
      <w:numFmt w:val="lowerRoman"/>
      <w:lvlText w:val="%9."/>
      <w:lvlJc w:val="right"/>
      <w:pPr>
        <w:ind w:left="6971" w:hanging="180"/>
      </w:pPr>
    </w:lvl>
  </w:abstractNum>
  <w:abstractNum w:abstractNumId="19">
    <w:nsid w:val="6FA424DE"/>
    <w:multiLevelType w:val="hybridMultilevel"/>
    <w:tmpl w:val="5BC4F6B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6FFA1F67"/>
    <w:multiLevelType w:val="hybridMultilevel"/>
    <w:tmpl w:val="C3CE35AE"/>
    <w:lvl w:ilvl="0" w:tplc="B54A45B2">
      <w:start w:val="1"/>
      <w:numFmt w:val="lowerRoman"/>
      <w:lvlText w:val="%1."/>
      <w:lvlJc w:val="right"/>
      <w:pPr>
        <w:ind w:left="1211" w:hanging="360"/>
      </w:pPr>
      <w:rPr>
        <w:b/>
      </w:rPr>
    </w:lvl>
    <w:lvl w:ilvl="1" w:tplc="300A0019" w:tentative="1">
      <w:start w:val="1"/>
      <w:numFmt w:val="lowerLetter"/>
      <w:lvlText w:val="%2."/>
      <w:lvlJc w:val="left"/>
      <w:pPr>
        <w:ind w:left="1931" w:hanging="360"/>
      </w:pPr>
    </w:lvl>
    <w:lvl w:ilvl="2" w:tplc="300A001B" w:tentative="1">
      <w:start w:val="1"/>
      <w:numFmt w:val="lowerRoman"/>
      <w:lvlText w:val="%3."/>
      <w:lvlJc w:val="right"/>
      <w:pPr>
        <w:ind w:left="2651" w:hanging="180"/>
      </w:pPr>
    </w:lvl>
    <w:lvl w:ilvl="3" w:tplc="300A000F" w:tentative="1">
      <w:start w:val="1"/>
      <w:numFmt w:val="decimal"/>
      <w:lvlText w:val="%4."/>
      <w:lvlJc w:val="left"/>
      <w:pPr>
        <w:ind w:left="3371" w:hanging="360"/>
      </w:pPr>
    </w:lvl>
    <w:lvl w:ilvl="4" w:tplc="300A0019" w:tentative="1">
      <w:start w:val="1"/>
      <w:numFmt w:val="lowerLetter"/>
      <w:lvlText w:val="%5."/>
      <w:lvlJc w:val="left"/>
      <w:pPr>
        <w:ind w:left="4091" w:hanging="360"/>
      </w:pPr>
    </w:lvl>
    <w:lvl w:ilvl="5" w:tplc="300A001B" w:tentative="1">
      <w:start w:val="1"/>
      <w:numFmt w:val="lowerRoman"/>
      <w:lvlText w:val="%6."/>
      <w:lvlJc w:val="right"/>
      <w:pPr>
        <w:ind w:left="4811" w:hanging="180"/>
      </w:pPr>
    </w:lvl>
    <w:lvl w:ilvl="6" w:tplc="300A000F" w:tentative="1">
      <w:start w:val="1"/>
      <w:numFmt w:val="decimal"/>
      <w:lvlText w:val="%7."/>
      <w:lvlJc w:val="left"/>
      <w:pPr>
        <w:ind w:left="5531" w:hanging="360"/>
      </w:pPr>
    </w:lvl>
    <w:lvl w:ilvl="7" w:tplc="300A0019" w:tentative="1">
      <w:start w:val="1"/>
      <w:numFmt w:val="lowerLetter"/>
      <w:lvlText w:val="%8."/>
      <w:lvlJc w:val="left"/>
      <w:pPr>
        <w:ind w:left="6251" w:hanging="360"/>
      </w:pPr>
    </w:lvl>
    <w:lvl w:ilvl="8" w:tplc="300A001B" w:tentative="1">
      <w:start w:val="1"/>
      <w:numFmt w:val="lowerRoman"/>
      <w:lvlText w:val="%9."/>
      <w:lvlJc w:val="right"/>
      <w:pPr>
        <w:ind w:left="6971" w:hanging="180"/>
      </w:pPr>
    </w:lvl>
  </w:abstractNum>
  <w:abstractNum w:abstractNumId="21">
    <w:nsid w:val="712D1DBC"/>
    <w:multiLevelType w:val="hybridMultilevel"/>
    <w:tmpl w:val="8AAA0F88"/>
    <w:lvl w:ilvl="0" w:tplc="243A36CC">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788B4B2E"/>
    <w:multiLevelType w:val="hybridMultilevel"/>
    <w:tmpl w:val="E11EEB02"/>
    <w:lvl w:ilvl="0" w:tplc="66845D7C">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6"/>
  </w:num>
  <w:num w:numId="2">
    <w:abstractNumId w:val="10"/>
  </w:num>
  <w:num w:numId="3">
    <w:abstractNumId w:val="11"/>
  </w:num>
  <w:num w:numId="4">
    <w:abstractNumId w:val="12"/>
  </w:num>
  <w:num w:numId="5">
    <w:abstractNumId w:val="21"/>
  </w:num>
  <w:num w:numId="6">
    <w:abstractNumId w:val="5"/>
  </w:num>
  <w:num w:numId="7">
    <w:abstractNumId w:val="22"/>
  </w:num>
  <w:num w:numId="8">
    <w:abstractNumId w:val="9"/>
  </w:num>
  <w:num w:numId="9">
    <w:abstractNumId w:val="17"/>
  </w:num>
  <w:num w:numId="10">
    <w:abstractNumId w:val="13"/>
  </w:num>
  <w:num w:numId="11">
    <w:abstractNumId w:val="8"/>
  </w:num>
  <w:num w:numId="12">
    <w:abstractNumId w:val="14"/>
  </w:num>
  <w:num w:numId="13">
    <w:abstractNumId w:val="20"/>
  </w:num>
  <w:num w:numId="14">
    <w:abstractNumId w:val="18"/>
  </w:num>
  <w:num w:numId="15">
    <w:abstractNumId w:val="7"/>
  </w:num>
  <w:num w:numId="16">
    <w:abstractNumId w:val="12"/>
    <w:lvlOverride w:ilvl="0">
      <w:startOverride w:val="1"/>
    </w:lvlOverride>
  </w:num>
  <w:num w:numId="17">
    <w:abstractNumId w:val="12"/>
    <w:lvlOverride w:ilvl="0">
      <w:startOverride w:val="1"/>
    </w:lvlOverride>
  </w:num>
  <w:num w:numId="18">
    <w:abstractNumId w:val="6"/>
  </w:num>
  <w:num w:numId="19">
    <w:abstractNumId w:val="19"/>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A3"/>
    <w:rsid w:val="00002657"/>
    <w:rsid w:val="000069E4"/>
    <w:rsid w:val="00006FD0"/>
    <w:rsid w:val="000155EE"/>
    <w:rsid w:val="00015F4A"/>
    <w:rsid w:val="00016550"/>
    <w:rsid w:val="00016929"/>
    <w:rsid w:val="00020027"/>
    <w:rsid w:val="00021B9F"/>
    <w:rsid w:val="00022558"/>
    <w:rsid w:val="0002256F"/>
    <w:rsid w:val="00022C8C"/>
    <w:rsid w:val="00024EBF"/>
    <w:rsid w:val="00025B03"/>
    <w:rsid w:val="000305ED"/>
    <w:rsid w:val="00030B05"/>
    <w:rsid w:val="00030D4C"/>
    <w:rsid w:val="0003355D"/>
    <w:rsid w:val="00033C6A"/>
    <w:rsid w:val="00034173"/>
    <w:rsid w:val="00042D47"/>
    <w:rsid w:val="00044524"/>
    <w:rsid w:val="000445FD"/>
    <w:rsid w:val="00047321"/>
    <w:rsid w:val="00047865"/>
    <w:rsid w:val="000478BF"/>
    <w:rsid w:val="00047ABB"/>
    <w:rsid w:val="00050A11"/>
    <w:rsid w:val="000529FC"/>
    <w:rsid w:val="00054D6B"/>
    <w:rsid w:val="0005689C"/>
    <w:rsid w:val="00057E57"/>
    <w:rsid w:val="00063126"/>
    <w:rsid w:val="00063483"/>
    <w:rsid w:val="00064FD4"/>
    <w:rsid w:val="00066082"/>
    <w:rsid w:val="00066C6B"/>
    <w:rsid w:val="00066EE7"/>
    <w:rsid w:val="00067BEF"/>
    <w:rsid w:val="00071E46"/>
    <w:rsid w:val="00072B25"/>
    <w:rsid w:val="0007581D"/>
    <w:rsid w:val="00081D24"/>
    <w:rsid w:val="0008282C"/>
    <w:rsid w:val="000860E7"/>
    <w:rsid w:val="00086317"/>
    <w:rsid w:val="000878F4"/>
    <w:rsid w:val="000904EF"/>
    <w:rsid w:val="00090C94"/>
    <w:rsid w:val="00091169"/>
    <w:rsid w:val="000925B4"/>
    <w:rsid w:val="0009465F"/>
    <w:rsid w:val="000949FF"/>
    <w:rsid w:val="00094CD6"/>
    <w:rsid w:val="000A0664"/>
    <w:rsid w:val="000A4038"/>
    <w:rsid w:val="000A6088"/>
    <w:rsid w:val="000A631F"/>
    <w:rsid w:val="000A7DFC"/>
    <w:rsid w:val="000B14AE"/>
    <w:rsid w:val="000B5840"/>
    <w:rsid w:val="000B710C"/>
    <w:rsid w:val="000C0DB7"/>
    <w:rsid w:val="000C24C0"/>
    <w:rsid w:val="000C3ED6"/>
    <w:rsid w:val="000C4132"/>
    <w:rsid w:val="000C596A"/>
    <w:rsid w:val="000D04DF"/>
    <w:rsid w:val="000D0863"/>
    <w:rsid w:val="000D1528"/>
    <w:rsid w:val="000D3C7B"/>
    <w:rsid w:val="000D5106"/>
    <w:rsid w:val="000D665E"/>
    <w:rsid w:val="000D6C92"/>
    <w:rsid w:val="000D7961"/>
    <w:rsid w:val="000E0BCA"/>
    <w:rsid w:val="000E2E23"/>
    <w:rsid w:val="000E4991"/>
    <w:rsid w:val="000F4554"/>
    <w:rsid w:val="000F50FD"/>
    <w:rsid w:val="00105991"/>
    <w:rsid w:val="00106D72"/>
    <w:rsid w:val="0010700A"/>
    <w:rsid w:val="00115F14"/>
    <w:rsid w:val="00117475"/>
    <w:rsid w:val="0012104E"/>
    <w:rsid w:val="0012323F"/>
    <w:rsid w:val="001233FB"/>
    <w:rsid w:val="00124A31"/>
    <w:rsid w:val="0012583A"/>
    <w:rsid w:val="001266A4"/>
    <w:rsid w:val="001312BC"/>
    <w:rsid w:val="00131E01"/>
    <w:rsid w:val="00133330"/>
    <w:rsid w:val="0013487D"/>
    <w:rsid w:val="00134B88"/>
    <w:rsid w:val="00134F3A"/>
    <w:rsid w:val="00136CB2"/>
    <w:rsid w:val="0013783F"/>
    <w:rsid w:val="00142D95"/>
    <w:rsid w:val="001450BF"/>
    <w:rsid w:val="00152773"/>
    <w:rsid w:val="00152D3E"/>
    <w:rsid w:val="0015327B"/>
    <w:rsid w:val="00154B5E"/>
    <w:rsid w:val="00154EFA"/>
    <w:rsid w:val="00156B60"/>
    <w:rsid w:val="00156EB8"/>
    <w:rsid w:val="00161042"/>
    <w:rsid w:val="00163222"/>
    <w:rsid w:val="00163C82"/>
    <w:rsid w:val="001652F2"/>
    <w:rsid w:val="0016556B"/>
    <w:rsid w:val="001718AA"/>
    <w:rsid w:val="00173569"/>
    <w:rsid w:val="001756B0"/>
    <w:rsid w:val="00175C9E"/>
    <w:rsid w:val="00175F1F"/>
    <w:rsid w:val="00177B2F"/>
    <w:rsid w:val="00180403"/>
    <w:rsid w:val="001805CA"/>
    <w:rsid w:val="00181508"/>
    <w:rsid w:val="001831DA"/>
    <w:rsid w:val="00183996"/>
    <w:rsid w:val="00185093"/>
    <w:rsid w:val="001871B3"/>
    <w:rsid w:val="00192D19"/>
    <w:rsid w:val="00197A05"/>
    <w:rsid w:val="001A0FF5"/>
    <w:rsid w:val="001A2973"/>
    <w:rsid w:val="001A4A22"/>
    <w:rsid w:val="001A73A7"/>
    <w:rsid w:val="001A7AEB"/>
    <w:rsid w:val="001B2ABF"/>
    <w:rsid w:val="001B6A7B"/>
    <w:rsid w:val="001C1FC5"/>
    <w:rsid w:val="001C29F0"/>
    <w:rsid w:val="001C6D0A"/>
    <w:rsid w:val="001D087C"/>
    <w:rsid w:val="001D2EC8"/>
    <w:rsid w:val="001D3FD9"/>
    <w:rsid w:val="001D40E3"/>
    <w:rsid w:val="001D47C4"/>
    <w:rsid w:val="001D595D"/>
    <w:rsid w:val="001D6424"/>
    <w:rsid w:val="001E141D"/>
    <w:rsid w:val="001E1733"/>
    <w:rsid w:val="001E1A11"/>
    <w:rsid w:val="001E21A7"/>
    <w:rsid w:val="001E2285"/>
    <w:rsid w:val="001E24CD"/>
    <w:rsid w:val="001E3ACD"/>
    <w:rsid w:val="001E4BFD"/>
    <w:rsid w:val="001E7A5C"/>
    <w:rsid w:val="001F1204"/>
    <w:rsid w:val="001F1B2F"/>
    <w:rsid w:val="001F5AB7"/>
    <w:rsid w:val="001F6638"/>
    <w:rsid w:val="001F66F1"/>
    <w:rsid w:val="002027DA"/>
    <w:rsid w:val="00203744"/>
    <w:rsid w:val="00204731"/>
    <w:rsid w:val="0020653B"/>
    <w:rsid w:val="002065BC"/>
    <w:rsid w:val="00206D8F"/>
    <w:rsid w:val="002077B6"/>
    <w:rsid w:val="00211B48"/>
    <w:rsid w:val="002179BD"/>
    <w:rsid w:val="00220889"/>
    <w:rsid w:val="002221DD"/>
    <w:rsid w:val="002221E9"/>
    <w:rsid w:val="00223F4E"/>
    <w:rsid w:val="00225949"/>
    <w:rsid w:val="00226F92"/>
    <w:rsid w:val="00230320"/>
    <w:rsid w:val="00230F9D"/>
    <w:rsid w:val="00231655"/>
    <w:rsid w:val="0023282B"/>
    <w:rsid w:val="00236380"/>
    <w:rsid w:val="00236D69"/>
    <w:rsid w:val="002370D1"/>
    <w:rsid w:val="00237124"/>
    <w:rsid w:val="0024129D"/>
    <w:rsid w:val="0024415E"/>
    <w:rsid w:val="002443FF"/>
    <w:rsid w:val="0024527F"/>
    <w:rsid w:val="00245ABF"/>
    <w:rsid w:val="00245DAA"/>
    <w:rsid w:val="002461FE"/>
    <w:rsid w:val="00250516"/>
    <w:rsid w:val="00251057"/>
    <w:rsid w:val="002511A9"/>
    <w:rsid w:val="00251DB4"/>
    <w:rsid w:val="002539D1"/>
    <w:rsid w:val="00257AA3"/>
    <w:rsid w:val="002613DE"/>
    <w:rsid w:val="0026155F"/>
    <w:rsid w:val="00261E80"/>
    <w:rsid w:val="0026390B"/>
    <w:rsid w:val="002639F9"/>
    <w:rsid w:val="0026435F"/>
    <w:rsid w:val="00270EB2"/>
    <w:rsid w:val="002716DF"/>
    <w:rsid w:val="00271914"/>
    <w:rsid w:val="00271BAD"/>
    <w:rsid w:val="002726A1"/>
    <w:rsid w:val="0027329A"/>
    <w:rsid w:val="0027370A"/>
    <w:rsid w:val="00273AC8"/>
    <w:rsid w:val="00275CAA"/>
    <w:rsid w:val="002763A0"/>
    <w:rsid w:val="002765E7"/>
    <w:rsid w:val="00276FEB"/>
    <w:rsid w:val="0028087E"/>
    <w:rsid w:val="00281140"/>
    <w:rsid w:val="0028165A"/>
    <w:rsid w:val="00281B4E"/>
    <w:rsid w:val="00281C5B"/>
    <w:rsid w:val="002833B6"/>
    <w:rsid w:val="00290258"/>
    <w:rsid w:val="002908DE"/>
    <w:rsid w:val="0029104C"/>
    <w:rsid w:val="0029199D"/>
    <w:rsid w:val="0029239A"/>
    <w:rsid w:val="002949F0"/>
    <w:rsid w:val="002A0A21"/>
    <w:rsid w:val="002A56AB"/>
    <w:rsid w:val="002A5831"/>
    <w:rsid w:val="002A5DD5"/>
    <w:rsid w:val="002A615E"/>
    <w:rsid w:val="002A6A89"/>
    <w:rsid w:val="002B1CE3"/>
    <w:rsid w:val="002C08FB"/>
    <w:rsid w:val="002C25F2"/>
    <w:rsid w:val="002C2F4C"/>
    <w:rsid w:val="002C33F0"/>
    <w:rsid w:val="002C3A89"/>
    <w:rsid w:val="002D2C1F"/>
    <w:rsid w:val="002D5676"/>
    <w:rsid w:val="002E21AC"/>
    <w:rsid w:val="002F2B2A"/>
    <w:rsid w:val="002F2E6B"/>
    <w:rsid w:val="002F43C4"/>
    <w:rsid w:val="002F506E"/>
    <w:rsid w:val="0030133D"/>
    <w:rsid w:val="003014D5"/>
    <w:rsid w:val="00302493"/>
    <w:rsid w:val="00303000"/>
    <w:rsid w:val="003041C3"/>
    <w:rsid w:val="003104D1"/>
    <w:rsid w:val="00310E66"/>
    <w:rsid w:val="0031105A"/>
    <w:rsid w:val="00311A52"/>
    <w:rsid w:val="00311BCD"/>
    <w:rsid w:val="00312770"/>
    <w:rsid w:val="003129C1"/>
    <w:rsid w:val="003133E2"/>
    <w:rsid w:val="0031410A"/>
    <w:rsid w:val="0031445D"/>
    <w:rsid w:val="00314FB5"/>
    <w:rsid w:val="003150E6"/>
    <w:rsid w:val="0031554E"/>
    <w:rsid w:val="00315796"/>
    <w:rsid w:val="00315C94"/>
    <w:rsid w:val="00315EEB"/>
    <w:rsid w:val="00316C7C"/>
    <w:rsid w:val="00316C99"/>
    <w:rsid w:val="00320959"/>
    <w:rsid w:val="0032376C"/>
    <w:rsid w:val="00323B78"/>
    <w:rsid w:val="00324F8C"/>
    <w:rsid w:val="00330293"/>
    <w:rsid w:val="003309FB"/>
    <w:rsid w:val="00333386"/>
    <w:rsid w:val="0033359A"/>
    <w:rsid w:val="003342AA"/>
    <w:rsid w:val="00334DF2"/>
    <w:rsid w:val="003366E0"/>
    <w:rsid w:val="0034311E"/>
    <w:rsid w:val="00343DB7"/>
    <w:rsid w:val="003441E8"/>
    <w:rsid w:val="00345F24"/>
    <w:rsid w:val="00346350"/>
    <w:rsid w:val="003508EF"/>
    <w:rsid w:val="00352D8E"/>
    <w:rsid w:val="00355920"/>
    <w:rsid w:val="00356A67"/>
    <w:rsid w:val="003607B5"/>
    <w:rsid w:val="003627CF"/>
    <w:rsid w:val="00363B40"/>
    <w:rsid w:val="003667F6"/>
    <w:rsid w:val="003670C8"/>
    <w:rsid w:val="003710CF"/>
    <w:rsid w:val="00374094"/>
    <w:rsid w:val="00375757"/>
    <w:rsid w:val="0037591F"/>
    <w:rsid w:val="003800DF"/>
    <w:rsid w:val="00381CEB"/>
    <w:rsid w:val="00385DA2"/>
    <w:rsid w:val="0038602D"/>
    <w:rsid w:val="00386BA3"/>
    <w:rsid w:val="003923BC"/>
    <w:rsid w:val="00395752"/>
    <w:rsid w:val="00397377"/>
    <w:rsid w:val="003A2CC5"/>
    <w:rsid w:val="003A3CA2"/>
    <w:rsid w:val="003A4E54"/>
    <w:rsid w:val="003A593D"/>
    <w:rsid w:val="003A6B5A"/>
    <w:rsid w:val="003B0C76"/>
    <w:rsid w:val="003B1A74"/>
    <w:rsid w:val="003B1F64"/>
    <w:rsid w:val="003B2610"/>
    <w:rsid w:val="003B3ACD"/>
    <w:rsid w:val="003B51A2"/>
    <w:rsid w:val="003B5297"/>
    <w:rsid w:val="003B5D1C"/>
    <w:rsid w:val="003B672E"/>
    <w:rsid w:val="003C2C6D"/>
    <w:rsid w:val="003C4544"/>
    <w:rsid w:val="003D2D35"/>
    <w:rsid w:val="003D432D"/>
    <w:rsid w:val="003D4E82"/>
    <w:rsid w:val="003E0E34"/>
    <w:rsid w:val="003E1AB8"/>
    <w:rsid w:val="003E44BD"/>
    <w:rsid w:val="003E55C2"/>
    <w:rsid w:val="003E6B23"/>
    <w:rsid w:val="003E7B1F"/>
    <w:rsid w:val="003E7B57"/>
    <w:rsid w:val="003F49DB"/>
    <w:rsid w:val="003F5C5C"/>
    <w:rsid w:val="004025BA"/>
    <w:rsid w:val="0040308A"/>
    <w:rsid w:val="004043EE"/>
    <w:rsid w:val="00404528"/>
    <w:rsid w:val="00406A49"/>
    <w:rsid w:val="00411BF2"/>
    <w:rsid w:val="0041275C"/>
    <w:rsid w:val="0041289A"/>
    <w:rsid w:val="004139FB"/>
    <w:rsid w:val="004162BE"/>
    <w:rsid w:val="0041668C"/>
    <w:rsid w:val="00417E4D"/>
    <w:rsid w:val="00417E86"/>
    <w:rsid w:val="00417FBD"/>
    <w:rsid w:val="00420116"/>
    <w:rsid w:val="00420F93"/>
    <w:rsid w:val="00421285"/>
    <w:rsid w:val="0042137B"/>
    <w:rsid w:val="00422C2E"/>
    <w:rsid w:val="004252DA"/>
    <w:rsid w:val="0042602F"/>
    <w:rsid w:val="00432D01"/>
    <w:rsid w:val="00433F83"/>
    <w:rsid w:val="00434439"/>
    <w:rsid w:val="00434FA0"/>
    <w:rsid w:val="0043643A"/>
    <w:rsid w:val="00436D88"/>
    <w:rsid w:val="00440BA6"/>
    <w:rsid w:val="00441155"/>
    <w:rsid w:val="00441797"/>
    <w:rsid w:val="0044616C"/>
    <w:rsid w:val="00451B9A"/>
    <w:rsid w:val="004571CC"/>
    <w:rsid w:val="00457469"/>
    <w:rsid w:val="00457BE9"/>
    <w:rsid w:val="00466532"/>
    <w:rsid w:val="004708BE"/>
    <w:rsid w:val="004708D2"/>
    <w:rsid w:val="0047167C"/>
    <w:rsid w:val="00472C1B"/>
    <w:rsid w:val="00472F70"/>
    <w:rsid w:val="004875E8"/>
    <w:rsid w:val="00487799"/>
    <w:rsid w:val="00490E0D"/>
    <w:rsid w:val="0049365B"/>
    <w:rsid w:val="004A1615"/>
    <w:rsid w:val="004A3D0F"/>
    <w:rsid w:val="004A4ED8"/>
    <w:rsid w:val="004A6098"/>
    <w:rsid w:val="004B03F5"/>
    <w:rsid w:val="004B2875"/>
    <w:rsid w:val="004B2C2B"/>
    <w:rsid w:val="004B3E87"/>
    <w:rsid w:val="004B4634"/>
    <w:rsid w:val="004B48B5"/>
    <w:rsid w:val="004B514E"/>
    <w:rsid w:val="004B68CA"/>
    <w:rsid w:val="004C15B6"/>
    <w:rsid w:val="004C1C50"/>
    <w:rsid w:val="004C30F5"/>
    <w:rsid w:val="004C60C9"/>
    <w:rsid w:val="004C6EC5"/>
    <w:rsid w:val="004D0F09"/>
    <w:rsid w:val="004D34B9"/>
    <w:rsid w:val="004D4B1C"/>
    <w:rsid w:val="004D5569"/>
    <w:rsid w:val="004D6548"/>
    <w:rsid w:val="004E0DE5"/>
    <w:rsid w:val="004E1841"/>
    <w:rsid w:val="004E3774"/>
    <w:rsid w:val="004E4014"/>
    <w:rsid w:val="004E46DE"/>
    <w:rsid w:val="004E48AA"/>
    <w:rsid w:val="004E7A53"/>
    <w:rsid w:val="004F2BBA"/>
    <w:rsid w:val="004F6439"/>
    <w:rsid w:val="005009BE"/>
    <w:rsid w:val="00500D19"/>
    <w:rsid w:val="00506A34"/>
    <w:rsid w:val="00507710"/>
    <w:rsid w:val="00510E4A"/>
    <w:rsid w:val="00511D7E"/>
    <w:rsid w:val="005121D7"/>
    <w:rsid w:val="0051240C"/>
    <w:rsid w:val="005133EB"/>
    <w:rsid w:val="005150A3"/>
    <w:rsid w:val="00515FE9"/>
    <w:rsid w:val="00517534"/>
    <w:rsid w:val="00524482"/>
    <w:rsid w:val="0052599C"/>
    <w:rsid w:val="005305FC"/>
    <w:rsid w:val="0053211B"/>
    <w:rsid w:val="00532D9F"/>
    <w:rsid w:val="00534A6C"/>
    <w:rsid w:val="00542050"/>
    <w:rsid w:val="0054248E"/>
    <w:rsid w:val="00542552"/>
    <w:rsid w:val="005430F1"/>
    <w:rsid w:val="00543583"/>
    <w:rsid w:val="00550859"/>
    <w:rsid w:val="00551ADE"/>
    <w:rsid w:val="005538D0"/>
    <w:rsid w:val="00553F90"/>
    <w:rsid w:val="00554101"/>
    <w:rsid w:val="005558EB"/>
    <w:rsid w:val="00556344"/>
    <w:rsid w:val="00556DB1"/>
    <w:rsid w:val="00557FCC"/>
    <w:rsid w:val="0056316A"/>
    <w:rsid w:val="00563E29"/>
    <w:rsid w:val="00564DCB"/>
    <w:rsid w:val="00564E63"/>
    <w:rsid w:val="005657B5"/>
    <w:rsid w:val="00565AA0"/>
    <w:rsid w:val="00565D89"/>
    <w:rsid w:val="00567F66"/>
    <w:rsid w:val="00567F79"/>
    <w:rsid w:val="00570BC4"/>
    <w:rsid w:val="00571187"/>
    <w:rsid w:val="005712BF"/>
    <w:rsid w:val="00571EAE"/>
    <w:rsid w:val="00573FB6"/>
    <w:rsid w:val="00575551"/>
    <w:rsid w:val="00577455"/>
    <w:rsid w:val="00581D2E"/>
    <w:rsid w:val="00582159"/>
    <w:rsid w:val="00587588"/>
    <w:rsid w:val="00587827"/>
    <w:rsid w:val="00587FB8"/>
    <w:rsid w:val="005919B5"/>
    <w:rsid w:val="00592686"/>
    <w:rsid w:val="00594723"/>
    <w:rsid w:val="00597578"/>
    <w:rsid w:val="005A06FB"/>
    <w:rsid w:val="005A3621"/>
    <w:rsid w:val="005A71A5"/>
    <w:rsid w:val="005B212D"/>
    <w:rsid w:val="005B2BD3"/>
    <w:rsid w:val="005B3F92"/>
    <w:rsid w:val="005B41C2"/>
    <w:rsid w:val="005B4CB8"/>
    <w:rsid w:val="005B5061"/>
    <w:rsid w:val="005B59A2"/>
    <w:rsid w:val="005B6461"/>
    <w:rsid w:val="005B7476"/>
    <w:rsid w:val="005B75C2"/>
    <w:rsid w:val="005B75F2"/>
    <w:rsid w:val="005B7C06"/>
    <w:rsid w:val="005C2D5A"/>
    <w:rsid w:val="005C335C"/>
    <w:rsid w:val="005C4C5A"/>
    <w:rsid w:val="005C5307"/>
    <w:rsid w:val="005C5FB1"/>
    <w:rsid w:val="005D0864"/>
    <w:rsid w:val="005D67C2"/>
    <w:rsid w:val="005D6F74"/>
    <w:rsid w:val="005D7ECD"/>
    <w:rsid w:val="005E0240"/>
    <w:rsid w:val="005E30F4"/>
    <w:rsid w:val="005E627C"/>
    <w:rsid w:val="005F1131"/>
    <w:rsid w:val="005F1921"/>
    <w:rsid w:val="005F1C8B"/>
    <w:rsid w:val="005F1D4C"/>
    <w:rsid w:val="005F1EDF"/>
    <w:rsid w:val="005F265C"/>
    <w:rsid w:val="005F2C30"/>
    <w:rsid w:val="005F2DAE"/>
    <w:rsid w:val="005F3C01"/>
    <w:rsid w:val="005F6BD2"/>
    <w:rsid w:val="005F7628"/>
    <w:rsid w:val="00601067"/>
    <w:rsid w:val="00602278"/>
    <w:rsid w:val="00603406"/>
    <w:rsid w:val="006068CD"/>
    <w:rsid w:val="00606BF4"/>
    <w:rsid w:val="00611400"/>
    <w:rsid w:val="00616FCB"/>
    <w:rsid w:val="0062578E"/>
    <w:rsid w:val="0062790D"/>
    <w:rsid w:val="00634752"/>
    <w:rsid w:val="00634985"/>
    <w:rsid w:val="00635244"/>
    <w:rsid w:val="00636B46"/>
    <w:rsid w:val="00637AA1"/>
    <w:rsid w:val="006403DF"/>
    <w:rsid w:val="006432B0"/>
    <w:rsid w:val="006435A2"/>
    <w:rsid w:val="00644136"/>
    <w:rsid w:val="006462E7"/>
    <w:rsid w:val="00646BF8"/>
    <w:rsid w:val="00655FA1"/>
    <w:rsid w:val="00656683"/>
    <w:rsid w:val="00660853"/>
    <w:rsid w:val="0066104D"/>
    <w:rsid w:val="006617DF"/>
    <w:rsid w:val="00664176"/>
    <w:rsid w:val="00673D01"/>
    <w:rsid w:val="0068049E"/>
    <w:rsid w:val="00680687"/>
    <w:rsid w:val="006808D2"/>
    <w:rsid w:val="00681AEA"/>
    <w:rsid w:val="00683347"/>
    <w:rsid w:val="00687A30"/>
    <w:rsid w:val="00691A1E"/>
    <w:rsid w:val="006A5104"/>
    <w:rsid w:val="006A53B7"/>
    <w:rsid w:val="006A6C82"/>
    <w:rsid w:val="006A760A"/>
    <w:rsid w:val="006B1AA4"/>
    <w:rsid w:val="006B1DBF"/>
    <w:rsid w:val="006B2703"/>
    <w:rsid w:val="006B2AEB"/>
    <w:rsid w:val="006B3FF1"/>
    <w:rsid w:val="006B495E"/>
    <w:rsid w:val="006B6738"/>
    <w:rsid w:val="006B6F5C"/>
    <w:rsid w:val="006B7209"/>
    <w:rsid w:val="006B7A39"/>
    <w:rsid w:val="006C061F"/>
    <w:rsid w:val="006C59E2"/>
    <w:rsid w:val="006C6402"/>
    <w:rsid w:val="006D21C5"/>
    <w:rsid w:val="006D2A3A"/>
    <w:rsid w:val="006D2AAC"/>
    <w:rsid w:val="006D3EAE"/>
    <w:rsid w:val="006D53FF"/>
    <w:rsid w:val="006D5B80"/>
    <w:rsid w:val="006D6681"/>
    <w:rsid w:val="006D6758"/>
    <w:rsid w:val="006D6791"/>
    <w:rsid w:val="006E2A9E"/>
    <w:rsid w:val="006E7932"/>
    <w:rsid w:val="006E7DCF"/>
    <w:rsid w:val="006F0225"/>
    <w:rsid w:val="006F0C01"/>
    <w:rsid w:val="006F0FBB"/>
    <w:rsid w:val="006F20DE"/>
    <w:rsid w:val="006F2634"/>
    <w:rsid w:val="006F52DA"/>
    <w:rsid w:val="006F7427"/>
    <w:rsid w:val="0070156B"/>
    <w:rsid w:val="00701572"/>
    <w:rsid w:val="007021DB"/>
    <w:rsid w:val="00702AB2"/>
    <w:rsid w:val="00705027"/>
    <w:rsid w:val="00705792"/>
    <w:rsid w:val="007058C2"/>
    <w:rsid w:val="00710CEE"/>
    <w:rsid w:val="00711BCD"/>
    <w:rsid w:val="00711F3E"/>
    <w:rsid w:val="00712DE2"/>
    <w:rsid w:val="00713A1A"/>
    <w:rsid w:val="00713EEF"/>
    <w:rsid w:val="00715BA4"/>
    <w:rsid w:val="007203E0"/>
    <w:rsid w:val="007208E2"/>
    <w:rsid w:val="0072301D"/>
    <w:rsid w:val="00723E93"/>
    <w:rsid w:val="0072588D"/>
    <w:rsid w:val="007274A1"/>
    <w:rsid w:val="007308BF"/>
    <w:rsid w:val="00733505"/>
    <w:rsid w:val="0073544C"/>
    <w:rsid w:val="0073601E"/>
    <w:rsid w:val="007375EC"/>
    <w:rsid w:val="00737A0D"/>
    <w:rsid w:val="007400C2"/>
    <w:rsid w:val="00744AF0"/>
    <w:rsid w:val="00747991"/>
    <w:rsid w:val="00750BEC"/>
    <w:rsid w:val="00750D3C"/>
    <w:rsid w:val="00752294"/>
    <w:rsid w:val="007525EE"/>
    <w:rsid w:val="00755AAB"/>
    <w:rsid w:val="007604AE"/>
    <w:rsid w:val="00763A34"/>
    <w:rsid w:val="00763F9A"/>
    <w:rsid w:val="007655FA"/>
    <w:rsid w:val="00767081"/>
    <w:rsid w:val="007701DB"/>
    <w:rsid w:val="00771D23"/>
    <w:rsid w:val="007762F8"/>
    <w:rsid w:val="00777196"/>
    <w:rsid w:val="007772CE"/>
    <w:rsid w:val="007776B4"/>
    <w:rsid w:val="00781EBA"/>
    <w:rsid w:val="00783B51"/>
    <w:rsid w:val="007846F7"/>
    <w:rsid w:val="00786534"/>
    <w:rsid w:val="00787848"/>
    <w:rsid w:val="0079035F"/>
    <w:rsid w:val="0079381C"/>
    <w:rsid w:val="00797063"/>
    <w:rsid w:val="007A0948"/>
    <w:rsid w:val="007A2D2B"/>
    <w:rsid w:val="007A3985"/>
    <w:rsid w:val="007A46D6"/>
    <w:rsid w:val="007A4C74"/>
    <w:rsid w:val="007A6099"/>
    <w:rsid w:val="007A72D4"/>
    <w:rsid w:val="007A7580"/>
    <w:rsid w:val="007B11FA"/>
    <w:rsid w:val="007B1F54"/>
    <w:rsid w:val="007B55D3"/>
    <w:rsid w:val="007B60E1"/>
    <w:rsid w:val="007B670B"/>
    <w:rsid w:val="007B702D"/>
    <w:rsid w:val="007C0DB2"/>
    <w:rsid w:val="007C1D5C"/>
    <w:rsid w:val="007C2A62"/>
    <w:rsid w:val="007C2B89"/>
    <w:rsid w:val="007C3B0A"/>
    <w:rsid w:val="007C3FE5"/>
    <w:rsid w:val="007C4A3F"/>
    <w:rsid w:val="007C565C"/>
    <w:rsid w:val="007D149A"/>
    <w:rsid w:val="007D3EEF"/>
    <w:rsid w:val="007D58C2"/>
    <w:rsid w:val="007D6B40"/>
    <w:rsid w:val="007D6E44"/>
    <w:rsid w:val="007E2713"/>
    <w:rsid w:val="007E38EF"/>
    <w:rsid w:val="007F242A"/>
    <w:rsid w:val="007F41C1"/>
    <w:rsid w:val="007F4773"/>
    <w:rsid w:val="007F600D"/>
    <w:rsid w:val="007F65AC"/>
    <w:rsid w:val="00801331"/>
    <w:rsid w:val="00802DF1"/>
    <w:rsid w:val="00807631"/>
    <w:rsid w:val="008108C9"/>
    <w:rsid w:val="00810933"/>
    <w:rsid w:val="00810D95"/>
    <w:rsid w:val="008144FA"/>
    <w:rsid w:val="00816993"/>
    <w:rsid w:val="0082015E"/>
    <w:rsid w:val="00820BEB"/>
    <w:rsid w:val="00821642"/>
    <w:rsid w:val="0082303B"/>
    <w:rsid w:val="008253A2"/>
    <w:rsid w:val="00825DBC"/>
    <w:rsid w:val="00826537"/>
    <w:rsid w:val="008269A3"/>
    <w:rsid w:val="00831D5B"/>
    <w:rsid w:val="00834D5C"/>
    <w:rsid w:val="00836967"/>
    <w:rsid w:val="008401DE"/>
    <w:rsid w:val="0084122A"/>
    <w:rsid w:val="00841A65"/>
    <w:rsid w:val="00841F4B"/>
    <w:rsid w:val="00842817"/>
    <w:rsid w:val="00844A4D"/>
    <w:rsid w:val="008450E3"/>
    <w:rsid w:val="0084656B"/>
    <w:rsid w:val="00846D98"/>
    <w:rsid w:val="008478A3"/>
    <w:rsid w:val="00854CF0"/>
    <w:rsid w:val="00856B10"/>
    <w:rsid w:val="00856EF6"/>
    <w:rsid w:val="008575D3"/>
    <w:rsid w:val="00860530"/>
    <w:rsid w:val="008606CB"/>
    <w:rsid w:val="0086115C"/>
    <w:rsid w:val="008628EC"/>
    <w:rsid w:val="00863179"/>
    <w:rsid w:val="00864E37"/>
    <w:rsid w:val="00872803"/>
    <w:rsid w:val="008744CA"/>
    <w:rsid w:val="008804F1"/>
    <w:rsid w:val="008823EE"/>
    <w:rsid w:val="0088651B"/>
    <w:rsid w:val="008868A0"/>
    <w:rsid w:val="00887368"/>
    <w:rsid w:val="00887F55"/>
    <w:rsid w:val="00893EF2"/>
    <w:rsid w:val="0089700F"/>
    <w:rsid w:val="0089776B"/>
    <w:rsid w:val="008A3015"/>
    <w:rsid w:val="008A3B71"/>
    <w:rsid w:val="008A4BFB"/>
    <w:rsid w:val="008A4CCB"/>
    <w:rsid w:val="008A4ECD"/>
    <w:rsid w:val="008A4FDC"/>
    <w:rsid w:val="008A5283"/>
    <w:rsid w:val="008A5DF3"/>
    <w:rsid w:val="008A6340"/>
    <w:rsid w:val="008B21EB"/>
    <w:rsid w:val="008B24C0"/>
    <w:rsid w:val="008B288B"/>
    <w:rsid w:val="008B29C2"/>
    <w:rsid w:val="008B5366"/>
    <w:rsid w:val="008B5EDE"/>
    <w:rsid w:val="008C009C"/>
    <w:rsid w:val="008C3580"/>
    <w:rsid w:val="008C3809"/>
    <w:rsid w:val="008D302F"/>
    <w:rsid w:val="008D40DF"/>
    <w:rsid w:val="008D425A"/>
    <w:rsid w:val="008D5C44"/>
    <w:rsid w:val="008E0E80"/>
    <w:rsid w:val="008E1C2C"/>
    <w:rsid w:val="008E3AAA"/>
    <w:rsid w:val="008E3CE4"/>
    <w:rsid w:val="008E3E1B"/>
    <w:rsid w:val="008E5360"/>
    <w:rsid w:val="008E5EE0"/>
    <w:rsid w:val="008E6C85"/>
    <w:rsid w:val="008E6F88"/>
    <w:rsid w:val="008E7CD5"/>
    <w:rsid w:val="008F33A6"/>
    <w:rsid w:val="009013F2"/>
    <w:rsid w:val="00902790"/>
    <w:rsid w:val="009055D5"/>
    <w:rsid w:val="0091059B"/>
    <w:rsid w:val="00911DBB"/>
    <w:rsid w:val="00911E54"/>
    <w:rsid w:val="00912C50"/>
    <w:rsid w:val="00912DD9"/>
    <w:rsid w:val="0091612C"/>
    <w:rsid w:val="00916E36"/>
    <w:rsid w:val="00920D28"/>
    <w:rsid w:val="00920D50"/>
    <w:rsid w:val="00924755"/>
    <w:rsid w:val="00925895"/>
    <w:rsid w:val="00925E44"/>
    <w:rsid w:val="00932FD3"/>
    <w:rsid w:val="0093397B"/>
    <w:rsid w:val="00935B9B"/>
    <w:rsid w:val="009361D9"/>
    <w:rsid w:val="009367AC"/>
    <w:rsid w:val="0094018C"/>
    <w:rsid w:val="009405E6"/>
    <w:rsid w:val="00943824"/>
    <w:rsid w:val="00943B6D"/>
    <w:rsid w:val="0094638A"/>
    <w:rsid w:val="009500AA"/>
    <w:rsid w:val="009511BF"/>
    <w:rsid w:val="00951B4B"/>
    <w:rsid w:val="00951EF6"/>
    <w:rsid w:val="00953192"/>
    <w:rsid w:val="00953590"/>
    <w:rsid w:val="00955798"/>
    <w:rsid w:val="009637D9"/>
    <w:rsid w:val="00963C4A"/>
    <w:rsid w:val="00966AF3"/>
    <w:rsid w:val="00967190"/>
    <w:rsid w:val="00967C8F"/>
    <w:rsid w:val="00971767"/>
    <w:rsid w:val="00971FEF"/>
    <w:rsid w:val="00972676"/>
    <w:rsid w:val="00975132"/>
    <w:rsid w:val="0097534D"/>
    <w:rsid w:val="0097631E"/>
    <w:rsid w:val="00977FE6"/>
    <w:rsid w:val="0098079A"/>
    <w:rsid w:val="00980C4C"/>
    <w:rsid w:val="009824E1"/>
    <w:rsid w:val="00982E01"/>
    <w:rsid w:val="00983CEE"/>
    <w:rsid w:val="009863C1"/>
    <w:rsid w:val="00990EAF"/>
    <w:rsid w:val="00992503"/>
    <w:rsid w:val="00992EAC"/>
    <w:rsid w:val="009959A1"/>
    <w:rsid w:val="009A1CEF"/>
    <w:rsid w:val="009A4222"/>
    <w:rsid w:val="009A5EF9"/>
    <w:rsid w:val="009B2192"/>
    <w:rsid w:val="009B258C"/>
    <w:rsid w:val="009B2BAF"/>
    <w:rsid w:val="009B4DB8"/>
    <w:rsid w:val="009B5254"/>
    <w:rsid w:val="009B541B"/>
    <w:rsid w:val="009B572E"/>
    <w:rsid w:val="009B6527"/>
    <w:rsid w:val="009B6ED7"/>
    <w:rsid w:val="009B752B"/>
    <w:rsid w:val="009C25B8"/>
    <w:rsid w:val="009C26DF"/>
    <w:rsid w:val="009C5353"/>
    <w:rsid w:val="009D0D9C"/>
    <w:rsid w:val="009D1B8A"/>
    <w:rsid w:val="009D2A4A"/>
    <w:rsid w:val="009D2C13"/>
    <w:rsid w:val="009D3265"/>
    <w:rsid w:val="009D5C3A"/>
    <w:rsid w:val="009D5E88"/>
    <w:rsid w:val="009E3524"/>
    <w:rsid w:val="009E38EC"/>
    <w:rsid w:val="009E3929"/>
    <w:rsid w:val="009E7D85"/>
    <w:rsid w:val="009F089F"/>
    <w:rsid w:val="009F3441"/>
    <w:rsid w:val="009F3EF3"/>
    <w:rsid w:val="009F5B84"/>
    <w:rsid w:val="009F6867"/>
    <w:rsid w:val="00A04084"/>
    <w:rsid w:val="00A04827"/>
    <w:rsid w:val="00A04CEA"/>
    <w:rsid w:val="00A06BB3"/>
    <w:rsid w:val="00A15679"/>
    <w:rsid w:val="00A15C20"/>
    <w:rsid w:val="00A176F0"/>
    <w:rsid w:val="00A179EF"/>
    <w:rsid w:val="00A20065"/>
    <w:rsid w:val="00A2276B"/>
    <w:rsid w:val="00A23682"/>
    <w:rsid w:val="00A25FC3"/>
    <w:rsid w:val="00A2682F"/>
    <w:rsid w:val="00A31F86"/>
    <w:rsid w:val="00A324A2"/>
    <w:rsid w:val="00A32647"/>
    <w:rsid w:val="00A335F9"/>
    <w:rsid w:val="00A336B3"/>
    <w:rsid w:val="00A33E41"/>
    <w:rsid w:val="00A42748"/>
    <w:rsid w:val="00A447D6"/>
    <w:rsid w:val="00A44ED0"/>
    <w:rsid w:val="00A456B2"/>
    <w:rsid w:val="00A50581"/>
    <w:rsid w:val="00A50912"/>
    <w:rsid w:val="00A524FA"/>
    <w:rsid w:val="00A53339"/>
    <w:rsid w:val="00A536C1"/>
    <w:rsid w:val="00A53EA3"/>
    <w:rsid w:val="00A6179A"/>
    <w:rsid w:val="00A659B5"/>
    <w:rsid w:val="00A67658"/>
    <w:rsid w:val="00A708FE"/>
    <w:rsid w:val="00A75AC7"/>
    <w:rsid w:val="00A77532"/>
    <w:rsid w:val="00A81A9F"/>
    <w:rsid w:val="00A8346C"/>
    <w:rsid w:val="00A862ED"/>
    <w:rsid w:val="00A906D7"/>
    <w:rsid w:val="00A92B70"/>
    <w:rsid w:val="00A967A2"/>
    <w:rsid w:val="00A97821"/>
    <w:rsid w:val="00AA0911"/>
    <w:rsid w:val="00AA2B35"/>
    <w:rsid w:val="00AA3ED0"/>
    <w:rsid w:val="00AA5921"/>
    <w:rsid w:val="00AA79F9"/>
    <w:rsid w:val="00AB2371"/>
    <w:rsid w:val="00AB37EB"/>
    <w:rsid w:val="00AB54B5"/>
    <w:rsid w:val="00AB6F1D"/>
    <w:rsid w:val="00AB71E9"/>
    <w:rsid w:val="00AC08BE"/>
    <w:rsid w:val="00AC1933"/>
    <w:rsid w:val="00AC4C4A"/>
    <w:rsid w:val="00AC5EC4"/>
    <w:rsid w:val="00AC7278"/>
    <w:rsid w:val="00AC7B6E"/>
    <w:rsid w:val="00AD27F1"/>
    <w:rsid w:val="00AD3E1B"/>
    <w:rsid w:val="00AD604C"/>
    <w:rsid w:val="00AD6DA1"/>
    <w:rsid w:val="00AD7B27"/>
    <w:rsid w:val="00AE5D27"/>
    <w:rsid w:val="00AE7B75"/>
    <w:rsid w:val="00AF2830"/>
    <w:rsid w:val="00AF33F0"/>
    <w:rsid w:val="00AF5D42"/>
    <w:rsid w:val="00AF7B9E"/>
    <w:rsid w:val="00AF7CF0"/>
    <w:rsid w:val="00B01796"/>
    <w:rsid w:val="00B01D72"/>
    <w:rsid w:val="00B036AE"/>
    <w:rsid w:val="00B05783"/>
    <w:rsid w:val="00B06C34"/>
    <w:rsid w:val="00B15D8B"/>
    <w:rsid w:val="00B16559"/>
    <w:rsid w:val="00B17FA7"/>
    <w:rsid w:val="00B20692"/>
    <w:rsid w:val="00B20759"/>
    <w:rsid w:val="00B23163"/>
    <w:rsid w:val="00B24500"/>
    <w:rsid w:val="00B26D38"/>
    <w:rsid w:val="00B27040"/>
    <w:rsid w:val="00B33F8A"/>
    <w:rsid w:val="00B343A3"/>
    <w:rsid w:val="00B354D5"/>
    <w:rsid w:val="00B36B04"/>
    <w:rsid w:val="00B40CD0"/>
    <w:rsid w:val="00B42DD8"/>
    <w:rsid w:val="00B42FE9"/>
    <w:rsid w:val="00B44FC3"/>
    <w:rsid w:val="00B458B0"/>
    <w:rsid w:val="00B47663"/>
    <w:rsid w:val="00B47800"/>
    <w:rsid w:val="00B5347C"/>
    <w:rsid w:val="00B60704"/>
    <w:rsid w:val="00B60EF5"/>
    <w:rsid w:val="00B6208B"/>
    <w:rsid w:val="00B629FB"/>
    <w:rsid w:val="00B63F0B"/>
    <w:rsid w:val="00B659DF"/>
    <w:rsid w:val="00B673EC"/>
    <w:rsid w:val="00B70438"/>
    <w:rsid w:val="00B71C91"/>
    <w:rsid w:val="00B747CA"/>
    <w:rsid w:val="00B81C19"/>
    <w:rsid w:val="00B81CF9"/>
    <w:rsid w:val="00B83545"/>
    <w:rsid w:val="00B844EE"/>
    <w:rsid w:val="00B85DD4"/>
    <w:rsid w:val="00B87920"/>
    <w:rsid w:val="00B918A1"/>
    <w:rsid w:val="00B9221C"/>
    <w:rsid w:val="00B92AEA"/>
    <w:rsid w:val="00B936E5"/>
    <w:rsid w:val="00B9493B"/>
    <w:rsid w:val="00BA0401"/>
    <w:rsid w:val="00BA071A"/>
    <w:rsid w:val="00BA457A"/>
    <w:rsid w:val="00BA4A16"/>
    <w:rsid w:val="00BA5C73"/>
    <w:rsid w:val="00BB088B"/>
    <w:rsid w:val="00BB3D9F"/>
    <w:rsid w:val="00BB67F2"/>
    <w:rsid w:val="00BB7C1F"/>
    <w:rsid w:val="00BC06ED"/>
    <w:rsid w:val="00BC0F21"/>
    <w:rsid w:val="00BC1B72"/>
    <w:rsid w:val="00BC22B8"/>
    <w:rsid w:val="00BC26F8"/>
    <w:rsid w:val="00BC549D"/>
    <w:rsid w:val="00BC77F6"/>
    <w:rsid w:val="00BD1AF7"/>
    <w:rsid w:val="00BD2113"/>
    <w:rsid w:val="00BD2762"/>
    <w:rsid w:val="00BD3B7C"/>
    <w:rsid w:val="00BD3C5D"/>
    <w:rsid w:val="00BD5B81"/>
    <w:rsid w:val="00BD6E24"/>
    <w:rsid w:val="00BD6EA7"/>
    <w:rsid w:val="00BE2D5D"/>
    <w:rsid w:val="00BE34BB"/>
    <w:rsid w:val="00BE3982"/>
    <w:rsid w:val="00BE42E5"/>
    <w:rsid w:val="00BE480B"/>
    <w:rsid w:val="00BF0B41"/>
    <w:rsid w:val="00BF3F91"/>
    <w:rsid w:val="00BF55D5"/>
    <w:rsid w:val="00BF66EF"/>
    <w:rsid w:val="00BF68E2"/>
    <w:rsid w:val="00C04F0C"/>
    <w:rsid w:val="00C12068"/>
    <w:rsid w:val="00C13247"/>
    <w:rsid w:val="00C15743"/>
    <w:rsid w:val="00C1670A"/>
    <w:rsid w:val="00C16D8A"/>
    <w:rsid w:val="00C17178"/>
    <w:rsid w:val="00C21AA6"/>
    <w:rsid w:val="00C21CD1"/>
    <w:rsid w:val="00C22670"/>
    <w:rsid w:val="00C22C3F"/>
    <w:rsid w:val="00C24350"/>
    <w:rsid w:val="00C2622A"/>
    <w:rsid w:val="00C30DE4"/>
    <w:rsid w:val="00C31671"/>
    <w:rsid w:val="00C31F7B"/>
    <w:rsid w:val="00C33702"/>
    <w:rsid w:val="00C3616F"/>
    <w:rsid w:val="00C40D50"/>
    <w:rsid w:val="00C44E1E"/>
    <w:rsid w:val="00C45DDB"/>
    <w:rsid w:val="00C47369"/>
    <w:rsid w:val="00C473C1"/>
    <w:rsid w:val="00C52C1F"/>
    <w:rsid w:val="00C5365B"/>
    <w:rsid w:val="00C53EC2"/>
    <w:rsid w:val="00C56F61"/>
    <w:rsid w:val="00C570B9"/>
    <w:rsid w:val="00C575CC"/>
    <w:rsid w:val="00C62E8F"/>
    <w:rsid w:val="00C62F3E"/>
    <w:rsid w:val="00C63BE4"/>
    <w:rsid w:val="00C64D1D"/>
    <w:rsid w:val="00C66893"/>
    <w:rsid w:val="00C73590"/>
    <w:rsid w:val="00C73EFE"/>
    <w:rsid w:val="00C759B4"/>
    <w:rsid w:val="00C76BAB"/>
    <w:rsid w:val="00C777AD"/>
    <w:rsid w:val="00C814B5"/>
    <w:rsid w:val="00C82965"/>
    <w:rsid w:val="00C84ABB"/>
    <w:rsid w:val="00C86680"/>
    <w:rsid w:val="00C909D0"/>
    <w:rsid w:val="00C90AE0"/>
    <w:rsid w:val="00C95E00"/>
    <w:rsid w:val="00C961E0"/>
    <w:rsid w:val="00C97B46"/>
    <w:rsid w:val="00CA36B0"/>
    <w:rsid w:val="00CA3B71"/>
    <w:rsid w:val="00CA40AB"/>
    <w:rsid w:val="00CA64E3"/>
    <w:rsid w:val="00CA7E09"/>
    <w:rsid w:val="00CB042E"/>
    <w:rsid w:val="00CB0E42"/>
    <w:rsid w:val="00CB0F21"/>
    <w:rsid w:val="00CB12E4"/>
    <w:rsid w:val="00CB1562"/>
    <w:rsid w:val="00CB309F"/>
    <w:rsid w:val="00CB3ABB"/>
    <w:rsid w:val="00CC1BCA"/>
    <w:rsid w:val="00CC1C87"/>
    <w:rsid w:val="00CC35DA"/>
    <w:rsid w:val="00CC3C8F"/>
    <w:rsid w:val="00CC4079"/>
    <w:rsid w:val="00CE0620"/>
    <w:rsid w:val="00CE07DB"/>
    <w:rsid w:val="00CE14B3"/>
    <w:rsid w:val="00CE1DCC"/>
    <w:rsid w:val="00CE3DDE"/>
    <w:rsid w:val="00CE4178"/>
    <w:rsid w:val="00CE7B23"/>
    <w:rsid w:val="00CF5874"/>
    <w:rsid w:val="00CF6573"/>
    <w:rsid w:val="00CF6DAF"/>
    <w:rsid w:val="00D04CE6"/>
    <w:rsid w:val="00D15C2B"/>
    <w:rsid w:val="00D15EF1"/>
    <w:rsid w:val="00D215DF"/>
    <w:rsid w:val="00D222E4"/>
    <w:rsid w:val="00D22469"/>
    <w:rsid w:val="00D230B7"/>
    <w:rsid w:val="00D233E4"/>
    <w:rsid w:val="00D23CE9"/>
    <w:rsid w:val="00D25526"/>
    <w:rsid w:val="00D26309"/>
    <w:rsid w:val="00D30C95"/>
    <w:rsid w:val="00D35227"/>
    <w:rsid w:val="00D3670B"/>
    <w:rsid w:val="00D423FB"/>
    <w:rsid w:val="00D43D20"/>
    <w:rsid w:val="00D43FA2"/>
    <w:rsid w:val="00D45855"/>
    <w:rsid w:val="00D54089"/>
    <w:rsid w:val="00D55171"/>
    <w:rsid w:val="00D5526A"/>
    <w:rsid w:val="00D561F0"/>
    <w:rsid w:val="00D573A1"/>
    <w:rsid w:val="00D6136F"/>
    <w:rsid w:val="00D62139"/>
    <w:rsid w:val="00D629DD"/>
    <w:rsid w:val="00D62C5F"/>
    <w:rsid w:val="00D65FD9"/>
    <w:rsid w:val="00D71688"/>
    <w:rsid w:val="00D7200E"/>
    <w:rsid w:val="00D721A6"/>
    <w:rsid w:val="00D7268D"/>
    <w:rsid w:val="00D805DB"/>
    <w:rsid w:val="00D81E91"/>
    <w:rsid w:val="00D82AD2"/>
    <w:rsid w:val="00D856D8"/>
    <w:rsid w:val="00D86466"/>
    <w:rsid w:val="00D901BE"/>
    <w:rsid w:val="00D93174"/>
    <w:rsid w:val="00D94163"/>
    <w:rsid w:val="00D96489"/>
    <w:rsid w:val="00D973AC"/>
    <w:rsid w:val="00DA253D"/>
    <w:rsid w:val="00DA3C38"/>
    <w:rsid w:val="00DA3C3E"/>
    <w:rsid w:val="00DA3F0F"/>
    <w:rsid w:val="00DA4F1E"/>
    <w:rsid w:val="00DA6093"/>
    <w:rsid w:val="00DB1CC2"/>
    <w:rsid w:val="00DB5918"/>
    <w:rsid w:val="00DB70B1"/>
    <w:rsid w:val="00DC38D5"/>
    <w:rsid w:val="00DC44B1"/>
    <w:rsid w:val="00DC61B1"/>
    <w:rsid w:val="00DC64D8"/>
    <w:rsid w:val="00DC6DB4"/>
    <w:rsid w:val="00DC7930"/>
    <w:rsid w:val="00DD153A"/>
    <w:rsid w:val="00DD4275"/>
    <w:rsid w:val="00DD50D2"/>
    <w:rsid w:val="00DD6DC4"/>
    <w:rsid w:val="00DD79F4"/>
    <w:rsid w:val="00DE0394"/>
    <w:rsid w:val="00DE460A"/>
    <w:rsid w:val="00DE4E98"/>
    <w:rsid w:val="00DE5CA1"/>
    <w:rsid w:val="00DE7935"/>
    <w:rsid w:val="00DF0298"/>
    <w:rsid w:val="00DF0C31"/>
    <w:rsid w:val="00DF3068"/>
    <w:rsid w:val="00DF3396"/>
    <w:rsid w:val="00DF446E"/>
    <w:rsid w:val="00DF4D0D"/>
    <w:rsid w:val="00DF5FC1"/>
    <w:rsid w:val="00E00797"/>
    <w:rsid w:val="00E010A0"/>
    <w:rsid w:val="00E011EC"/>
    <w:rsid w:val="00E01C02"/>
    <w:rsid w:val="00E023FC"/>
    <w:rsid w:val="00E04DA1"/>
    <w:rsid w:val="00E06D0C"/>
    <w:rsid w:val="00E07B88"/>
    <w:rsid w:val="00E11ED9"/>
    <w:rsid w:val="00E130EE"/>
    <w:rsid w:val="00E131CF"/>
    <w:rsid w:val="00E138E5"/>
    <w:rsid w:val="00E13DFB"/>
    <w:rsid w:val="00E13FC9"/>
    <w:rsid w:val="00E15F70"/>
    <w:rsid w:val="00E176AB"/>
    <w:rsid w:val="00E17910"/>
    <w:rsid w:val="00E17AB2"/>
    <w:rsid w:val="00E211D0"/>
    <w:rsid w:val="00E22513"/>
    <w:rsid w:val="00E23593"/>
    <w:rsid w:val="00E2562A"/>
    <w:rsid w:val="00E26BD7"/>
    <w:rsid w:val="00E3062B"/>
    <w:rsid w:val="00E31B56"/>
    <w:rsid w:val="00E3272A"/>
    <w:rsid w:val="00E32BC4"/>
    <w:rsid w:val="00E36954"/>
    <w:rsid w:val="00E36AE6"/>
    <w:rsid w:val="00E40737"/>
    <w:rsid w:val="00E40BB2"/>
    <w:rsid w:val="00E414B5"/>
    <w:rsid w:val="00E41CB0"/>
    <w:rsid w:val="00E43777"/>
    <w:rsid w:val="00E44220"/>
    <w:rsid w:val="00E46566"/>
    <w:rsid w:val="00E4775D"/>
    <w:rsid w:val="00E503DE"/>
    <w:rsid w:val="00E5091E"/>
    <w:rsid w:val="00E509B8"/>
    <w:rsid w:val="00E51207"/>
    <w:rsid w:val="00E51ED2"/>
    <w:rsid w:val="00E601BF"/>
    <w:rsid w:val="00E61AC8"/>
    <w:rsid w:val="00E62F91"/>
    <w:rsid w:val="00E656B7"/>
    <w:rsid w:val="00E65B00"/>
    <w:rsid w:val="00E71BA9"/>
    <w:rsid w:val="00E74EE1"/>
    <w:rsid w:val="00E76273"/>
    <w:rsid w:val="00E76EB6"/>
    <w:rsid w:val="00E7721A"/>
    <w:rsid w:val="00E77F71"/>
    <w:rsid w:val="00E87831"/>
    <w:rsid w:val="00E913F7"/>
    <w:rsid w:val="00E91855"/>
    <w:rsid w:val="00E92386"/>
    <w:rsid w:val="00E92F66"/>
    <w:rsid w:val="00E94D32"/>
    <w:rsid w:val="00E94ECA"/>
    <w:rsid w:val="00E95C35"/>
    <w:rsid w:val="00E95C71"/>
    <w:rsid w:val="00EA0168"/>
    <w:rsid w:val="00EA082E"/>
    <w:rsid w:val="00EA25C0"/>
    <w:rsid w:val="00EA4583"/>
    <w:rsid w:val="00EA5234"/>
    <w:rsid w:val="00EA5F27"/>
    <w:rsid w:val="00EA7020"/>
    <w:rsid w:val="00EA742C"/>
    <w:rsid w:val="00EB3212"/>
    <w:rsid w:val="00EC53DC"/>
    <w:rsid w:val="00EC5659"/>
    <w:rsid w:val="00EC5D03"/>
    <w:rsid w:val="00EC5FD3"/>
    <w:rsid w:val="00ED05F8"/>
    <w:rsid w:val="00ED2941"/>
    <w:rsid w:val="00ED5599"/>
    <w:rsid w:val="00ED55A9"/>
    <w:rsid w:val="00ED5C6C"/>
    <w:rsid w:val="00EE2C3E"/>
    <w:rsid w:val="00EE4B37"/>
    <w:rsid w:val="00EE6CE9"/>
    <w:rsid w:val="00EE6F75"/>
    <w:rsid w:val="00EE7D44"/>
    <w:rsid w:val="00EF222F"/>
    <w:rsid w:val="00EF2B99"/>
    <w:rsid w:val="00EF33C9"/>
    <w:rsid w:val="00EF3B90"/>
    <w:rsid w:val="00EF5C72"/>
    <w:rsid w:val="00EF6CB9"/>
    <w:rsid w:val="00F00D09"/>
    <w:rsid w:val="00F015CC"/>
    <w:rsid w:val="00F025F2"/>
    <w:rsid w:val="00F05894"/>
    <w:rsid w:val="00F05DAE"/>
    <w:rsid w:val="00F11DC2"/>
    <w:rsid w:val="00F12592"/>
    <w:rsid w:val="00F12734"/>
    <w:rsid w:val="00F17D4D"/>
    <w:rsid w:val="00F21AE7"/>
    <w:rsid w:val="00F23834"/>
    <w:rsid w:val="00F2503E"/>
    <w:rsid w:val="00F27DF2"/>
    <w:rsid w:val="00F3019E"/>
    <w:rsid w:val="00F36FD1"/>
    <w:rsid w:val="00F45985"/>
    <w:rsid w:val="00F46496"/>
    <w:rsid w:val="00F46EEF"/>
    <w:rsid w:val="00F52CDC"/>
    <w:rsid w:val="00F53D23"/>
    <w:rsid w:val="00F56E42"/>
    <w:rsid w:val="00F57510"/>
    <w:rsid w:val="00F576C3"/>
    <w:rsid w:val="00F62B3B"/>
    <w:rsid w:val="00F63D9C"/>
    <w:rsid w:val="00F63FA5"/>
    <w:rsid w:val="00F6413E"/>
    <w:rsid w:val="00F64244"/>
    <w:rsid w:val="00F664A4"/>
    <w:rsid w:val="00F66B9D"/>
    <w:rsid w:val="00F67D5F"/>
    <w:rsid w:val="00F751C9"/>
    <w:rsid w:val="00F82159"/>
    <w:rsid w:val="00F82393"/>
    <w:rsid w:val="00F83B49"/>
    <w:rsid w:val="00F84E6C"/>
    <w:rsid w:val="00F909FA"/>
    <w:rsid w:val="00F92A4F"/>
    <w:rsid w:val="00F95AD6"/>
    <w:rsid w:val="00F968AA"/>
    <w:rsid w:val="00F97A67"/>
    <w:rsid w:val="00FA004A"/>
    <w:rsid w:val="00FA0134"/>
    <w:rsid w:val="00FA2E07"/>
    <w:rsid w:val="00FA56AC"/>
    <w:rsid w:val="00FA5FF6"/>
    <w:rsid w:val="00FA72F0"/>
    <w:rsid w:val="00FB35D6"/>
    <w:rsid w:val="00FB6DE4"/>
    <w:rsid w:val="00FB7A88"/>
    <w:rsid w:val="00FC1545"/>
    <w:rsid w:val="00FC1E21"/>
    <w:rsid w:val="00FC1E83"/>
    <w:rsid w:val="00FC32E0"/>
    <w:rsid w:val="00FC4964"/>
    <w:rsid w:val="00FC55C6"/>
    <w:rsid w:val="00FC567F"/>
    <w:rsid w:val="00FC76D2"/>
    <w:rsid w:val="00FD0CCC"/>
    <w:rsid w:val="00FD2DBD"/>
    <w:rsid w:val="00FD78F4"/>
    <w:rsid w:val="00FD7E9B"/>
    <w:rsid w:val="00FE59F1"/>
    <w:rsid w:val="00FE68C1"/>
    <w:rsid w:val="00FE78A7"/>
    <w:rsid w:val="00FF3935"/>
    <w:rsid w:val="00FF3A48"/>
    <w:rsid w:val="00FF5EBA"/>
    <w:rsid w:val="00FF629E"/>
    <w:rsid w:val="00FF6A33"/>
    <w:rsid w:val="00FF7825"/>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FC"/>
    <w:pPr>
      <w:spacing w:before="120" w:after="120"/>
      <w:jc w:val="both"/>
    </w:pPr>
  </w:style>
  <w:style w:type="paragraph" w:styleId="Ttulo1">
    <w:name w:val="heading 1"/>
    <w:basedOn w:val="Normal"/>
    <w:next w:val="Normal"/>
    <w:link w:val="Ttulo1Car"/>
    <w:uiPriority w:val="9"/>
    <w:qFormat/>
    <w:rsid w:val="00C84ABB"/>
    <w:pPr>
      <w:keepNext/>
      <w:keepLines/>
      <w:spacing w:before="240"/>
      <w:jc w:val="center"/>
      <w:outlineLvl w:val="0"/>
    </w:pPr>
    <w:rPr>
      <w:rFonts w:ascii="Calibri" w:eastAsiaTheme="majorEastAsia" w:hAnsi="Calibri" w:cstheme="majorBidi"/>
      <w:b/>
      <w:sz w:val="24"/>
      <w:szCs w:val="32"/>
    </w:rPr>
  </w:style>
  <w:style w:type="paragraph" w:styleId="Ttulo2">
    <w:name w:val="heading 2"/>
    <w:basedOn w:val="Normal"/>
    <w:next w:val="Normal"/>
    <w:link w:val="Ttulo2Car"/>
    <w:qFormat/>
    <w:rsid w:val="00DE7935"/>
    <w:pPr>
      <w:keepNext/>
      <w:suppressAutoHyphens/>
      <w:spacing w:after="0"/>
      <w:ind w:left="87" w:hanging="360"/>
      <w:outlineLvl w:val="1"/>
    </w:pPr>
    <w:rPr>
      <w:rFonts w:ascii="Comic Sans MS" w:eastAsia="Times New Roman" w:hAnsi="Comic Sans MS" w:cs="Arial"/>
      <w:b/>
      <w:bCs/>
      <w:sz w:val="16"/>
      <w:szCs w:val="20"/>
      <w:lang w:val="es-ES" w:eastAsia="zh-CN"/>
    </w:rPr>
  </w:style>
  <w:style w:type="paragraph" w:styleId="Ttulo3">
    <w:name w:val="heading 3"/>
    <w:basedOn w:val="Normal"/>
    <w:next w:val="Normal"/>
    <w:link w:val="Ttulo3Car"/>
    <w:uiPriority w:val="9"/>
    <w:semiHidden/>
    <w:unhideWhenUsed/>
    <w:qFormat/>
    <w:rsid w:val="008269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269A3"/>
    <w:pPr>
      <w:ind w:left="720"/>
      <w:contextualSpacing/>
    </w:pPr>
  </w:style>
  <w:style w:type="paragraph" w:customStyle="1" w:styleId="Artculo">
    <w:name w:val="Artículo"/>
    <w:basedOn w:val="Normal"/>
    <w:link w:val="ArtculoCar"/>
    <w:rsid w:val="008269A3"/>
    <w:pPr>
      <w:numPr>
        <w:numId w:val="1"/>
      </w:numPr>
      <w:tabs>
        <w:tab w:val="left" w:pos="1814"/>
      </w:tabs>
      <w:spacing w:before="240"/>
      <w:ind w:left="2552" w:hanging="1701"/>
    </w:pPr>
    <w:rPr>
      <w:rFonts w:ascii="Times New Roman" w:eastAsia="Calibri" w:hAnsi="Times New Roman" w:cs="Times New Roman"/>
      <w:sz w:val="24"/>
      <w:szCs w:val="24"/>
      <w:lang w:val="es-ES" w:eastAsia="es-ES"/>
    </w:rPr>
  </w:style>
  <w:style w:type="character" w:customStyle="1" w:styleId="ArtculoCar">
    <w:name w:val="Artículo Car"/>
    <w:link w:val="Artculo"/>
    <w:locked/>
    <w:rsid w:val="008269A3"/>
    <w:rPr>
      <w:rFonts w:ascii="Times New Roman" w:eastAsia="Calibri" w:hAnsi="Times New Roman" w:cs="Times New Roman"/>
      <w:sz w:val="24"/>
      <w:szCs w:val="24"/>
      <w:lang w:val="es-ES" w:eastAsia="es-ES"/>
    </w:rPr>
  </w:style>
  <w:style w:type="paragraph" w:styleId="Textoindependiente">
    <w:name w:val="Body Text"/>
    <w:basedOn w:val="Normal"/>
    <w:link w:val="TextoindependienteCar"/>
    <w:rsid w:val="008269A3"/>
    <w:pPr>
      <w:suppressAutoHyphens/>
      <w:spacing w:after="0"/>
    </w:pPr>
    <w:rPr>
      <w:rFonts w:ascii="Times New Roman" w:eastAsia="Times New Roman" w:hAnsi="Times New Roman" w:cs="Times New Roman"/>
      <w:sz w:val="24"/>
      <w:szCs w:val="20"/>
      <w:lang w:val="es-ES" w:eastAsia="zh-CN"/>
    </w:rPr>
  </w:style>
  <w:style w:type="character" w:customStyle="1" w:styleId="TextoindependienteCar">
    <w:name w:val="Texto independiente Car"/>
    <w:basedOn w:val="Fuentedeprrafopredeter"/>
    <w:link w:val="Textoindependiente"/>
    <w:rsid w:val="008269A3"/>
    <w:rPr>
      <w:rFonts w:ascii="Times New Roman" w:eastAsia="Times New Roman" w:hAnsi="Times New Roman" w:cs="Times New Roman"/>
      <w:sz w:val="24"/>
      <w:szCs w:val="20"/>
      <w:lang w:val="es-ES" w:eastAsia="zh-CN"/>
    </w:rPr>
  </w:style>
  <w:style w:type="paragraph" w:styleId="Lista3">
    <w:name w:val="List 3"/>
    <w:basedOn w:val="Normal"/>
    <w:rsid w:val="008269A3"/>
    <w:rPr>
      <w:rFonts w:ascii="Times New Roman" w:eastAsia="Calibri" w:hAnsi="Times New Roman" w:cs="Times New Roman"/>
      <w:sz w:val="24"/>
      <w:szCs w:val="24"/>
      <w:lang w:val="es-ES" w:eastAsia="es-ES"/>
    </w:rPr>
  </w:style>
  <w:style w:type="paragraph" w:styleId="Textoindependiente2">
    <w:name w:val="Body Text 2"/>
    <w:basedOn w:val="Normal"/>
    <w:link w:val="Textoindependiente2Car"/>
    <w:uiPriority w:val="99"/>
    <w:unhideWhenUsed/>
    <w:rsid w:val="008269A3"/>
    <w:pPr>
      <w:spacing w:line="480" w:lineRule="auto"/>
    </w:pPr>
  </w:style>
  <w:style w:type="character" w:customStyle="1" w:styleId="Textoindependiente2Car">
    <w:name w:val="Texto independiente 2 Car"/>
    <w:basedOn w:val="Fuentedeprrafopredeter"/>
    <w:link w:val="Textoindependiente2"/>
    <w:uiPriority w:val="99"/>
    <w:rsid w:val="008269A3"/>
  </w:style>
  <w:style w:type="paragraph" w:customStyle="1" w:styleId="Considerandos">
    <w:name w:val="Considerandos"/>
    <w:basedOn w:val="Normal"/>
    <w:rsid w:val="008269A3"/>
    <w:pPr>
      <w:ind w:left="567" w:hanging="567"/>
    </w:pPr>
    <w:rPr>
      <w:rFonts w:ascii="Times New Roman" w:eastAsia="Calibri"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8269A3"/>
  </w:style>
  <w:style w:type="paragraph" w:customStyle="1" w:styleId="Paragrafo">
    <w:name w:val="Paragrafo"/>
    <w:basedOn w:val="Ttulo3"/>
    <w:rsid w:val="008269A3"/>
    <w:pPr>
      <w:spacing w:before="240" w:after="240"/>
      <w:ind w:left="851"/>
      <w:jc w:val="center"/>
    </w:pPr>
    <w:rPr>
      <w:rFonts w:ascii="Times New Roman" w:eastAsia="Calibri" w:hAnsi="Times New Roman" w:cs="Calibri"/>
      <w:bCs w:val="0"/>
      <w:caps/>
      <w:color w:val="auto"/>
      <w:sz w:val="24"/>
      <w:szCs w:val="24"/>
      <w:lang w:val="es-ES"/>
    </w:rPr>
  </w:style>
  <w:style w:type="character" w:styleId="Refdecomentario">
    <w:name w:val="annotation reference"/>
    <w:basedOn w:val="Fuentedeprrafopredeter"/>
    <w:uiPriority w:val="99"/>
    <w:semiHidden/>
    <w:unhideWhenUsed/>
    <w:rsid w:val="008269A3"/>
    <w:rPr>
      <w:sz w:val="16"/>
      <w:szCs w:val="16"/>
    </w:rPr>
  </w:style>
  <w:style w:type="paragraph" w:styleId="Textocomentario">
    <w:name w:val="annotation text"/>
    <w:basedOn w:val="Normal"/>
    <w:link w:val="TextocomentarioCar"/>
    <w:uiPriority w:val="99"/>
    <w:unhideWhenUsed/>
    <w:rsid w:val="008269A3"/>
    <w:rPr>
      <w:sz w:val="20"/>
      <w:szCs w:val="20"/>
    </w:rPr>
  </w:style>
  <w:style w:type="character" w:customStyle="1" w:styleId="TextocomentarioCar">
    <w:name w:val="Texto comentario Car"/>
    <w:basedOn w:val="Fuentedeprrafopredeter"/>
    <w:link w:val="Textocomentario"/>
    <w:uiPriority w:val="99"/>
    <w:rsid w:val="008269A3"/>
    <w:rPr>
      <w:sz w:val="20"/>
      <w:szCs w:val="20"/>
    </w:rPr>
  </w:style>
  <w:style w:type="paragraph" w:styleId="Encabezado">
    <w:name w:val="header"/>
    <w:basedOn w:val="Normal"/>
    <w:link w:val="EncabezadoCar"/>
    <w:uiPriority w:val="99"/>
    <w:unhideWhenUsed/>
    <w:rsid w:val="008269A3"/>
    <w:pPr>
      <w:tabs>
        <w:tab w:val="center" w:pos="4419"/>
        <w:tab w:val="right" w:pos="8838"/>
      </w:tabs>
      <w:spacing w:after="0"/>
    </w:pPr>
  </w:style>
  <w:style w:type="character" w:customStyle="1" w:styleId="EncabezadoCar">
    <w:name w:val="Encabezado Car"/>
    <w:basedOn w:val="Fuentedeprrafopredeter"/>
    <w:link w:val="Encabezado"/>
    <w:uiPriority w:val="99"/>
    <w:rsid w:val="008269A3"/>
  </w:style>
  <w:style w:type="paragraph" w:styleId="Piedepgina">
    <w:name w:val="footer"/>
    <w:basedOn w:val="Normal"/>
    <w:link w:val="PiedepginaCar"/>
    <w:uiPriority w:val="99"/>
    <w:unhideWhenUsed/>
    <w:rsid w:val="008269A3"/>
    <w:pPr>
      <w:tabs>
        <w:tab w:val="center" w:pos="4419"/>
        <w:tab w:val="right" w:pos="8838"/>
      </w:tabs>
      <w:spacing w:after="0"/>
    </w:pPr>
  </w:style>
  <w:style w:type="character" w:customStyle="1" w:styleId="PiedepginaCar">
    <w:name w:val="Pie de página Car"/>
    <w:basedOn w:val="Fuentedeprrafopredeter"/>
    <w:link w:val="Piedepgina"/>
    <w:uiPriority w:val="99"/>
    <w:rsid w:val="008269A3"/>
  </w:style>
  <w:style w:type="paragraph" w:customStyle="1" w:styleId="yiv9933192353msonormal">
    <w:name w:val="yiv9933192353msonormal"/>
    <w:basedOn w:val="Normal"/>
    <w:rsid w:val="008269A3"/>
    <w:pPr>
      <w:spacing w:before="100" w:beforeAutospacing="1" w:after="100" w:afterAutospacing="1"/>
    </w:pPr>
    <w:rPr>
      <w:rFonts w:ascii="Times New Roman" w:eastAsia="Times New Roman" w:hAnsi="Times New Roman" w:cs="Times New Roman"/>
      <w:sz w:val="24"/>
      <w:szCs w:val="24"/>
      <w:lang w:eastAsia="es-EC"/>
    </w:rPr>
  </w:style>
  <w:style w:type="character" w:customStyle="1" w:styleId="Ttulo3Car">
    <w:name w:val="Título 3 Car"/>
    <w:basedOn w:val="Fuentedeprrafopredeter"/>
    <w:link w:val="Ttulo3"/>
    <w:uiPriority w:val="9"/>
    <w:semiHidden/>
    <w:rsid w:val="008269A3"/>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8269A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9A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67658"/>
    <w:rPr>
      <w:b/>
      <w:bCs/>
    </w:rPr>
  </w:style>
  <w:style w:type="character" w:customStyle="1" w:styleId="AsuntodelcomentarioCar">
    <w:name w:val="Asunto del comentario Car"/>
    <w:basedOn w:val="TextocomentarioCar"/>
    <w:link w:val="Asuntodelcomentario"/>
    <w:uiPriority w:val="99"/>
    <w:semiHidden/>
    <w:rsid w:val="00A67658"/>
    <w:rPr>
      <w:b/>
      <w:bCs/>
      <w:sz w:val="20"/>
      <w:szCs w:val="20"/>
    </w:rPr>
  </w:style>
  <w:style w:type="character" w:customStyle="1" w:styleId="WW8Num1z0">
    <w:name w:val="WW8Num1z0"/>
    <w:rsid w:val="00C30DE4"/>
  </w:style>
  <w:style w:type="paragraph" w:styleId="Sinespaciado">
    <w:name w:val="No Spacing"/>
    <w:uiPriority w:val="1"/>
    <w:qFormat/>
    <w:rsid w:val="005430F1"/>
  </w:style>
  <w:style w:type="character" w:customStyle="1" w:styleId="Ttulo2Car">
    <w:name w:val="Título 2 Car"/>
    <w:basedOn w:val="Fuentedeprrafopredeter"/>
    <w:link w:val="Ttulo2"/>
    <w:rsid w:val="00DE7935"/>
    <w:rPr>
      <w:rFonts w:ascii="Comic Sans MS" w:eastAsia="Times New Roman" w:hAnsi="Comic Sans MS" w:cs="Arial"/>
      <w:b/>
      <w:bCs/>
      <w:sz w:val="16"/>
      <w:szCs w:val="20"/>
      <w:lang w:val="es-ES" w:eastAsia="zh-CN"/>
    </w:rPr>
  </w:style>
  <w:style w:type="character" w:customStyle="1" w:styleId="im">
    <w:name w:val="im"/>
    <w:basedOn w:val="Fuentedeprrafopredeter"/>
    <w:rsid w:val="006D3EAE"/>
  </w:style>
  <w:style w:type="paragraph" w:styleId="Revisin">
    <w:name w:val="Revision"/>
    <w:hidden/>
    <w:uiPriority w:val="99"/>
    <w:semiHidden/>
    <w:rsid w:val="007B55D3"/>
  </w:style>
  <w:style w:type="paragraph" w:customStyle="1" w:styleId="Art">
    <w:name w:val="Art"/>
    <w:basedOn w:val="Ttulo2"/>
    <w:next w:val="Normal"/>
    <w:link w:val="ArtCar"/>
    <w:autoRedefine/>
    <w:qFormat/>
    <w:rsid w:val="006D5B80"/>
    <w:pPr>
      <w:numPr>
        <w:numId w:val="2"/>
      </w:numPr>
      <w:spacing w:after="120"/>
      <w:ind w:left="0" w:firstLine="0"/>
      <w:textboxTightWrap w:val="allLines"/>
    </w:pPr>
    <w:rPr>
      <w:rFonts w:ascii="Calibri" w:hAnsi="Calibri"/>
      <w:sz w:val="22"/>
      <w14:numForm w14:val="lining"/>
    </w:rPr>
  </w:style>
  <w:style w:type="paragraph" w:styleId="NormalWeb">
    <w:name w:val="Normal (Web)"/>
    <w:basedOn w:val="Normal"/>
    <w:uiPriority w:val="99"/>
    <w:semiHidden/>
    <w:unhideWhenUsed/>
    <w:rsid w:val="002C08FB"/>
    <w:pPr>
      <w:spacing w:before="100" w:beforeAutospacing="1" w:after="100" w:afterAutospacing="1"/>
    </w:pPr>
    <w:rPr>
      <w:rFonts w:ascii="Times New Roman" w:eastAsia="Times New Roman" w:hAnsi="Times New Roman" w:cs="Times New Roman"/>
      <w:sz w:val="24"/>
      <w:szCs w:val="24"/>
      <w:lang w:eastAsia="es-EC"/>
    </w:rPr>
  </w:style>
  <w:style w:type="character" w:customStyle="1" w:styleId="ArtCar">
    <w:name w:val="Art Car"/>
    <w:basedOn w:val="Fuentedeprrafopredeter"/>
    <w:link w:val="Art"/>
    <w:rsid w:val="006D5B80"/>
    <w:rPr>
      <w:rFonts w:ascii="Calibri" w:eastAsia="Times New Roman" w:hAnsi="Calibri" w:cs="Arial"/>
      <w:b/>
      <w:bCs/>
      <w:szCs w:val="20"/>
      <w:lang w:val="es-ES" w:eastAsia="zh-CN"/>
      <w14:numForm w14:val="lining"/>
    </w:rPr>
  </w:style>
  <w:style w:type="character" w:customStyle="1" w:styleId="Ttulo1Car">
    <w:name w:val="Título 1 Car"/>
    <w:basedOn w:val="Fuentedeprrafopredeter"/>
    <w:link w:val="Ttulo1"/>
    <w:uiPriority w:val="9"/>
    <w:rsid w:val="00C84ABB"/>
    <w:rPr>
      <w:rFonts w:ascii="Calibri" w:eastAsiaTheme="majorEastAsia" w:hAnsi="Calibri" w:cstheme="majorBidi"/>
      <w:b/>
      <w:sz w:val="24"/>
      <w:szCs w:val="32"/>
    </w:rPr>
  </w:style>
  <w:style w:type="paragraph" w:styleId="TDC1">
    <w:name w:val="toc 1"/>
    <w:basedOn w:val="Normal"/>
    <w:next w:val="Normal"/>
    <w:autoRedefine/>
    <w:uiPriority w:val="39"/>
    <w:semiHidden/>
    <w:unhideWhenUsed/>
    <w:rsid w:val="007B60E1"/>
    <w:pPr>
      <w:spacing w:after="100"/>
    </w:pPr>
  </w:style>
  <w:style w:type="paragraph" w:customStyle="1" w:styleId="Cap">
    <w:name w:val="Cap"/>
    <w:basedOn w:val="Ttulo1"/>
    <w:next w:val="TDC1"/>
    <w:link w:val="CapCar"/>
    <w:autoRedefine/>
    <w:qFormat/>
    <w:rsid w:val="00E176AB"/>
    <w:pPr>
      <w:spacing w:before="0" w:line="276" w:lineRule="auto"/>
    </w:pPr>
    <w:rPr>
      <w:rFonts w:ascii="Palatino Linotype" w:hAnsi="Palatino Linotype"/>
      <w:sz w:val="22"/>
    </w:rPr>
  </w:style>
  <w:style w:type="paragraph" w:customStyle="1" w:styleId="Nombrecap">
    <w:name w:val="Nombre cap"/>
    <w:basedOn w:val="Normal"/>
    <w:next w:val="Normal"/>
    <w:qFormat/>
    <w:rsid w:val="00203744"/>
    <w:pPr>
      <w:jc w:val="center"/>
    </w:pPr>
    <w:rPr>
      <w:b/>
    </w:rPr>
  </w:style>
  <w:style w:type="character" w:customStyle="1" w:styleId="CapCar">
    <w:name w:val="Cap Car"/>
    <w:basedOn w:val="Fuentedeprrafopredeter"/>
    <w:link w:val="Cap"/>
    <w:rsid w:val="00E176AB"/>
    <w:rPr>
      <w:rFonts w:ascii="Palatino Linotype" w:eastAsiaTheme="majorEastAsia" w:hAnsi="Palatino Linotype" w:cstheme="majorBidi"/>
      <w:b/>
      <w:szCs w:val="32"/>
    </w:rPr>
  </w:style>
  <w:style w:type="table" w:styleId="Tablaconcuadrcula">
    <w:name w:val="Table Grid"/>
    <w:basedOn w:val="Tablanormal"/>
    <w:uiPriority w:val="59"/>
    <w:rsid w:val="00842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semiHidden/>
    <w:unhideWhenUsed/>
    <w:rsid w:val="00156EB8"/>
    <w:pPr>
      <w:spacing w:before="0" w:after="0"/>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156EB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156EB8"/>
    <w:pPr>
      <w:spacing w:before="0" w:after="0"/>
      <w:jc w:val="left"/>
    </w:pPr>
    <w:rPr>
      <w:rFonts w:ascii="Times New Roman" w:eastAsia="Times New Roman" w:hAnsi="Times New Roman" w:cs="Times New Roman"/>
      <w:sz w:val="24"/>
      <w:szCs w:val="20"/>
      <w:lang w:val="es-ES_tradnl" w:eastAsia="es-ES"/>
    </w:rPr>
  </w:style>
  <w:style w:type="paragraph" w:customStyle="1" w:styleId="Default">
    <w:name w:val="Default"/>
    <w:link w:val="DefaultCar"/>
    <w:rsid w:val="00C95E00"/>
    <w:pPr>
      <w:autoSpaceDE w:val="0"/>
      <w:autoSpaceDN w:val="0"/>
      <w:adjustRightInd w:val="0"/>
    </w:pPr>
    <w:rPr>
      <w:rFonts w:ascii="Times New Roman" w:eastAsia="Times New Roman" w:hAnsi="Times New Roman" w:cs="Times New Roman"/>
      <w:color w:val="000000"/>
      <w:sz w:val="24"/>
      <w:szCs w:val="24"/>
      <w:lang w:eastAsia="es-ES"/>
    </w:rPr>
  </w:style>
  <w:style w:type="character" w:customStyle="1" w:styleId="DefaultCar">
    <w:name w:val="Default Car"/>
    <w:basedOn w:val="Fuentedeprrafopredeter"/>
    <w:link w:val="Default"/>
    <w:rsid w:val="00C95E00"/>
    <w:rPr>
      <w:rFonts w:ascii="Times New Roman" w:eastAsia="Times New Roman" w:hAnsi="Times New Roman" w:cs="Times New Roman"/>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FC"/>
    <w:pPr>
      <w:spacing w:before="120" w:after="120"/>
      <w:jc w:val="both"/>
    </w:pPr>
  </w:style>
  <w:style w:type="paragraph" w:styleId="Ttulo1">
    <w:name w:val="heading 1"/>
    <w:basedOn w:val="Normal"/>
    <w:next w:val="Normal"/>
    <w:link w:val="Ttulo1Car"/>
    <w:uiPriority w:val="9"/>
    <w:qFormat/>
    <w:rsid w:val="00C84ABB"/>
    <w:pPr>
      <w:keepNext/>
      <w:keepLines/>
      <w:spacing w:before="240"/>
      <w:jc w:val="center"/>
      <w:outlineLvl w:val="0"/>
    </w:pPr>
    <w:rPr>
      <w:rFonts w:ascii="Calibri" w:eastAsiaTheme="majorEastAsia" w:hAnsi="Calibri" w:cstheme="majorBidi"/>
      <w:b/>
      <w:sz w:val="24"/>
      <w:szCs w:val="32"/>
    </w:rPr>
  </w:style>
  <w:style w:type="paragraph" w:styleId="Ttulo2">
    <w:name w:val="heading 2"/>
    <w:basedOn w:val="Normal"/>
    <w:next w:val="Normal"/>
    <w:link w:val="Ttulo2Car"/>
    <w:qFormat/>
    <w:rsid w:val="00DE7935"/>
    <w:pPr>
      <w:keepNext/>
      <w:suppressAutoHyphens/>
      <w:spacing w:after="0"/>
      <w:ind w:left="87" w:hanging="360"/>
      <w:outlineLvl w:val="1"/>
    </w:pPr>
    <w:rPr>
      <w:rFonts w:ascii="Comic Sans MS" w:eastAsia="Times New Roman" w:hAnsi="Comic Sans MS" w:cs="Arial"/>
      <w:b/>
      <w:bCs/>
      <w:sz w:val="16"/>
      <w:szCs w:val="20"/>
      <w:lang w:val="es-ES" w:eastAsia="zh-CN"/>
    </w:rPr>
  </w:style>
  <w:style w:type="paragraph" w:styleId="Ttulo3">
    <w:name w:val="heading 3"/>
    <w:basedOn w:val="Normal"/>
    <w:next w:val="Normal"/>
    <w:link w:val="Ttulo3Car"/>
    <w:uiPriority w:val="9"/>
    <w:semiHidden/>
    <w:unhideWhenUsed/>
    <w:qFormat/>
    <w:rsid w:val="008269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269A3"/>
    <w:pPr>
      <w:ind w:left="720"/>
      <w:contextualSpacing/>
    </w:pPr>
  </w:style>
  <w:style w:type="paragraph" w:customStyle="1" w:styleId="Artculo">
    <w:name w:val="Artículo"/>
    <w:basedOn w:val="Normal"/>
    <w:link w:val="ArtculoCar"/>
    <w:rsid w:val="008269A3"/>
    <w:pPr>
      <w:numPr>
        <w:numId w:val="1"/>
      </w:numPr>
      <w:tabs>
        <w:tab w:val="left" w:pos="1814"/>
      </w:tabs>
      <w:spacing w:before="240"/>
      <w:ind w:left="2552" w:hanging="1701"/>
    </w:pPr>
    <w:rPr>
      <w:rFonts w:ascii="Times New Roman" w:eastAsia="Calibri" w:hAnsi="Times New Roman" w:cs="Times New Roman"/>
      <w:sz w:val="24"/>
      <w:szCs w:val="24"/>
      <w:lang w:val="es-ES" w:eastAsia="es-ES"/>
    </w:rPr>
  </w:style>
  <w:style w:type="character" w:customStyle="1" w:styleId="ArtculoCar">
    <w:name w:val="Artículo Car"/>
    <w:link w:val="Artculo"/>
    <w:locked/>
    <w:rsid w:val="008269A3"/>
    <w:rPr>
      <w:rFonts w:ascii="Times New Roman" w:eastAsia="Calibri" w:hAnsi="Times New Roman" w:cs="Times New Roman"/>
      <w:sz w:val="24"/>
      <w:szCs w:val="24"/>
      <w:lang w:val="es-ES" w:eastAsia="es-ES"/>
    </w:rPr>
  </w:style>
  <w:style w:type="paragraph" w:styleId="Textoindependiente">
    <w:name w:val="Body Text"/>
    <w:basedOn w:val="Normal"/>
    <w:link w:val="TextoindependienteCar"/>
    <w:rsid w:val="008269A3"/>
    <w:pPr>
      <w:suppressAutoHyphens/>
      <w:spacing w:after="0"/>
    </w:pPr>
    <w:rPr>
      <w:rFonts w:ascii="Times New Roman" w:eastAsia="Times New Roman" w:hAnsi="Times New Roman" w:cs="Times New Roman"/>
      <w:sz w:val="24"/>
      <w:szCs w:val="20"/>
      <w:lang w:val="es-ES" w:eastAsia="zh-CN"/>
    </w:rPr>
  </w:style>
  <w:style w:type="character" w:customStyle="1" w:styleId="TextoindependienteCar">
    <w:name w:val="Texto independiente Car"/>
    <w:basedOn w:val="Fuentedeprrafopredeter"/>
    <w:link w:val="Textoindependiente"/>
    <w:rsid w:val="008269A3"/>
    <w:rPr>
      <w:rFonts w:ascii="Times New Roman" w:eastAsia="Times New Roman" w:hAnsi="Times New Roman" w:cs="Times New Roman"/>
      <w:sz w:val="24"/>
      <w:szCs w:val="20"/>
      <w:lang w:val="es-ES" w:eastAsia="zh-CN"/>
    </w:rPr>
  </w:style>
  <w:style w:type="paragraph" w:styleId="Lista3">
    <w:name w:val="List 3"/>
    <w:basedOn w:val="Normal"/>
    <w:rsid w:val="008269A3"/>
    <w:rPr>
      <w:rFonts w:ascii="Times New Roman" w:eastAsia="Calibri" w:hAnsi="Times New Roman" w:cs="Times New Roman"/>
      <w:sz w:val="24"/>
      <w:szCs w:val="24"/>
      <w:lang w:val="es-ES" w:eastAsia="es-ES"/>
    </w:rPr>
  </w:style>
  <w:style w:type="paragraph" w:styleId="Textoindependiente2">
    <w:name w:val="Body Text 2"/>
    <w:basedOn w:val="Normal"/>
    <w:link w:val="Textoindependiente2Car"/>
    <w:uiPriority w:val="99"/>
    <w:unhideWhenUsed/>
    <w:rsid w:val="008269A3"/>
    <w:pPr>
      <w:spacing w:line="480" w:lineRule="auto"/>
    </w:pPr>
  </w:style>
  <w:style w:type="character" w:customStyle="1" w:styleId="Textoindependiente2Car">
    <w:name w:val="Texto independiente 2 Car"/>
    <w:basedOn w:val="Fuentedeprrafopredeter"/>
    <w:link w:val="Textoindependiente2"/>
    <w:uiPriority w:val="99"/>
    <w:rsid w:val="008269A3"/>
  </w:style>
  <w:style w:type="paragraph" w:customStyle="1" w:styleId="Considerandos">
    <w:name w:val="Considerandos"/>
    <w:basedOn w:val="Normal"/>
    <w:rsid w:val="008269A3"/>
    <w:pPr>
      <w:ind w:left="567" w:hanging="567"/>
    </w:pPr>
    <w:rPr>
      <w:rFonts w:ascii="Times New Roman" w:eastAsia="Calibri"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8269A3"/>
  </w:style>
  <w:style w:type="paragraph" w:customStyle="1" w:styleId="Paragrafo">
    <w:name w:val="Paragrafo"/>
    <w:basedOn w:val="Ttulo3"/>
    <w:rsid w:val="008269A3"/>
    <w:pPr>
      <w:spacing w:before="240" w:after="240"/>
      <w:ind w:left="851"/>
      <w:jc w:val="center"/>
    </w:pPr>
    <w:rPr>
      <w:rFonts w:ascii="Times New Roman" w:eastAsia="Calibri" w:hAnsi="Times New Roman" w:cs="Calibri"/>
      <w:bCs w:val="0"/>
      <w:caps/>
      <w:color w:val="auto"/>
      <w:sz w:val="24"/>
      <w:szCs w:val="24"/>
      <w:lang w:val="es-ES"/>
    </w:rPr>
  </w:style>
  <w:style w:type="character" w:styleId="Refdecomentario">
    <w:name w:val="annotation reference"/>
    <w:basedOn w:val="Fuentedeprrafopredeter"/>
    <w:uiPriority w:val="99"/>
    <w:semiHidden/>
    <w:unhideWhenUsed/>
    <w:rsid w:val="008269A3"/>
    <w:rPr>
      <w:sz w:val="16"/>
      <w:szCs w:val="16"/>
    </w:rPr>
  </w:style>
  <w:style w:type="paragraph" w:styleId="Textocomentario">
    <w:name w:val="annotation text"/>
    <w:basedOn w:val="Normal"/>
    <w:link w:val="TextocomentarioCar"/>
    <w:uiPriority w:val="99"/>
    <w:unhideWhenUsed/>
    <w:rsid w:val="008269A3"/>
    <w:rPr>
      <w:sz w:val="20"/>
      <w:szCs w:val="20"/>
    </w:rPr>
  </w:style>
  <w:style w:type="character" w:customStyle="1" w:styleId="TextocomentarioCar">
    <w:name w:val="Texto comentario Car"/>
    <w:basedOn w:val="Fuentedeprrafopredeter"/>
    <w:link w:val="Textocomentario"/>
    <w:uiPriority w:val="99"/>
    <w:rsid w:val="008269A3"/>
    <w:rPr>
      <w:sz w:val="20"/>
      <w:szCs w:val="20"/>
    </w:rPr>
  </w:style>
  <w:style w:type="paragraph" w:styleId="Encabezado">
    <w:name w:val="header"/>
    <w:basedOn w:val="Normal"/>
    <w:link w:val="EncabezadoCar"/>
    <w:uiPriority w:val="99"/>
    <w:unhideWhenUsed/>
    <w:rsid w:val="008269A3"/>
    <w:pPr>
      <w:tabs>
        <w:tab w:val="center" w:pos="4419"/>
        <w:tab w:val="right" w:pos="8838"/>
      </w:tabs>
      <w:spacing w:after="0"/>
    </w:pPr>
  </w:style>
  <w:style w:type="character" w:customStyle="1" w:styleId="EncabezadoCar">
    <w:name w:val="Encabezado Car"/>
    <w:basedOn w:val="Fuentedeprrafopredeter"/>
    <w:link w:val="Encabezado"/>
    <w:uiPriority w:val="99"/>
    <w:rsid w:val="008269A3"/>
  </w:style>
  <w:style w:type="paragraph" w:styleId="Piedepgina">
    <w:name w:val="footer"/>
    <w:basedOn w:val="Normal"/>
    <w:link w:val="PiedepginaCar"/>
    <w:uiPriority w:val="99"/>
    <w:unhideWhenUsed/>
    <w:rsid w:val="008269A3"/>
    <w:pPr>
      <w:tabs>
        <w:tab w:val="center" w:pos="4419"/>
        <w:tab w:val="right" w:pos="8838"/>
      </w:tabs>
      <w:spacing w:after="0"/>
    </w:pPr>
  </w:style>
  <w:style w:type="character" w:customStyle="1" w:styleId="PiedepginaCar">
    <w:name w:val="Pie de página Car"/>
    <w:basedOn w:val="Fuentedeprrafopredeter"/>
    <w:link w:val="Piedepgina"/>
    <w:uiPriority w:val="99"/>
    <w:rsid w:val="008269A3"/>
  </w:style>
  <w:style w:type="paragraph" w:customStyle="1" w:styleId="yiv9933192353msonormal">
    <w:name w:val="yiv9933192353msonormal"/>
    <w:basedOn w:val="Normal"/>
    <w:rsid w:val="008269A3"/>
    <w:pPr>
      <w:spacing w:before="100" w:beforeAutospacing="1" w:after="100" w:afterAutospacing="1"/>
    </w:pPr>
    <w:rPr>
      <w:rFonts w:ascii="Times New Roman" w:eastAsia="Times New Roman" w:hAnsi="Times New Roman" w:cs="Times New Roman"/>
      <w:sz w:val="24"/>
      <w:szCs w:val="24"/>
      <w:lang w:eastAsia="es-EC"/>
    </w:rPr>
  </w:style>
  <w:style w:type="character" w:customStyle="1" w:styleId="Ttulo3Car">
    <w:name w:val="Título 3 Car"/>
    <w:basedOn w:val="Fuentedeprrafopredeter"/>
    <w:link w:val="Ttulo3"/>
    <w:uiPriority w:val="9"/>
    <w:semiHidden/>
    <w:rsid w:val="008269A3"/>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8269A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9A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67658"/>
    <w:rPr>
      <w:b/>
      <w:bCs/>
    </w:rPr>
  </w:style>
  <w:style w:type="character" w:customStyle="1" w:styleId="AsuntodelcomentarioCar">
    <w:name w:val="Asunto del comentario Car"/>
    <w:basedOn w:val="TextocomentarioCar"/>
    <w:link w:val="Asuntodelcomentario"/>
    <w:uiPriority w:val="99"/>
    <w:semiHidden/>
    <w:rsid w:val="00A67658"/>
    <w:rPr>
      <w:b/>
      <w:bCs/>
      <w:sz w:val="20"/>
      <w:szCs w:val="20"/>
    </w:rPr>
  </w:style>
  <w:style w:type="character" w:customStyle="1" w:styleId="WW8Num1z0">
    <w:name w:val="WW8Num1z0"/>
    <w:rsid w:val="00C30DE4"/>
  </w:style>
  <w:style w:type="paragraph" w:styleId="Sinespaciado">
    <w:name w:val="No Spacing"/>
    <w:uiPriority w:val="1"/>
    <w:qFormat/>
    <w:rsid w:val="005430F1"/>
  </w:style>
  <w:style w:type="character" w:customStyle="1" w:styleId="Ttulo2Car">
    <w:name w:val="Título 2 Car"/>
    <w:basedOn w:val="Fuentedeprrafopredeter"/>
    <w:link w:val="Ttulo2"/>
    <w:rsid w:val="00DE7935"/>
    <w:rPr>
      <w:rFonts w:ascii="Comic Sans MS" w:eastAsia="Times New Roman" w:hAnsi="Comic Sans MS" w:cs="Arial"/>
      <w:b/>
      <w:bCs/>
      <w:sz w:val="16"/>
      <w:szCs w:val="20"/>
      <w:lang w:val="es-ES" w:eastAsia="zh-CN"/>
    </w:rPr>
  </w:style>
  <w:style w:type="character" w:customStyle="1" w:styleId="im">
    <w:name w:val="im"/>
    <w:basedOn w:val="Fuentedeprrafopredeter"/>
    <w:rsid w:val="006D3EAE"/>
  </w:style>
  <w:style w:type="paragraph" w:styleId="Revisin">
    <w:name w:val="Revision"/>
    <w:hidden/>
    <w:uiPriority w:val="99"/>
    <w:semiHidden/>
    <w:rsid w:val="007B55D3"/>
  </w:style>
  <w:style w:type="paragraph" w:customStyle="1" w:styleId="Art">
    <w:name w:val="Art"/>
    <w:basedOn w:val="Ttulo2"/>
    <w:next w:val="Normal"/>
    <w:link w:val="ArtCar"/>
    <w:autoRedefine/>
    <w:qFormat/>
    <w:rsid w:val="006D5B80"/>
    <w:pPr>
      <w:numPr>
        <w:numId w:val="2"/>
      </w:numPr>
      <w:spacing w:after="120"/>
      <w:ind w:left="0" w:firstLine="0"/>
      <w:textboxTightWrap w:val="allLines"/>
    </w:pPr>
    <w:rPr>
      <w:rFonts w:ascii="Calibri" w:hAnsi="Calibri"/>
      <w:sz w:val="22"/>
      <w14:numForm w14:val="lining"/>
    </w:rPr>
  </w:style>
  <w:style w:type="paragraph" w:styleId="NormalWeb">
    <w:name w:val="Normal (Web)"/>
    <w:basedOn w:val="Normal"/>
    <w:uiPriority w:val="99"/>
    <w:semiHidden/>
    <w:unhideWhenUsed/>
    <w:rsid w:val="002C08FB"/>
    <w:pPr>
      <w:spacing w:before="100" w:beforeAutospacing="1" w:after="100" w:afterAutospacing="1"/>
    </w:pPr>
    <w:rPr>
      <w:rFonts w:ascii="Times New Roman" w:eastAsia="Times New Roman" w:hAnsi="Times New Roman" w:cs="Times New Roman"/>
      <w:sz w:val="24"/>
      <w:szCs w:val="24"/>
      <w:lang w:eastAsia="es-EC"/>
    </w:rPr>
  </w:style>
  <w:style w:type="character" w:customStyle="1" w:styleId="ArtCar">
    <w:name w:val="Art Car"/>
    <w:basedOn w:val="Fuentedeprrafopredeter"/>
    <w:link w:val="Art"/>
    <w:rsid w:val="006D5B80"/>
    <w:rPr>
      <w:rFonts w:ascii="Calibri" w:eastAsia="Times New Roman" w:hAnsi="Calibri" w:cs="Arial"/>
      <w:b/>
      <w:bCs/>
      <w:szCs w:val="20"/>
      <w:lang w:val="es-ES" w:eastAsia="zh-CN"/>
      <w14:numForm w14:val="lining"/>
    </w:rPr>
  </w:style>
  <w:style w:type="character" w:customStyle="1" w:styleId="Ttulo1Car">
    <w:name w:val="Título 1 Car"/>
    <w:basedOn w:val="Fuentedeprrafopredeter"/>
    <w:link w:val="Ttulo1"/>
    <w:uiPriority w:val="9"/>
    <w:rsid w:val="00C84ABB"/>
    <w:rPr>
      <w:rFonts w:ascii="Calibri" w:eastAsiaTheme="majorEastAsia" w:hAnsi="Calibri" w:cstheme="majorBidi"/>
      <w:b/>
      <w:sz w:val="24"/>
      <w:szCs w:val="32"/>
    </w:rPr>
  </w:style>
  <w:style w:type="paragraph" w:styleId="TDC1">
    <w:name w:val="toc 1"/>
    <w:basedOn w:val="Normal"/>
    <w:next w:val="Normal"/>
    <w:autoRedefine/>
    <w:uiPriority w:val="39"/>
    <w:semiHidden/>
    <w:unhideWhenUsed/>
    <w:rsid w:val="007B60E1"/>
    <w:pPr>
      <w:spacing w:after="100"/>
    </w:pPr>
  </w:style>
  <w:style w:type="paragraph" w:customStyle="1" w:styleId="Cap">
    <w:name w:val="Cap"/>
    <w:basedOn w:val="Ttulo1"/>
    <w:next w:val="TDC1"/>
    <w:link w:val="CapCar"/>
    <w:autoRedefine/>
    <w:qFormat/>
    <w:rsid w:val="00E176AB"/>
    <w:pPr>
      <w:spacing w:before="0" w:line="276" w:lineRule="auto"/>
    </w:pPr>
    <w:rPr>
      <w:rFonts w:ascii="Palatino Linotype" w:hAnsi="Palatino Linotype"/>
      <w:sz w:val="22"/>
    </w:rPr>
  </w:style>
  <w:style w:type="paragraph" w:customStyle="1" w:styleId="Nombrecap">
    <w:name w:val="Nombre cap"/>
    <w:basedOn w:val="Normal"/>
    <w:next w:val="Normal"/>
    <w:qFormat/>
    <w:rsid w:val="00203744"/>
    <w:pPr>
      <w:jc w:val="center"/>
    </w:pPr>
    <w:rPr>
      <w:b/>
    </w:rPr>
  </w:style>
  <w:style w:type="character" w:customStyle="1" w:styleId="CapCar">
    <w:name w:val="Cap Car"/>
    <w:basedOn w:val="Fuentedeprrafopredeter"/>
    <w:link w:val="Cap"/>
    <w:rsid w:val="00E176AB"/>
    <w:rPr>
      <w:rFonts w:ascii="Palatino Linotype" w:eastAsiaTheme="majorEastAsia" w:hAnsi="Palatino Linotype" w:cstheme="majorBidi"/>
      <w:b/>
      <w:szCs w:val="32"/>
    </w:rPr>
  </w:style>
  <w:style w:type="table" w:styleId="Tablaconcuadrcula">
    <w:name w:val="Table Grid"/>
    <w:basedOn w:val="Tablanormal"/>
    <w:uiPriority w:val="59"/>
    <w:rsid w:val="00842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semiHidden/>
    <w:unhideWhenUsed/>
    <w:rsid w:val="00156EB8"/>
    <w:pPr>
      <w:spacing w:before="0" w:after="0"/>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156EB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156EB8"/>
    <w:pPr>
      <w:spacing w:before="0" w:after="0"/>
      <w:jc w:val="left"/>
    </w:pPr>
    <w:rPr>
      <w:rFonts w:ascii="Times New Roman" w:eastAsia="Times New Roman" w:hAnsi="Times New Roman" w:cs="Times New Roman"/>
      <w:sz w:val="24"/>
      <w:szCs w:val="20"/>
      <w:lang w:val="es-ES_tradnl" w:eastAsia="es-ES"/>
    </w:rPr>
  </w:style>
  <w:style w:type="paragraph" w:customStyle="1" w:styleId="Default">
    <w:name w:val="Default"/>
    <w:link w:val="DefaultCar"/>
    <w:rsid w:val="00C95E00"/>
    <w:pPr>
      <w:autoSpaceDE w:val="0"/>
      <w:autoSpaceDN w:val="0"/>
      <w:adjustRightInd w:val="0"/>
    </w:pPr>
    <w:rPr>
      <w:rFonts w:ascii="Times New Roman" w:eastAsia="Times New Roman" w:hAnsi="Times New Roman" w:cs="Times New Roman"/>
      <w:color w:val="000000"/>
      <w:sz w:val="24"/>
      <w:szCs w:val="24"/>
      <w:lang w:eastAsia="es-ES"/>
    </w:rPr>
  </w:style>
  <w:style w:type="character" w:customStyle="1" w:styleId="DefaultCar">
    <w:name w:val="Default Car"/>
    <w:basedOn w:val="Fuentedeprrafopredeter"/>
    <w:link w:val="Default"/>
    <w:rsid w:val="00C95E00"/>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7212">
      <w:bodyDiv w:val="1"/>
      <w:marLeft w:val="0"/>
      <w:marRight w:val="0"/>
      <w:marTop w:val="0"/>
      <w:marBottom w:val="0"/>
      <w:divBdr>
        <w:top w:val="none" w:sz="0" w:space="0" w:color="auto"/>
        <w:left w:val="none" w:sz="0" w:space="0" w:color="auto"/>
        <w:bottom w:val="none" w:sz="0" w:space="0" w:color="auto"/>
        <w:right w:val="none" w:sz="0" w:space="0" w:color="auto"/>
      </w:divBdr>
    </w:div>
    <w:div w:id="268973383">
      <w:bodyDiv w:val="1"/>
      <w:marLeft w:val="0"/>
      <w:marRight w:val="0"/>
      <w:marTop w:val="0"/>
      <w:marBottom w:val="0"/>
      <w:divBdr>
        <w:top w:val="none" w:sz="0" w:space="0" w:color="auto"/>
        <w:left w:val="none" w:sz="0" w:space="0" w:color="auto"/>
        <w:bottom w:val="none" w:sz="0" w:space="0" w:color="auto"/>
        <w:right w:val="none" w:sz="0" w:space="0" w:color="auto"/>
      </w:divBdr>
      <w:divsChild>
        <w:div w:id="163205780">
          <w:marLeft w:val="0"/>
          <w:marRight w:val="0"/>
          <w:marTop w:val="0"/>
          <w:marBottom w:val="0"/>
          <w:divBdr>
            <w:top w:val="none" w:sz="0" w:space="0" w:color="auto"/>
            <w:left w:val="none" w:sz="0" w:space="0" w:color="auto"/>
            <w:bottom w:val="none" w:sz="0" w:space="0" w:color="auto"/>
            <w:right w:val="none" w:sz="0" w:space="0" w:color="auto"/>
          </w:divBdr>
          <w:divsChild>
            <w:div w:id="9788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1CE7-692A-4257-A2DC-74534072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53</Pages>
  <Words>17320</Words>
  <Characters>95266</Characters>
  <Application>Microsoft Office Word</Application>
  <DocSecurity>0</DocSecurity>
  <Lines>793</Lines>
  <Paragraphs>224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Eduardo Sempertegui Vanegas</dc:creator>
  <cp:lastModifiedBy>Diego Sebastian Cevallos Salgado</cp:lastModifiedBy>
  <cp:revision>5</cp:revision>
  <cp:lastPrinted>2016-09-22T19:23:00Z</cp:lastPrinted>
  <dcterms:created xsi:type="dcterms:W3CDTF">2016-09-08T22:45:00Z</dcterms:created>
  <dcterms:modified xsi:type="dcterms:W3CDTF">2016-09-22T19:24:00Z</dcterms:modified>
</cp:coreProperties>
</file>