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C2" w:rsidRDefault="00DE51C2" w:rsidP="00DE51C2">
      <w:pPr>
        <w:autoSpaceDE w:val="0"/>
        <w:autoSpaceDN w:val="0"/>
        <w:adjustRightInd w:val="0"/>
        <w:spacing w:after="0" w:line="240" w:lineRule="auto"/>
        <w:jc w:val="center"/>
        <w:rPr>
          <w:b/>
        </w:rPr>
      </w:pPr>
      <w:r>
        <w:rPr>
          <w:b/>
        </w:rPr>
        <w:t>Estimación De Ingresos Adicionales Por El Cobro De Nuevas Tarifas En Los Servicios De EMGIRS-EP</w:t>
      </w:r>
    </w:p>
    <w:p w:rsidR="00DE51C2" w:rsidRDefault="00DE51C2" w:rsidP="00DE51C2">
      <w:pPr>
        <w:autoSpaceDE w:val="0"/>
        <w:autoSpaceDN w:val="0"/>
        <w:adjustRightInd w:val="0"/>
        <w:spacing w:after="0" w:line="240" w:lineRule="auto"/>
        <w:jc w:val="both"/>
        <w:rPr>
          <w:b/>
        </w:rPr>
      </w:pPr>
    </w:p>
    <w:p w:rsidR="00DE51C2" w:rsidRDefault="00DE51C2" w:rsidP="00DE51C2">
      <w:pPr>
        <w:autoSpaceDE w:val="0"/>
        <w:autoSpaceDN w:val="0"/>
        <w:adjustRightInd w:val="0"/>
        <w:spacing w:after="0" w:line="240" w:lineRule="auto"/>
        <w:jc w:val="both"/>
      </w:pPr>
      <w:r w:rsidRPr="00DE51C2">
        <w:t>Acorde a lo e</w:t>
      </w:r>
      <w:r>
        <w:t>stablecido en la propuesta de Ordenanza M</w:t>
      </w:r>
      <w:r w:rsidRPr="00DE51C2">
        <w:t xml:space="preserve">etropolitana de fijación de tarifas por los servicios que presta la </w:t>
      </w:r>
      <w:r>
        <w:t>Empresa Pública Metropolitana de Gestión Integral de Residuos S</w:t>
      </w:r>
      <w:r w:rsidRPr="00DE51C2">
        <w:t>ólidos</w:t>
      </w:r>
      <w:r>
        <w:t xml:space="preserve"> EMGIRS-</w:t>
      </w:r>
      <w:r w:rsidRPr="00DE51C2">
        <w:t>EP</w:t>
      </w:r>
      <w:r>
        <w:t>, se ha calculado el incremento en ingresos respecto a las estimaciones actuales que constan en el presupuesto aprobado por el Directorio, con la aplicación de las tarifas propuestas. En este sentido, los ingresos por servicios ofrecidos por la EMGIRS-EP financiados por tarifas se estiman para el 2016 en $9,44 millones, de acuerdo al siguiente desglose:</w:t>
      </w:r>
    </w:p>
    <w:p w:rsidR="00DE51C2" w:rsidRDefault="00DE51C2"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EC4B7E" w:rsidRDefault="00EC4B7E" w:rsidP="00EC4B7E">
      <w:pPr>
        <w:autoSpaceDE w:val="0"/>
        <w:autoSpaceDN w:val="0"/>
        <w:adjustRightInd w:val="0"/>
        <w:spacing w:after="0" w:line="240" w:lineRule="auto"/>
        <w:jc w:val="center"/>
      </w:pPr>
      <w:r w:rsidRPr="00EC4B7E">
        <w:rPr>
          <w:b/>
          <w:bCs/>
        </w:rPr>
        <w:t>Proforma de Ingresos presupuesto EMGIRS-EP 2017</w:t>
      </w:r>
    </w:p>
    <w:tbl>
      <w:tblPr>
        <w:tblW w:w="9080" w:type="dxa"/>
        <w:jc w:val="center"/>
        <w:tblCellMar>
          <w:left w:w="70" w:type="dxa"/>
          <w:right w:w="70" w:type="dxa"/>
        </w:tblCellMar>
        <w:tblLook w:val="04A0" w:firstRow="1" w:lastRow="0" w:firstColumn="1" w:lastColumn="0" w:noHBand="0" w:noVBand="1"/>
      </w:tblPr>
      <w:tblGrid>
        <w:gridCol w:w="2220"/>
        <w:gridCol w:w="1380"/>
        <w:gridCol w:w="1068"/>
        <w:gridCol w:w="1276"/>
        <w:gridCol w:w="1134"/>
        <w:gridCol w:w="2002"/>
      </w:tblGrid>
      <w:tr w:rsidR="00DE51C2" w:rsidRPr="00DE51C2" w:rsidTr="00DE51C2">
        <w:trPr>
          <w:trHeight w:val="630"/>
          <w:jc w:val="center"/>
        </w:trPr>
        <w:tc>
          <w:tcPr>
            <w:tcW w:w="2220" w:type="dxa"/>
            <w:tcBorders>
              <w:top w:val="single" w:sz="8" w:space="0" w:color="auto"/>
              <w:left w:val="single" w:sz="8" w:space="0" w:color="auto"/>
              <w:bottom w:val="single" w:sz="8" w:space="0" w:color="auto"/>
              <w:right w:val="single" w:sz="4" w:space="0" w:color="auto"/>
            </w:tcBorders>
            <w:shd w:val="clear" w:color="000000" w:fill="BDD7EE"/>
            <w:vAlign w:val="center"/>
            <w:hideMark/>
          </w:tcPr>
          <w:p w:rsidR="00DE51C2" w:rsidRPr="00DE51C2" w:rsidRDefault="00DE51C2"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Fuente de ingresos</w:t>
            </w:r>
          </w:p>
        </w:tc>
        <w:tc>
          <w:tcPr>
            <w:tcW w:w="1380" w:type="dxa"/>
            <w:tcBorders>
              <w:top w:val="single" w:sz="8" w:space="0" w:color="auto"/>
              <w:left w:val="nil"/>
              <w:bottom w:val="single" w:sz="8" w:space="0" w:color="auto"/>
              <w:right w:val="single" w:sz="4" w:space="0" w:color="auto"/>
            </w:tcBorders>
            <w:shd w:val="clear" w:color="000000" w:fill="BDD7EE"/>
            <w:vAlign w:val="center"/>
            <w:hideMark/>
          </w:tcPr>
          <w:p w:rsidR="00DE51C2" w:rsidRPr="00DE51C2" w:rsidRDefault="00A125CA"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Volumen</w:t>
            </w:r>
          </w:p>
        </w:tc>
        <w:tc>
          <w:tcPr>
            <w:tcW w:w="1068" w:type="dxa"/>
            <w:tcBorders>
              <w:top w:val="single" w:sz="8" w:space="0" w:color="auto"/>
              <w:left w:val="nil"/>
              <w:bottom w:val="single" w:sz="8" w:space="0" w:color="auto"/>
              <w:right w:val="single" w:sz="4" w:space="0" w:color="auto"/>
            </w:tcBorders>
            <w:shd w:val="clear" w:color="000000" w:fill="BDD7EE"/>
            <w:vAlign w:val="center"/>
            <w:hideMark/>
          </w:tcPr>
          <w:p w:rsidR="00DE51C2" w:rsidRPr="00DE51C2" w:rsidRDefault="00DE51C2"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Unidad de medida</w:t>
            </w:r>
          </w:p>
        </w:tc>
        <w:tc>
          <w:tcPr>
            <w:tcW w:w="1276" w:type="dxa"/>
            <w:tcBorders>
              <w:top w:val="single" w:sz="8" w:space="0" w:color="auto"/>
              <w:left w:val="nil"/>
              <w:bottom w:val="single" w:sz="8" w:space="0" w:color="auto"/>
              <w:right w:val="single" w:sz="4" w:space="0" w:color="auto"/>
            </w:tcBorders>
            <w:shd w:val="clear" w:color="000000" w:fill="BDD7EE"/>
            <w:vAlign w:val="center"/>
            <w:hideMark/>
          </w:tcPr>
          <w:p w:rsidR="00DE51C2" w:rsidRPr="00DE51C2" w:rsidRDefault="00DE51C2"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Tarifa actual</w:t>
            </w:r>
          </w:p>
        </w:tc>
        <w:tc>
          <w:tcPr>
            <w:tcW w:w="1134" w:type="dxa"/>
            <w:tcBorders>
              <w:top w:val="single" w:sz="8" w:space="0" w:color="auto"/>
              <w:left w:val="nil"/>
              <w:bottom w:val="single" w:sz="8" w:space="0" w:color="auto"/>
              <w:right w:val="single" w:sz="4" w:space="0" w:color="auto"/>
            </w:tcBorders>
            <w:shd w:val="clear" w:color="000000" w:fill="BDD7EE"/>
            <w:vAlign w:val="center"/>
            <w:hideMark/>
          </w:tcPr>
          <w:p w:rsidR="00DE51C2" w:rsidRPr="00DE51C2" w:rsidRDefault="00DE51C2"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Unidad de medida</w:t>
            </w:r>
          </w:p>
        </w:tc>
        <w:tc>
          <w:tcPr>
            <w:tcW w:w="2002" w:type="dxa"/>
            <w:tcBorders>
              <w:top w:val="single" w:sz="8" w:space="0" w:color="auto"/>
              <w:left w:val="nil"/>
              <w:bottom w:val="single" w:sz="8" w:space="0" w:color="auto"/>
              <w:right w:val="single" w:sz="8" w:space="0" w:color="auto"/>
            </w:tcBorders>
            <w:shd w:val="clear" w:color="000000" w:fill="BDD7EE"/>
            <w:vAlign w:val="center"/>
            <w:hideMark/>
          </w:tcPr>
          <w:p w:rsidR="00DE51C2" w:rsidRPr="00DE51C2" w:rsidRDefault="00DE51C2" w:rsidP="00DE51C2">
            <w:pPr>
              <w:spacing w:after="0" w:line="240" w:lineRule="auto"/>
              <w:jc w:val="center"/>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xml:space="preserve"> Programado </w:t>
            </w:r>
          </w:p>
        </w:tc>
      </w:tr>
      <w:tr w:rsidR="00DE51C2" w:rsidRPr="00DE51C2" w:rsidTr="00DE51C2">
        <w:trPr>
          <w:trHeight w:val="300"/>
          <w:jc w:val="center"/>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Escombreras</w:t>
            </w:r>
          </w:p>
        </w:tc>
        <w:tc>
          <w:tcPr>
            <w:tcW w:w="1380"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3.313.440,00 </w:t>
            </w:r>
          </w:p>
        </w:tc>
        <w:tc>
          <w:tcPr>
            <w:tcW w:w="1068"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m3 </w:t>
            </w:r>
          </w:p>
        </w:tc>
        <w:tc>
          <w:tcPr>
            <w:tcW w:w="1276"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0,57</w:t>
            </w:r>
          </w:p>
        </w:tc>
        <w:tc>
          <w:tcPr>
            <w:tcW w:w="1134"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$/m3</w:t>
            </w:r>
          </w:p>
        </w:tc>
        <w:tc>
          <w:tcPr>
            <w:tcW w:w="2002" w:type="dxa"/>
            <w:tcBorders>
              <w:top w:val="nil"/>
              <w:left w:val="nil"/>
              <w:bottom w:val="single" w:sz="4" w:space="0" w:color="auto"/>
              <w:right w:val="single" w:sz="8"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1.888.660,80   </w:t>
            </w:r>
          </w:p>
        </w:tc>
      </w:tr>
      <w:tr w:rsidR="00DE51C2" w:rsidRPr="00DE51C2" w:rsidTr="00DE51C2">
        <w:trPr>
          <w:trHeight w:val="300"/>
          <w:jc w:val="center"/>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Hospitalarios</w:t>
            </w:r>
          </w:p>
        </w:tc>
        <w:tc>
          <w:tcPr>
            <w:tcW w:w="1380"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4.333.333,33 </w:t>
            </w:r>
          </w:p>
        </w:tc>
        <w:tc>
          <w:tcPr>
            <w:tcW w:w="1068"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Kg </w:t>
            </w:r>
          </w:p>
        </w:tc>
        <w:tc>
          <w:tcPr>
            <w:tcW w:w="1276"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1,5</w:t>
            </w:r>
          </w:p>
        </w:tc>
        <w:tc>
          <w:tcPr>
            <w:tcW w:w="1134"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$/Kg</w:t>
            </w:r>
          </w:p>
        </w:tc>
        <w:tc>
          <w:tcPr>
            <w:tcW w:w="2002" w:type="dxa"/>
            <w:tcBorders>
              <w:top w:val="nil"/>
              <w:left w:val="nil"/>
              <w:bottom w:val="single" w:sz="4" w:space="0" w:color="auto"/>
              <w:right w:val="single" w:sz="8"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6.500.000,00   </w:t>
            </w:r>
          </w:p>
        </w:tc>
      </w:tr>
      <w:tr w:rsidR="00DE51C2" w:rsidRPr="00DE51C2" w:rsidTr="00DE51C2">
        <w:trPr>
          <w:trHeight w:val="300"/>
          <w:jc w:val="center"/>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Municipio Rumiñahui</w:t>
            </w:r>
          </w:p>
        </w:tc>
        <w:tc>
          <w:tcPr>
            <w:tcW w:w="1380"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60.619,19 </w:t>
            </w:r>
          </w:p>
        </w:tc>
        <w:tc>
          <w:tcPr>
            <w:tcW w:w="1068"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w:t>
            </w:r>
            <w:proofErr w:type="spellStart"/>
            <w:r w:rsidRPr="00DE51C2">
              <w:rPr>
                <w:rFonts w:ascii="Calibri" w:eastAsia="Times New Roman" w:hAnsi="Calibri" w:cs="Times New Roman"/>
                <w:color w:val="000000"/>
                <w:sz w:val="20"/>
                <w:lang w:eastAsia="es-EC"/>
              </w:rPr>
              <w:t>Tn</w:t>
            </w:r>
            <w:proofErr w:type="spellEnd"/>
            <w:r w:rsidRPr="00DE51C2">
              <w:rPr>
                <w:rFonts w:ascii="Calibri" w:eastAsia="Times New Roman" w:hAnsi="Calibri" w:cs="Times New Roman"/>
                <w:color w:val="000000"/>
                <w:sz w:val="20"/>
                <w:lang w:eastAsia="es-EC"/>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15,22</w:t>
            </w:r>
          </w:p>
        </w:tc>
        <w:tc>
          <w:tcPr>
            <w:tcW w:w="1134" w:type="dxa"/>
            <w:tcBorders>
              <w:top w:val="nil"/>
              <w:left w:val="nil"/>
              <w:bottom w:val="single" w:sz="4" w:space="0" w:color="auto"/>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w:t>
            </w:r>
            <w:proofErr w:type="spellStart"/>
            <w:r w:rsidRPr="00DE51C2">
              <w:rPr>
                <w:rFonts w:ascii="Calibri" w:eastAsia="Times New Roman" w:hAnsi="Calibri" w:cs="Times New Roman"/>
                <w:color w:val="000000"/>
                <w:sz w:val="20"/>
                <w:lang w:eastAsia="es-EC"/>
              </w:rPr>
              <w:t>Tn</w:t>
            </w:r>
            <w:proofErr w:type="spellEnd"/>
          </w:p>
        </w:tc>
        <w:tc>
          <w:tcPr>
            <w:tcW w:w="2002" w:type="dxa"/>
            <w:tcBorders>
              <w:top w:val="nil"/>
              <w:left w:val="nil"/>
              <w:bottom w:val="single" w:sz="4" w:space="0" w:color="auto"/>
              <w:right w:val="single" w:sz="8"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922.624,04   </w:t>
            </w:r>
          </w:p>
        </w:tc>
      </w:tr>
      <w:tr w:rsidR="00DE51C2" w:rsidRPr="00DE51C2" w:rsidTr="00DE51C2">
        <w:trPr>
          <w:trHeight w:val="315"/>
          <w:jc w:val="center"/>
        </w:trPr>
        <w:tc>
          <w:tcPr>
            <w:tcW w:w="2220" w:type="dxa"/>
            <w:tcBorders>
              <w:top w:val="nil"/>
              <w:left w:val="single" w:sz="8" w:space="0" w:color="auto"/>
              <w:bottom w:val="nil"/>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Otros gestores</w:t>
            </w:r>
          </w:p>
        </w:tc>
        <w:tc>
          <w:tcPr>
            <w:tcW w:w="1380" w:type="dxa"/>
            <w:tcBorders>
              <w:top w:val="nil"/>
              <w:left w:val="nil"/>
              <w:bottom w:val="nil"/>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5.108,46 </w:t>
            </w:r>
          </w:p>
        </w:tc>
        <w:tc>
          <w:tcPr>
            <w:tcW w:w="1068" w:type="dxa"/>
            <w:tcBorders>
              <w:top w:val="nil"/>
              <w:left w:val="nil"/>
              <w:bottom w:val="nil"/>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w:t>
            </w:r>
            <w:proofErr w:type="spellStart"/>
            <w:r w:rsidRPr="00DE51C2">
              <w:rPr>
                <w:rFonts w:ascii="Calibri" w:eastAsia="Times New Roman" w:hAnsi="Calibri" w:cs="Times New Roman"/>
                <w:color w:val="000000"/>
                <w:sz w:val="20"/>
                <w:lang w:eastAsia="es-EC"/>
              </w:rPr>
              <w:t>Tn</w:t>
            </w:r>
            <w:proofErr w:type="spellEnd"/>
            <w:r w:rsidRPr="00DE51C2">
              <w:rPr>
                <w:rFonts w:ascii="Calibri" w:eastAsia="Times New Roman" w:hAnsi="Calibri" w:cs="Times New Roman"/>
                <w:color w:val="000000"/>
                <w:sz w:val="20"/>
                <w:lang w:eastAsia="es-EC"/>
              </w:rPr>
              <w:t xml:space="preserve"> </w:t>
            </w:r>
          </w:p>
        </w:tc>
        <w:tc>
          <w:tcPr>
            <w:tcW w:w="1276" w:type="dxa"/>
            <w:tcBorders>
              <w:top w:val="nil"/>
              <w:left w:val="nil"/>
              <w:bottom w:val="nil"/>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25,83</w:t>
            </w:r>
          </w:p>
        </w:tc>
        <w:tc>
          <w:tcPr>
            <w:tcW w:w="1134" w:type="dxa"/>
            <w:tcBorders>
              <w:top w:val="nil"/>
              <w:left w:val="nil"/>
              <w:bottom w:val="nil"/>
              <w:right w:val="single" w:sz="4" w:space="0" w:color="auto"/>
            </w:tcBorders>
            <w:shd w:val="clear" w:color="auto" w:fill="auto"/>
            <w:noWrap/>
            <w:vAlign w:val="bottom"/>
            <w:hideMark/>
          </w:tcPr>
          <w:p w:rsidR="00DE51C2" w:rsidRPr="00DE51C2" w:rsidRDefault="00DE51C2" w:rsidP="00DE51C2">
            <w:pPr>
              <w:spacing w:after="0" w:line="240" w:lineRule="auto"/>
              <w:jc w:val="center"/>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w:t>
            </w:r>
            <w:proofErr w:type="spellStart"/>
            <w:r w:rsidRPr="00DE51C2">
              <w:rPr>
                <w:rFonts w:ascii="Calibri" w:eastAsia="Times New Roman" w:hAnsi="Calibri" w:cs="Times New Roman"/>
                <w:color w:val="000000"/>
                <w:sz w:val="20"/>
                <w:lang w:eastAsia="es-EC"/>
              </w:rPr>
              <w:t>Tn</w:t>
            </w:r>
            <w:proofErr w:type="spellEnd"/>
          </w:p>
        </w:tc>
        <w:tc>
          <w:tcPr>
            <w:tcW w:w="2002" w:type="dxa"/>
            <w:tcBorders>
              <w:top w:val="nil"/>
              <w:left w:val="nil"/>
              <w:bottom w:val="nil"/>
              <w:right w:val="single" w:sz="8"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color w:val="000000"/>
                <w:sz w:val="20"/>
                <w:lang w:eastAsia="es-EC"/>
              </w:rPr>
            </w:pPr>
            <w:r w:rsidRPr="00DE51C2">
              <w:rPr>
                <w:rFonts w:ascii="Calibri" w:eastAsia="Times New Roman" w:hAnsi="Calibri" w:cs="Times New Roman"/>
                <w:color w:val="000000"/>
                <w:sz w:val="20"/>
                <w:lang w:eastAsia="es-EC"/>
              </w:rPr>
              <w:t xml:space="preserve">          131.951,60   </w:t>
            </w:r>
          </w:p>
        </w:tc>
      </w:tr>
      <w:tr w:rsidR="00DE51C2" w:rsidRPr="00DE51C2" w:rsidTr="00DE51C2">
        <w:trPr>
          <w:trHeight w:val="315"/>
          <w:jc w:val="center"/>
        </w:trPr>
        <w:tc>
          <w:tcPr>
            <w:tcW w:w="22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Total general</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w:t>
            </w:r>
          </w:p>
        </w:tc>
        <w:tc>
          <w:tcPr>
            <w:tcW w:w="1068" w:type="dxa"/>
            <w:tcBorders>
              <w:top w:val="single" w:sz="8" w:space="0" w:color="auto"/>
              <w:left w:val="nil"/>
              <w:bottom w:val="single" w:sz="8"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w:t>
            </w:r>
          </w:p>
        </w:tc>
        <w:tc>
          <w:tcPr>
            <w:tcW w:w="2002" w:type="dxa"/>
            <w:tcBorders>
              <w:top w:val="single" w:sz="8" w:space="0" w:color="auto"/>
              <w:left w:val="nil"/>
              <w:bottom w:val="single" w:sz="8" w:space="0" w:color="auto"/>
              <w:right w:val="single" w:sz="8" w:space="0" w:color="auto"/>
            </w:tcBorders>
            <w:shd w:val="clear" w:color="auto" w:fill="auto"/>
            <w:noWrap/>
            <w:vAlign w:val="bottom"/>
            <w:hideMark/>
          </w:tcPr>
          <w:p w:rsidR="00DE51C2" w:rsidRPr="00DE51C2" w:rsidRDefault="00DE51C2" w:rsidP="00DE51C2">
            <w:pPr>
              <w:spacing w:after="0" w:line="240" w:lineRule="auto"/>
              <w:rPr>
                <w:rFonts w:ascii="Calibri" w:eastAsia="Times New Roman" w:hAnsi="Calibri" w:cs="Times New Roman"/>
                <w:b/>
                <w:bCs/>
                <w:color w:val="000000"/>
                <w:sz w:val="20"/>
                <w:lang w:eastAsia="es-EC"/>
              </w:rPr>
            </w:pPr>
            <w:r w:rsidRPr="00DE51C2">
              <w:rPr>
                <w:rFonts w:ascii="Calibri" w:eastAsia="Times New Roman" w:hAnsi="Calibri" w:cs="Times New Roman"/>
                <w:b/>
                <w:bCs/>
                <w:color w:val="000000"/>
                <w:sz w:val="20"/>
                <w:lang w:eastAsia="es-EC"/>
              </w:rPr>
              <w:t xml:space="preserve">      9.443.236,44   </w:t>
            </w:r>
          </w:p>
        </w:tc>
      </w:tr>
    </w:tbl>
    <w:p w:rsidR="0045614E" w:rsidRDefault="0045614E"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EC4B7E" w:rsidRDefault="0045614E" w:rsidP="00DE51C2">
      <w:pPr>
        <w:autoSpaceDE w:val="0"/>
        <w:autoSpaceDN w:val="0"/>
        <w:adjustRightInd w:val="0"/>
        <w:spacing w:after="0" w:line="240" w:lineRule="auto"/>
        <w:jc w:val="both"/>
      </w:pPr>
      <w:r>
        <w:t>En caso de aplicarse las tarifas planteadas en la propuesta de Ordenanza</w:t>
      </w:r>
      <w:r>
        <w:t xml:space="preserve"> a partir del mes de agosto, considerando los mismos volúmenes con los que se realizó la proforma presupuestaria, se obtendría un ingreso adicional para la empresa en el 2017 de $1,27 millones</w:t>
      </w:r>
    </w:p>
    <w:p w:rsidR="0045614E" w:rsidRDefault="0045614E"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EC4B7E" w:rsidRDefault="00EC4B7E" w:rsidP="00EC4B7E">
      <w:pPr>
        <w:autoSpaceDE w:val="0"/>
        <w:autoSpaceDN w:val="0"/>
        <w:adjustRightInd w:val="0"/>
        <w:spacing w:after="0" w:line="240" w:lineRule="auto"/>
        <w:jc w:val="center"/>
      </w:pPr>
      <w:r w:rsidRPr="00EC4B7E">
        <w:rPr>
          <w:b/>
          <w:bCs/>
        </w:rPr>
        <w:t>Proyección de ingresos adicionales en el 2017 a partir de agosto 2017</w:t>
      </w:r>
    </w:p>
    <w:tbl>
      <w:tblPr>
        <w:tblW w:w="9198" w:type="dxa"/>
        <w:tblInd w:w="-294" w:type="dxa"/>
        <w:tblCellMar>
          <w:left w:w="0" w:type="dxa"/>
          <w:right w:w="0" w:type="dxa"/>
        </w:tblCellMar>
        <w:tblLook w:val="04A0" w:firstRow="1" w:lastRow="0" w:firstColumn="1" w:lastColumn="0" w:noHBand="0" w:noVBand="1"/>
      </w:tblPr>
      <w:tblGrid>
        <w:gridCol w:w="2127"/>
        <w:gridCol w:w="1418"/>
        <w:gridCol w:w="1134"/>
        <w:gridCol w:w="1275"/>
        <w:gridCol w:w="1134"/>
        <w:gridCol w:w="2110"/>
      </w:tblGrid>
      <w:tr w:rsidR="00EC4B7E" w:rsidRPr="00EC4B7E" w:rsidTr="00EC4B7E">
        <w:trPr>
          <w:trHeight w:val="559"/>
        </w:trPr>
        <w:tc>
          <w:tcPr>
            <w:tcW w:w="2127"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Fuente de ingresos</w:t>
            </w:r>
          </w:p>
        </w:tc>
        <w:tc>
          <w:tcPr>
            <w:tcW w:w="1418"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Volumen</w:t>
            </w:r>
          </w:p>
        </w:tc>
        <w:tc>
          <w:tcPr>
            <w:tcW w:w="1134"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Unidad de medida</w:t>
            </w:r>
          </w:p>
        </w:tc>
        <w:tc>
          <w:tcPr>
            <w:tcW w:w="1275"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Diferencia Tarifas</w:t>
            </w:r>
          </w:p>
        </w:tc>
        <w:tc>
          <w:tcPr>
            <w:tcW w:w="1134"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Unidad de medida</w:t>
            </w:r>
          </w:p>
        </w:tc>
        <w:tc>
          <w:tcPr>
            <w:tcW w:w="2110" w:type="dxa"/>
            <w:tcBorders>
              <w:top w:val="single" w:sz="8" w:space="0" w:color="000000"/>
              <w:left w:val="single" w:sz="8" w:space="0" w:color="000000"/>
              <w:bottom w:val="single" w:sz="8" w:space="0" w:color="000000"/>
              <w:right w:val="single" w:sz="8" w:space="0" w:color="000000"/>
            </w:tcBorders>
            <w:shd w:val="clear" w:color="auto" w:fill="BDD7EE"/>
            <w:tcMar>
              <w:top w:w="15" w:type="dxa"/>
              <w:left w:w="70" w:type="dxa"/>
              <w:bottom w:w="0" w:type="dxa"/>
              <w:right w:w="70" w:type="dxa"/>
            </w:tcMar>
            <w:vAlign w:val="center"/>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 xml:space="preserve"> Proyección</w:t>
            </w:r>
          </w:p>
        </w:tc>
      </w:tr>
      <w:tr w:rsidR="00EC4B7E" w:rsidRPr="00EC4B7E" w:rsidTr="00EC4B7E">
        <w:trPr>
          <w:trHeight w:val="27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Escombreras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1.380.600,00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 xml:space="preserve"> m3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0,82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$/m3</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1.104.480,00 </w:t>
            </w:r>
          </w:p>
        </w:tc>
      </w:tr>
      <w:tr w:rsidR="00EC4B7E" w:rsidRPr="00EC4B7E" w:rsidTr="00EC4B7E">
        <w:trPr>
          <w:trHeight w:val="27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Hospitalarios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1.805.555,55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 xml:space="preserve"> Kg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$/Kg</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   </w:t>
            </w:r>
          </w:p>
        </w:tc>
      </w:tr>
      <w:tr w:rsidR="00EC4B7E" w:rsidRPr="00EC4B7E" w:rsidTr="00EC4B7E">
        <w:trPr>
          <w:trHeight w:val="27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Municipio Rumiñahui</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25.258,00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 xml:space="preserve"> </w:t>
            </w:r>
            <w:proofErr w:type="spellStart"/>
            <w:r w:rsidRPr="00EC4B7E">
              <w:rPr>
                <w:rFonts w:ascii="Calibri" w:eastAsia="Times New Roman" w:hAnsi="Calibri" w:cs="Times New Roman"/>
                <w:color w:val="000000"/>
                <w:kern w:val="24"/>
                <w:szCs w:val="28"/>
                <w:lang w:eastAsia="es-EC"/>
              </w:rPr>
              <w:t>Tn</w:t>
            </w:r>
            <w:proofErr w:type="spellEnd"/>
            <w:r w:rsidRPr="00EC4B7E">
              <w:rPr>
                <w:rFonts w:ascii="Calibri" w:eastAsia="Times New Roman" w:hAnsi="Calibri" w:cs="Times New Roman"/>
                <w:color w:val="000000"/>
                <w:kern w:val="24"/>
                <w:szCs w:val="28"/>
                <w:lang w:eastAsia="es-EC"/>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6,39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w:t>
            </w:r>
            <w:proofErr w:type="spellStart"/>
            <w:r w:rsidRPr="00EC4B7E">
              <w:rPr>
                <w:rFonts w:ascii="Calibri" w:eastAsia="Times New Roman" w:hAnsi="Calibri" w:cs="Times New Roman"/>
                <w:color w:val="000000"/>
                <w:kern w:val="24"/>
                <w:szCs w:val="28"/>
                <w:lang w:eastAsia="es-EC"/>
              </w:rPr>
              <w:t>Tn</w:t>
            </w:r>
            <w:proofErr w:type="spellEnd"/>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161.398,59 </w:t>
            </w:r>
          </w:p>
        </w:tc>
      </w:tr>
      <w:tr w:rsidR="00EC4B7E" w:rsidRPr="00EC4B7E" w:rsidTr="00EC4B7E">
        <w:trPr>
          <w:trHeight w:val="5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Otros gestores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2.128,53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 xml:space="preserve"> </w:t>
            </w:r>
            <w:proofErr w:type="spellStart"/>
            <w:r w:rsidRPr="00EC4B7E">
              <w:rPr>
                <w:rFonts w:ascii="Calibri" w:eastAsia="Times New Roman" w:hAnsi="Calibri" w:cs="Times New Roman"/>
                <w:color w:val="000000"/>
                <w:kern w:val="24"/>
                <w:szCs w:val="28"/>
                <w:lang w:eastAsia="es-EC"/>
              </w:rPr>
              <w:t>Tn</w:t>
            </w:r>
            <w:proofErr w:type="spellEnd"/>
            <w:r w:rsidRPr="00EC4B7E">
              <w:rPr>
                <w:rFonts w:ascii="Calibri" w:eastAsia="Times New Roman" w:hAnsi="Calibri" w:cs="Times New Roman"/>
                <w:color w:val="000000"/>
                <w:kern w:val="24"/>
                <w:szCs w:val="28"/>
                <w:lang w:eastAsia="es-EC"/>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3,82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jc w:val="center"/>
              <w:rPr>
                <w:rFonts w:ascii="Arial" w:eastAsia="Times New Roman" w:hAnsi="Arial" w:cs="Arial"/>
                <w:szCs w:val="36"/>
                <w:lang w:eastAsia="es-EC"/>
              </w:rPr>
            </w:pPr>
            <w:r w:rsidRPr="00EC4B7E">
              <w:rPr>
                <w:rFonts w:ascii="Calibri" w:eastAsia="Times New Roman" w:hAnsi="Calibri" w:cs="Times New Roman"/>
                <w:color w:val="000000"/>
                <w:kern w:val="24"/>
                <w:szCs w:val="28"/>
                <w:lang w:eastAsia="es-EC"/>
              </w:rPr>
              <w:t>$/</w:t>
            </w:r>
            <w:proofErr w:type="spellStart"/>
            <w:r w:rsidRPr="00EC4B7E">
              <w:rPr>
                <w:rFonts w:ascii="Calibri" w:eastAsia="Times New Roman" w:hAnsi="Calibri" w:cs="Times New Roman"/>
                <w:color w:val="000000"/>
                <w:kern w:val="24"/>
                <w:szCs w:val="28"/>
                <w:lang w:eastAsia="es-EC"/>
              </w:rPr>
              <w:t>Tn</w:t>
            </w:r>
            <w:proofErr w:type="spellEnd"/>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8.130,97 </w:t>
            </w:r>
          </w:p>
        </w:tc>
      </w:tr>
      <w:tr w:rsidR="00EC4B7E" w:rsidRPr="00EC4B7E" w:rsidTr="001A7E49">
        <w:trPr>
          <w:trHeight w:val="5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Total general</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C4B7E" w:rsidRPr="00EC4B7E" w:rsidRDefault="00EC4B7E" w:rsidP="00EC4B7E">
            <w:pPr>
              <w:spacing w:after="0"/>
              <w:rPr>
                <w:rFonts w:ascii="Arial" w:eastAsia="Times New Roman" w:hAnsi="Arial" w:cs="Arial"/>
                <w:szCs w:val="36"/>
                <w:lang w:eastAsia="es-EC"/>
              </w:rPr>
            </w:pPr>
            <w:r w:rsidRPr="00EC4B7E">
              <w:rPr>
                <w:rFonts w:ascii="Calibri" w:eastAsia="Times New Roman" w:hAnsi="Calibri" w:cs="Times New Roman"/>
                <w:b/>
                <w:bCs/>
                <w:color w:val="000000"/>
                <w:kern w:val="24"/>
                <w:szCs w:val="28"/>
                <w:lang w:eastAsia="es-EC"/>
              </w:rPr>
              <w:t>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EC4B7E" w:rsidRPr="00EC4B7E" w:rsidRDefault="00EC4B7E" w:rsidP="00EC4B7E">
            <w:pPr>
              <w:spacing w:after="0" w:line="240" w:lineRule="auto"/>
              <w:jc w:val="center"/>
              <w:textAlignment w:val="bottom"/>
              <w:rPr>
                <w:rFonts w:ascii="Arial" w:eastAsia="Times New Roman" w:hAnsi="Arial" w:cs="Arial"/>
                <w:szCs w:val="36"/>
                <w:lang w:eastAsia="es-EC"/>
              </w:rPr>
            </w:pPr>
            <w:r w:rsidRPr="00EC4B7E">
              <w:rPr>
                <w:rFonts w:ascii="Calibri" w:eastAsia="Times New Roman" w:hAnsi="Calibri" w:cs="Arial"/>
                <w:color w:val="000000"/>
                <w:kern w:val="24"/>
                <w:szCs w:val="28"/>
                <w:lang w:eastAsia="es-EC"/>
              </w:rPr>
              <w:t xml:space="preserve">   </w:t>
            </w:r>
            <w:r w:rsidRPr="00EC4B7E">
              <w:rPr>
                <w:rFonts w:ascii="Calibri" w:eastAsia="Times New Roman" w:hAnsi="Calibri" w:cs="Arial"/>
                <w:b/>
                <w:bCs/>
                <w:color w:val="000000"/>
                <w:kern w:val="24"/>
                <w:szCs w:val="28"/>
                <w:lang w:eastAsia="es-EC"/>
              </w:rPr>
              <w:t>1.274.009,56</w:t>
            </w:r>
            <w:r w:rsidRPr="00EC4B7E">
              <w:rPr>
                <w:rFonts w:ascii="Calibri" w:eastAsia="Times New Roman" w:hAnsi="Calibri" w:cs="Arial"/>
                <w:color w:val="000000"/>
                <w:kern w:val="24"/>
                <w:szCs w:val="28"/>
                <w:lang w:eastAsia="es-EC"/>
              </w:rPr>
              <w:t xml:space="preserve"> </w:t>
            </w:r>
          </w:p>
        </w:tc>
      </w:tr>
    </w:tbl>
    <w:p w:rsidR="00231D48" w:rsidRDefault="00231D48"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DE51C2" w:rsidRDefault="0045614E" w:rsidP="00DE51C2">
      <w:pPr>
        <w:autoSpaceDE w:val="0"/>
        <w:autoSpaceDN w:val="0"/>
        <w:adjustRightInd w:val="0"/>
        <w:spacing w:after="0" w:line="240" w:lineRule="auto"/>
        <w:jc w:val="both"/>
      </w:pPr>
      <w:r>
        <w:t>Para el año 2018, se espera un crecimiento de un 2% en el volumen de residuos procesados con respecto al año precedente (promedio histórico), con esta consideración, y aplicando las nuevas tarifas propuestas, se estima un ingreso anual de $12,75</w:t>
      </w:r>
      <w:r w:rsidR="00DE51C2">
        <w:t xml:space="preserve"> millones,</w:t>
      </w:r>
      <w:r>
        <w:t xml:space="preserve"> es decir, un incremento de $3,3 millones,</w:t>
      </w:r>
      <w:r w:rsidR="00DE51C2">
        <w:t xml:space="preserve"> </w:t>
      </w:r>
      <w:r>
        <w:t>lo que cubría la totalidad de costos operativos y significaría un paso importante de la empresa en miras a la sostenibilidad.</w:t>
      </w:r>
    </w:p>
    <w:p w:rsidR="00DE51C2" w:rsidRDefault="00DE51C2"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1A7E49" w:rsidRDefault="001A7E49" w:rsidP="00DE51C2">
      <w:pPr>
        <w:autoSpaceDE w:val="0"/>
        <w:autoSpaceDN w:val="0"/>
        <w:adjustRightInd w:val="0"/>
        <w:spacing w:after="0" w:line="240" w:lineRule="auto"/>
        <w:jc w:val="both"/>
      </w:pPr>
    </w:p>
    <w:p w:rsidR="002808B9" w:rsidRDefault="00EC4B7E" w:rsidP="002808B9">
      <w:pPr>
        <w:autoSpaceDE w:val="0"/>
        <w:autoSpaceDN w:val="0"/>
        <w:adjustRightInd w:val="0"/>
        <w:spacing w:after="0" w:line="240" w:lineRule="auto"/>
        <w:jc w:val="center"/>
      </w:pPr>
      <w:r w:rsidRPr="00EC4B7E">
        <w:rPr>
          <w:b/>
          <w:bCs/>
        </w:rPr>
        <w:lastRenderedPageBreak/>
        <w:t>Proyección de ingresos anuales con aplicación de nuevas tarifas</w:t>
      </w:r>
      <w:r w:rsidR="002808B9">
        <w:rPr>
          <w:b/>
          <w:bCs/>
        </w:rPr>
        <w:t xml:space="preserve"> 2018</w:t>
      </w:r>
      <w:r w:rsidR="002808B9">
        <w:fldChar w:fldCharType="begin"/>
      </w:r>
      <w:r w:rsidR="002808B9">
        <w:instrText xml:space="preserve"> LINK Excel.Sheet.12 "Libro1" "Hoja1!F9C1:F14C6" \a \f 4 \h  \* MERGEFORMAT </w:instrText>
      </w:r>
      <w:r w:rsidR="002808B9">
        <w:fldChar w:fldCharType="separate"/>
      </w:r>
    </w:p>
    <w:tbl>
      <w:tblPr>
        <w:tblW w:w="9343" w:type="dxa"/>
        <w:jc w:val="center"/>
        <w:tblCellMar>
          <w:left w:w="70" w:type="dxa"/>
          <w:right w:w="70" w:type="dxa"/>
        </w:tblCellMar>
        <w:tblLook w:val="04A0" w:firstRow="1" w:lastRow="0" w:firstColumn="1" w:lastColumn="0" w:noHBand="0" w:noVBand="1"/>
      </w:tblPr>
      <w:tblGrid>
        <w:gridCol w:w="2172"/>
        <w:gridCol w:w="1482"/>
        <w:gridCol w:w="1357"/>
        <w:gridCol w:w="1357"/>
        <w:gridCol w:w="1357"/>
        <w:gridCol w:w="1618"/>
      </w:tblGrid>
      <w:tr w:rsidR="002808B9" w:rsidRPr="002808B9" w:rsidTr="002808B9">
        <w:trPr>
          <w:trHeight w:val="514"/>
          <w:jc w:val="center"/>
        </w:trPr>
        <w:tc>
          <w:tcPr>
            <w:tcW w:w="2172"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Fuente de ingresos</w:t>
            </w:r>
          </w:p>
        </w:tc>
        <w:tc>
          <w:tcPr>
            <w:tcW w:w="1482"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Volumen</w:t>
            </w:r>
          </w:p>
        </w:tc>
        <w:tc>
          <w:tcPr>
            <w:tcW w:w="1357"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Unidad de medida</w:t>
            </w:r>
          </w:p>
        </w:tc>
        <w:tc>
          <w:tcPr>
            <w:tcW w:w="1357"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1A7E49" w:rsidP="002808B9">
            <w:pPr>
              <w:spacing w:after="0" w:line="240" w:lineRule="auto"/>
              <w:jc w:val="center"/>
              <w:rPr>
                <w:rFonts w:ascii="Calibri" w:eastAsia="Times New Roman" w:hAnsi="Calibri" w:cs="Times New Roman"/>
                <w:b/>
                <w:bCs/>
                <w:color w:val="000000"/>
                <w:szCs w:val="20"/>
                <w:lang w:eastAsia="es-EC"/>
              </w:rPr>
            </w:pPr>
            <w:r>
              <w:rPr>
                <w:rFonts w:ascii="Calibri" w:eastAsia="Times New Roman" w:hAnsi="Calibri" w:cs="Times New Roman"/>
                <w:b/>
                <w:bCs/>
                <w:color w:val="000000"/>
                <w:szCs w:val="20"/>
                <w:lang w:eastAsia="es-EC"/>
              </w:rPr>
              <w:t>Tarifa</w:t>
            </w:r>
          </w:p>
        </w:tc>
        <w:tc>
          <w:tcPr>
            <w:tcW w:w="1357"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Unidad de medida</w:t>
            </w:r>
          </w:p>
        </w:tc>
        <w:tc>
          <w:tcPr>
            <w:tcW w:w="1618"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 xml:space="preserve"> Programado </w:t>
            </w:r>
          </w:p>
        </w:tc>
      </w:tr>
      <w:tr w:rsidR="002808B9" w:rsidRPr="002808B9" w:rsidTr="002808B9">
        <w:trPr>
          <w:trHeight w:val="308"/>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Escombreras</w:t>
            </w:r>
          </w:p>
        </w:tc>
        <w:tc>
          <w:tcPr>
            <w:tcW w:w="1482"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3.379.708,80</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 xml:space="preserve"> m3 </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1,37</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$/m3</w:t>
            </w:r>
          </w:p>
        </w:tc>
        <w:tc>
          <w:tcPr>
            <w:tcW w:w="1618"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4.630.201,06</w:t>
            </w:r>
          </w:p>
        </w:tc>
      </w:tr>
      <w:tr w:rsidR="002808B9" w:rsidRPr="002808B9" w:rsidTr="002808B9">
        <w:trPr>
          <w:trHeight w:val="308"/>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Hospitalarios</w:t>
            </w:r>
          </w:p>
        </w:tc>
        <w:tc>
          <w:tcPr>
            <w:tcW w:w="1482"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4.420.000,00</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 xml:space="preserve"> Kg </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1,5</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$/Kg</w:t>
            </w:r>
          </w:p>
        </w:tc>
        <w:tc>
          <w:tcPr>
            <w:tcW w:w="1618"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6.629.999,99</w:t>
            </w:r>
          </w:p>
        </w:tc>
      </w:tr>
      <w:tr w:rsidR="002808B9" w:rsidRPr="002808B9" w:rsidTr="002808B9">
        <w:trPr>
          <w:trHeight w:val="308"/>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Municipio Rumiñahui</w:t>
            </w:r>
          </w:p>
        </w:tc>
        <w:tc>
          <w:tcPr>
            <w:tcW w:w="1482"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61.831,57</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 xml:space="preserve"> </w:t>
            </w:r>
            <w:proofErr w:type="spellStart"/>
            <w:r w:rsidRPr="002808B9">
              <w:rPr>
                <w:rFonts w:ascii="Calibri" w:eastAsia="Times New Roman" w:hAnsi="Calibri" w:cs="Times New Roman"/>
                <w:color w:val="000000"/>
                <w:szCs w:val="20"/>
                <w:lang w:eastAsia="es-EC"/>
              </w:rPr>
              <w:t>Tn</w:t>
            </w:r>
            <w:proofErr w:type="spellEnd"/>
            <w:r w:rsidRPr="002808B9">
              <w:rPr>
                <w:rFonts w:ascii="Calibri" w:eastAsia="Times New Roman" w:hAnsi="Calibri" w:cs="Times New Roman"/>
                <w:color w:val="000000"/>
                <w:szCs w:val="20"/>
                <w:lang w:eastAsia="es-EC"/>
              </w:rPr>
              <w:t xml:space="preserve"> </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21,61</w:t>
            </w:r>
          </w:p>
        </w:tc>
        <w:tc>
          <w:tcPr>
            <w:tcW w:w="1357"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w:t>
            </w:r>
            <w:proofErr w:type="spellStart"/>
            <w:r w:rsidRPr="002808B9">
              <w:rPr>
                <w:rFonts w:ascii="Calibri" w:eastAsia="Times New Roman" w:hAnsi="Calibri" w:cs="Times New Roman"/>
                <w:color w:val="000000"/>
                <w:szCs w:val="20"/>
                <w:lang w:eastAsia="es-EC"/>
              </w:rPr>
              <w:t>Tn</w:t>
            </w:r>
            <w:proofErr w:type="spellEnd"/>
          </w:p>
        </w:tc>
        <w:tc>
          <w:tcPr>
            <w:tcW w:w="1618"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1.336.180,31</w:t>
            </w:r>
          </w:p>
        </w:tc>
      </w:tr>
      <w:tr w:rsidR="002808B9" w:rsidRPr="002808B9" w:rsidTr="002808B9">
        <w:trPr>
          <w:trHeight w:val="308"/>
          <w:jc w:val="center"/>
        </w:trPr>
        <w:tc>
          <w:tcPr>
            <w:tcW w:w="2172" w:type="dxa"/>
            <w:tcBorders>
              <w:top w:val="nil"/>
              <w:left w:val="single" w:sz="8" w:space="0" w:color="auto"/>
              <w:bottom w:val="nil"/>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Otros gestores</w:t>
            </w:r>
          </w:p>
        </w:tc>
        <w:tc>
          <w:tcPr>
            <w:tcW w:w="1482"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5.210,63</w:t>
            </w:r>
          </w:p>
        </w:tc>
        <w:tc>
          <w:tcPr>
            <w:tcW w:w="1357"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 xml:space="preserve"> </w:t>
            </w:r>
            <w:proofErr w:type="spellStart"/>
            <w:r w:rsidRPr="002808B9">
              <w:rPr>
                <w:rFonts w:ascii="Calibri" w:eastAsia="Times New Roman" w:hAnsi="Calibri" w:cs="Times New Roman"/>
                <w:color w:val="000000"/>
                <w:szCs w:val="20"/>
                <w:lang w:eastAsia="es-EC"/>
              </w:rPr>
              <w:t>Tn</w:t>
            </w:r>
            <w:proofErr w:type="spellEnd"/>
            <w:r w:rsidRPr="002808B9">
              <w:rPr>
                <w:rFonts w:ascii="Calibri" w:eastAsia="Times New Roman" w:hAnsi="Calibri" w:cs="Times New Roman"/>
                <w:color w:val="000000"/>
                <w:szCs w:val="20"/>
                <w:lang w:eastAsia="es-EC"/>
              </w:rPr>
              <w:t xml:space="preserve"> </w:t>
            </w:r>
          </w:p>
        </w:tc>
        <w:tc>
          <w:tcPr>
            <w:tcW w:w="1357"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29,65</w:t>
            </w:r>
          </w:p>
        </w:tc>
        <w:tc>
          <w:tcPr>
            <w:tcW w:w="1357"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w:t>
            </w:r>
            <w:proofErr w:type="spellStart"/>
            <w:r w:rsidRPr="002808B9">
              <w:rPr>
                <w:rFonts w:ascii="Calibri" w:eastAsia="Times New Roman" w:hAnsi="Calibri" w:cs="Times New Roman"/>
                <w:color w:val="000000"/>
                <w:szCs w:val="20"/>
                <w:lang w:eastAsia="es-EC"/>
              </w:rPr>
              <w:t>Tn</w:t>
            </w:r>
            <w:proofErr w:type="spellEnd"/>
          </w:p>
        </w:tc>
        <w:tc>
          <w:tcPr>
            <w:tcW w:w="1618"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Cs w:val="20"/>
                <w:lang w:eastAsia="es-EC"/>
              </w:rPr>
            </w:pPr>
            <w:r w:rsidRPr="002808B9">
              <w:rPr>
                <w:rFonts w:ascii="Calibri" w:eastAsia="Times New Roman" w:hAnsi="Calibri" w:cs="Times New Roman"/>
                <w:color w:val="000000"/>
                <w:szCs w:val="20"/>
                <w:lang w:eastAsia="es-EC"/>
              </w:rPr>
              <w:t>154.495,16</w:t>
            </w:r>
          </w:p>
        </w:tc>
      </w:tr>
      <w:tr w:rsidR="002808B9" w:rsidRPr="002808B9" w:rsidTr="001A7E49">
        <w:trPr>
          <w:trHeight w:val="103"/>
          <w:jc w:val="center"/>
        </w:trPr>
        <w:tc>
          <w:tcPr>
            <w:tcW w:w="21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Total general</w:t>
            </w:r>
          </w:p>
        </w:tc>
        <w:tc>
          <w:tcPr>
            <w:tcW w:w="1482"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 </w:t>
            </w:r>
          </w:p>
        </w:tc>
        <w:tc>
          <w:tcPr>
            <w:tcW w:w="1357"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 </w:t>
            </w:r>
          </w:p>
        </w:tc>
        <w:tc>
          <w:tcPr>
            <w:tcW w:w="1357"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 </w:t>
            </w:r>
          </w:p>
        </w:tc>
        <w:tc>
          <w:tcPr>
            <w:tcW w:w="1357"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 </w:t>
            </w:r>
          </w:p>
        </w:tc>
        <w:tc>
          <w:tcPr>
            <w:tcW w:w="1618"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b/>
                <w:bCs/>
                <w:color w:val="000000"/>
                <w:szCs w:val="20"/>
                <w:lang w:eastAsia="es-EC"/>
              </w:rPr>
            </w:pPr>
            <w:r w:rsidRPr="002808B9">
              <w:rPr>
                <w:rFonts w:ascii="Calibri" w:eastAsia="Times New Roman" w:hAnsi="Calibri" w:cs="Times New Roman"/>
                <w:b/>
                <w:bCs/>
                <w:color w:val="000000"/>
                <w:szCs w:val="20"/>
                <w:lang w:eastAsia="es-EC"/>
              </w:rPr>
              <w:t>12.750.876,52</w:t>
            </w:r>
          </w:p>
        </w:tc>
      </w:tr>
    </w:tbl>
    <w:p w:rsidR="00DE51C2" w:rsidRDefault="002808B9" w:rsidP="00DE51C2">
      <w:pPr>
        <w:autoSpaceDE w:val="0"/>
        <w:autoSpaceDN w:val="0"/>
        <w:adjustRightInd w:val="0"/>
        <w:spacing w:after="0" w:line="240" w:lineRule="auto"/>
        <w:jc w:val="both"/>
      </w:pPr>
      <w:r>
        <w:fldChar w:fldCharType="end"/>
      </w:r>
    </w:p>
    <w:p w:rsidR="001A7E49" w:rsidRDefault="001A7E49" w:rsidP="00DE51C2">
      <w:pPr>
        <w:autoSpaceDE w:val="0"/>
        <w:autoSpaceDN w:val="0"/>
        <w:adjustRightInd w:val="0"/>
        <w:spacing w:after="0" w:line="240" w:lineRule="auto"/>
        <w:jc w:val="both"/>
      </w:pPr>
    </w:p>
    <w:p w:rsidR="004E6C88" w:rsidRDefault="0045614E" w:rsidP="00DE51C2">
      <w:pPr>
        <w:autoSpaceDE w:val="0"/>
        <w:autoSpaceDN w:val="0"/>
        <w:adjustRightInd w:val="0"/>
        <w:spacing w:after="0" w:line="240" w:lineRule="auto"/>
        <w:jc w:val="both"/>
      </w:pPr>
      <w:r>
        <w:t xml:space="preserve">Para el año 2019, se estima nuevamente un crecimiento de </w:t>
      </w:r>
      <w:r w:rsidR="001A7E49">
        <w:t>2% en el volumen de residuos en referencia al año precedente, sin embargo, se tiene previsto culminar el proyecto Metro de Quito que significaría dejar de disponer 1.656.057 m3 en las escombreras. Con esto, se estima obtener ingresos anuales por $10,64 millones.</w:t>
      </w:r>
    </w:p>
    <w:p w:rsidR="001A7E49" w:rsidRDefault="001A7E49" w:rsidP="00DE51C2">
      <w:pPr>
        <w:autoSpaceDE w:val="0"/>
        <w:autoSpaceDN w:val="0"/>
        <w:adjustRightInd w:val="0"/>
        <w:spacing w:after="0" w:line="240" w:lineRule="auto"/>
        <w:jc w:val="both"/>
      </w:pPr>
      <w:bookmarkStart w:id="0" w:name="_GoBack"/>
      <w:bookmarkEnd w:id="0"/>
    </w:p>
    <w:p w:rsidR="00F67031" w:rsidRDefault="00F67031" w:rsidP="00DE51C2">
      <w:pPr>
        <w:autoSpaceDE w:val="0"/>
        <w:autoSpaceDN w:val="0"/>
        <w:adjustRightInd w:val="0"/>
        <w:spacing w:after="0" w:line="240" w:lineRule="auto"/>
        <w:jc w:val="both"/>
      </w:pPr>
    </w:p>
    <w:p w:rsidR="00F67031" w:rsidRDefault="002808B9" w:rsidP="002808B9">
      <w:pPr>
        <w:autoSpaceDE w:val="0"/>
        <w:autoSpaceDN w:val="0"/>
        <w:adjustRightInd w:val="0"/>
        <w:spacing w:after="0" w:line="240" w:lineRule="auto"/>
        <w:jc w:val="center"/>
        <w:rPr>
          <w:b/>
          <w:bCs/>
        </w:rPr>
      </w:pPr>
      <w:r w:rsidRPr="00EC4B7E">
        <w:rPr>
          <w:b/>
          <w:bCs/>
        </w:rPr>
        <w:t>Proyección de ingresos anuales con aplicación de nuevas tarifas</w:t>
      </w:r>
      <w:r w:rsidR="0045614E">
        <w:rPr>
          <w:b/>
          <w:bCs/>
        </w:rPr>
        <w:t xml:space="preserve"> 2019</w:t>
      </w:r>
    </w:p>
    <w:tbl>
      <w:tblPr>
        <w:tblW w:w="9216" w:type="dxa"/>
        <w:jc w:val="center"/>
        <w:tblCellMar>
          <w:left w:w="70" w:type="dxa"/>
          <w:right w:w="70" w:type="dxa"/>
        </w:tblCellMar>
        <w:tblLook w:val="04A0" w:firstRow="1" w:lastRow="0" w:firstColumn="1" w:lastColumn="0" w:noHBand="0" w:noVBand="1"/>
      </w:tblPr>
      <w:tblGrid>
        <w:gridCol w:w="2202"/>
        <w:gridCol w:w="1380"/>
        <w:gridCol w:w="1376"/>
        <w:gridCol w:w="1376"/>
        <w:gridCol w:w="1376"/>
        <w:gridCol w:w="1506"/>
      </w:tblGrid>
      <w:tr w:rsidR="002808B9" w:rsidRPr="002808B9" w:rsidTr="001A7E49">
        <w:trPr>
          <w:trHeight w:val="563"/>
          <w:jc w:val="center"/>
        </w:trPr>
        <w:tc>
          <w:tcPr>
            <w:tcW w:w="2202"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Fuente de ingresos</w:t>
            </w:r>
          </w:p>
        </w:tc>
        <w:tc>
          <w:tcPr>
            <w:tcW w:w="1380"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Volumen</w:t>
            </w:r>
          </w:p>
        </w:tc>
        <w:tc>
          <w:tcPr>
            <w:tcW w:w="1376"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Unidad de medida</w:t>
            </w:r>
          </w:p>
        </w:tc>
        <w:tc>
          <w:tcPr>
            <w:tcW w:w="1376"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1A7E4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xml:space="preserve">Tarifa </w:t>
            </w:r>
          </w:p>
        </w:tc>
        <w:tc>
          <w:tcPr>
            <w:tcW w:w="1376"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Unidad de medida</w:t>
            </w:r>
          </w:p>
        </w:tc>
        <w:tc>
          <w:tcPr>
            <w:tcW w:w="1506" w:type="dxa"/>
            <w:tcBorders>
              <w:top w:val="single" w:sz="8" w:space="0" w:color="auto"/>
              <w:left w:val="nil"/>
              <w:bottom w:val="single" w:sz="8" w:space="0" w:color="auto"/>
              <w:right w:val="single" w:sz="8" w:space="0" w:color="auto"/>
            </w:tcBorders>
            <w:shd w:val="clear" w:color="000000" w:fill="BDD7EE"/>
            <w:vAlign w:val="center"/>
            <w:hideMark/>
          </w:tcPr>
          <w:p w:rsidR="002808B9" w:rsidRPr="002808B9" w:rsidRDefault="002808B9" w:rsidP="002808B9">
            <w:pPr>
              <w:spacing w:after="0" w:line="240" w:lineRule="auto"/>
              <w:jc w:val="center"/>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xml:space="preserve"> Programado </w:t>
            </w:r>
          </w:p>
        </w:tc>
      </w:tr>
      <w:tr w:rsidR="002808B9" w:rsidRPr="002808B9" w:rsidTr="001A7E49">
        <w:trPr>
          <w:trHeight w:val="338"/>
          <w:jc w:val="center"/>
        </w:trPr>
        <w:tc>
          <w:tcPr>
            <w:tcW w:w="220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Escombreras</w:t>
            </w:r>
          </w:p>
        </w:tc>
        <w:tc>
          <w:tcPr>
            <w:tcW w:w="1380"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1.723.651,49</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 xml:space="preserve"> m3 </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1,37</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$/m3</w:t>
            </w:r>
          </w:p>
        </w:tc>
        <w:tc>
          <w:tcPr>
            <w:tcW w:w="150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2.361.402,54</w:t>
            </w:r>
          </w:p>
        </w:tc>
      </w:tr>
      <w:tr w:rsidR="002808B9" w:rsidRPr="002808B9" w:rsidTr="001A7E49">
        <w:trPr>
          <w:trHeight w:val="338"/>
          <w:jc w:val="center"/>
        </w:trPr>
        <w:tc>
          <w:tcPr>
            <w:tcW w:w="220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Hospitalarios</w:t>
            </w:r>
          </w:p>
        </w:tc>
        <w:tc>
          <w:tcPr>
            <w:tcW w:w="1380"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4.508.400,00</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 xml:space="preserve"> Kg </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1,5</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$/Kg</w:t>
            </w:r>
          </w:p>
        </w:tc>
        <w:tc>
          <w:tcPr>
            <w:tcW w:w="150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6.762.599,99</w:t>
            </w:r>
          </w:p>
        </w:tc>
      </w:tr>
      <w:tr w:rsidR="002808B9" w:rsidRPr="002808B9" w:rsidTr="001A7E49">
        <w:trPr>
          <w:trHeight w:val="338"/>
          <w:jc w:val="center"/>
        </w:trPr>
        <w:tc>
          <w:tcPr>
            <w:tcW w:w="2202" w:type="dxa"/>
            <w:tcBorders>
              <w:top w:val="nil"/>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Municipio Rumiñahui</w:t>
            </w:r>
          </w:p>
        </w:tc>
        <w:tc>
          <w:tcPr>
            <w:tcW w:w="1380"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63.068,21</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 xml:space="preserve"> </w:t>
            </w:r>
            <w:proofErr w:type="spellStart"/>
            <w:r w:rsidRPr="002808B9">
              <w:rPr>
                <w:rFonts w:ascii="Calibri" w:eastAsia="Times New Roman" w:hAnsi="Calibri" w:cs="Times New Roman"/>
                <w:color w:val="000000"/>
                <w:sz w:val="20"/>
                <w:szCs w:val="20"/>
                <w:lang w:eastAsia="es-EC"/>
              </w:rPr>
              <w:t>Tn</w:t>
            </w:r>
            <w:proofErr w:type="spellEnd"/>
            <w:r w:rsidRPr="002808B9">
              <w:rPr>
                <w:rFonts w:ascii="Calibri" w:eastAsia="Times New Roman" w:hAnsi="Calibri" w:cs="Times New Roman"/>
                <w:color w:val="000000"/>
                <w:sz w:val="20"/>
                <w:szCs w:val="20"/>
                <w:lang w:eastAsia="es-EC"/>
              </w:rPr>
              <w:t xml:space="preserve"> </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21,61</w:t>
            </w:r>
          </w:p>
        </w:tc>
        <w:tc>
          <w:tcPr>
            <w:tcW w:w="137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w:t>
            </w:r>
            <w:proofErr w:type="spellStart"/>
            <w:r w:rsidRPr="002808B9">
              <w:rPr>
                <w:rFonts w:ascii="Calibri" w:eastAsia="Times New Roman" w:hAnsi="Calibri" w:cs="Times New Roman"/>
                <w:color w:val="000000"/>
                <w:sz w:val="20"/>
                <w:szCs w:val="20"/>
                <w:lang w:eastAsia="es-EC"/>
              </w:rPr>
              <w:t>Tn</w:t>
            </w:r>
            <w:proofErr w:type="spellEnd"/>
          </w:p>
        </w:tc>
        <w:tc>
          <w:tcPr>
            <w:tcW w:w="150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1.362.903,92</w:t>
            </w:r>
          </w:p>
        </w:tc>
      </w:tr>
      <w:tr w:rsidR="002808B9" w:rsidRPr="002808B9" w:rsidTr="001A7E49">
        <w:trPr>
          <w:trHeight w:val="338"/>
          <w:jc w:val="center"/>
        </w:trPr>
        <w:tc>
          <w:tcPr>
            <w:tcW w:w="2202" w:type="dxa"/>
            <w:tcBorders>
              <w:top w:val="nil"/>
              <w:left w:val="single" w:sz="8" w:space="0" w:color="auto"/>
              <w:bottom w:val="nil"/>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Otros gestores</w:t>
            </w:r>
          </w:p>
        </w:tc>
        <w:tc>
          <w:tcPr>
            <w:tcW w:w="1380"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5.314,84</w:t>
            </w:r>
          </w:p>
        </w:tc>
        <w:tc>
          <w:tcPr>
            <w:tcW w:w="1376"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 xml:space="preserve"> </w:t>
            </w:r>
            <w:proofErr w:type="spellStart"/>
            <w:r w:rsidRPr="002808B9">
              <w:rPr>
                <w:rFonts w:ascii="Calibri" w:eastAsia="Times New Roman" w:hAnsi="Calibri" w:cs="Times New Roman"/>
                <w:color w:val="000000"/>
                <w:sz w:val="20"/>
                <w:szCs w:val="20"/>
                <w:lang w:eastAsia="es-EC"/>
              </w:rPr>
              <w:t>Tn</w:t>
            </w:r>
            <w:proofErr w:type="spellEnd"/>
            <w:r w:rsidRPr="002808B9">
              <w:rPr>
                <w:rFonts w:ascii="Calibri" w:eastAsia="Times New Roman" w:hAnsi="Calibri" w:cs="Times New Roman"/>
                <w:color w:val="000000"/>
                <w:sz w:val="20"/>
                <w:szCs w:val="20"/>
                <w:lang w:eastAsia="es-EC"/>
              </w:rPr>
              <w:t xml:space="preserve"> </w:t>
            </w:r>
          </w:p>
        </w:tc>
        <w:tc>
          <w:tcPr>
            <w:tcW w:w="1376"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29,65</w:t>
            </w:r>
          </w:p>
        </w:tc>
        <w:tc>
          <w:tcPr>
            <w:tcW w:w="1376" w:type="dxa"/>
            <w:tcBorders>
              <w:top w:val="nil"/>
              <w:left w:val="nil"/>
              <w:bottom w:val="nil"/>
              <w:right w:val="single" w:sz="8" w:space="0" w:color="auto"/>
            </w:tcBorders>
            <w:shd w:val="clear" w:color="auto" w:fill="auto"/>
            <w:noWrap/>
            <w:vAlign w:val="center"/>
            <w:hideMark/>
          </w:tcPr>
          <w:p w:rsidR="002808B9" w:rsidRPr="002808B9" w:rsidRDefault="002808B9" w:rsidP="002808B9">
            <w:pPr>
              <w:spacing w:after="0" w:line="240" w:lineRule="auto"/>
              <w:jc w:val="center"/>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w:t>
            </w:r>
            <w:proofErr w:type="spellStart"/>
            <w:r w:rsidRPr="002808B9">
              <w:rPr>
                <w:rFonts w:ascii="Calibri" w:eastAsia="Times New Roman" w:hAnsi="Calibri" w:cs="Times New Roman"/>
                <w:color w:val="000000"/>
                <w:sz w:val="20"/>
                <w:szCs w:val="20"/>
                <w:lang w:eastAsia="es-EC"/>
              </w:rPr>
              <w:t>Tn</w:t>
            </w:r>
            <w:proofErr w:type="spellEnd"/>
          </w:p>
        </w:tc>
        <w:tc>
          <w:tcPr>
            <w:tcW w:w="150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color w:val="000000"/>
                <w:sz w:val="20"/>
                <w:szCs w:val="20"/>
                <w:lang w:eastAsia="es-EC"/>
              </w:rPr>
            </w:pPr>
            <w:r w:rsidRPr="002808B9">
              <w:rPr>
                <w:rFonts w:ascii="Calibri" w:eastAsia="Times New Roman" w:hAnsi="Calibri" w:cs="Times New Roman"/>
                <w:color w:val="000000"/>
                <w:sz w:val="20"/>
                <w:szCs w:val="20"/>
                <w:lang w:eastAsia="es-EC"/>
              </w:rPr>
              <w:t>157.585,06</w:t>
            </w:r>
          </w:p>
        </w:tc>
      </w:tr>
      <w:tr w:rsidR="002808B9" w:rsidRPr="002808B9" w:rsidTr="001A7E49">
        <w:trPr>
          <w:trHeight w:val="338"/>
          <w:jc w:val="center"/>
        </w:trPr>
        <w:tc>
          <w:tcPr>
            <w:tcW w:w="22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Total general</w:t>
            </w:r>
          </w:p>
        </w:tc>
        <w:tc>
          <w:tcPr>
            <w:tcW w:w="1380"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w:t>
            </w:r>
          </w:p>
        </w:tc>
        <w:tc>
          <w:tcPr>
            <w:tcW w:w="1376"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w:t>
            </w:r>
          </w:p>
        </w:tc>
        <w:tc>
          <w:tcPr>
            <w:tcW w:w="1376"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w:t>
            </w:r>
          </w:p>
        </w:tc>
        <w:tc>
          <w:tcPr>
            <w:tcW w:w="1376" w:type="dxa"/>
            <w:tcBorders>
              <w:top w:val="single" w:sz="8" w:space="0" w:color="auto"/>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 </w:t>
            </w:r>
          </w:p>
        </w:tc>
        <w:tc>
          <w:tcPr>
            <w:tcW w:w="1506" w:type="dxa"/>
            <w:tcBorders>
              <w:top w:val="nil"/>
              <w:left w:val="nil"/>
              <w:bottom w:val="single" w:sz="8" w:space="0" w:color="auto"/>
              <w:right w:val="single" w:sz="8" w:space="0" w:color="auto"/>
            </w:tcBorders>
            <w:shd w:val="clear" w:color="auto" w:fill="auto"/>
            <w:noWrap/>
            <w:vAlign w:val="center"/>
            <w:hideMark/>
          </w:tcPr>
          <w:p w:rsidR="002808B9" w:rsidRPr="002808B9" w:rsidRDefault="002808B9" w:rsidP="002808B9">
            <w:pPr>
              <w:spacing w:after="0" w:line="240" w:lineRule="auto"/>
              <w:jc w:val="right"/>
              <w:rPr>
                <w:rFonts w:ascii="Calibri" w:eastAsia="Times New Roman" w:hAnsi="Calibri" w:cs="Times New Roman"/>
                <w:b/>
                <w:bCs/>
                <w:color w:val="000000"/>
                <w:sz w:val="20"/>
                <w:szCs w:val="20"/>
                <w:lang w:eastAsia="es-EC"/>
              </w:rPr>
            </w:pPr>
            <w:r w:rsidRPr="002808B9">
              <w:rPr>
                <w:rFonts w:ascii="Calibri" w:eastAsia="Times New Roman" w:hAnsi="Calibri" w:cs="Times New Roman"/>
                <w:b/>
                <w:bCs/>
                <w:color w:val="000000"/>
                <w:sz w:val="20"/>
                <w:szCs w:val="20"/>
                <w:lang w:eastAsia="es-EC"/>
              </w:rPr>
              <w:t>10.644.491,51</w:t>
            </w:r>
          </w:p>
        </w:tc>
      </w:tr>
    </w:tbl>
    <w:p w:rsidR="002808B9" w:rsidRDefault="002808B9" w:rsidP="002808B9">
      <w:pPr>
        <w:autoSpaceDE w:val="0"/>
        <w:autoSpaceDN w:val="0"/>
        <w:adjustRightInd w:val="0"/>
        <w:spacing w:after="0" w:line="240" w:lineRule="auto"/>
        <w:jc w:val="center"/>
      </w:pPr>
    </w:p>
    <w:p w:rsidR="00F67031" w:rsidRDefault="00F67031" w:rsidP="00DE51C2">
      <w:pPr>
        <w:autoSpaceDE w:val="0"/>
        <w:autoSpaceDN w:val="0"/>
        <w:adjustRightInd w:val="0"/>
        <w:spacing w:after="0" w:line="240" w:lineRule="auto"/>
        <w:jc w:val="both"/>
      </w:pPr>
    </w:p>
    <w:p w:rsidR="00F67031" w:rsidRDefault="00F67031" w:rsidP="00DE51C2">
      <w:pPr>
        <w:autoSpaceDE w:val="0"/>
        <w:autoSpaceDN w:val="0"/>
        <w:adjustRightInd w:val="0"/>
        <w:spacing w:after="0" w:line="240" w:lineRule="auto"/>
        <w:jc w:val="both"/>
      </w:pPr>
    </w:p>
    <w:p w:rsidR="00F67031" w:rsidRDefault="00F67031" w:rsidP="00DE51C2">
      <w:pPr>
        <w:autoSpaceDE w:val="0"/>
        <w:autoSpaceDN w:val="0"/>
        <w:adjustRightInd w:val="0"/>
        <w:spacing w:after="0" w:line="240" w:lineRule="auto"/>
        <w:jc w:val="both"/>
      </w:pPr>
    </w:p>
    <w:p w:rsidR="00F67031" w:rsidRDefault="00F67031" w:rsidP="00DE51C2">
      <w:pPr>
        <w:autoSpaceDE w:val="0"/>
        <w:autoSpaceDN w:val="0"/>
        <w:adjustRightInd w:val="0"/>
        <w:spacing w:after="0" w:line="240" w:lineRule="auto"/>
        <w:jc w:val="both"/>
      </w:pPr>
    </w:p>
    <w:p w:rsidR="00F67031" w:rsidRDefault="00F67031" w:rsidP="00DE51C2">
      <w:pPr>
        <w:autoSpaceDE w:val="0"/>
        <w:autoSpaceDN w:val="0"/>
        <w:adjustRightInd w:val="0"/>
        <w:spacing w:after="0" w:line="240" w:lineRule="auto"/>
        <w:jc w:val="both"/>
      </w:pPr>
    </w:p>
    <w:p w:rsidR="00F67031" w:rsidRDefault="00F67031" w:rsidP="00DE51C2">
      <w:pPr>
        <w:autoSpaceDE w:val="0"/>
        <w:autoSpaceDN w:val="0"/>
        <w:adjustRightInd w:val="0"/>
        <w:spacing w:after="0" w:line="240" w:lineRule="auto"/>
        <w:jc w:val="both"/>
      </w:pPr>
    </w:p>
    <w:p w:rsidR="00F67031" w:rsidRPr="00DE51C2" w:rsidRDefault="00F67031" w:rsidP="00DE51C2">
      <w:pPr>
        <w:autoSpaceDE w:val="0"/>
        <w:autoSpaceDN w:val="0"/>
        <w:adjustRightInd w:val="0"/>
        <w:spacing w:after="0" w:line="240" w:lineRule="auto"/>
        <w:jc w:val="both"/>
      </w:pPr>
    </w:p>
    <w:sectPr w:rsidR="00F67031" w:rsidRPr="00DE51C2" w:rsidSect="00D413D6">
      <w:headerReference w:type="default" r:id="rId8"/>
      <w:footerReference w:type="default" r:id="rId9"/>
      <w:pgSz w:w="11907" w:h="16839" w:code="9"/>
      <w:pgMar w:top="1615" w:right="1701" w:bottom="1418" w:left="170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A7" w:rsidRDefault="002B06A7" w:rsidP="00404BE0">
      <w:pPr>
        <w:spacing w:after="0" w:line="240" w:lineRule="auto"/>
      </w:pPr>
      <w:r>
        <w:separator/>
      </w:r>
    </w:p>
  </w:endnote>
  <w:endnote w:type="continuationSeparator" w:id="0">
    <w:p w:rsidR="002B06A7" w:rsidRDefault="002B06A7" w:rsidP="0040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rPr>
      <w:id w:val="259568553"/>
      <w:docPartObj>
        <w:docPartGallery w:val="Page Numbers (Bottom of Page)"/>
        <w:docPartUnique/>
      </w:docPartObj>
    </w:sdtPr>
    <w:sdtEndPr>
      <w:rPr>
        <w:rFonts w:ascii="Calibri" w:eastAsia="Calibri" w:hAnsi="Calibri" w:cs="Times New Roman"/>
        <w:color w:val="FFFFFF" w:themeColor="background1"/>
      </w:rPr>
    </w:sdtEndPr>
    <w:sdtContent>
      <w:sdt>
        <w:sdtPr>
          <w:rPr>
            <w:rFonts w:asciiTheme="minorHAnsi" w:eastAsiaTheme="minorHAnsi" w:hAnsiTheme="minorHAnsi" w:cstheme="minorBidi"/>
            <w:color w:val="FFFFFF" w:themeColor="background1"/>
          </w:rPr>
          <w:id w:val="-1428265230"/>
          <w:docPartObj>
            <w:docPartGallery w:val="Page Numbers (Bottom of Page)"/>
            <w:docPartUnique/>
          </w:docPartObj>
        </w:sdtPr>
        <w:sdtEndPr>
          <w:rPr>
            <w:rFonts w:ascii="Calibri" w:eastAsia="Calibri" w:hAnsi="Calibri" w:cs="Times New Roman"/>
          </w:rPr>
        </w:sdtEndPr>
        <w:sdtContent>
          <w:p w:rsidR="00231D48" w:rsidRPr="00D01B08" w:rsidRDefault="00231D48" w:rsidP="00280588">
            <w:pPr>
              <w:pStyle w:val="MediumShading1-Accent11"/>
              <w:ind w:left="-709" w:right="-518"/>
              <w:rPr>
                <w:rFonts w:ascii="Helvetica" w:hAnsi="Helvetica" w:cs="Helvetica"/>
                <w:color w:val="FFFFFF" w:themeColor="background1"/>
                <w:sz w:val="18"/>
                <w:szCs w:val="18"/>
              </w:rPr>
            </w:pPr>
            <w:r w:rsidRPr="00D01B08">
              <w:rPr>
                <w:rFonts w:ascii="Helvetica" w:hAnsi="Helvetica" w:cs="Helvetica"/>
                <w:b/>
                <w:noProof/>
                <w:color w:val="FFFFFF" w:themeColor="background1"/>
                <w:sz w:val="16"/>
                <w:szCs w:val="16"/>
                <w:lang w:eastAsia="es-EC"/>
              </w:rPr>
              <w:drawing>
                <wp:anchor distT="0" distB="0" distL="114300" distR="114300" simplePos="0" relativeHeight="251660288" behindDoc="1" locked="0" layoutInCell="1" allowOverlap="1" wp14:anchorId="29FAE749" wp14:editId="198797EA">
                  <wp:simplePos x="0" y="0"/>
                  <wp:positionH relativeFrom="page">
                    <wp:posOffset>-76200</wp:posOffset>
                  </wp:positionH>
                  <wp:positionV relativeFrom="paragraph">
                    <wp:posOffset>-39370</wp:posOffset>
                  </wp:positionV>
                  <wp:extent cx="7753350" cy="1905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08">
              <w:rPr>
                <w:rFonts w:ascii="Helvetica" w:hAnsi="Helvetica" w:cs="Helvetica"/>
                <w:b/>
                <w:noProof/>
                <w:color w:val="FFFFFF" w:themeColor="background1"/>
                <w:sz w:val="18"/>
                <w:szCs w:val="18"/>
                <w:lang w:eastAsia="es-EC"/>
              </w:rPr>
              <mc:AlternateContent>
                <mc:Choice Requires="wps">
                  <w:drawing>
                    <wp:anchor distT="0" distB="0" distL="114300" distR="114300" simplePos="0" relativeHeight="251663360" behindDoc="0" locked="0" layoutInCell="1" allowOverlap="1" wp14:anchorId="01DBAEEC" wp14:editId="63D24F13">
                      <wp:simplePos x="0" y="0"/>
                      <wp:positionH relativeFrom="column">
                        <wp:posOffset>4209415</wp:posOffset>
                      </wp:positionH>
                      <wp:positionV relativeFrom="paragraph">
                        <wp:posOffset>13970</wp:posOffset>
                      </wp:positionV>
                      <wp:extent cx="0" cy="121285"/>
                      <wp:effectExtent l="0" t="0" r="19050" b="12065"/>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6196F1"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1.45pt,1.1pt" to="331.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">
                      <v:stroke dashstyle="3 1"/>
                    </v:line>
                  </w:pict>
                </mc:Fallback>
              </mc:AlternateContent>
            </w:r>
            <w:r w:rsidRPr="00D01B08">
              <w:rPr>
                <w:rFonts w:ascii="Helvetica" w:hAnsi="Helvetica" w:cs="Helvetica"/>
                <w:b/>
                <w:noProof/>
                <w:color w:val="FFFFFF" w:themeColor="background1"/>
                <w:sz w:val="18"/>
                <w:szCs w:val="18"/>
                <w:lang w:eastAsia="es-EC"/>
              </w:rPr>
              <mc:AlternateContent>
                <mc:Choice Requires="wps">
                  <w:drawing>
                    <wp:anchor distT="0" distB="0" distL="114300" distR="114300" simplePos="0" relativeHeight="251662336" behindDoc="0" locked="0" layoutInCell="1" allowOverlap="1" wp14:anchorId="163086B7" wp14:editId="5EACD9CB">
                      <wp:simplePos x="0" y="0"/>
                      <wp:positionH relativeFrom="column">
                        <wp:posOffset>3147060</wp:posOffset>
                      </wp:positionH>
                      <wp:positionV relativeFrom="paragraph">
                        <wp:posOffset>13970</wp:posOffset>
                      </wp:positionV>
                      <wp:extent cx="0" cy="121285"/>
                      <wp:effectExtent l="0" t="0" r="19050" b="1206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82643E" id="3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7.8pt,1.1pt" to="247.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">
                      <v:stroke dashstyle="3 1"/>
                    </v:line>
                  </w:pict>
                </mc:Fallback>
              </mc:AlternateContent>
            </w:r>
            <w:r w:rsidRPr="00D01B08">
              <w:rPr>
                <w:rFonts w:ascii="Helvetica" w:hAnsi="Helvetica" w:cs="Helvetica"/>
                <w:b/>
                <w:noProof/>
                <w:color w:val="FFFFFF" w:themeColor="background1"/>
                <w:sz w:val="18"/>
                <w:szCs w:val="18"/>
                <w:lang w:eastAsia="es-EC"/>
              </w:rPr>
              <w:drawing>
                <wp:anchor distT="0" distB="0" distL="114300" distR="114300" simplePos="0" relativeHeight="251661312" behindDoc="1" locked="0" layoutInCell="1" allowOverlap="1" wp14:anchorId="282C2D3E" wp14:editId="41D07DF6">
                  <wp:simplePos x="0" y="0"/>
                  <wp:positionH relativeFrom="column">
                    <wp:posOffset>4333875</wp:posOffset>
                  </wp:positionH>
                  <wp:positionV relativeFrom="paragraph">
                    <wp:posOffset>-26035</wp:posOffset>
                  </wp:positionV>
                  <wp:extent cx="1152525" cy="211455"/>
                  <wp:effectExtent l="0" t="0" r="0" b="0"/>
                  <wp:wrapTight wrapText="bothSides">
                    <wp:wrapPolygon edited="0">
                      <wp:start x="0" y="0"/>
                      <wp:lineTo x="0" y="18162"/>
                      <wp:lineTo x="20945" y="18162"/>
                      <wp:lineTo x="20945"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08">
              <w:rPr>
                <w:rFonts w:ascii="Helvetica" w:hAnsi="Helvetica" w:cs="Helvetica"/>
                <w:b/>
                <w:color w:val="FFFFFF" w:themeColor="background1"/>
                <w:sz w:val="18"/>
                <w:szCs w:val="18"/>
              </w:rPr>
              <w:t xml:space="preserve">              Av. Amazonas N25-23 y Colón, Ed. España, Pisos 9 y 10     PBX: 023930600</w:t>
            </w:r>
          </w:p>
        </w:sdtContent>
      </w:sdt>
    </w:sdtContent>
  </w:sdt>
  <w:p w:rsidR="00231D48" w:rsidRDefault="00231D48" w:rsidP="00280588">
    <w:pPr>
      <w:pStyle w:val="Sinespaciado"/>
      <w:ind w:left="-709" w:right="-518" w:firstLine="709"/>
      <w:jc w:val="center"/>
      <w:rPr>
        <w:rFonts w:ascii="Helvetica" w:hAnsi="Helvetica" w:cs="Helvetica"/>
        <w:sz w:val="18"/>
        <w:szCs w:val="18"/>
      </w:rPr>
    </w:pPr>
    <w:r>
      <w:t xml:space="preserve">                                         </w:t>
    </w:r>
    <w:r w:rsidRPr="00FC61CA">
      <w:rPr>
        <w:rFonts w:ascii="Helvetica" w:hAnsi="Helvetica" w:cs="Helvetica"/>
        <w:b/>
        <w:sz w:val="18"/>
        <w:szCs w:val="18"/>
      </w:rPr>
      <w:t>RUC</w:t>
    </w:r>
    <w:r>
      <w:rPr>
        <w:rFonts w:ascii="Helvetica" w:hAnsi="Helvetica" w:cs="Helvetica"/>
        <w:b/>
        <w:sz w:val="18"/>
        <w:szCs w:val="18"/>
      </w:rPr>
      <w:t xml:space="preserve"> 1768158410001</w:t>
    </w:r>
  </w:p>
  <w:p w:rsidR="00231D48" w:rsidRPr="0063432C" w:rsidRDefault="00231D48" w:rsidP="00280588">
    <w:pPr>
      <w:pStyle w:val="MediumShading1-Accent11"/>
      <w:tabs>
        <w:tab w:val="center" w:pos="4419"/>
        <w:tab w:val="left" w:pos="6315"/>
      </w:tabs>
    </w:pPr>
    <w:r>
      <w:rPr>
        <w:rFonts w:ascii="Helvetica" w:hAnsi="Helvetica" w:cs="Helvetica"/>
        <w:b/>
        <w:sz w:val="18"/>
        <w:szCs w:val="18"/>
      </w:rPr>
      <w:tab/>
      <w:t>Quito – Ecuador</w:t>
    </w:r>
  </w:p>
  <w:p w:rsidR="00231D48" w:rsidRPr="00280588" w:rsidRDefault="00231D48" w:rsidP="002805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A7" w:rsidRDefault="002B06A7" w:rsidP="00404BE0">
      <w:pPr>
        <w:spacing w:after="0" w:line="240" w:lineRule="auto"/>
      </w:pPr>
      <w:r>
        <w:separator/>
      </w:r>
    </w:p>
  </w:footnote>
  <w:footnote w:type="continuationSeparator" w:id="0">
    <w:p w:rsidR="002B06A7" w:rsidRDefault="002B06A7" w:rsidP="0040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8" w:rsidRDefault="00231D48" w:rsidP="00404BE0">
    <w:pPr>
      <w:pStyle w:val="Encabezado"/>
      <w:jc w:val="right"/>
    </w:pPr>
    <w:r>
      <w:rPr>
        <w:noProof/>
        <w:lang w:eastAsia="es-EC"/>
      </w:rPr>
      <w:drawing>
        <wp:anchor distT="0" distB="0" distL="114300" distR="114300" simplePos="0" relativeHeight="251656192" behindDoc="1" locked="0" layoutInCell="1" allowOverlap="1" wp14:anchorId="7E306823" wp14:editId="221804F9">
          <wp:simplePos x="0" y="0"/>
          <wp:positionH relativeFrom="column">
            <wp:posOffset>4095115</wp:posOffset>
          </wp:positionH>
          <wp:positionV relativeFrom="paragraph">
            <wp:posOffset>20320</wp:posOffset>
          </wp:positionV>
          <wp:extent cx="1887220" cy="828040"/>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COLOR FINAL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220" cy="8280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07"/>
    <w:multiLevelType w:val="hybridMultilevel"/>
    <w:tmpl w:val="8DC2DEE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2229B4"/>
    <w:multiLevelType w:val="hybridMultilevel"/>
    <w:tmpl w:val="52CA996A"/>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542B05"/>
    <w:multiLevelType w:val="hybridMultilevel"/>
    <w:tmpl w:val="504E59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2F24EF"/>
    <w:multiLevelType w:val="hybridMultilevel"/>
    <w:tmpl w:val="2348DC28"/>
    <w:lvl w:ilvl="0" w:tplc="FC2CDB56">
      <w:numFmt w:val="bullet"/>
      <w:lvlText w:val="-"/>
      <w:lvlJc w:val="left"/>
      <w:pPr>
        <w:ind w:left="720" w:hanging="360"/>
      </w:pPr>
      <w:rPr>
        <w:rFonts w:ascii="Helvetica" w:eastAsiaTheme="minorHAnsi" w:hAnsi="Helvetica" w:cs="Helvetic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CC76D6"/>
    <w:multiLevelType w:val="hybridMultilevel"/>
    <w:tmpl w:val="59C2BD8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7EC649F"/>
    <w:multiLevelType w:val="hybridMultilevel"/>
    <w:tmpl w:val="FFE831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1224F0A"/>
    <w:multiLevelType w:val="hybridMultilevel"/>
    <w:tmpl w:val="3CB41E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30F3886"/>
    <w:multiLevelType w:val="hybridMultilevel"/>
    <w:tmpl w:val="30FEC8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4F45DA6"/>
    <w:multiLevelType w:val="hybridMultilevel"/>
    <w:tmpl w:val="C0062D9C"/>
    <w:lvl w:ilvl="0" w:tplc="6CA6B316">
      <w:start w:val="5"/>
      <w:numFmt w:val="bullet"/>
      <w:lvlText w:val="-"/>
      <w:lvlJc w:val="left"/>
      <w:pPr>
        <w:ind w:left="720" w:hanging="360"/>
      </w:pPr>
      <w:rPr>
        <w:rFonts w:ascii="Helvetica" w:eastAsiaTheme="minorHAnsi" w:hAnsi="Helvetica"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7606D2"/>
    <w:multiLevelType w:val="hybridMultilevel"/>
    <w:tmpl w:val="223E287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27FF2D0E"/>
    <w:multiLevelType w:val="hybridMultilevel"/>
    <w:tmpl w:val="0CF08E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9350415"/>
    <w:multiLevelType w:val="hybridMultilevel"/>
    <w:tmpl w:val="6F243ED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E790A62"/>
    <w:multiLevelType w:val="hybridMultilevel"/>
    <w:tmpl w:val="72E0666E"/>
    <w:lvl w:ilvl="0" w:tplc="EE92FFDA">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31B82C93"/>
    <w:multiLevelType w:val="hybridMultilevel"/>
    <w:tmpl w:val="19D43D06"/>
    <w:lvl w:ilvl="0" w:tplc="EE92FFD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49F7519"/>
    <w:multiLevelType w:val="hybridMultilevel"/>
    <w:tmpl w:val="CF4C1CB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8E74475"/>
    <w:multiLevelType w:val="hybridMultilevel"/>
    <w:tmpl w:val="3F529AC0"/>
    <w:lvl w:ilvl="0" w:tplc="300A0019">
      <w:start w:val="1"/>
      <w:numFmt w:val="lowerLetter"/>
      <w:lvlText w:val="%1."/>
      <w:lvlJc w:val="left"/>
      <w:pPr>
        <w:ind w:left="360" w:hanging="360"/>
      </w:pPr>
    </w:lvl>
    <w:lvl w:ilvl="1" w:tplc="300A0019">
      <w:start w:val="1"/>
      <w:numFmt w:val="lowerLetter"/>
      <w:lvlText w:val="%2."/>
      <w:lvlJc w:val="left"/>
      <w:pPr>
        <w:ind w:left="1134"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4B733D7A"/>
    <w:multiLevelType w:val="hybridMultilevel"/>
    <w:tmpl w:val="5E28A08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CFE0479"/>
    <w:multiLevelType w:val="hybridMultilevel"/>
    <w:tmpl w:val="36DE40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02A24FB"/>
    <w:multiLevelType w:val="multilevel"/>
    <w:tmpl w:val="E24A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50FD2"/>
    <w:multiLevelType w:val="hybridMultilevel"/>
    <w:tmpl w:val="ED684EF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20D6346"/>
    <w:multiLevelType w:val="hybridMultilevel"/>
    <w:tmpl w:val="E1E6D39A"/>
    <w:lvl w:ilvl="0" w:tplc="C2FCBD2C">
      <w:numFmt w:val="bullet"/>
      <w:lvlText w:val="-"/>
      <w:lvlJc w:val="left"/>
      <w:pPr>
        <w:ind w:left="720" w:hanging="360"/>
      </w:pPr>
      <w:rPr>
        <w:rFonts w:ascii="Helvetica" w:eastAsiaTheme="minorHAnsi" w:hAnsi="Helvetica" w:cs="Helvetic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A7E1174"/>
    <w:multiLevelType w:val="hybridMultilevel"/>
    <w:tmpl w:val="282A41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A8335A2"/>
    <w:multiLevelType w:val="hybridMultilevel"/>
    <w:tmpl w:val="208608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A920CCD"/>
    <w:multiLevelType w:val="hybridMultilevel"/>
    <w:tmpl w:val="4F0CFF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22"/>
  </w:num>
  <w:num w:numId="5">
    <w:abstractNumId w:val="4"/>
  </w:num>
  <w:num w:numId="6">
    <w:abstractNumId w:val="0"/>
  </w:num>
  <w:num w:numId="7">
    <w:abstractNumId w:val="19"/>
  </w:num>
  <w:num w:numId="8">
    <w:abstractNumId w:val="9"/>
  </w:num>
  <w:num w:numId="9">
    <w:abstractNumId w:val="5"/>
  </w:num>
  <w:num w:numId="10">
    <w:abstractNumId w:val="14"/>
  </w:num>
  <w:num w:numId="11">
    <w:abstractNumId w:val="21"/>
  </w:num>
  <w:num w:numId="12">
    <w:abstractNumId w:val="23"/>
  </w:num>
  <w:num w:numId="13">
    <w:abstractNumId w:val="6"/>
  </w:num>
  <w:num w:numId="14">
    <w:abstractNumId w:val="10"/>
  </w:num>
  <w:num w:numId="15">
    <w:abstractNumId w:val="20"/>
  </w:num>
  <w:num w:numId="16">
    <w:abstractNumId w:val="17"/>
  </w:num>
  <w:num w:numId="17">
    <w:abstractNumId w:val="7"/>
  </w:num>
  <w:num w:numId="18">
    <w:abstractNumId w:val="8"/>
  </w:num>
  <w:num w:numId="19">
    <w:abstractNumId w:val="16"/>
  </w:num>
  <w:num w:numId="20">
    <w:abstractNumId w:val="15"/>
  </w:num>
  <w:num w:numId="21">
    <w:abstractNumId w:val="12"/>
  </w:num>
  <w:num w:numId="22">
    <w:abstractNumId w:val="13"/>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0"/>
    <w:rsid w:val="00003D63"/>
    <w:rsid w:val="00016725"/>
    <w:rsid w:val="0001775F"/>
    <w:rsid w:val="000234E5"/>
    <w:rsid w:val="00034CCF"/>
    <w:rsid w:val="00036F92"/>
    <w:rsid w:val="00037648"/>
    <w:rsid w:val="00040281"/>
    <w:rsid w:val="00041554"/>
    <w:rsid w:val="00043640"/>
    <w:rsid w:val="0004699E"/>
    <w:rsid w:val="00047EC8"/>
    <w:rsid w:val="00050174"/>
    <w:rsid w:val="000508AD"/>
    <w:rsid w:val="000519AF"/>
    <w:rsid w:val="0005597B"/>
    <w:rsid w:val="00056548"/>
    <w:rsid w:val="00056832"/>
    <w:rsid w:val="00060128"/>
    <w:rsid w:val="00061E41"/>
    <w:rsid w:val="00062DBB"/>
    <w:rsid w:val="000649AB"/>
    <w:rsid w:val="00090163"/>
    <w:rsid w:val="000950ED"/>
    <w:rsid w:val="0009665B"/>
    <w:rsid w:val="000A2FE6"/>
    <w:rsid w:val="000B3C36"/>
    <w:rsid w:val="000B5455"/>
    <w:rsid w:val="000C1557"/>
    <w:rsid w:val="000C3325"/>
    <w:rsid w:val="000C6BDB"/>
    <w:rsid w:val="000C6C6F"/>
    <w:rsid w:val="000C78B9"/>
    <w:rsid w:val="000D1E25"/>
    <w:rsid w:val="000F1D11"/>
    <w:rsid w:val="000F20D5"/>
    <w:rsid w:val="000F4B0C"/>
    <w:rsid w:val="001009FC"/>
    <w:rsid w:val="00101DDF"/>
    <w:rsid w:val="00103FC5"/>
    <w:rsid w:val="00105779"/>
    <w:rsid w:val="00110313"/>
    <w:rsid w:val="0011386B"/>
    <w:rsid w:val="00140B3D"/>
    <w:rsid w:val="0014370D"/>
    <w:rsid w:val="00150299"/>
    <w:rsid w:val="001558BB"/>
    <w:rsid w:val="00155AF6"/>
    <w:rsid w:val="001736FA"/>
    <w:rsid w:val="001743D2"/>
    <w:rsid w:val="00176B4A"/>
    <w:rsid w:val="001801AC"/>
    <w:rsid w:val="0018202F"/>
    <w:rsid w:val="00193F77"/>
    <w:rsid w:val="0019574C"/>
    <w:rsid w:val="001A4A72"/>
    <w:rsid w:val="001A7E49"/>
    <w:rsid w:val="001B16EE"/>
    <w:rsid w:val="001B6F8C"/>
    <w:rsid w:val="001C49E3"/>
    <w:rsid w:val="001C636C"/>
    <w:rsid w:val="001C638D"/>
    <w:rsid w:val="001D3355"/>
    <w:rsid w:val="001D7517"/>
    <w:rsid w:val="001E2A2C"/>
    <w:rsid w:val="001E7BAA"/>
    <w:rsid w:val="001E7C05"/>
    <w:rsid w:val="001F49DF"/>
    <w:rsid w:val="001F6E85"/>
    <w:rsid w:val="001F72DF"/>
    <w:rsid w:val="0020052F"/>
    <w:rsid w:val="00207741"/>
    <w:rsid w:val="00214410"/>
    <w:rsid w:val="00221E95"/>
    <w:rsid w:val="00231D48"/>
    <w:rsid w:val="0023739F"/>
    <w:rsid w:val="00250FB9"/>
    <w:rsid w:val="0025632B"/>
    <w:rsid w:val="00261551"/>
    <w:rsid w:val="00262E16"/>
    <w:rsid w:val="00263F83"/>
    <w:rsid w:val="00266E91"/>
    <w:rsid w:val="0027149A"/>
    <w:rsid w:val="00273776"/>
    <w:rsid w:val="00280588"/>
    <w:rsid w:val="002808B9"/>
    <w:rsid w:val="00286650"/>
    <w:rsid w:val="00291967"/>
    <w:rsid w:val="00296333"/>
    <w:rsid w:val="002A26FA"/>
    <w:rsid w:val="002A48FB"/>
    <w:rsid w:val="002A5404"/>
    <w:rsid w:val="002B06A7"/>
    <w:rsid w:val="002B10F9"/>
    <w:rsid w:val="002B4B72"/>
    <w:rsid w:val="002B7718"/>
    <w:rsid w:val="002C0F9C"/>
    <w:rsid w:val="002C6E7F"/>
    <w:rsid w:val="002E3820"/>
    <w:rsid w:val="002E3C7F"/>
    <w:rsid w:val="002E470E"/>
    <w:rsid w:val="002E5960"/>
    <w:rsid w:val="002F2315"/>
    <w:rsid w:val="002F47C6"/>
    <w:rsid w:val="00301B8B"/>
    <w:rsid w:val="003066BC"/>
    <w:rsid w:val="0031087D"/>
    <w:rsid w:val="003108F5"/>
    <w:rsid w:val="003111C7"/>
    <w:rsid w:val="00312F6E"/>
    <w:rsid w:val="0031500C"/>
    <w:rsid w:val="00320BC1"/>
    <w:rsid w:val="00321A31"/>
    <w:rsid w:val="00323FC3"/>
    <w:rsid w:val="003323F9"/>
    <w:rsid w:val="00332C65"/>
    <w:rsid w:val="00345224"/>
    <w:rsid w:val="00357578"/>
    <w:rsid w:val="00357E40"/>
    <w:rsid w:val="003716FC"/>
    <w:rsid w:val="0038313D"/>
    <w:rsid w:val="00385946"/>
    <w:rsid w:val="00385CF5"/>
    <w:rsid w:val="003862A2"/>
    <w:rsid w:val="003870EE"/>
    <w:rsid w:val="00390E86"/>
    <w:rsid w:val="00394CA8"/>
    <w:rsid w:val="00396554"/>
    <w:rsid w:val="003A4AE9"/>
    <w:rsid w:val="003B45B0"/>
    <w:rsid w:val="003B4838"/>
    <w:rsid w:val="003B5B00"/>
    <w:rsid w:val="003C2309"/>
    <w:rsid w:val="003C685B"/>
    <w:rsid w:val="003C7F6E"/>
    <w:rsid w:val="003D2088"/>
    <w:rsid w:val="003D7A76"/>
    <w:rsid w:val="003D7E9F"/>
    <w:rsid w:val="003E1B94"/>
    <w:rsid w:val="003E36C2"/>
    <w:rsid w:val="003F1F94"/>
    <w:rsid w:val="003F2658"/>
    <w:rsid w:val="003F6BC4"/>
    <w:rsid w:val="00404BE0"/>
    <w:rsid w:val="00406FDD"/>
    <w:rsid w:val="004102AE"/>
    <w:rsid w:val="00412B0F"/>
    <w:rsid w:val="004159E3"/>
    <w:rsid w:val="00416454"/>
    <w:rsid w:val="004319AA"/>
    <w:rsid w:val="004419C3"/>
    <w:rsid w:val="004436D0"/>
    <w:rsid w:val="00447A59"/>
    <w:rsid w:val="004519A0"/>
    <w:rsid w:val="0045614E"/>
    <w:rsid w:val="00460DD1"/>
    <w:rsid w:val="00467C40"/>
    <w:rsid w:val="00473F2F"/>
    <w:rsid w:val="004755D0"/>
    <w:rsid w:val="00481499"/>
    <w:rsid w:val="00481D47"/>
    <w:rsid w:val="0048218F"/>
    <w:rsid w:val="0049612A"/>
    <w:rsid w:val="004A1834"/>
    <w:rsid w:val="004A5481"/>
    <w:rsid w:val="004C0A6F"/>
    <w:rsid w:val="004C2293"/>
    <w:rsid w:val="004C2D2E"/>
    <w:rsid w:val="004C356C"/>
    <w:rsid w:val="004C53C6"/>
    <w:rsid w:val="004D1B3E"/>
    <w:rsid w:val="004D35CE"/>
    <w:rsid w:val="004D7662"/>
    <w:rsid w:val="004E2D58"/>
    <w:rsid w:val="004E6C88"/>
    <w:rsid w:val="004F1259"/>
    <w:rsid w:val="004F2278"/>
    <w:rsid w:val="00502700"/>
    <w:rsid w:val="0050329B"/>
    <w:rsid w:val="00505545"/>
    <w:rsid w:val="005078D9"/>
    <w:rsid w:val="00507DD1"/>
    <w:rsid w:val="0052617F"/>
    <w:rsid w:val="00526B91"/>
    <w:rsid w:val="00531EC2"/>
    <w:rsid w:val="005360B1"/>
    <w:rsid w:val="00537F2A"/>
    <w:rsid w:val="005417F1"/>
    <w:rsid w:val="00556C95"/>
    <w:rsid w:val="005624CF"/>
    <w:rsid w:val="00562A8F"/>
    <w:rsid w:val="0056377F"/>
    <w:rsid w:val="00565F4A"/>
    <w:rsid w:val="005731B9"/>
    <w:rsid w:val="005764E7"/>
    <w:rsid w:val="00582627"/>
    <w:rsid w:val="005939AE"/>
    <w:rsid w:val="005A011F"/>
    <w:rsid w:val="005A35BB"/>
    <w:rsid w:val="005A4B87"/>
    <w:rsid w:val="005A56CE"/>
    <w:rsid w:val="005A7B17"/>
    <w:rsid w:val="005B7CA1"/>
    <w:rsid w:val="005C0579"/>
    <w:rsid w:val="005C10C4"/>
    <w:rsid w:val="005C355E"/>
    <w:rsid w:val="005D04F1"/>
    <w:rsid w:val="005D26AF"/>
    <w:rsid w:val="005F1175"/>
    <w:rsid w:val="005F304A"/>
    <w:rsid w:val="005F3C5C"/>
    <w:rsid w:val="005F6888"/>
    <w:rsid w:val="00600B98"/>
    <w:rsid w:val="006046B6"/>
    <w:rsid w:val="006047D0"/>
    <w:rsid w:val="00605649"/>
    <w:rsid w:val="00606267"/>
    <w:rsid w:val="00611F3C"/>
    <w:rsid w:val="00617EDE"/>
    <w:rsid w:val="00623D81"/>
    <w:rsid w:val="00624E13"/>
    <w:rsid w:val="006307FA"/>
    <w:rsid w:val="00630E37"/>
    <w:rsid w:val="006364BB"/>
    <w:rsid w:val="006373B3"/>
    <w:rsid w:val="00637D79"/>
    <w:rsid w:val="006404CC"/>
    <w:rsid w:val="0064130A"/>
    <w:rsid w:val="00646635"/>
    <w:rsid w:val="00651EBF"/>
    <w:rsid w:val="00653BD5"/>
    <w:rsid w:val="00676A8D"/>
    <w:rsid w:val="00677B72"/>
    <w:rsid w:val="00690257"/>
    <w:rsid w:val="00691872"/>
    <w:rsid w:val="006923C3"/>
    <w:rsid w:val="00697C91"/>
    <w:rsid w:val="006A17CD"/>
    <w:rsid w:val="006A2271"/>
    <w:rsid w:val="006A4D25"/>
    <w:rsid w:val="006A66DD"/>
    <w:rsid w:val="006B2904"/>
    <w:rsid w:val="006B6C79"/>
    <w:rsid w:val="006C5DDD"/>
    <w:rsid w:val="006D1CD4"/>
    <w:rsid w:val="006E0981"/>
    <w:rsid w:val="006E0B03"/>
    <w:rsid w:val="006E4CA9"/>
    <w:rsid w:val="00704D60"/>
    <w:rsid w:val="007060E0"/>
    <w:rsid w:val="0071122D"/>
    <w:rsid w:val="007123E4"/>
    <w:rsid w:val="007125C3"/>
    <w:rsid w:val="0073238E"/>
    <w:rsid w:val="00732A02"/>
    <w:rsid w:val="00740F3E"/>
    <w:rsid w:val="00744B5B"/>
    <w:rsid w:val="0074617A"/>
    <w:rsid w:val="0074659E"/>
    <w:rsid w:val="00746855"/>
    <w:rsid w:val="0075196A"/>
    <w:rsid w:val="00752B08"/>
    <w:rsid w:val="00755F76"/>
    <w:rsid w:val="0075781B"/>
    <w:rsid w:val="0076131F"/>
    <w:rsid w:val="00762C37"/>
    <w:rsid w:val="007665AF"/>
    <w:rsid w:val="00766A54"/>
    <w:rsid w:val="00771A6D"/>
    <w:rsid w:val="00775A6A"/>
    <w:rsid w:val="00776FAD"/>
    <w:rsid w:val="007908E9"/>
    <w:rsid w:val="007928F2"/>
    <w:rsid w:val="00796C79"/>
    <w:rsid w:val="007A60A5"/>
    <w:rsid w:val="007A7F35"/>
    <w:rsid w:val="007B1F5F"/>
    <w:rsid w:val="007B4B7F"/>
    <w:rsid w:val="007B6C5A"/>
    <w:rsid w:val="007B7037"/>
    <w:rsid w:val="007C3AAA"/>
    <w:rsid w:val="007C52B0"/>
    <w:rsid w:val="007E32BC"/>
    <w:rsid w:val="007E3303"/>
    <w:rsid w:val="007F0419"/>
    <w:rsid w:val="007F0B0B"/>
    <w:rsid w:val="007F578D"/>
    <w:rsid w:val="007F7D77"/>
    <w:rsid w:val="00801DB5"/>
    <w:rsid w:val="00803CA8"/>
    <w:rsid w:val="00803FAC"/>
    <w:rsid w:val="00810265"/>
    <w:rsid w:val="00817496"/>
    <w:rsid w:val="00817F0C"/>
    <w:rsid w:val="00831051"/>
    <w:rsid w:val="00832E1B"/>
    <w:rsid w:val="00840145"/>
    <w:rsid w:val="008412AE"/>
    <w:rsid w:val="00843C30"/>
    <w:rsid w:val="00847F0C"/>
    <w:rsid w:val="00854F60"/>
    <w:rsid w:val="00855B18"/>
    <w:rsid w:val="00857045"/>
    <w:rsid w:val="00857C3C"/>
    <w:rsid w:val="00862D1A"/>
    <w:rsid w:val="00872AA2"/>
    <w:rsid w:val="00873BDF"/>
    <w:rsid w:val="008832D6"/>
    <w:rsid w:val="008878E1"/>
    <w:rsid w:val="0089437D"/>
    <w:rsid w:val="008B098D"/>
    <w:rsid w:val="008C6646"/>
    <w:rsid w:val="008C6865"/>
    <w:rsid w:val="008D107A"/>
    <w:rsid w:val="008D29B7"/>
    <w:rsid w:val="008E075E"/>
    <w:rsid w:val="008E0A51"/>
    <w:rsid w:val="008F516E"/>
    <w:rsid w:val="00902639"/>
    <w:rsid w:val="0092068E"/>
    <w:rsid w:val="009233C6"/>
    <w:rsid w:val="009241C0"/>
    <w:rsid w:val="009254CA"/>
    <w:rsid w:val="00943647"/>
    <w:rsid w:val="00950F2A"/>
    <w:rsid w:val="00951EBE"/>
    <w:rsid w:val="00952354"/>
    <w:rsid w:val="00952BD8"/>
    <w:rsid w:val="009611F7"/>
    <w:rsid w:val="009642F0"/>
    <w:rsid w:val="009739AE"/>
    <w:rsid w:val="00975A70"/>
    <w:rsid w:val="00975E42"/>
    <w:rsid w:val="009814F0"/>
    <w:rsid w:val="00984649"/>
    <w:rsid w:val="00984E2B"/>
    <w:rsid w:val="00985176"/>
    <w:rsid w:val="00985847"/>
    <w:rsid w:val="009909F7"/>
    <w:rsid w:val="00993B90"/>
    <w:rsid w:val="009A3B61"/>
    <w:rsid w:val="009A681E"/>
    <w:rsid w:val="009B3F9B"/>
    <w:rsid w:val="009B4B37"/>
    <w:rsid w:val="009C0846"/>
    <w:rsid w:val="009C69F8"/>
    <w:rsid w:val="009D68D0"/>
    <w:rsid w:val="009F0260"/>
    <w:rsid w:val="009F10F6"/>
    <w:rsid w:val="00A028A6"/>
    <w:rsid w:val="00A056C6"/>
    <w:rsid w:val="00A125CA"/>
    <w:rsid w:val="00A20AAD"/>
    <w:rsid w:val="00A22CF6"/>
    <w:rsid w:val="00A26B13"/>
    <w:rsid w:val="00A30065"/>
    <w:rsid w:val="00A34563"/>
    <w:rsid w:val="00A345D9"/>
    <w:rsid w:val="00A36678"/>
    <w:rsid w:val="00A41CB9"/>
    <w:rsid w:val="00A43B5C"/>
    <w:rsid w:val="00A46508"/>
    <w:rsid w:val="00A56274"/>
    <w:rsid w:val="00A61F16"/>
    <w:rsid w:val="00A62DE8"/>
    <w:rsid w:val="00A631CF"/>
    <w:rsid w:val="00A64BE0"/>
    <w:rsid w:val="00A81946"/>
    <w:rsid w:val="00A85F1F"/>
    <w:rsid w:val="00A948AA"/>
    <w:rsid w:val="00A958BA"/>
    <w:rsid w:val="00AA563A"/>
    <w:rsid w:val="00AA7415"/>
    <w:rsid w:val="00AB7776"/>
    <w:rsid w:val="00AC4663"/>
    <w:rsid w:val="00AC4951"/>
    <w:rsid w:val="00AE23FE"/>
    <w:rsid w:val="00AF4C3D"/>
    <w:rsid w:val="00AF61B9"/>
    <w:rsid w:val="00B0120B"/>
    <w:rsid w:val="00B01B52"/>
    <w:rsid w:val="00B112C1"/>
    <w:rsid w:val="00B11B40"/>
    <w:rsid w:val="00B23E35"/>
    <w:rsid w:val="00B26E0D"/>
    <w:rsid w:val="00B313CF"/>
    <w:rsid w:val="00B3573A"/>
    <w:rsid w:val="00B36256"/>
    <w:rsid w:val="00B446FD"/>
    <w:rsid w:val="00B474A4"/>
    <w:rsid w:val="00B5364A"/>
    <w:rsid w:val="00B600A6"/>
    <w:rsid w:val="00B675ED"/>
    <w:rsid w:val="00B67C76"/>
    <w:rsid w:val="00B7233C"/>
    <w:rsid w:val="00B730E1"/>
    <w:rsid w:val="00B81C3D"/>
    <w:rsid w:val="00B87F85"/>
    <w:rsid w:val="00B9040A"/>
    <w:rsid w:val="00BA2373"/>
    <w:rsid w:val="00BA5639"/>
    <w:rsid w:val="00BB1413"/>
    <w:rsid w:val="00BB60D6"/>
    <w:rsid w:val="00BD0CB2"/>
    <w:rsid w:val="00BD2BA6"/>
    <w:rsid w:val="00BE14C7"/>
    <w:rsid w:val="00BE4845"/>
    <w:rsid w:val="00BF07F4"/>
    <w:rsid w:val="00BF63E4"/>
    <w:rsid w:val="00BF7DAF"/>
    <w:rsid w:val="00C0346B"/>
    <w:rsid w:val="00C045F5"/>
    <w:rsid w:val="00C04899"/>
    <w:rsid w:val="00C07B5F"/>
    <w:rsid w:val="00C10433"/>
    <w:rsid w:val="00C140FE"/>
    <w:rsid w:val="00C16577"/>
    <w:rsid w:val="00C2216F"/>
    <w:rsid w:val="00C25D8D"/>
    <w:rsid w:val="00C301ED"/>
    <w:rsid w:val="00C354CD"/>
    <w:rsid w:val="00C37A5C"/>
    <w:rsid w:val="00C4472D"/>
    <w:rsid w:val="00C47E39"/>
    <w:rsid w:val="00C574B1"/>
    <w:rsid w:val="00C71555"/>
    <w:rsid w:val="00C7331A"/>
    <w:rsid w:val="00C7580C"/>
    <w:rsid w:val="00C77273"/>
    <w:rsid w:val="00C86920"/>
    <w:rsid w:val="00C870A6"/>
    <w:rsid w:val="00C91CCA"/>
    <w:rsid w:val="00C93125"/>
    <w:rsid w:val="00C94FAC"/>
    <w:rsid w:val="00CD3535"/>
    <w:rsid w:val="00CD6D43"/>
    <w:rsid w:val="00CE540B"/>
    <w:rsid w:val="00CE7BC6"/>
    <w:rsid w:val="00CF2577"/>
    <w:rsid w:val="00CF6010"/>
    <w:rsid w:val="00CF6476"/>
    <w:rsid w:val="00D01E8E"/>
    <w:rsid w:val="00D02E20"/>
    <w:rsid w:val="00D0301B"/>
    <w:rsid w:val="00D05F8C"/>
    <w:rsid w:val="00D06D4E"/>
    <w:rsid w:val="00D1219A"/>
    <w:rsid w:val="00D12536"/>
    <w:rsid w:val="00D25DC4"/>
    <w:rsid w:val="00D2630D"/>
    <w:rsid w:val="00D413D6"/>
    <w:rsid w:val="00D52975"/>
    <w:rsid w:val="00D6486A"/>
    <w:rsid w:val="00D71BFA"/>
    <w:rsid w:val="00D81645"/>
    <w:rsid w:val="00D86A0B"/>
    <w:rsid w:val="00D87D5D"/>
    <w:rsid w:val="00D924E2"/>
    <w:rsid w:val="00D94F01"/>
    <w:rsid w:val="00D96D54"/>
    <w:rsid w:val="00DA37DD"/>
    <w:rsid w:val="00DA67E1"/>
    <w:rsid w:val="00DA773A"/>
    <w:rsid w:val="00DB1687"/>
    <w:rsid w:val="00DB24FC"/>
    <w:rsid w:val="00DB2786"/>
    <w:rsid w:val="00DB3EAD"/>
    <w:rsid w:val="00DC2369"/>
    <w:rsid w:val="00DC38FB"/>
    <w:rsid w:val="00DC68AA"/>
    <w:rsid w:val="00DC7FC8"/>
    <w:rsid w:val="00DD3D91"/>
    <w:rsid w:val="00DD54DD"/>
    <w:rsid w:val="00DD723F"/>
    <w:rsid w:val="00DE51C2"/>
    <w:rsid w:val="00DF016B"/>
    <w:rsid w:val="00DF2D3B"/>
    <w:rsid w:val="00DF3896"/>
    <w:rsid w:val="00E04521"/>
    <w:rsid w:val="00E0511A"/>
    <w:rsid w:val="00E05A62"/>
    <w:rsid w:val="00E1696C"/>
    <w:rsid w:val="00E1787F"/>
    <w:rsid w:val="00E21D60"/>
    <w:rsid w:val="00E226F3"/>
    <w:rsid w:val="00E23921"/>
    <w:rsid w:val="00E3441F"/>
    <w:rsid w:val="00E3476D"/>
    <w:rsid w:val="00E41D49"/>
    <w:rsid w:val="00E42675"/>
    <w:rsid w:val="00E44957"/>
    <w:rsid w:val="00E44EA7"/>
    <w:rsid w:val="00E51F4B"/>
    <w:rsid w:val="00E53AD4"/>
    <w:rsid w:val="00E6141C"/>
    <w:rsid w:val="00E64973"/>
    <w:rsid w:val="00E6579F"/>
    <w:rsid w:val="00E70E49"/>
    <w:rsid w:val="00E83467"/>
    <w:rsid w:val="00E83D67"/>
    <w:rsid w:val="00E95A42"/>
    <w:rsid w:val="00EA2EDE"/>
    <w:rsid w:val="00EA7E39"/>
    <w:rsid w:val="00EB06FB"/>
    <w:rsid w:val="00EB143C"/>
    <w:rsid w:val="00EB2975"/>
    <w:rsid w:val="00EB4102"/>
    <w:rsid w:val="00EC4B7E"/>
    <w:rsid w:val="00EC6AF5"/>
    <w:rsid w:val="00ED1516"/>
    <w:rsid w:val="00EE15E9"/>
    <w:rsid w:val="00EE1810"/>
    <w:rsid w:val="00EF033E"/>
    <w:rsid w:val="00EF38D9"/>
    <w:rsid w:val="00EF487E"/>
    <w:rsid w:val="00EF7265"/>
    <w:rsid w:val="00F02DDB"/>
    <w:rsid w:val="00F110D7"/>
    <w:rsid w:val="00F126E2"/>
    <w:rsid w:val="00F1416D"/>
    <w:rsid w:val="00F14CA3"/>
    <w:rsid w:val="00F2287A"/>
    <w:rsid w:val="00F24763"/>
    <w:rsid w:val="00F255D7"/>
    <w:rsid w:val="00F319A6"/>
    <w:rsid w:val="00F32DEA"/>
    <w:rsid w:val="00F3354F"/>
    <w:rsid w:val="00F36042"/>
    <w:rsid w:val="00F3679B"/>
    <w:rsid w:val="00F4219A"/>
    <w:rsid w:val="00F428E1"/>
    <w:rsid w:val="00F45D99"/>
    <w:rsid w:val="00F5116B"/>
    <w:rsid w:val="00F67031"/>
    <w:rsid w:val="00F70F6E"/>
    <w:rsid w:val="00F71604"/>
    <w:rsid w:val="00F737F2"/>
    <w:rsid w:val="00F81708"/>
    <w:rsid w:val="00F81750"/>
    <w:rsid w:val="00F90BC1"/>
    <w:rsid w:val="00F95085"/>
    <w:rsid w:val="00F951B2"/>
    <w:rsid w:val="00F95C7C"/>
    <w:rsid w:val="00FA1106"/>
    <w:rsid w:val="00FA30D1"/>
    <w:rsid w:val="00FA4E65"/>
    <w:rsid w:val="00FB0C20"/>
    <w:rsid w:val="00FB1203"/>
    <w:rsid w:val="00FB4364"/>
    <w:rsid w:val="00FB5464"/>
    <w:rsid w:val="00FB647E"/>
    <w:rsid w:val="00FB7A50"/>
    <w:rsid w:val="00FD046B"/>
    <w:rsid w:val="00FD75BD"/>
    <w:rsid w:val="00FE654B"/>
    <w:rsid w:val="00FF3F53"/>
    <w:rsid w:val="00FF61CA"/>
    <w:rsid w:val="00FF69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6020C"/>
  <w15:docId w15:val="{410B17C0-EEF1-453E-855F-D8F48B46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7E"/>
  </w:style>
  <w:style w:type="paragraph" w:styleId="Ttulo1">
    <w:name w:val="heading 1"/>
    <w:basedOn w:val="Normal"/>
    <w:next w:val="Normal"/>
    <w:link w:val="Ttulo1Car"/>
    <w:uiPriority w:val="9"/>
    <w:qFormat/>
    <w:rsid w:val="00404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4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404BE0"/>
    <w:pPr>
      <w:tabs>
        <w:tab w:val="center" w:pos="4419"/>
        <w:tab w:val="right" w:pos="8838"/>
      </w:tabs>
      <w:spacing w:after="0" w:line="240" w:lineRule="auto"/>
    </w:pPr>
  </w:style>
  <w:style w:type="character" w:customStyle="1" w:styleId="EncabezadoCar">
    <w:name w:val="Encabezado Car"/>
    <w:aliases w:val="Encabezado 2 Car,encabezado Car"/>
    <w:basedOn w:val="Fuentedeprrafopredeter"/>
    <w:link w:val="Encabezado"/>
    <w:uiPriority w:val="99"/>
    <w:rsid w:val="00404BE0"/>
  </w:style>
  <w:style w:type="paragraph" w:styleId="Piedepgina">
    <w:name w:val="footer"/>
    <w:basedOn w:val="Normal"/>
    <w:link w:val="PiedepginaCar"/>
    <w:uiPriority w:val="99"/>
    <w:unhideWhenUsed/>
    <w:rsid w:val="00404B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BE0"/>
  </w:style>
  <w:style w:type="paragraph" w:styleId="Textodeglobo">
    <w:name w:val="Balloon Text"/>
    <w:basedOn w:val="Normal"/>
    <w:link w:val="TextodegloboCar"/>
    <w:uiPriority w:val="99"/>
    <w:semiHidden/>
    <w:unhideWhenUsed/>
    <w:rsid w:val="00404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BE0"/>
    <w:rPr>
      <w:rFonts w:ascii="Tahoma" w:hAnsi="Tahoma" w:cs="Tahoma"/>
      <w:sz w:val="16"/>
      <w:szCs w:val="16"/>
    </w:rPr>
  </w:style>
  <w:style w:type="paragraph" w:styleId="Sinespaciado">
    <w:name w:val="No Spacing"/>
    <w:uiPriority w:val="1"/>
    <w:qFormat/>
    <w:rsid w:val="00404BE0"/>
    <w:pPr>
      <w:spacing w:after="0" w:line="240" w:lineRule="auto"/>
    </w:pPr>
  </w:style>
  <w:style w:type="character" w:customStyle="1" w:styleId="Ttulo1Car">
    <w:name w:val="Título 1 Car"/>
    <w:basedOn w:val="Fuentedeprrafopredeter"/>
    <w:link w:val="Ttulo1"/>
    <w:uiPriority w:val="9"/>
    <w:rsid w:val="00404BE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04BE0"/>
    <w:rPr>
      <w:rFonts w:asciiTheme="majorHAnsi" w:eastAsiaTheme="majorEastAsia" w:hAnsiTheme="majorHAnsi" w:cstheme="majorBidi"/>
      <w:b/>
      <w:bCs/>
      <w:color w:val="4F81BD" w:themeColor="accent1"/>
      <w:sz w:val="26"/>
      <w:szCs w:val="26"/>
    </w:rPr>
  </w:style>
  <w:style w:type="paragraph" w:styleId="Prrafodelista">
    <w:name w:val="List Paragraph"/>
    <w:basedOn w:val="Normal"/>
    <w:link w:val="PrrafodelistaCar"/>
    <w:uiPriority w:val="34"/>
    <w:qFormat/>
    <w:rsid w:val="00404BE0"/>
    <w:pPr>
      <w:ind w:left="720"/>
      <w:contextualSpacing/>
    </w:pPr>
  </w:style>
  <w:style w:type="paragraph" w:customStyle="1" w:styleId="Encabezadodemensaje-primera">
    <w:name w:val="Encabezado de mensaje - primera"/>
    <w:rsid w:val="0025632B"/>
    <w:pPr>
      <w:keepLines/>
      <w:spacing w:before="220" w:after="120" w:line="180" w:lineRule="atLeast"/>
      <w:ind w:left="720" w:hanging="720"/>
      <w:jc w:val="both"/>
    </w:pPr>
    <w:rPr>
      <w:rFonts w:ascii="Arial" w:eastAsia="Times New Roman" w:hAnsi="Arial" w:cs="Times New Roman"/>
      <w:spacing w:val="-5"/>
      <w:sz w:val="20"/>
      <w:szCs w:val="20"/>
      <w:lang w:eastAsia="es-ES"/>
    </w:rPr>
  </w:style>
  <w:style w:type="table" w:styleId="Tablaconcuadrcula">
    <w:name w:val="Table Grid"/>
    <w:basedOn w:val="Tablanormal"/>
    <w:uiPriority w:val="59"/>
    <w:rsid w:val="005C05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50299"/>
  </w:style>
  <w:style w:type="paragraph" w:customStyle="1" w:styleId="MediumShading1-Accent11">
    <w:name w:val="Medium Shading 1 - Accent 11"/>
    <w:uiPriority w:val="1"/>
    <w:qFormat/>
    <w:rsid w:val="00B730E1"/>
    <w:pPr>
      <w:spacing w:after="0" w:line="240" w:lineRule="auto"/>
    </w:pPr>
    <w:rPr>
      <w:rFonts w:ascii="Calibri" w:eastAsia="Calibri" w:hAnsi="Calibri" w:cs="Times New Roman"/>
    </w:rPr>
  </w:style>
  <w:style w:type="table" w:styleId="Listaclara-nfasis5">
    <w:name w:val="Light List Accent 5"/>
    <w:basedOn w:val="Tablanormal"/>
    <w:uiPriority w:val="61"/>
    <w:rsid w:val="00C869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C869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sinformato">
    <w:name w:val="Plain Text"/>
    <w:basedOn w:val="Normal"/>
    <w:link w:val="TextosinformatoCar"/>
    <w:uiPriority w:val="99"/>
    <w:semiHidden/>
    <w:unhideWhenUsed/>
    <w:rsid w:val="00DC38F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DC38FB"/>
    <w:rPr>
      <w:rFonts w:ascii="Calibri" w:hAnsi="Calibri"/>
      <w:szCs w:val="21"/>
    </w:rPr>
  </w:style>
  <w:style w:type="paragraph" w:styleId="NormalWeb">
    <w:name w:val="Normal (Web)"/>
    <w:basedOn w:val="Normal"/>
    <w:uiPriority w:val="99"/>
    <w:semiHidden/>
    <w:unhideWhenUsed/>
    <w:rsid w:val="00EC4B7E"/>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128">
      <w:bodyDiv w:val="1"/>
      <w:marLeft w:val="0"/>
      <w:marRight w:val="0"/>
      <w:marTop w:val="0"/>
      <w:marBottom w:val="0"/>
      <w:divBdr>
        <w:top w:val="none" w:sz="0" w:space="0" w:color="auto"/>
        <w:left w:val="none" w:sz="0" w:space="0" w:color="auto"/>
        <w:bottom w:val="none" w:sz="0" w:space="0" w:color="auto"/>
        <w:right w:val="none" w:sz="0" w:space="0" w:color="auto"/>
      </w:divBdr>
    </w:div>
    <w:div w:id="9067200">
      <w:bodyDiv w:val="1"/>
      <w:marLeft w:val="0"/>
      <w:marRight w:val="0"/>
      <w:marTop w:val="0"/>
      <w:marBottom w:val="0"/>
      <w:divBdr>
        <w:top w:val="none" w:sz="0" w:space="0" w:color="auto"/>
        <w:left w:val="none" w:sz="0" w:space="0" w:color="auto"/>
        <w:bottom w:val="none" w:sz="0" w:space="0" w:color="auto"/>
        <w:right w:val="none" w:sz="0" w:space="0" w:color="auto"/>
      </w:divBdr>
    </w:div>
    <w:div w:id="9650598">
      <w:bodyDiv w:val="1"/>
      <w:marLeft w:val="0"/>
      <w:marRight w:val="0"/>
      <w:marTop w:val="0"/>
      <w:marBottom w:val="0"/>
      <w:divBdr>
        <w:top w:val="none" w:sz="0" w:space="0" w:color="auto"/>
        <w:left w:val="none" w:sz="0" w:space="0" w:color="auto"/>
        <w:bottom w:val="none" w:sz="0" w:space="0" w:color="auto"/>
        <w:right w:val="none" w:sz="0" w:space="0" w:color="auto"/>
      </w:divBdr>
    </w:div>
    <w:div w:id="31465316">
      <w:bodyDiv w:val="1"/>
      <w:marLeft w:val="0"/>
      <w:marRight w:val="0"/>
      <w:marTop w:val="0"/>
      <w:marBottom w:val="0"/>
      <w:divBdr>
        <w:top w:val="none" w:sz="0" w:space="0" w:color="auto"/>
        <w:left w:val="none" w:sz="0" w:space="0" w:color="auto"/>
        <w:bottom w:val="none" w:sz="0" w:space="0" w:color="auto"/>
        <w:right w:val="none" w:sz="0" w:space="0" w:color="auto"/>
      </w:divBdr>
    </w:div>
    <w:div w:id="32075965">
      <w:bodyDiv w:val="1"/>
      <w:marLeft w:val="0"/>
      <w:marRight w:val="0"/>
      <w:marTop w:val="0"/>
      <w:marBottom w:val="0"/>
      <w:divBdr>
        <w:top w:val="none" w:sz="0" w:space="0" w:color="auto"/>
        <w:left w:val="none" w:sz="0" w:space="0" w:color="auto"/>
        <w:bottom w:val="none" w:sz="0" w:space="0" w:color="auto"/>
        <w:right w:val="none" w:sz="0" w:space="0" w:color="auto"/>
      </w:divBdr>
    </w:div>
    <w:div w:id="33848696">
      <w:bodyDiv w:val="1"/>
      <w:marLeft w:val="0"/>
      <w:marRight w:val="0"/>
      <w:marTop w:val="0"/>
      <w:marBottom w:val="0"/>
      <w:divBdr>
        <w:top w:val="none" w:sz="0" w:space="0" w:color="auto"/>
        <w:left w:val="none" w:sz="0" w:space="0" w:color="auto"/>
        <w:bottom w:val="none" w:sz="0" w:space="0" w:color="auto"/>
        <w:right w:val="none" w:sz="0" w:space="0" w:color="auto"/>
      </w:divBdr>
    </w:div>
    <w:div w:id="39791198">
      <w:bodyDiv w:val="1"/>
      <w:marLeft w:val="0"/>
      <w:marRight w:val="0"/>
      <w:marTop w:val="0"/>
      <w:marBottom w:val="0"/>
      <w:divBdr>
        <w:top w:val="none" w:sz="0" w:space="0" w:color="auto"/>
        <w:left w:val="none" w:sz="0" w:space="0" w:color="auto"/>
        <w:bottom w:val="none" w:sz="0" w:space="0" w:color="auto"/>
        <w:right w:val="none" w:sz="0" w:space="0" w:color="auto"/>
      </w:divBdr>
    </w:div>
    <w:div w:id="63183957">
      <w:bodyDiv w:val="1"/>
      <w:marLeft w:val="0"/>
      <w:marRight w:val="0"/>
      <w:marTop w:val="0"/>
      <w:marBottom w:val="0"/>
      <w:divBdr>
        <w:top w:val="none" w:sz="0" w:space="0" w:color="auto"/>
        <w:left w:val="none" w:sz="0" w:space="0" w:color="auto"/>
        <w:bottom w:val="none" w:sz="0" w:space="0" w:color="auto"/>
        <w:right w:val="none" w:sz="0" w:space="0" w:color="auto"/>
      </w:divBdr>
    </w:div>
    <w:div w:id="71395106">
      <w:bodyDiv w:val="1"/>
      <w:marLeft w:val="0"/>
      <w:marRight w:val="0"/>
      <w:marTop w:val="0"/>
      <w:marBottom w:val="0"/>
      <w:divBdr>
        <w:top w:val="none" w:sz="0" w:space="0" w:color="auto"/>
        <w:left w:val="none" w:sz="0" w:space="0" w:color="auto"/>
        <w:bottom w:val="none" w:sz="0" w:space="0" w:color="auto"/>
        <w:right w:val="none" w:sz="0" w:space="0" w:color="auto"/>
      </w:divBdr>
    </w:div>
    <w:div w:id="84234680">
      <w:bodyDiv w:val="1"/>
      <w:marLeft w:val="0"/>
      <w:marRight w:val="0"/>
      <w:marTop w:val="0"/>
      <w:marBottom w:val="0"/>
      <w:divBdr>
        <w:top w:val="none" w:sz="0" w:space="0" w:color="auto"/>
        <w:left w:val="none" w:sz="0" w:space="0" w:color="auto"/>
        <w:bottom w:val="none" w:sz="0" w:space="0" w:color="auto"/>
        <w:right w:val="none" w:sz="0" w:space="0" w:color="auto"/>
      </w:divBdr>
    </w:div>
    <w:div w:id="98724993">
      <w:bodyDiv w:val="1"/>
      <w:marLeft w:val="0"/>
      <w:marRight w:val="0"/>
      <w:marTop w:val="0"/>
      <w:marBottom w:val="0"/>
      <w:divBdr>
        <w:top w:val="none" w:sz="0" w:space="0" w:color="auto"/>
        <w:left w:val="none" w:sz="0" w:space="0" w:color="auto"/>
        <w:bottom w:val="none" w:sz="0" w:space="0" w:color="auto"/>
        <w:right w:val="none" w:sz="0" w:space="0" w:color="auto"/>
      </w:divBdr>
    </w:div>
    <w:div w:id="99842761">
      <w:bodyDiv w:val="1"/>
      <w:marLeft w:val="0"/>
      <w:marRight w:val="0"/>
      <w:marTop w:val="0"/>
      <w:marBottom w:val="0"/>
      <w:divBdr>
        <w:top w:val="none" w:sz="0" w:space="0" w:color="auto"/>
        <w:left w:val="none" w:sz="0" w:space="0" w:color="auto"/>
        <w:bottom w:val="none" w:sz="0" w:space="0" w:color="auto"/>
        <w:right w:val="none" w:sz="0" w:space="0" w:color="auto"/>
      </w:divBdr>
    </w:div>
    <w:div w:id="105858760">
      <w:bodyDiv w:val="1"/>
      <w:marLeft w:val="0"/>
      <w:marRight w:val="0"/>
      <w:marTop w:val="0"/>
      <w:marBottom w:val="0"/>
      <w:divBdr>
        <w:top w:val="none" w:sz="0" w:space="0" w:color="auto"/>
        <w:left w:val="none" w:sz="0" w:space="0" w:color="auto"/>
        <w:bottom w:val="none" w:sz="0" w:space="0" w:color="auto"/>
        <w:right w:val="none" w:sz="0" w:space="0" w:color="auto"/>
      </w:divBdr>
    </w:div>
    <w:div w:id="135412526">
      <w:bodyDiv w:val="1"/>
      <w:marLeft w:val="0"/>
      <w:marRight w:val="0"/>
      <w:marTop w:val="0"/>
      <w:marBottom w:val="0"/>
      <w:divBdr>
        <w:top w:val="none" w:sz="0" w:space="0" w:color="auto"/>
        <w:left w:val="none" w:sz="0" w:space="0" w:color="auto"/>
        <w:bottom w:val="none" w:sz="0" w:space="0" w:color="auto"/>
        <w:right w:val="none" w:sz="0" w:space="0" w:color="auto"/>
      </w:divBdr>
    </w:div>
    <w:div w:id="154075385">
      <w:bodyDiv w:val="1"/>
      <w:marLeft w:val="0"/>
      <w:marRight w:val="0"/>
      <w:marTop w:val="0"/>
      <w:marBottom w:val="0"/>
      <w:divBdr>
        <w:top w:val="none" w:sz="0" w:space="0" w:color="auto"/>
        <w:left w:val="none" w:sz="0" w:space="0" w:color="auto"/>
        <w:bottom w:val="none" w:sz="0" w:space="0" w:color="auto"/>
        <w:right w:val="none" w:sz="0" w:space="0" w:color="auto"/>
      </w:divBdr>
    </w:div>
    <w:div w:id="164134328">
      <w:bodyDiv w:val="1"/>
      <w:marLeft w:val="0"/>
      <w:marRight w:val="0"/>
      <w:marTop w:val="0"/>
      <w:marBottom w:val="0"/>
      <w:divBdr>
        <w:top w:val="none" w:sz="0" w:space="0" w:color="auto"/>
        <w:left w:val="none" w:sz="0" w:space="0" w:color="auto"/>
        <w:bottom w:val="none" w:sz="0" w:space="0" w:color="auto"/>
        <w:right w:val="none" w:sz="0" w:space="0" w:color="auto"/>
      </w:divBdr>
    </w:div>
    <w:div w:id="214857829">
      <w:bodyDiv w:val="1"/>
      <w:marLeft w:val="0"/>
      <w:marRight w:val="0"/>
      <w:marTop w:val="0"/>
      <w:marBottom w:val="0"/>
      <w:divBdr>
        <w:top w:val="none" w:sz="0" w:space="0" w:color="auto"/>
        <w:left w:val="none" w:sz="0" w:space="0" w:color="auto"/>
        <w:bottom w:val="none" w:sz="0" w:space="0" w:color="auto"/>
        <w:right w:val="none" w:sz="0" w:space="0" w:color="auto"/>
      </w:divBdr>
    </w:div>
    <w:div w:id="233319327">
      <w:bodyDiv w:val="1"/>
      <w:marLeft w:val="0"/>
      <w:marRight w:val="0"/>
      <w:marTop w:val="0"/>
      <w:marBottom w:val="0"/>
      <w:divBdr>
        <w:top w:val="none" w:sz="0" w:space="0" w:color="auto"/>
        <w:left w:val="none" w:sz="0" w:space="0" w:color="auto"/>
        <w:bottom w:val="none" w:sz="0" w:space="0" w:color="auto"/>
        <w:right w:val="none" w:sz="0" w:space="0" w:color="auto"/>
      </w:divBdr>
    </w:div>
    <w:div w:id="236405332">
      <w:bodyDiv w:val="1"/>
      <w:marLeft w:val="0"/>
      <w:marRight w:val="0"/>
      <w:marTop w:val="0"/>
      <w:marBottom w:val="0"/>
      <w:divBdr>
        <w:top w:val="none" w:sz="0" w:space="0" w:color="auto"/>
        <w:left w:val="none" w:sz="0" w:space="0" w:color="auto"/>
        <w:bottom w:val="none" w:sz="0" w:space="0" w:color="auto"/>
        <w:right w:val="none" w:sz="0" w:space="0" w:color="auto"/>
      </w:divBdr>
    </w:div>
    <w:div w:id="285745524">
      <w:bodyDiv w:val="1"/>
      <w:marLeft w:val="0"/>
      <w:marRight w:val="0"/>
      <w:marTop w:val="0"/>
      <w:marBottom w:val="0"/>
      <w:divBdr>
        <w:top w:val="none" w:sz="0" w:space="0" w:color="auto"/>
        <w:left w:val="none" w:sz="0" w:space="0" w:color="auto"/>
        <w:bottom w:val="none" w:sz="0" w:space="0" w:color="auto"/>
        <w:right w:val="none" w:sz="0" w:space="0" w:color="auto"/>
      </w:divBdr>
    </w:div>
    <w:div w:id="318267582">
      <w:bodyDiv w:val="1"/>
      <w:marLeft w:val="0"/>
      <w:marRight w:val="0"/>
      <w:marTop w:val="0"/>
      <w:marBottom w:val="0"/>
      <w:divBdr>
        <w:top w:val="none" w:sz="0" w:space="0" w:color="auto"/>
        <w:left w:val="none" w:sz="0" w:space="0" w:color="auto"/>
        <w:bottom w:val="none" w:sz="0" w:space="0" w:color="auto"/>
        <w:right w:val="none" w:sz="0" w:space="0" w:color="auto"/>
      </w:divBdr>
    </w:div>
    <w:div w:id="319968060">
      <w:bodyDiv w:val="1"/>
      <w:marLeft w:val="0"/>
      <w:marRight w:val="0"/>
      <w:marTop w:val="0"/>
      <w:marBottom w:val="0"/>
      <w:divBdr>
        <w:top w:val="none" w:sz="0" w:space="0" w:color="auto"/>
        <w:left w:val="none" w:sz="0" w:space="0" w:color="auto"/>
        <w:bottom w:val="none" w:sz="0" w:space="0" w:color="auto"/>
        <w:right w:val="none" w:sz="0" w:space="0" w:color="auto"/>
      </w:divBdr>
    </w:div>
    <w:div w:id="323365518">
      <w:bodyDiv w:val="1"/>
      <w:marLeft w:val="0"/>
      <w:marRight w:val="0"/>
      <w:marTop w:val="0"/>
      <w:marBottom w:val="0"/>
      <w:divBdr>
        <w:top w:val="none" w:sz="0" w:space="0" w:color="auto"/>
        <w:left w:val="none" w:sz="0" w:space="0" w:color="auto"/>
        <w:bottom w:val="none" w:sz="0" w:space="0" w:color="auto"/>
        <w:right w:val="none" w:sz="0" w:space="0" w:color="auto"/>
      </w:divBdr>
    </w:div>
    <w:div w:id="353925471">
      <w:bodyDiv w:val="1"/>
      <w:marLeft w:val="0"/>
      <w:marRight w:val="0"/>
      <w:marTop w:val="0"/>
      <w:marBottom w:val="0"/>
      <w:divBdr>
        <w:top w:val="none" w:sz="0" w:space="0" w:color="auto"/>
        <w:left w:val="none" w:sz="0" w:space="0" w:color="auto"/>
        <w:bottom w:val="none" w:sz="0" w:space="0" w:color="auto"/>
        <w:right w:val="none" w:sz="0" w:space="0" w:color="auto"/>
      </w:divBdr>
    </w:div>
    <w:div w:id="362361712">
      <w:bodyDiv w:val="1"/>
      <w:marLeft w:val="0"/>
      <w:marRight w:val="0"/>
      <w:marTop w:val="0"/>
      <w:marBottom w:val="0"/>
      <w:divBdr>
        <w:top w:val="none" w:sz="0" w:space="0" w:color="auto"/>
        <w:left w:val="none" w:sz="0" w:space="0" w:color="auto"/>
        <w:bottom w:val="none" w:sz="0" w:space="0" w:color="auto"/>
        <w:right w:val="none" w:sz="0" w:space="0" w:color="auto"/>
      </w:divBdr>
    </w:div>
    <w:div w:id="366221471">
      <w:bodyDiv w:val="1"/>
      <w:marLeft w:val="0"/>
      <w:marRight w:val="0"/>
      <w:marTop w:val="0"/>
      <w:marBottom w:val="0"/>
      <w:divBdr>
        <w:top w:val="none" w:sz="0" w:space="0" w:color="auto"/>
        <w:left w:val="none" w:sz="0" w:space="0" w:color="auto"/>
        <w:bottom w:val="none" w:sz="0" w:space="0" w:color="auto"/>
        <w:right w:val="none" w:sz="0" w:space="0" w:color="auto"/>
      </w:divBdr>
    </w:div>
    <w:div w:id="377244922">
      <w:bodyDiv w:val="1"/>
      <w:marLeft w:val="0"/>
      <w:marRight w:val="0"/>
      <w:marTop w:val="0"/>
      <w:marBottom w:val="0"/>
      <w:divBdr>
        <w:top w:val="none" w:sz="0" w:space="0" w:color="auto"/>
        <w:left w:val="none" w:sz="0" w:space="0" w:color="auto"/>
        <w:bottom w:val="none" w:sz="0" w:space="0" w:color="auto"/>
        <w:right w:val="none" w:sz="0" w:space="0" w:color="auto"/>
      </w:divBdr>
    </w:div>
    <w:div w:id="417409356">
      <w:bodyDiv w:val="1"/>
      <w:marLeft w:val="0"/>
      <w:marRight w:val="0"/>
      <w:marTop w:val="0"/>
      <w:marBottom w:val="0"/>
      <w:divBdr>
        <w:top w:val="none" w:sz="0" w:space="0" w:color="auto"/>
        <w:left w:val="none" w:sz="0" w:space="0" w:color="auto"/>
        <w:bottom w:val="none" w:sz="0" w:space="0" w:color="auto"/>
        <w:right w:val="none" w:sz="0" w:space="0" w:color="auto"/>
      </w:divBdr>
    </w:div>
    <w:div w:id="439103924">
      <w:bodyDiv w:val="1"/>
      <w:marLeft w:val="0"/>
      <w:marRight w:val="0"/>
      <w:marTop w:val="0"/>
      <w:marBottom w:val="0"/>
      <w:divBdr>
        <w:top w:val="none" w:sz="0" w:space="0" w:color="auto"/>
        <w:left w:val="none" w:sz="0" w:space="0" w:color="auto"/>
        <w:bottom w:val="none" w:sz="0" w:space="0" w:color="auto"/>
        <w:right w:val="none" w:sz="0" w:space="0" w:color="auto"/>
      </w:divBdr>
    </w:div>
    <w:div w:id="460148856">
      <w:bodyDiv w:val="1"/>
      <w:marLeft w:val="0"/>
      <w:marRight w:val="0"/>
      <w:marTop w:val="0"/>
      <w:marBottom w:val="0"/>
      <w:divBdr>
        <w:top w:val="none" w:sz="0" w:space="0" w:color="auto"/>
        <w:left w:val="none" w:sz="0" w:space="0" w:color="auto"/>
        <w:bottom w:val="none" w:sz="0" w:space="0" w:color="auto"/>
        <w:right w:val="none" w:sz="0" w:space="0" w:color="auto"/>
      </w:divBdr>
    </w:div>
    <w:div w:id="473647662">
      <w:bodyDiv w:val="1"/>
      <w:marLeft w:val="0"/>
      <w:marRight w:val="0"/>
      <w:marTop w:val="0"/>
      <w:marBottom w:val="0"/>
      <w:divBdr>
        <w:top w:val="none" w:sz="0" w:space="0" w:color="auto"/>
        <w:left w:val="none" w:sz="0" w:space="0" w:color="auto"/>
        <w:bottom w:val="none" w:sz="0" w:space="0" w:color="auto"/>
        <w:right w:val="none" w:sz="0" w:space="0" w:color="auto"/>
      </w:divBdr>
    </w:div>
    <w:div w:id="498160952">
      <w:bodyDiv w:val="1"/>
      <w:marLeft w:val="0"/>
      <w:marRight w:val="0"/>
      <w:marTop w:val="0"/>
      <w:marBottom w:val="0"/>
      <w:divBdr>
        <w:top w:val="none" w:sz="0" w:space="0" w:color="auto"/>
        <w:left w:val="none" w:sz="0" w:space="0" w:color="auto"/>
        <w:bottom w:val="none" w:sz="0" w:space="0" w:color="auto"/>
        <w:right w:val="none" w:sz="0" w:space="0" w:color="auto"/>
      </w:divBdr>
    </w:div>
    <w:div w:id="516117470">
      <w:bodyDiv w:val="1"/>
      <w:marLeft w:val="0"/>
      <w:marRight w:val="0"/>
      <w:marTop w:val="0"/>
      <w:marBottom w:val="0"/>
      <w:divBdr>
        <w:top w:val="none" w:sz="0" w:space="0" w:color="auto"/>
        <w:left w:val="none" w:sz="0" w:space="0" w:color="auto"/>
        <w:bottom w:val="none" w:sz="0" w:space="0" w:color="auto"/>
        <w:right w:val="none" w:sz="0" w:space="0" w:color="auto"/>
      </w:divBdr>
    </w:div>
    <w:div w:id="526528358">
      <w:bodyDiv w:val="1"/>
      <w:marLeft w:val="0"/>
      <w:marRight w:val="0"/>
      <w:marTop w:val="0"/>
      <w:marBottom w:val="0"/>
      <w:divBdr>
        <w:top w:val="none" w:sz="0" w:space="0" w:color="auto"/>
        <w:left w:val="none" w:sz="0" w:space="0" w:color="auto"/>
        <w:bottom w:val="none" w:sz="0" w:space="0" w:color="auto"/>
        <w:right w:val="none" w:sz="0" w:space="0" w:color="auto"/>
      </w:divBdr>
    </w:div>
    <w:div w:id="544945392">
      <w:bodyDiv w:val="1"/>
      <w:marLeft w:val="0"/>
      <w:marRight w:val="0"/>
      <w:marTop w:val="0"/>
      <w:marBottom w:val="0"/>
      <w:divBdr>
        <w:top w:val="none" w:sz="0" w:space="0" w:color="auto"/>
        <w:left w:val="none" w:sz="0" w:space="0" w:color="auto"/>
        <w:bottom w:val="none" w:sz="0" w:space="0" w:color="auto"/>
        <w:right w:val="none" w:sz="0" w:space="0" w:color="auto"/>
      </w:divBdr>
    </w:div>
    <w:div w:id="545602973">
      <w:bodyDiv w:val="1"/>
      <w:marLeft w:val="0"/>
      <w:marRight w:val="0"/>
      <w:marTop w:val="0"/>
      <w:marBottom w:val="0"/>
      <w:divBdr>
        <w:top w:val="none" w:sz="0" w:space="0" w:color="auto"/>
        <w:left w:val="none" w:sz="0" w:space="0" w:color="auto"/>
        <w:bottom w:val="none" w:sz="0" w:space="0" w:color="auto"/>
        <w:right w:val="none" w:sz="0" w:space="0" w:color="auto"/>
      </w:divBdr>
    </w:div>
    <w:div w:id="568809466">
      <w:bodyDiv w:val="1"/>
      <w:marLeft w:val="0"/>
      <w:marRight w:val="0"/>
      <w:marTop w:val="0"/>
      <w:marBottom w:val="0"/>
      <w:divBdr>
        <w:top w:val="none" w:sz="0" w:space="0" w:color="auto"/>
        <w:left w:val="none" w:sz="0" w:space="0" w:color="auto"/>
        <w:bottom w:val="none" w:sz="0" w:space="0" w:color="auto"/>
        <w:right w:val="none" w:sz="0" w:space="0" w:color="auto"/>
      </w:divBdr>
    </w:div>
    <w:div w:id="588852999">
      <w:bodyDiv w:val="1"/>
      <w:marLeft w:val="0"/>
      <w:marRight w:val="0"/>
      <w:marTop w:val="0"/>
      <w:marBottom w:val="0"/>
      <w:divBdr>
        <w:top w:val="none" w:sz="0" w:space="0" w:color="auto"/>
        <w:left w:val="none" w:sz="0" w:space="0" w:color="auto"/>
        <w:bottom w:val="none" w:sz="0" w:space="0" w:color="auto"/>
        <w:right w:val="none" w:sz="0" w:space="0" w:color="auto"/>
      </w:divBdr>
    </w:div>
    <w:div w:id="601692747">
      <w:bodyDiv w:val="1"/>
      <w:marLeft w:val="0"/>
      <w:marRight w:val="0"/>
      <w:marTop w:val="0"/>
      <w:marBottom w:val="0"/>
      <w:divBdr>
        <w:top w:val="none" w:sz="0" w:space="0" w:color="auto"/>
        <w:left w:val="none" w:sz="0" w:space="0" w:color="auto"/>
        <w:bottom w:val="none" w:sz="0" w:space="0" w:color="auto"/>
        <w:right w:val="none" w:sz="0" w:space="0" w:color="auto"/>
      </w:divBdr>
    </w:div>
    <w:div w:id="627276860">
      <w:bodyDiv w:val="1"/>
      <w:marLeft w:val="0"/>
      <w:marRight w:val="0"/>
      <w:marTop w:val="0"/>
      <w:marBottom w:val="0"/>
      <w:divBdr>
        <w:top w:val="none" w:sz="0" w:space="0" w:color="auto"/>
        <w:left w:val="none" w:sz="0" w:space="0" w:color="auto"/>
        <w:bottom w:val="none" w:sz="0" w:space="0" w:color="auto"/>
        <w:right w:val="none" w:sz="0" w:space="0" w:color="auto"/>
      </w:divBdr>
    </w:div>
    <w:div w:id="638805283">
      <w:bodyDiv w:val="1"/>
      <w:marLeft w:val="0"/>
      <w:marRight w:val="0"/>
      <w:marTop w:val="0"/>
      <w:marBottom w:val="0"/>
      <w:divBdr>
        <w:top w:val="none" w:sz="0" w:space="0" w:color="auto"/>
        <w:left w:val="none" w:sz="0" w:space="0" w:color="auto"/>
        <w:bottom w:val="none" w:sz="0" w:space="0" w:color="auto"/>
        <w:right w:val="none" w:sz="0" w:space="0" w:color="auto"/>
      </w:divBdr>
    </w:div>
    <w:div w:id="678316302">
      <w:bodyDiv w:val="1"/>
      <w:marLeft w:val="0"/>
      <w:marRight w:val="0"/>
      <w:marTop w:val="0"/>
      <w:marBottom w:val="0"/>
      <w:divBdr>
        <w:top w:val="none" w:sz="0" w:space="0" w:color="auto"/>
        <w:left w:val="none" w:sz="0" w:space="0" w:color="auto"/>
        <w:bottom w:val="none" w:sz="0" w:space="0" w:color="auto"/>
        <w:right w:val="none" w:sz="0" w:space="0" w:color="auto"/>
      </w:divBdr>
    </w:div>
    <w:div w:id="682972684">
      <w:bodyDiv w:val="1"/>
      <w:marLeft w:val="0"/>
      <w:marRight w:val="0"/>
      <w:marTop w:val="0"/>
      <w:marBottom w:val="0"/>
      <w:divBdr>
        <w:top w:val="none" w:sz="0" w:space="0" w:color="auto"/>
        <w:left w:val="none" w:sz="0" w:space="0" w:color="auto"/>
        <w:bottom w:val="none" w:sz="0" w:space="0" w:color="auto"/>
        <w:right w:val="none" w:sz="0" w:space="0" w:color="auto"/>
      </w:divBdr>
    </w:div>
    <w:div w:id="702170760">
      <w:bodyDiv w:val="1"/>
      <w:marLeft w:val="0"/>
      <w:marRight w:val="0"/>
      <w:marTop w:val="0"/>
      <w:marBottom w:val="0"/>
      <w:divBdr>
        <w:top w:val="none" w:sz="0" w:space="0" w:color="auto"/>
        <w:left w:val="none" w:sz="0" w:space="0" w:color="auto"/>
        <w:bottom w:val="none" w:sz="0" w:space="0" w:color="auto"/>
        <w:right w:val="none" w:sz="0" w:space="0" w:color="auto"/>
      </w:divBdr>
    </w:div>
    <w:div w:id="708072539">
      <w:bodyDiv w:val="1"/>
      <w:marLeft w:val="0"/>
      <w:marRight w:val="0"/>
      <w:marTop w:val="0"/>
      <w:marBottom w:val="0"/>
      <w:divBdr>
        <w:top w:val="none" w:sz="0" w:space="0" w:color="auto"/>
        <w:left w:val="none" w:sz="0" w:space="0" w:color="auto"/>
        <w:bottom w:val="none" w:sz="0" w:space="0" w:color="auto"/>
        <w:right w:val="none" w:sz="0" w:space="0" w:color="auto"/>
      </w:divBdr>
    </w:div>
    <w:div w:id="731543340">
      <w:bodyDiv w:val="1"/>
      <w:marLeft w:val="0"/>
      <w:marRight w:val="0"/>
      <w:marTop w:val="0"/>
      <w:marBottom w:val="0"/>
      <w:divBdr>
        <w:top w:val="none" w:sz="0" w:space="0" w:color="auto"/>
        <w:left w:val="none" w:sz="0" w:space="0" w:color="auto"/>
        <w:bottom w:val="none" w:sz="0" w:space="0" w:color="auto"/>
        <w:right w:val="none" w:sz="0" w:space="0" w:color="auto"/>
      </w:divBdr>
    </w:div>
    <w:div w:id="737870100">
      <w:bodyDiv w:val="1"/>
      <w:marLeft w:val="0"/>
      <w:marRight w:val="0"/>
      <w:marTop w:val="0"/>
      <w:marBottom w:val="0"/>
      <w:divBdr>
        <w:top w:val="none" w:sz="0" w:space="0" w:color="auto"/>
        <w:left w:val="none" w:sz="0" w:space="0" w:color="auto"/>
        <w:bottom w:val="none" w:sz="0" w:space="0" w:color="auto"/>
        <w:right w:val="none" w:sz="0" w:space="0" w:color="auto"/>
      </w:divBdr>
    </w:div>
    <w:div w:id="745537811">
      <w:bodyDiv w:val="1"/>
      <w:marLeft w:val="0"/>
      <w:marRight w:val="0"/>
      <w:marTop w:val="0"/>
      <w:marBottom w:val="0"/>
      <w:divBdr>
        <w:top w:val="none" w:sz="0" w:space="0" w:color="auto"/>
        <w:left w:val="none" w:sz="0" w:space="0" w:color="auto"/>
        <w:bottom w:val="none" w:sz="0" w:space="0" w:color="auto"/>
        <w:right w:val="none" w:sz="0" w:space="0" w:color="auto"/>
      </w:divBdr>
    </w:div>
    <w:div w:id="862521860">
      <w:bodyDiv w:val="1"/>
      <w:marLeft w:val="0"/>
      <w:marRight w:val="0"/>
      <w:marTop w:val="0"/>
      <w:marBottom w:val="0"/>
      <w:divBdr>
        <w:top w:val="none" w:sz="0" w:space="0" w:color="auto"/>
        <w:left w:val="none" w:sz="0" w:space="0" w:color="auto"/>
        <w:bottom w:val="none" w:sz="0" w:space="0" w:color="auto"/>
        <w:right w:val="none" w:sz="0" w:space="0" w:color="auto"/>
      </w:divBdr>
    </w:div>
    <w:div w:id="874197321">
      <w:bodyDiv w:val="1"/>
      <w:marLeft w:val="0"/>
      <w:marRight w:val="0"/>
      <w:marTop w:val="0"/>
      <w:marBottom w:val="0"/>
      <w:divBdr>
        <w:top w:val="none" w:sz="0" w:space="0" w:color="auto"/>
        <w:left w:val="none" w:sz="0" w:space="0" w:color="auto"/>
        <w:bottom w:val="none" w:sz="0" w:space="0" w:color="auto"/>
        <w:right w:val="none" w:sz="0" w:space="0" w:color="auto"/>
      </w:divBdr>
    </w:div>
    <w:div w:id="942811189">
      <w:bodyDiv w:val="1"/>
      <w:marLeft w:val="0"/>
      <w:marRight w:val="0"/>
      <w:marTop w:val="0"/>
      <w:marBottom w:val="0"/>
      <w:divBdr>
        <w:top w:val="none" w:sz="0" w:space="0" w:color="auto"/>
        <w:left w:val="none" w:sz="0" w:space="0" w:color="auto"/>
        <w:bottom w:val="none" w:sz="0" w:space="0" w:color="auto"/>
        <w:right w:val="none" w:sz="0" w:space="0" w:color="auto"/>
      </w:divBdr>
    </w:div>
    <w:div w:id="955604376">
      <w:bodyDiv w:val="1"/>
      <w:marLeft w:val="0"/>
      <w:marRight w:val="0"/>
      <w:marTop w:val="0"/>
      <w:marBottom w:val="0"/>
      <w:divBdr>
        <w:top w:val="none" w:sz="0" w:space="0" w:color="auto"/>
        <w:left w:val="none" w:sz="0" w:space="0" w:color="auto"/>
        <w:bottom w:val="none" w:sz="0" w:space="0" w:color="auto"/>
        <w:right w:val="none" w:sz="0" w:space="0" w:color="auto"/>
      </w:divBdr>
    </w:div>
    <w:div w:id="985278435">
      <w:bodyDiv w:val="1"/>
      <w:marLeft w:val="0"/>
      <w:marRight w:val="0"/>
      <w:marTop w:val="0"/>
      <w:marBottom w:val="0"/>
      <w:divBdr>
        <w:top w:val="none" w:sz="0" w:space="0" w:color="auto"/>
        <w:left w:val="none" w:sz="0" w:space="0" w:color="auto"/>
        <w:bottom w:val="none" w:sz="0" w:space="0" w:color="auto"/>
        <w:right w:val="none" w:sz="0" w:space="0" w:color="auto"/>
      </w:divBdr>
    </w:div>
    <w:div w:id="1006634530">
      <w:bodyDiv w:val="1"/>
      <w:marLeft w:val="0"/>
      <w:marRight w:val="0"/>
      <w:marTop w:val="0"/>
      <w:marBottom w:val="0"/>
      <w:divBdr>
        <w:top w:val="none" w:sz="0" w:space="0" w:color="auto"/>
        <w:left w:val="none" w:sz="0" w:space="0" w:color="auto"/>
        <w:bottom w:val="none" w:sz="0" w:space="0" w:color="auto"/>
        <w:right w:val="none" w:sz="0" w:space="0" w:color="auto"/>
      </w:divBdr>
    </w:div>
    <w:div w:id="1016427069">
      <w:bodyDiv w:val="1"/>
      <w:marLeft w:val="0"/>
      <w:marRight w:val="0"/>
      <w:marTop w:val="0"/>
      <w:marBottom w:val="0"/>
      <w:divBdr>
        <w:top w:val="none" w:sz="0" w:space="0" w:color="auto"/>
        <w:left w:val="none" w:sz="0" w:space="0" w:color="auto"/>
        <w:bottom w:val="none" w:sz="0" w:space="0" w:color="auto"/>
        <w:right w:val="none" w:sz="0" w:space="0" w:color="auto"/>
      </w:divBdr>
    </w:div>
    <w:div w:id="1034421253">
      <w:bodyDiv w:val="1"/>
      <w:marLeft w:val="0"/>
      <w:marRight w:val="0"/>
      <w:marTop w:val="0"/>
      <w:marBottom w:val="0"/>
      <w:divBdr>
        <w:top w:val="none" w:sz="0" w:space="0" w:color="auto"/>
        <w:left w:val="none" w:sz="0" w:space="0" w:color="auto"/>
        <w:bottom w:val="none" w:sz="0" w:space="0" w:color="auto"/>
        <w:right w:val="none" w:sz="0" w:space="0" w:color="auto"/>
      </w:divBdr>
    </w:div>
    <w:div w:id="1101150070">
      <w:bodyDiv w:val="1"/>
      <w:marLeft w:val="0"/>
      <w:marRight w:val="0"/>
      <w:marTop w:val="0"/>
      <w:marBottom w:val="0"/>
      <w:divBdr>
        <w:top w:val="none" w:sz="0" w:space="0" w:color="auto"/>
        <w:left w:val="none" w:sz="0" w:space="0" w:color="auto"/>
        <w:bottom w:val="none" w:sz="0" w:space="0" w:color="auto"/>
        <w:right w:val="none" w:sz="0" w:space="0" w:color="auto"/>
      </w:divBdr>
    </w:div>
    <w:div w:id="1110707557">
      <w:bodyDiv w:val="1"/>
      <w:marLeft w:val="0"/>
      <w:marRight w:val="0"/>
      <w:marTop w:val="0"/>
      <w:marBottom w:val="0"/>
      <w:divBdr>
        <w:top w:val="none" w:sz="0" w:space="0" w:color="auto"/>
        <w:left w:val="none" w:sz="0" w:space="0" w:color="auto"/>
        <w:bottom w:val="none" w:sz="0" w:space="0" w:color="auto"/>
        <w:right w:val="none" w:sz="0" w:space="0" w:color="auto"/>
      </w:divBdr>
    </w:div>
    <w:div w:id="1112673891">
      <w:bodyDiv w:val="1"/>
      <w:marLeft w:val="0"/>
      <w:marRight w:val="0"/>
      <w:marTop w:val="0"/>
      <w:marBottom w:val="0"/>
      <w:divBdr>
        <w:top w:val="none" w:sz="0" w:space="0" w:color="auto"/>
        <w:left w:val="none" w:sz="0" w:space="0" w:color="auto"/>
        <w:bottom w:val="none" w:sz="0" w:space="0" w:color="auto"/>
        <w:right w:val="none" w:sz="0" w:space="0" w:color="auto"/>
      </w:divBdr>
    </w:div>
    <w:div w:id="1127969370">
      <w:bodyDiv w:val="1"/>
      <w:marLeft w:val="0"/>
      <w:marRight w:val="0"/>
      <w:marTop w:val="0"/>
      <w:marBottom w:val="0"/>
      <w:divBdr>
        <w:top w:val="none" w:sz="0" w:space="0" w:color="auto"/>
        <w:left w:val="none" w:sz="0" w:space="0" w:color="auto"/>
        <w:bottom w:val="none" w:sz="0" w:space="0" w:color="auto"/>
        <w:right w:val="none" w:sz="0" w:space="0" w:color="auto"/>
      </w:divBdr>
    </w:div>
    <w:div w:id="1131553732">
      <w:bodyDiv w:val="1"/>
      <w:marLeft w:val="0"/>
      <w:marRight w:val="0"/>
      <w:marTop w:val="0"/>
      <w:marBottom w:val="0"/>
      <w:divBdr>
        <w:top w:val="none" w:sz="0" w:space="0" w:color="auto"/>
        <w:left w:val="none" w:sz="0" w:space="0" w:color="auto"/>
        <w:bottom w:val="none" w:sz="0" w:space="0" w:color="auto"/>
        <w:right w:val="none" w:sz="0" w:space="0" w:color="auto"/>
      </w:divBdr>
    </w:div>
    <w:div w:id="1141846595">
      <w:bodyDiv w:val="1"/>
      <w:marLeft w:val="0"/>
      <w:marRight w:val="0"/>
      <w:marTop w:val="0"/>
      <w:marBottom w:val="0"/>
      <w:divBdr>
        <w:top w:val="none" w:sz="0" w:space="0" w:color="auto"/>
        <w:left w:val="none" w:sz="0" w:space="0" w:color="auto"/>
        <w:bottom w:val="none" w:sz="0" w:space="0" w:color="auto"/>
        <w:right w:val="none" w:sz="0" w:space="0" w:color="auto"/>
      </w:divBdr>
    </w:div>
    <w:div w:id="1146043748">
      <w:bodyDiv w:val="1"/>
      <w:marLeft w:val="0"/>
      <w:marRight w:val="0"/>
      <w:marTop w:val="0"/>
      <w:marBottom w:val="0"/>
      <w:divBdr>
        <w:top w:val="none" w:sz="0" w:space="0" w:color="auto"/>
        <w:left w:val="none" w:sz="0" w:space="0" w:color="auto"/>
        <w:bottom w:val="none" w:sz="0" w:space="0" w:color="auto"/>
        <w:right w:val="none" w:sz="0" w:space="0" w:color="auto"/>
      </w:divBdr>
    </w:div>
    <w:div w:id="1191845454">
      <w:bodyDiv w:val="1"/>
      <w:marLeft w:val="0"/>
      <w:marRight w:val="0"/>
      <w:marTop w:val="0"/>
      <w:marBottom w:val="0"/>
      <w:divBdr>
        <w:top w:val="none" w:sz="0" w:space="0" w:color="auto"/>
        <w:left w:val="none" w:sz="0" w:space="0" w:color="auto"/>
        <w:bottom w:val="none" w:sz="0" w:space="0" w:color="auto"/>
        <w:right w:val="none" w:sz="0" w:space="0" w:color="auto"/>
      </w:divBdr>
    </w:div>
    <w:div w:id="1230307915">
      <w:bodyDiv w:val="1"/>
      <w:marLeft w:val="0"/>
      <w:marRight w:val="0"/>
      <w:marTop w:val="0"/>
      <w:marBottom w:val="0"/>
      <w:divBdr>
        <w:top w:val="none" w:sz="0" w:space="0" w:color="auto"/>
        <w:left w:val="none" w:sz="0" w:space="0" w:color="auto"/>
        <w:bottom w:val="none" w:sz="0" w:space="0" w:color="auto"/>
        <w:right w:val="none" w:sz="0" w:space="0" w:color="auto"/>
      </w:divBdr>
    </w:div>
    <w:div w:id="1232472429">
      <w:bodyDiv w:val="1"/>
      <w:marLeft w:val="0"/>
      <w:marRight w:val="0"/>
      <w:marTop w:val="0"/>
      <w:marBottom w:val="0"/>
      <w:divBdr>
        <w:top w:val="none" w:sz="0" w:space="0" w:color="auto"/>
        <w:left w:val="none" w:sz="0" w:space="0" w:color="auto"/>
        <w:bottom w:val="none" w:sz="0" w:space="0" w:color="auto"/>
        <w:right w:val="none" w:sz="0" w:space="0" w:color="auto"/>
      </w:divBdr>
    </w:div>
    <w:div w:id="1307735023">
      <w:bodyDiv w:val="1"/>
      <w:marLeft w:val="0"/>
      <w:marRight w:val="0"/>
      <w:marTop w:val="0"/>
      <w:marBottom w:val="0"/>
      <w:divBdr>
        <w:top w:val="none" w:sz="0" w:space="0" w:color="auto"/>
        <w:left w:val="none" w:sz="0" w:space="0" w:color="auto"/>
        <w:bottom w:val="none" w:sz="0" w:space="0" w:color="auto"/>
        <w:right w:val="none" w:sz="0" w:space="0" w:color="auto"/>
      </w:divBdr>
    </w:div>
    <w:div w:id="1307860286">
      <w:bodyDiv w:val="1"/>
      <w:marLeft w:val="0"/>
      <w:marRight w:val="0"/>
      <w:marTop w:val="0"/>
      <w:marBottom w:val="0"/>
      <w:divBdr>
        <w:top w:val="none" w:sz="0" w:space="0" w:color="auto"/>
        <w:left w:val="none" w:sz="0" w:space="0" w:color="auto"/>
        <w:bottom w:val="none" w:sz="0" w:space="0" w:color="auto"/>
        <w:right w:val="none" w:sz="0" w:space="0" w:color="auto"/>
      </w:divBdr>
    </w:div>
    <w:div w:id="1312251636">
      <w:bodyDiv w:val="1"/>
      <w:marLeft w:val="0"/>
      <w:marRight w:val="0"/>
      <w:marTop w:val="0"/>
      <w:marBottom w:val="0"/>
      <w:divBdr>
        <w:top w:val="none" w:sz="0" w:space="0" w:color="auto"/>
        <w:left w:val="none" w:sz="0" w:space="0" w:color="auto"/>
        <w:bottom w:val="none" w:sz="0" w:space="0" w:color="auto"/>
        <w:right w:val="none" w:sz="0" w:space="0" w:color="auto"/>
      </w:divBdr>
    </w:div>
    <w:div w:id="1374037254">
      <w:bodyDiv w:val="1"/>
      <w:marLeft w:val="0"/>
      <w:marRight w:val="0"/>
      <w:marTop w:val="0"/>
      <w:marBottom w:val="0"/>
      <w:divBdr>
        <w:top w:val="none" w:sz="0" w:space="0" w:color="auto"/>
        <w:left w:val="none" w:sz="0" w:space="0" w:color="auto"/>
        <w:bottom w:val="none" w:sz="0" w:space="0" w:color="auto"/>
        <w:right w:val="none" w:sz="0" w:space="0" w:color="auto"/>
      </w:divBdr>
    </w:div>
    <w:div w:id="1380276539">
      <w:bodyDiv w:val="1"/>
      <w:marLeft w:val="0"/>
      <w:marRight w:val="0"/>
      <w:marTop w:val="0"/>
      <w:marBottom w:val="0"/>
      <w:divBdr>
        <w:top w:val="none" w:sz="0" w:space="0" w:color="auto"/>
        <w:left w:val="none" w:sz="0" w:space="0" w:color="auto"/>
        <w:bottom w:val="none" w:sz="0" w:space="0" w:color="auto"/>
        <w:right w:val="none" w:sz="0" w:space="0" w:color="auto"/>
      </w:divBdr>
    </w:div>
    <w:div w:id="1384325906">
      <w:bodyDiv w:val="1"/>
      <w:marLeft w:val="0"/>
      <w:marRight w:val="0"/>
      <w:marTop w:val="0"/>
      <w:marBottom w:val="0"/>
      <w:divBdr>
        <w:top w:val="none" w:sz="0" w:space="0" w:color="auto"/>
        <w:left w:val="none" w:sz="0" w:space="0" w:color="auto"/>
        <w:bottom w:val="none" w:sz="0" w:space="0" w:color="auto"/>
        <w:right w:val="none" w:sz="0" w:space="0" w:color="auto"/>
      </w:divBdr>
    </w:div>
    <w:div w:id="1418743593">
      <w:bodyDiv w:val="1"/>
      <w:marLeft w:val="0"/>
      <w:marRight w:val="0"/>
      <w:marTop w:val="0"/>
      <w:marBottom w:val="0"/>
      <w:divBdr>
        <w:top w:val="none" w:sz="0" w:space="0" w:color="auto"/>
        <w:left w:val="none" w:sz="0" w:space="0" w:color="auto"/>
        <w:bottom w:val="none" w:sz="0" w:space="0" w:color="auto"/>
        <w:right w:val="none" w:sz="0" w:space="0" w:color="auto"/>
      </w:divBdr>
    </w:div>
    <w:div w:id="1429429711">
      <w:bodyDiv w:val="1"/>
      <w:marLeft w:val="0"/>
      <w:marRight w:val="0"/>
      <w:marTop w:val="0"/>
      <w:marBottom w:val="0"/>
      <w:divBdr>
        <w:top w:val="none" w:sz="0" w:space="0" w:color="auto"/>
        <w:left w:val="none" w:sz="0" w:space="0" w:color="auto"/>
        <w:bottom w:val="none" w:sz="0" w:space="0" w:color="auto"/>
        <w:right w:val="none" w:sz="0" w:space="0" w:color="auto"/>
      </w:divBdr>
    </w:div>
    <w:div w:id="1490364143">
      <w:bodyDiv w:val="1"/>
      <w:marLeft w:val="0"/>
      <w:marRight w:val="0"/>
      <w:marTop w:val="0"/>
      <w:marBottom w:val="0"/>
      <w:divBdr>
        <w:top w:val="none" w:sz="0" w:space="0" w:color="auto"/>
        <w:left w:val="none" w:sz="0" w:space="0" w:color="auto"/>
        <w:bottom w:val="none" w:sz="0" w:space="0" w:color="auto"/>
        <w:right w:val="none" w:sz="0" w:space="0" w:color="auto"/>
      </w:divBdr>
    </w:div>
    <w:div w:id="1494880036">
      <w:bodyDiv w:val="1"/>
      <w:marLeft w:val="0"/>
      <w:marRight w:val="0"/>
      <w:marTop w:val="0"/>
      <w:marBottom w:val="0"/>
      <w:divBdr>
        <w:top w:val="none" w:sz="0" w:space="0" w:color="auto"/>
        <w:left w:val="none" w:sz="0" w:space="0" w:color="auto"/>
        <w:bottom w:val="none" w:sz="0" w:space="0" w:color="auto"/>
        <w:right w:val="none" w:sz="0" w:space="0" w:color="auto"/>
      </w:divBdr>
    </w:div>
    <w:div w:id="1531379942">
      <w:bodyDiv w:val="1"/>
      <w:marLeft w:val="0"/>
      <w:marRight w:val="0"/>
      <w:marTop w:val="0"/>
      <w:marBottom w:val="0"/>
      <w:divBdr>
        <w:top w:val="none" w:sz="0" w:space="0" w:color="auto"/>
        <w:left w:val="none" w:sz="0" w:space="0" w:color="auto"/>
        <w:bottom w:val="none" w:sz="0" w:space="0" w:color="auto"/>
        <w:right w:val="none" w:sz="0" w:space="0" w:color="auto"/>
      </w:divBdr>
    </w:div>
    <w:div w:id="1558280633">
      <w:bodyDiv w:val="1"/>
      <w:marLeft w:val="0"/>
      <w:marRight w:val="0"/>
      <w:marTop w:val="0"/>
      <w:marBottom w:val="0"/>
      <w:divBdr>
        <w:top w:val="none" w:sz="0" w:space="0" w:color="auto"/>
        <w:left w:val="none" w:sz="0" w:space="0" w:color="auto"/>
        <w:bottom w:val="none" w:sz="0" w:space="0" w:color="auto"/>
        <w:right w:val="none" w:sz="0" w:space="0" w:color="auto"/>
      </w:divBdr>
    </w:div>
    <w:div w:id="1563712135">
      <w:bodyDiv w:val="1"/>
      <w:marLeft w:val="0"/>
      <w:marRight w:val="0"/>
      <w:marTop w:val="0"/>
      <w:marBottom w:val="0"/>
      <w:divBdr>
        <w:top w:val="none" w:sz="0" w:space="0" w:color="auto"/>
        <w:left w:val="none" w:sz="0" w:space="0" w:color="auto"/>
        <w:bottom w:val="none" w:sz="0" w:space="0" w:color="auto"/>
        <w:right w:val="none" w:sz="0" w:space="0" w:color="auto"/>
      </w:divBdr>
    </w:div>
    <w:div w:id="1566064359">
      <w:bodyDiv w:val="1"/>
      <w:marLeft w:val="0"/>
      <w:marRight w:val="0"/>
      <w:marTop w:val="0"/>
      <w:marBottom w:val="0"/>
      <w:divBdr>
        <w:top w:val="none" w:sz="0" w:space="0" w:color="auto"/>
        <w:left w:val="none" w:sz="0" w:space="0" w:color="auto"/>
        <w:bottom w:val="none" w:sz="0" w:space="0" w:color="auto"/>
        <w:right w:val="none" w:sz="0" w:space="0" w:color="auto"/>
      </w:divBdr>
    </w:div>
    <w:div w:id="1603610078">
      <w:bodyDiv w:val="1"/>
      <w:marLeft w:val="0"/>
      <w:marRight w:val="0"/>
      <w:marTop w:val="0"/>
      <w:marBottom w:val="0"/>
      <w:divBdr>
        <w:top w:val="none" w:sz="0" w:space="0" w:color="auto"/>
        <w:left w:val="none" w:sz="0" w:space="0" w:color="auto"/>
        <w:bottom w:val="none" w:sz="0" w:space="0" w:color="auto"/>
        <w:right w:val="none" w:sz="0" w:space="0" w:color="auto"/>
      </w:divBdr>
    </w:div>
    <w:div w:id="1617515672">
      <w:bodyDiv w:val="1"/>
      <w:marLeft w:val="0"/>
      <w:marRight w:val="0"/>
      <w:marTop w:val="0"/>
      <w:marBottom w:val="0"/>
      <w:divBdr>
        <w:top w:val="none" w:sz="0" w:space="0" w:color="auto"/>
        <w:left w:val="none" w:sz="0" w:space="0" w:color="auto"/>
        <w:bottom w:val="none" w:sz="0" w:space="0" w:color="auto"/>
        <w:right w:val="none" w:sz="0" w:space="0" w:color="auto"/>
      </w:divBdr>
    </w:div>
    <w:div w:id="1689211943">
      <w:bodyDiv w:val="1"/>
      <w:marLeft w:val="0"/>
      <w:marRight w:val="0"/>
      <w:marTop w:val="0"/>
      <w:marBottom w:val="0"/>
      <w:divBdr>
        <w:top w:val="none" w:sz="0" w:space="0" w:color="auto"/>
        <w:left w:val="none" w:sz="0" w:space="0" w:color="auto"/>
        <w:bottom w:val="none" w:sz="0" w:space="0" w:color="auto"/>
        <w:right w:val="none" w:sz="0" w:space="0" w:color="auto"/>
      </w:divBdr>
    </w:div>
    <w:div w:id="1705861310">
      <w:bodyDiv w:val="1"/>
      <w:marLeft w:val="0"/>
      <w:marRight w:val="0"/>
      <w:marTop w:val="0"/>
      <w:marBottom w:val="0"/>
      <w:divBdr>
        <w:top w:val="none" w:sz="0" w:space="0" w:color="auto"/>
        <w:left w:val="none" w:sz="0" w:space="0" w:color="auto"/>
        <w:bottom w:val="none" w:sz="0" w:space="0" w:color="auto"/>
        <w:right w:val="none" w:sz="0" w:space="0" w:color="auto"/>
      </w:divBdr>
    </w:div>
    <w:div w:id="1712999451">
      <w:bodyDiv w:val="1"/>
      <w:marLeft w:val="0"/>
      <w:marRight w:val="0"/>
      <w:marTop w:val="0"/>
      <w:marBottom w:val="0"/>
      <w:divBdr>
        <w:top w:val="none" w:sz="0" w:space="0" w:color="auto"/>
        <w:left w:val="none" w:sz="0" w:space="0" w:color="auto"/>
        <w:bottom w:val="none" w:sz="0" w:space="0" w:color="auto"/>
        <w:right w:val="none" w:sz="0" w:space="0" w:color="auto"/>
      </w:divBdr>
    </w:div>
    <w:div w:id="1725761708">
      <w:bodyDiv w:val="1"/>
      <w:marLeft w:val="0"/>
      <w:marRight w:val="0"/>
      <w:marTop w:val="0"/>
      <w:marBottom w:val="0"/>
      <w:divBdr>
        <w:top w:val="none" w:sz="0" w:space="0" w:color="auto"/>
        <w:left w:val="none" w:sz="0" w:space="0" w:color="auto"/>
        <w:bottom w:val="none" w:sz="0" w:space="0" w:color="auto"/>
        <w:right w:val="none" w:sz="0" w:space="0" w:color="auto"/>
      </w:divBdr>
    </w:div>
    <w:div w:id="1736080560">
      <w:bodyDiv w:val="1"/>
      <w:marLeft w:val="0"/>
      <w:marRight w:val="0"/>
      <w:marTop w:val="0"/>
      <w:marBottom w:val="0"/>
      <w:divBdr>
        <w:top w:val="none" w:sz="0" w:space="0" w:color="auto"/>
        <w:left w:val="none" w:sz="0" w:space="0" w:color="auto"/>
        <w:bottom w:val="none" w:sz="0" w:space="0" w:color="auto"/>
        <w:right w:val="none" w:sz="0" w:space="0" w:color="auto"/>
      </w:divBdr>
    </w:div>
    <w:div w:id="1745836690">
      <w:bodyDiv w:val="1"/>
      <w:marLeft w:val="0"/>
      <w:marRight w:val="0"/>
      <w:marTop w:val="0"/>
      <w:marBottom w:val="0"/>
      <w:divBdr>
        <w:top w:val="none" w:sz="0" w:space="0" w:color="auto"/>
        <w:left w:val="none" w:sz="0" w:space="0" w:color="auto"/>
        <w:bottom w:val="none" w:sz="0" w:space="0" w:color="auto"/>
        <w:right w:val="none" w:sz="0" w:space="0" w:color="auto"/>
      </w:divBdr>
    </w:div>
    <w:div w:id="1790203352">
      <w:bodyDiv w:val="1"/>
      <w:marLeft w:val="0"/>
      <w:marRight w:val="0"/>
      <w:marTop w:val="0"/>
      <w:marBottom w:val="0"/>
      <w:divBdr>
        <w:top w:val="none" w:sz="0" w:space="0" w:color="auto"/>
        <w:left w:val="none" w:sz="0" w:space="0" w:color="auto"/>
        <w:bottom w:val="none" w:sz="0" w:space="0" w:color="auto"/>
        <w:right w:val="none" w:sz="0" w:space="0" w:color="auto"/>
      </w:divBdr>
    </w:div>
    <w:div w:id="1809516482">
      <w:bodyDiv w:val="1"/>
      <w:marLeft w:val="0"/>
      <w:marRight w:val="0"/>
      <w:marTop w:val="0"/>
      <w:marBottom w:val="0"/>
      <w:divBdr>
        <w:top w:val="none" w:sz="0" w:space="0" w:color="auto"/>
        <w:left w:val="none" w:sz="0" w:space="0" w:color="auto"/>
        <w:bottom w:val="none" w:sz="0" w:space="0" w:color="auto"/>
        <w:right w:val="none" w:sz="0" w:space="0" w:color="auto"/>
      </w:divBdr>
    </w:div>
    <w:div w:id="1865825191">
      <w:bodyDiv w:val="1"/>
      <w:marLeft w:val="0"/>
      <w:marRight w:val="0"/>
      <w:marTop w:val="0"/>
      <w:marBottom w:val="0"/>
      <w:divBdr>
        <w:top w:val="none" w:sz="0" w:space="0" w:color="auto"/>
        <w:left w:val="none" w:sz="0" w:space="0" w:color="auto"/>
        <w:bottom w:val="none" w:sz="0" w:space="0" w:color="auto"/>
        <w:right w:val="none" w:sz="0" w:space="0" w:color="auto"/>
      </w:divBdr>
    </w:div>
    <w:div w:id="1872301959">
      <w:bodyDiv w:val="1"/>
      <w:marLeft w:val="0"/>
      <w:marRight w:val="0"/>
      <w:marTop w:val="0"/>
      <w:marBottom w:val="0"/>
      <w:divBdr>
        <w:top w:val="none" w:sz="0" w:space="0" w:color="auto"/>
        <w:left w:val="none" w:sz="0" w:space="0" w:color="auto"/>
        <w:bottom w:val="none" w:sz="0" w:space="0" w:color="auto"/>
        <w:right w:val="none" w:sz="0" w:space="0" w:color="auto"/>
      </w:divBdr>
    </w:div>
    <w:div w:id="1890533001">
      <w:bodyDiv w:val="1"/>
      <w:marLeft w:val="0"/>
      <w:marRight w:val="0"/>
      <w:marTop w:val="0"/>
      <w:marBottom w:val="0"/>
      <w:divBdr>
        <w:top w:val="none" w:sz="0" w:space="0" w:color="auto"/>
        <w:left w:val="none" w:sz="0" w:space="0" w:color="auto"/>
        <w:bottom w:val="none" w:sz="0" w:space="0" w:color="auto"/>
        <w:right w:val="none" w:sz="0" w:space="0" w:color="auto"/>
      </w:divBdr>
    </w:div>
    <w:div w:id="1894004096">
      <w:bodyDiv w:val="1"/>
      <w:marLeft w:val="0"/>
      <w:marRight w:val="0"/>
      <w:marTop w:val="0"/>
      <w:marBottom w:val="0"/>
      <w:divBdr>
        <w:top w:val="none" w:sz="0" w:space="0" w:color="auto"/>
        <w:left w:val="none" w:sz="0" w:space="0" w:color="auto"/>
        <w:bottom w:val="none" w:sz="0" w:space="0" w:color="auto"/>
        <w:right w:val="none" w:sz="0" w:space="0" w:color="auto"/>
      </w:divBdr>
    </w:div>
    <w:div w:id="1906792473">
      <w:bodyDiv w:val="1"/>
      <w:marLeft w:val="0"/>
      <w:marRight w:val="0"/>
      <w:marTop w:val="0"/>
      <w:marBottom w:val="0"/>
      <w:divBdr>
        <w:top w:val="none" w:sz="0" w:space="0" w:color="auto"/>
        <w:left w:val="none" w:sz="0" w:space="0" w:color="auto"/>
        <w:bottom w:val="none" w:sz="0" w:space="0" w:color="auto"/>
        <w:right w:val="none" w:sz="0" w:space="0" w:color="auto"/>
      </w:divBdr>
    </w:div>
    <w:div w:id="1934434063">
      <w:bodyDiv w:val="1"/>
      <w:marLeft w:val="0"/>
      <w:marRight w:val="0"/>
      <w:marTop w:val="0"/>
      <w:marBottom w:val="0"/>
      <w:divBdr>
        <w:top w:val="none" w:sz="0" w:space="0" w:color="auto"/>
        <w:left w:val="none" w:sz="0" w:space="0" w:color="auto"/>
        <w:bottom w:val="none" w:sz="0" w:space="0" w:color="auto"/>
        <w:right w:val="none" w:sz="0" w:space="0" w:color="auto"/>
      </w:divBdr>
    </w:div>
    <w:div w:id="1955598553">
      <w:bodyDiv w:val="1"/>
      <w:marLeft w:val="0"/>
      <w:marRight w:val="0"/>
      <w:marTop w:val="0"/>
      <w:marBottom w:val="0"/>
      <w:divBdr>
        <w:top w:val="none" w:sz="0" w:space="0" w:color="auto"/>
        <w:left w:val="none" w:sz="0" w:space="0" w:color="auto"/>
        <w:bottom w:val="none" w:sz="0" w:space="0" w:color="auto"/>
        <w:right w:val="none" w:sz="0" w:space="0" w:color="auto"/>
      </w:divBdr>
    </w:div>
    <w:div w:id="1960381099">
      <w:bodyDiv w:val="1"/>
      <w:marLeft w:val="0"/>
      <w:marRight w:val="0"/>
      <w:marTop w:val="0"/>
      <w:marBottom w:val="0"/>
      <w:divBdr>
        <w:top w:val="none" w:sz="0" w:space="0" w:color="auto"/>
        <w:left w:val="none" w:sz="0" w:space="0" w:color="auto"/>
        <w:bottom w:val="none" w:sz="0" w:space="0" w:color="auto"/>
        <w:right w:val="none" w:sz="0" w:space="0" w:color="auto"/>
      </w:divBdr>
    </w:div>
    <w:div w:id="1964995818">
      <w:bodyDiv w:val="1"/>
      <w:marLeft w:val="0"/>
      <w:marRight w:val="0"/>
      <w:marTop w:val="0"/>
      <w:marBottom w:val="0"/>
      <w:divBdr>
        <w:top w:val="none" w:sz="0" w:space="0" w:color="auto"/>
        <w:left w:val="none" w:sz="0" w:space="0" w:color="auto"/>
        <w:bottom w:val="none" w:sz="0" w:space="0" w:color="auto"/>
        <w:right w:val="none" w:sz="0" w:space="0" w:color="auto"/>
      </w:divBdr>
    </w:div>
    <w:div w:id="1977099145">
      <w:bodyDiv w:val="1"/>
      <w:marLeft w:val="0"/>
      <w:marRight w:val="0"/>
      <w:marTop w:val="0"/>
      <w:marBottom w:val="0"/>
      <w:divBdr>
        <w:top w:val="none" w:sz="0" w:space="0" w:color="auto"/>
        <w:left w:val="none" w:sz="0" w:space="0" w:color="auto"/>
        <w:bottom w:val="none" w:sz="0" w:space="0" w:color="auto"/>
        <w:right w:val="none" w:sz="0" w:space="0" w:color="auto"/>
      </w:divBdr>
    </w:div>
    <w:div w:id="1984458259">
      <w:bodyDiv w:val="1"/>
      <w:marLeft w:val="0"/>
      <w:marRight w:val="0"/>
      <w:marTop w:val="0"/>
      <w:marBottom w:val="0"/>
      <w:divBdr>
        <w:top w:val="none" w:sz="0" w:space="0" w:color="auto"/>
        <w:left w:val="none" w:sz="0" w:space="0" w:color="auto"/>
        <w:bottom w:val="none" w:sz="0" w:space="0" w:color="auto"/>
        <w:right w:val="none" w:sz="0" w:space="0" w:color="auto"/>
      </w:divBdr>
    </w:div>
    <w:div w:id="2000883311">
      <w:bodyDiv w:val="1"/>
      <w:marLeft w:val="0"/>
      <w:marRight w:val="0"/>
      <w:marTop w:val="0"/>
      <w:marBottom w:val="0"/>
      <w:divBdr>
        <w:top w:val="none" w:sz="0" w:space="0" w:color="auto"/>
        <w:left w:val="none" w:sz="0" w:space="0" w:color="auto"/>
        <w:bottom w:val="none" w:sz="0" w:space="0" w:color="auto"/>
        <w:right w:val="none" w:sz="0" w:space="0" w:color="auto"/>
      </w:divBdr>
    </w:div>
    <w:div w:id="2025550800">
      <w:bodyDiv w:val="1"/>
      <w:marLeft w:val="0"/>
      <w:marRight w:val="0"/>
      <w:marTop w:val="0"/>
      <w:marBottom w:val="0"/>
      <w:divBdr>
        <w:top w:val="none" w:sz="0" w:space="0" w:color="auto"/>
        <w:left w:val="none" w:sz="0" w:space="0" w:color="auto"/>
        <w:bottom w:val="none" w:sz="0" w:space="0" w:color="auto"/>
        <w:right w:val="none" w:sz="0" w:space="0" w:color="auto"/>
      </w:divBdr>
    </w:div>
    <w:div w:id="2049839636">
      <w:bodyDiv w:val="1"/>
      <w:marLeft w:val="0"/>
      <w:marRight w:val="0"/>
      <w:marTop w:val="0"/>
      <w:marBottom w:val="0"/>
      <w:divBdr>
        <w:top w:val="none" w:sz="0" w:space="0" w:color="auto"/>
        <w:left w:val="none" w:sz="0" w:space="0" w:color="auto"/>
        <w:bottom w:val="none" w:sz="0" w:space="0" w:color="auto"/>
        <w:right w:val="none" w:sz="0" w:space="0" w:color="auto"/>
      </w:divBdr>
    </w:div>
    <w:div w:id="2066682858">
      <w:bodyDiv w:val="1"/>
      <w:marLeft w:val="0"/>
      <w:marRight w:val="0"/>
      <w:marTop w:val="0"/>
      <w:marBottom w:val="0"/>
      <w:divBdr>
        <w:top w:val="none" w:sz="0" w:space="0" w:color="auto"/>
        <w:left w:val="none" w:sz="0" w:space="0" w:color="auto"/>
        <w:bottom w:val="none" w:sz="0" w:space="0" w:color="auto"/>
        <w:right w:val="none" w:sz="0" w:space="0" w:color="auto"/>
      </w:divBdr>
    </w:div>
    <w:div w:id="2081099764">
      <w:bodyDiv w:val="1"/>
      <w:marLeft w:val="0"/>
      <w:marRight w:val="0"/>
      <w:marTop w:val="0"/>
      <w:marBottom w:val="0"/>
      <w:divBdr>
        <w:top w:val="none" w:sz="0" w:space="0" w:color="auto"/>
        <w:left w:val="none" w:sz="0" w:space="0" w:color="auto"/>
        <w:bottom w:val="none" w:sz="0" w:space="0" w:color="auto"/>
        <w:right w:val="none" w:sz="0" w:space="0" w:color="auto"/>
      </w:divBdr>
    </w:div>
    <w:div w:id="2116635111">
      <w:bodyDiv w:val="1"/>
      <w:marLeft w:val="0"/>
      <w:marRight w:val="0"/>
      <w:marTop w:val="0"/>
      <w:marBottom w:val="0"/>
      <w:divBdr>
        <w:top w:val="none" w:sz="0" w:space="0" w:color="auto"/>
        <w:left w:val="none" w:sz="0" w:space="0" w:color="auto"/>
        <w:bottom w:val="none" w:sz="0" w:space="0" w:color="auto"/>
        <w:right w:val="none" w:sz="0" w:space="0" w:color="auto"/>
      </w:divBdr>
    </w:div>
    <w:div w:id="21433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A3A1-DD52-4414-9ED0-C6A7F69E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David De La Torre Hidalgo</dc:creator>
  <cp:lastModifiedBy>Santiago Andres Burneo Delgado</cp:lastModifiedBy>
  <cp:revision>2</cp:revision>
  <cp:lastPrinted>2017-07-06T13:49:00Z</cp:lastPrinted>
  <dcterms:created xsi:type="dcterms:W3CDTF">2017-07-25T16:46:00Z</dcterms:created>
  <dcterms:modified xsi:type="dcterms:W3CDTF">2017-07-25T16:46:00Z</dcterms:modified>
</cp:coreProperties>
</file>