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0A4A" w:rsidRDefault="00170A4A" w:rsidP="00B42139">
      <w:pPr>
        <w:pStyle w:val="NormalWeb"/>
        <w:shd w:val="clear" w:color="auto" w:fill="FFFFFF"/>
        <w:spacing w:before="0" w:beforeAutospacing="0" w:after="0"/>
        <w:jc w:val="both"/>
        <w:rPr>
          <w:rFonts w:ascii="Arial" w:hAnsi="Arial" w:cs="Arial"/>
          <w:bCs/>
        </w:rPr>
      </w:pPr>
    </w:p>
    <w:p w:rsidR="00A65192" w:rsidRDefault="00A65192" w:rsidP="00B42139">
      <w:pPr>
        <w:pStyle w:val="NormalWeb"/>
        <w:shd w:val="clear" w:color="auto" w:fill="FFFFFF"/>
        <w:spacing w:before="0" w:beforeAutospacing="0" w:after="0"/>
        <w:jc w:val="both"/>
        <w:rPr>
          <w:rFonts w:ascii="Arial" w:hAnsi="Arial" w:cs="Arial"/>
          <w:sz w:val="22"/>
        </w:rPr>
      </w:pPr>
      <w:r>
        <w:rPr>
          <w:rFonts w:cs="Arial"/>
        </w:rPr>
        <w:t xml:space="preserve">                                                             </w:t>
      </w:r>
      <w:r w:rsidRPr="00A65192">
        <w:rPr>
          <w:rFonts w:ascii="Arial" w:hAnsi="Arial" w:cs="Arial"/>
          <w:sz w:val="22"/>
        </w:rPr>
        <w:t>Oficio No.                                   UC- AZCH-2017</w:t>
      </w:r>
    </w:p>
    <w:p w:rsidR="00D573E0" w:rsidRPr="00D573E0" w:rsidRDefault="00D573E0" w:rsidP="00B42139">
      <w:pPr>
        <w:pStyle w:val="NormalWeb"/>
        <w:shd w:val="clear" w:color="auto" w:fill="FFFFFF"/>
        <w:spacing w:before="0" w:beforeAutospacing="0" w:after="0"/>
        <w:jc w:val="both"/>
        <w:rPr>
          <w:rFonts w:ascii="Arial" w:hAnsi="Arial" w:cs="Arial"/>
          <w:bCs/>
        </w:rPr>
      </w:pPr>
      <w:r>
        <w:rPr>
          <w:rFonts w:ascii="Arial" w:hAnsi="Arial" w:cs="Arial"/>
        </w:rPr>
        <w:t xml:space="preserve">                      </w:t>
      </w:r>
      <w:r w:rsidR="004B2BBC">
        <w:rPr>
          <w:rFonts w:ascii="Arial" w:hAnsi="Arial" w:cs="Arial"/>
        </w:rPr>
        <w:t xml:space="preserve">                              </w:t>
      </w:r>
      <w:r w:rsidRPr="00D573E0">
        <w:rPr>
          <w:rFonts w:ascii="Arial" w:hAnsi="Arial" w:cs="Arial"/>
        </w:rPr>
        <w:t>DM Quito,</w:t>
      </w:r>
      <w:r w:rsidRPr="00D573E0">
        <w:rPr>
          <w:rFonts w:ascii="Arial" w:eastAsia="Arial Unicode MS" w:hAnsi="Arial" w:cs="Arial"/>
          <w:color w:val="333333"/>
        </w:rPr>
        <w:t> </w:t>
      </w:r>
    </w:p>
    <w:p w:rsidR="00170A4A" w:rsidRDefault="00170A4A" w:rsidP="00170A4A">
      <w:pPr>
        <w:pStyle w:val="Encabezadodemensaje"/>
        <w:jc w:val="both"/>
        <w:rPr>
          <w:rStyle w:val="Rtulodeencabezadodemensaje"/>
          <w:rFonts w:ascii="Arial" w:hAnsi="Arial" w:cs="Arial"/>
          <w:b w:val="0"/>
          <w:caps w:val="0"/>
          <w:sz w:val="22"/>
          <w:szCs w:val="22"/>
        </w:rPr>
      </w:pPr>
    </w:p>
    <w:p w:rsidR="00170A4A" w:rsidRPr="00694711" w:rsidRDefault="00170A4A" w:rsidP="00D573E0">
      <w:pPr>
        <w:pStyle w:val="Encabezadodemensaje"/>
        <w:ind w:left="0" w:firstLine="0"/>
        <w:rPr>
          <w:rStyle w:val="Rtulodeencabezadodemensaje"/>
          <w:rFonts w:ascii="Arial" w:hAnsi="Arial" w:cs="Arial"/>
          <w:b w:val="0"/>
          <w:caps w:val="0"/>
          <w:sz w:val="22"/>
          <w:szCs w:val="22"/>
        </w:rPr>
      </w:pPr>
      <w:r w:rsidRPr="00694711">
        <w:rPr>
          <w:rStyle w:val="Rtulodeencabezadodemensaje"/>
          <w:rFonts w:ascii="Arial" w:hAnsi="Arial" w:cs="Arial"/>
          <w:caps w:val="0"/>
          <w:sz w:val="22"/>
          <w:szCs w:val="22"/>
        </w:rPr>
        <w:t xml:space="preserve">       </w:t>
      </w:r>
    </w:p>
    <w:p w:rsidR="00170A4A" w:rsidRPr="00694711" w:rsidRDefault="00170A4A" w:rsidP="00170A4A">
      <w:pPr>
        <w:pStyle w:val="Encabezadodemensaje"/>
        <w:spacing w:after="0"/>
        <w:ind w:left="1410" w:hanging="1410"/>
        <w:jc w:val="both"/>
        <w:rPr>
          <w:rStyle w:val="Rtulodeencabezadodemensaje"/>
          <w:rFonts w:ascii="Arial" w:hAnsi="Arial" w:cs="Arial"/>
          <w:b w:val="0"/>
          <w:caps w:val="0"/>
          <w:sz w:val="22"/>
          <w:szCs w:val="22"/>
        </w:rPr>
      </w:pPr>
    </w:p>
    <w:p w:rsidR="00170A4A" w:rsidRPr="00170A4A" w:rsidRDefault="00170A4A" w:rsidP="00170A4A">
      <w:pPr>
        <w:pStyle w:val="Encabezadodemensaje"/>
        <w:spacing w:after="0"/>
        <w:ind w:left="1410" w:hanging="1410"/>
        <w:jc w:val="both"/>
        <w:rPr>
          <w:rStyle w:val="Rtulodeencabezadodemensaje"/>
          <w:rFonts w:ascii="Arial" w:hAnsi="Arial" w:cs="Arial"/>
          <w:b w:val="0"/>
          <w:caps w:val="0"/>
          <w:sz w:val="22"/>
          <w:szCs w:val="22"/>
        </w:rPr>
      </w:pPr>
      <w:r w:rsidRPr="00170A4A">
        <w:rPr>
          <w:rStyle w:val="Rtulodeencabezadodemensaje"/>
          <w:rFonts w:ascii="Arial" w:hAnsi="Arial" w:cs="Arial"/>
          <w:b w:val="0"/>
          <w:caps w:val="0"/>
          <w:sz w:val="22"/>
          <w:szCs w:val="22"/>
        </w:rPr>
        <w:t>Licenciada</w:t>
      </w:r>
    </w:p>
    <w:p w:rsidR="00170A4A" w:rsidRPr="00170A4A" w:rsidRDefault="00170A4A" w:rsidP="00170A4A">
      <w:pPr>
        <w:pStyle w:val="Encabezadodemensaje"/>
        <w:spacing w:after="0"/>
        <w:ind w:left="1410" w:hanging="1410"/>
        <w:jc w:val="both"/>
        <w:rPr>
          <w:rStyle w:val="Rtulodeencabezadodemensaje"/>
          <w:rFonts w:ascii="Arial" w:hAnsi="Arial" w:cs="Arial"/>
          <w:b w:val="0"/>
          <w:caps w:val="0"/>
          <w:sz w:val="22"/>
          <w:szCs w:val="22"/>
        </w:rPr>
      </w:pPr>
      <w:r w:rsidRPr="00170A4A">
        <w:rPr>
          <w:rStyle w:val="Rtulodeencabezadodemensaje"/>
          <w:rFonts w:ascii="Arial" w:hAnsi="Arial" w:cs="Arial"/>
          <w:b w:val="0"/>
          <w:caps w:val="0"/>
          <w:sz w:val="22"/>
          <w:szCs w:val="22"/>
        </w:rPr>
        <w:t>Susana Castañeda</w:t>
      </w:r>
    </w:p>
    <w:p w:rsidR="00170A4A" w:rsidRPr="002D7DC6" w:rsidRDefault="00D40AD7" w:rsidP="00170A4A">
      <w:pPr>
        <w:pStyle w:val="Encabezadodemensaje"/>
        <w:spacing w:after="0"/>
        <w:ind w:left="1410" w:hanging="1410"/>
        <w:jc w:val="both"/>
        <w:rPr>
          <w:rStyle w:val="Rtulodeencabezadodemensaje"/>
          <w:rFonts w:ascii="Arial" w:hAnsi="Arial" w:cs="Arial"/>
          <w:caps w:val="0"/>
          <w:sz w:val="22"/>
          <w:szCs w:val="22"/>
        </w:rPr>
      </w:pPr>
      <w:r>
        <w:rPr>
          <w:rStyle w:val="Rtulodeencabezadodemensaje"/>
          <w:rFonts w:ascii="Arial" w:hAnsi="Arial" w:cs="Arial"/>
          <w:caps w:val="0"/>
          <w:sz w:val="22"/>
          <w:szCs w:val="22"/>
        </w:rPr>
        <w:t>PRESIDENTA DE LA COMISIÓN DE DESARROLLO PARROQUIAL</w:t>
      </w:r>
    </w:p>
    <w:p w:rsidR="00170A4A" w:rsidRDefault="00170A4A" w:rsidP="00B42139">
      <w:pPr>
        <w:pStyle w:val="NormalWeb"/>
        <w:shd w:val="clear" w:color="auto" w:fill="FFFFFF"/>
        <w:spacing w:before="0" w:beforeAutospacing="0" w:after="0"/>
        <w:jc w:val="both"/>
        <w:rPr>
          <w:rFonts w:ascii="Arial" w:hAnsi="Arial" w:cs="Arial"/>
          <w:bCs/>
        </w:rPr>
      </w:pPr>
    </w:p>
    <w:p w:rsidR="00D40AD7" w:rsidRDefault="00A65192" w:rsidP="00B42139">
      <w:pPr>
        <w:pStyle w:val="NormalWeb"/>
        <w:shd w:val="clear" w:color="auto" w:fill="FFFFFF"/>
        <w:spacing w:before="0" w:beforeAutospacing="0" w:after="0"/>
        <w:jc w:val="both"/>
        <w:rPr>
          <w:rFonts w:ascii="Arial" w:hAnsi="Arial" w:cs="Arial"/>
          <w:bCs/>
        </w:rPr>
      </w:pPr>
      <w:r>
        <w:rPr>
          <w:rFonts w:ascii="Arial" w:hAnsi="Arial" w:cs="Arial"/>
          <w:b/>
          <w:bCs/>
        </w:rPr>
        <w:t xml:space="preserve">                                                       </w:t>
      </w:r>
      <w:r w:rsidR="00D40AD7" w:rsidRPr="00D40AD7">
        <w:rPr>
          <w:rFonts w:ascii="Arial" w:hAnsi="Arial" w:cs="Arial"/>
          <w:b/>
          <w:bCs/>
        </w:rPr>
        <w:t>Asunto</w:t>
      </w:r>
      <w:r w:rsidR="00D40AD7">
        <w:rPr>
          <w:rFonts w:ascii="Arial" w:hAnsi="Arial" w:cs="Arial"/>
          <w:bCs/>
        </w:rPr>
        <w:t xml:space="preserve">: </w:t>
      </w:r>
      <w:r>
        <w:rPr>
          <w:rFonts w:ascii="Arial" w:hAnsi="Arial" w:cs="Arial"/>
          <w:bCs/>
        </w:rPr>
        <w:t>informe Carnaval Amaguaña 2018</w:t>
      </w:r>
    </w:p>
    <w:p w:rsidR="00384FCC" w:rsidRDefault="00384FCC" w:rsidP="00B42139">
      <w:pPr>
        <w:pStyle w:val="NormalWeb"/>
        <w:shd w:val="clear" w:color="auto" w:fill="FFFFFF"/>
        <w:spacing w:before="0" w:beforeAutospacing="0" w:after="0"/>
        <w:jc w:val="both"/>
        <w:rPr>
          <w:rFonts w:ascii="Arial" w:hAnsi="Arial" w:cs="Arial"/>
          <w:bCs/>
        </w:rPr>
      </w:pPr>
      <w:r>
        <w:rPr>
          <w:rFonts w:ascii="Arial" w:hAnsi="Arial" w:cs="Arial"/>
          <w:bCs/>
        </w:rPr>
        <w:t>De mi consideración:</w:t>
      </w:r>
    </w:p>
    <w:p w:rsidR="00A65192" w:rsidRDefault="00A65192" w:rsidP="00B42139">
      <w:pPr>
        <w:pStyle w:val="NormalWeb"/>
        <w:shd w:val="clear" w:color="auto" w:fill="FFFFFF"/>
        <w:spacing w:before="0" w:beforeAutospacing="0" w:after="0"/>
        <w:jc w:val="both"/>
        <w:rPr>
          <w:rFonts w:ascii="Arial" w:hAnsi="Arial" w:cs="Arial"/>
          <w:bCs/>
        </w:rPr>
      </w:pPr>
      <w:r>
        <w:rPr>
          <w:rFonts w:ascii="Arial" w:hAnsi="Arial" w:cs="Arial"/>
          <w:bCs/>
        </w:rPr>
        <w:t>En referencia a la con</w:t>
      </w:r>
      <w:r w:rsidR="00384FCC">
        <w:rPr>
          <w:rFonts w:ascii="Arial" w:hAnsi="Arial" w:cs="Arial"/>
          <w:bCs/>
        </w:rPr>
        <w:t xml:space="preserve">vocatoria a </w:t>
      </w:r>
      <w:r>
        <w:rPr>
          <w:rFonts w:ascii="Arial" w:hAnsi="Arial" w:cs="Arial"/>
          <w:bCs/>
        </w:rPr>
        <w:t xml:space="preserve"> sesión ordinaria</w:t>
      </w:r>
      <w:r w:rsidR="00384FCC">
        <w:rPr>
          <w:rFonts w:ascii="Arial" w:hAnsi="Arial" w:cs="Arial"/>
          <w:bCs/>
        </w:rPr>
        <w:t xml:space="preserve"> comisión de desarrollo parroquial martes 16 de enero del 2018, en cuyo orden del día punto 5.</w:t>
      </w:r>
    </w:p>
    <w:p w:rsidR="00A65192" w:rsidRDefault="00384FCC" w:rsidP="00A65192">
      <w:pPr>
        <w:pStyle w:val="NormalWeb"/>
        <w:numPr>
          <w:ilvl w:val="0"/>
          <w:numId w:val="6"/>
        </w:numPr>
        <w:shd w:val="clear" w:color="auto" w:fill="FFFFFF"/>
        <w:spacing w:before="0" w:beforeAutospacing="0" w:after="0"/>
        <w:jc w:val="both"/>
        <w:rPr>
          <w:rFonts w:ascii="Arial" w:hAnsi="Arial" w:cs="Arial"/>
          <w:bCs/>
        </w:rPr>
      </w:pPr>
      <w:r>
        <w:rPr>
          <w:rFonts w:ascii="Arial" w:hAnsi="Arial" w:cs="Arial"/>
          <w:bCs/>
        </w:rPr>
        <w:t>Presentación</w:t>
      </w:r>
      <w:r w:rsidR="00A65192">
        <w:rPr>
          <w:rFonts w:ascii="Arial" w:hAnsi="Arial" w:cs="Arial"/>
          <w:bCs/>
        </w:rPr>
        <w:t xml:space="preserve"> </w:t>
      </w:r>
      <w:r w:rsidR="00D573E0">
        <w:rPr>
          <w:rFonts w:ascii="Arial" w:hAnsi="Arial" w:cs="Arial"/>
          <w:bCs/>
        </w:rPr>
        <w:t xml:space="preserve">de un informe por parte de la Secretaria de Cultura </w:t>
      </w:r>
      <w:r w:rsidR="00C12A53">
        <w:rPr>
          <w:rFonts w:ascii="Arial" w:hAnsi="Arial" w:cs="Arial"/>
          <w:bCs/>
        </w:rPr>
        <w:t xml:space="preserve">y la </w:t>
      </w:r>
      <w:r>
        <w:rPr>
          <w:rFonts w:ascii="Arial" w:hAnsi="Arial" w:cs="Arial"/>
          <w:bCs/>
        </w:rPr>
        <w:t xml:space="preserve">Administración Zonal Los Chillos, referente a la programación del Carnaval de Amaguaña 2018 y los </w:t>
      </w:r>
      <w:r w:rsidR="004B2BBC">
        <w:rPr>
          <w:rFonts w:ascii="Arial" w:hAnsi="Arial" w:cs="Arial"/>
          <w:bCs/>
        </w:rPr>
        <w:t>carnavales de las parroquias rurales del Distrito.</w:t>
      </w:r>
    </w:p>
    <w:p w:rsidR="00A65192" w:rsidRDefault="00A65192" w:rsidP="00A65192">
      <w:pPr>
        <w:pStyle w:val="NormalWeb"/>
        <w:shd w:val="clear" w:color="auto" w:fill="FFFFFF"/>
        <w:spacing w:before="0" w:beforeAutospacing="0" w:after="0"/>
        <w:jc w:val="both"/>
        <w:rPr>
          <w:rFonts w:ascii="Arial" w:hAnsi="Arial" w:cs="Arial"/>
          <w:bCs/>
        </w:rPr>
      </w:pPr>
      <w:r>
        <w:rPr>
          <w:rFonts w:ascii="Arial" w:hAnsi="Arial" w:cs="Arial"/>
          <w:bCs/>
        </w:rPr>
        <w:t>Me permito presentar el informe:</w:t>
      </w:r>
    </w:p>
    <w:p w:rsidR="00B42139" w:rsidRPr="003C1882" w:rsidRDefault="00B42139" w:rsidP="00B42139">
      <w:pPr>
        <w:pStyle w:val="NormalWeb"/>
        <w:shd w:val="clear" w:color="auto" w:fill="FFFFFF"/>
        <w:spacing w:before="0" w:beforeAutospacing="0" w:after="0"/>
        <w:jc w:val="both"/>
        <w:rPr>
          <w:rFonts w:ascii="Arial" w:hAnsi="Arial" w:cs="Arial"/>
          <w:bCs/>
        </w:rPr>
      </w:pPr>
      <w:r w:rsidRPr="003C1882">
        <w:rPr>
          <w:rFonts w:ascii="Arial" w:hAnsi="Arial" w:cs="Arial"/>
          <w:bCs/>
        </w:rPr>
        <w:t>La Administración Zonal Los Chillos ejecuta en el territorio los programas y proyectos de escala Zonal y parroquial, definidos por las distintas Secretaría</w:t>
      </w:r>
      <w:r w:rsidR="00EC3BB0">
        <w:rPr>
          <w:rFonts w:ascii="Arial" w:hAnsi="Arial" w:cs="Arial"/>
          <w:bCs/>
        </w:rPr>
        <w:t>s en función de sus políticas. E</w:t>
      </w:r>
      <w:r w:rsidRPr="003C1882">
        <w:rPr>
          <w:rFonts w:ascii="Arial" w:hAnsi="Arial" w:cs="Arial"/>
          <w:bCs/>
        </w:rPr>
        <w:t xml:space="preserve">n este sentido hay varias actividades contempladas para el Carnaval Quiteño, segmentado tanto para las parroquias </w:t>
      </w:r>
      <w:r w:rsidR="00BD13D8" w:rsidRPr="003C1882">
        <w:rPr>
          <w:rFonts w:ascii="Arial" w:hAnsi="Arial" w:cs="Arial"/>
          <w:bCs/>
        </w:rPr>
        <w:t>como para el Carnaval de Amaguaña.</w:t>
      </w:r>
    </w:p>
    <w:p w:rsidR="00237109" w:rsidRDefault="00EC3BB0" w:rsidP="00237109">
      <w:pPr>
        <w:pStyle w:val="Encabezadodemensaje"/>
        <w:ind w:left="0" w:firstLine="0"/>
        <w:jc w:val="both"/>
        <w:rPr>
          <w:rStyle w:val="Rtulodeencabezadodemensaje"/>
          <w:rFonts w:ascii="Arial" w:hAnsi="Arial" w:cs="Arial"/>
          <w:b w:val="0"/>
          <w:caps w:val="0"/>
          <w:sz w:val="24"/>
          <w:szCs w:val="24"/>
        </w:rPr>
      </w:pPr>
      <w:r>
        <w:rPr>
          <w:rStyle w:val="Rtulodeencabezadodemensaje"/>
          <w:rFonts w:ascii="Arial" w:hAnsi="Arial" w:cs="Arial"/>
          <w:b w:val="0"/>
          <w:caps w:val="0"/>
          <w:sz w:val="24"/>
          <w:szCs w:val="24"/>
          <w:lang w:val="es-ES"/>
        </w:rPr>
        <w:t>Como antecedente</w:t>
      </w:r>
      <w:r w:rsidR="0066722F">
        <w:rPr>
          <w:rStyle w:val="Rtulodeencabezadodemensaje"/>
          <w:rFonts w:ascii="Arial" w:hAnsi="Arial" w:cs="Arial"/>
          <w:b w:val="0"/>
          <w:caps w:val="0"/>
          <w:sz w:val="24"/>
          <w:szCs w:val="24"/>
          <w:lang w:val="es-ES"/>
        </w:rPr>
        <w:t>,</w:t>
      </w:r>
      <w:r w:rsidR="00237109">
        <w:rPr>
          <w:rStyle w:val="Rtulodeencabezadodemensaje"/>
          <w:rFonts w:ascii="Arial" w:hAnsi="Arial" w:cs="Arial"/>
          <w:b w:val="0"/>
          <w:caps w:val="0"/>
          <w:sz w:val="24"/>
          <w:szCs w:val="24"/>
        </w:rPr>
        <w:t xml:space="preserve"> </w:t>
      </w:r>
      <w:r w:rsidR="00237109" w:rsidRPr="003C1882">
        <w:rPr>
          <w:rStyle w:val="Rtulodeencabezadodemensaje"/>
          <w:rFonts w:ascii="Arial" w:hAnsi="Arial" w:cs="Arial"/>
          <w:b w:val="0"/>
          <w:caps w:val="0"/>
          <w:sz w:val="24"/>
          <w:szCs w:val="24"/>
        </w:rPr>
        <w:t>el 5 de febrero del 2015 mediante Resolución 045</w:t>
      </w:r>
      <w:r w:rsidR="000E2197">
        <w:rPr>
          <w:rStyle w:val="Rtulodeencabezadodemensaje"/>
          <w:rFonts w:ascii="Arial" w:hAnsi="Arial" w:cs="Arial"/>
          <w:b w:val="0"/>
          <w:caps w:val="0"/>
          <w:sz w:val="24"/>
          <w:szCs w:val="24"/>
        </w:rPr>
        <w:t xml:space="preserve"> aprobado por el Concejo M</w:t>
      </w:r>
      <w:r w:rsidR="00237109">
        <w:rPr>
          <w:rStyle w:val="Rtulodeencabezadodemensaje"/>
          <w:rFonts w:ascii="Arial" w:hAnsi="Arial" w:cs="Arial"/>
          <w:b w:val="0"/>
          <w:caps w:val="0"/>
          <w:sz w:val="24"/>
          <w:szCs w:val="24"/>
        </w:rPr>
        <w:t>etropolitano</w:t>
      </w:r>
      <w:r>
        <w:rPr>
          <w:rStyle w:val="Rtulodeencabezadodemensaje"/>
          <w:rFonts w:ascii="Arial" w:hAnsi="Arial" w:cs="Arial"/>
          <w:b w:val="0"/>
          <w:caps w:val="0"/>
          <w:sz w:val="24"/>
          <w:szCs w:val="24"/>
        </w:rPr>
        <w:t>,</w:t>
      </w:r>
      <w:r w:rsidR="000E2197">
        <w:rPr>
          <w:rStyle w:val="Rtulodeencabezadodemensaje"/>
          <w:rFonts w:ascii="Arial" w:hAnsi="Arial" w:cs="Arial"/>
          <w:b w:val="0"/>
          <w:caps w:val="0"/>
          <w:sz w:val="24"/>
          <w:szCs w:val="24"/>
        </w:rPr>
        <w:t xml:space="preserve"> fue </w:t>
      </w:r>
      <w:r w:rsidR="00237109" w:rsidRPr="003C1882">
        <w:rPr>
          <w:rStyle w:val="Rtulodeencabezadodemensaje"/>
          <w:rFonts w:ascii="Arial" w:hAnsi="Arial" w:cs="Arial"/>
          <w:b w:val="0"/>
          <w:caps w:val="0"/>
          <w:sz w:val="24"/>
          <w:szCs w:val="24"/>
        </w:rPr>
        <w:t>insti</w:t>
      </w:r>
      <w:r w:rsidR="000E2197">
        <w:rPr>
          <w:rStyle w:val="Rtulodeencabezadodemensaje"/>
          <w:rFonts w:ascii="Arial" w:hAnsi="Arial" w:cs="Arial"/>
          <w:b w:val="0"/>
          <w:caps w:val="0"/>
          <w:sz w:val="24"/>
          <w:szCs w:val="24"/>
        </w:rPr>
        <w:t>tucionalizado</w:t>
      </w:r>
      <w:r w:rsidR="00237109" w:rsidRPr="003C1882">
        <w:rPr>
          <w:rStyle w:val="Rtulodeencabezadodemensaje"/>
          <w:rFonts w:ascii="Arial" w:hAnsi="Arial" w:cs="Arial"/>
          <w:b w:val="0"/>
          <w:caps w:val="0"/>
          <w:sz w:val="24"/>
          <w:szCs w:val="24"/>
        </w:rPr>
        <w:t xml:space="preserve"> </w:t>
      </w:r>
      <w:r>
        <w:rPr>
          <w:rStyle w:val="Rtulodeencabezadodemensaje"/>
          <w:rFonts w:ascii="Arial" w:hAnsi="Arial" w:cs="Arial"/>
          <w:b w:val="0"/>
          <w:caps w:val="0"/>
          <w:sz w:val="24"/>
          <w:szCs w:val="24"/>
        </w:rPr>
        <w:t>el</w:t>
      </w:r>
      <w:r w:rsidR="002F5AD0">
        <w:rPr>
          <w:rStyle w:val="Rtulodeencabezadodemensaje"/>
          <w:rFonts w:ascii="Arial" w:hAnsi="Arial" w:cs="Arial"/>
          <w:b w:val="0"/>
          <w:caps w:val="0"/>
          <w:sz w:val="24"/>
          <w:szCs w:val="24"/>
        </w:rPr>
        <w:t xml:space="preserve"> </w:t>
      </w:r>
      <w:r>
        <w:rPr>
          <w:rStyle w:val="Rtulodeencabezadodemensaje"/>
          <w:rFonts w:ascii="Arial" w:hAnsi="Arial" w:cs="Arial"/>
          <w:b w:val="0"/>
          <w:caps w:val="0"/>
          <w:sz w:val="24"/>
          <w:szCs w:val="24"/>
        </w:rPr>
        <w:t>“</w:t>
      </w:r>
      <w:r w:rsidR="002F5AD0" w:rsidRPr="00EC3BB0">
        <w:rPr>
          <w:rStyle w:val="Rtulodeencabezadodemensaje"/>
          <w:rFonts w:ascii="Arial" w:hAnsi="Arial" w:cs="Arial"/>
          <w:b w:val="0"/>
          <w:i/>
          <w:caps w:val="0"/>
          <w:sz w:val="24"/>
          <w:szCs w:val="24"/>
        </w:rPr>
        <w:t>Carnaval de Amaguaña</w:t>
      </w:r>
      <w:r>
        <w:rPr>
          <w:rStyle w:val="Rtulodeencabezadodemensaje"/>
          <w:rFonts w:ascii="Arial" w:hAnsi="Arial" w:cs="Arial"/>
          <w:b w:val="0"/>
          <w:i/>
          <w:caps w:val="0"/>
          <w:sz w:val="24"/>
          <w:szCs w:val="24"/>
        </w:rPr>
        <w:t>”</w:t>
      </w:r>
      <w:r w:rsidR="002F5AD0">
        <w:rPr>
          <w:rStyle w:val="Rtulodeencabezadodemensaje"/>
          <w:rFonts w:ascii="Arial" w:hAnsi="Arial" w:cs="Arial"/>
          <w:b w:val="0"/>
          <w:caps w:val="0"/>
          <w:sz w:val="24"/>
          <w:szCs w:val="24"/>
        </w:rPr>
        <w:t xml:space="preserve"> como una</w:t>
      </w:r>
      <w:r w:rsidR="00237109" w:rsidRPr="003C1882">
        <w:rPr>
          <w:rStyle w:val="Rtulodeencabezadodemensaje"/>
          <w:rFonts w:ascii="Arial" w:hAnsi="Arial" w:cs="Arial"/>
          <w:b w:val="0"/>
          <w:caps w:val="0"/>
          <w:sz w:val="24"/>
          <w:szCs w:val="24"/>
        </w:rPr>
        <w:t xml:space="preserve"> manifestación cultural con el objetivo de construir una fiesta con un</w:t>
      </w:r>
      <w:r w:rsidR="0066722F">
        <w:rPr>
          <w:rStyle w:val="Rtulodeencabezadodemensaje"/>
          <w:rFonts w:ascii="Arial" w:hAnsi="Arial" w:cs="Arial"/>
          <w:b w:val="0"/>
          <w:caps w:val="0"/>
          <w:sz w:val="24"/>
          <w:szCs w:val="24"/>
        </w:rPr>
        <w:t>a</w:t>
      </w:r>
      <w:r w:rsidR="00237109" w:rsidRPr="003C1882">
        <w:rPr>
          <w:rStyle w:val="Rtulodeencabezadodemensaje"/>
          <w:rFonts w:ascii="Arial" w:hAnsi="Arial" w:cs="Arial"/>
          <w:b w:val="0"/>
          <w:caps w:val="0"/>
          <w:sz w:val="24"/>
          <w:szCs w:val="24"/>
        </w:rPr>
        <w:t xml:space="preserve"> amplia gestión </w:t>
      </w:r>
      <w:r>
        <w:rPr>
          <w:rStyle w:val="Rtulodeencabezadodemensaje"/>
          <w:rFonts w:ascii="Arial" w:hAnsi="Arial" w:cs="Arial"/>
          <w:b w:val="0"/>
          <w:caps w:val="0"/>
          <w:sz w:val="24"/>
          <w:szCs w:val="24"/>
        </w:rPr>
        <w:t>que integre y fomente la identidad</w:t>
      </w:r>
      <w:r w:rsidR="00237109" w:rsidRPr="003C1882">
        <w:rPr>
          <w:rStyle w:val="Rtulodeencabezadodemensaje"/>
          <w:rFonts w:ascii="Arial" w:hAnsi="Arial" w:cs="Arial"/>
          <w:b w:val="0"/>
          <w:caps w:val="0"/>
          <w:sz w:val="24"/>
          <w:szCs w:val="24"/>
        </w:rPr>
        <w:t xml:space="preserve"> e</w:t>
      </w:r>
      <w:r w:rsidR="00237109">
        <w:rPr>
          <w:rStyle w:val="Rtulodeencabezadodemensaje"/>
          <w:rFonts w:ascii="Arial" w:hAnsi="Arial" w:cs="Arial"/>
          <w:b w:val="0"/>
          <w:caps w:val="0"/>
          <w:sz w:val="24"/>
          <w:szCs w:val="24"/>
        </w:rPr>
        <w:t>l turismo y la economía popular</w:t>
      </w:r>
      <w:r w:rsidR="000E2197">
        <w:rPr>
          <w:rStyle w:val="Rtulodeencabezadodemensaje"/>
          <w:rFonts w:ascii="Arial" w:hAnsi="Arial" w:cs="Arial"/>
          <w:b w:val="0"/>
          <w:caps w:val="0"/>
          <w:sz w:val="24"/>
          <w:szCs w:val="24"/>
        </w:rPr>
        <w:t>.</w:t>
      </w:r>
    </w:p>
    <w:p w:rsidR="000E2197" w:rsidRDefault="000E2197" w:rsidP="00237109">
      <w:pPr>
        <w:pStyle w:val="Encabezadodemensaje"/>
        <w:ind w:left="0" w:firstLine="0"/>
        <w:jc w:val="both"/>
        <w:rPr>
          <w:rStyle w:val="Rtulodeencabezadodemensaje"/>
          <w:rFonts w:ascii="Arial" w:hAnsi="Arial" w:cs="Arial"/>
          <w:b w:val="0"/>
          <w:caps w:val="0"/>
          <w:sz w:val="24"/>
          <w:szCs w:val="24"/>
        </w:rPr>
      </w:pPr>
      <w:r>
        <w:rPr>
          <w:rStyle w:val="Rtulodeencabezadodemensaje"/>
          <w:rFonts w:ascii="Arial" w:hAnsi="Arial" w:cs="Arial"/>
          <w:b w:val="0"/>
          <w:caps w:val="0"/>
          <w:sz w:val="24"/>
          <w:szCs w:val="24"/>
        </w:rPr>
        <w:t>En este contexto la Resolución No. 45 señala lo siguiente:</w:t>
      </w:r>
    </w:p>
    <w:p w:rsidR="000E2197" w:rsidRDefault="000E2197" w:rsidP="000E2197">
      <w:pPr>
        <w:pStyle w:val="Encabezadodemensaje"/>
        <w:ind w:left="705" w:firstLine="0"/>
        <w:jc w:val="both"/>
        <w:rPr>
          <w:rStyle w:val="Rtulodeencabezadodemensaje"/>
          <w:rFonts w:ascii="Arial" w:hAnsi="Arial" w:cs="Arial"/>
          <w:b w:val="0"/>
          <w:caps w:val="0"/>
          <w:sz w:val="24"/>
          <w:szCs w:val="24"/>
        </w:rPr>
      </w:pPr>
      <w:r>
        <w:rPr>
          <w:rStyle w:val="Rtulodeencabezadodemensaje"/>
          <w:rFonts w:ascii="Arial" w:hAnsi="Arial" w:cs="Arial"/>
          <w:b w:val="0"/>
          <w:caps w:val="0"/>
          <w:sz w:val="24"/>
          <w:szCs w:val="24"/>
        </w:rPr>
        <w:t xml:space="preserve">“Artículo 1.- Institucionalizar al “Carnaval de Amaguaña”, como parte de la política del Distrito Metropolitano de Quito que promueve la identidad cultural de sus parroquias rurales.  </w:t>
      </w:r>
    </w:p>
    <w:p w:rsidR="000E2197" w:rsidRDefault="000E2197" w:rsidP="000E2197">
      <w:pPr>
        <w:pStyle w:val="Encabezadodemensaje"/>
        <w:ind w:left="705" w:firstLine="0"/>
        <w:jc w:val="both"/>
        <w:rPr>
          <w:rStyle w:val="Rtulodeencabezadodemensaje"/>
          <w:rFonts w:ascii="Arial" w:hAnsi="Arial" w:cs="Arial"/>
          <w:b w:val="0"/>
          <w:caps w:val="0"/>
          <w:sz w:val="24"/>
          <w:szCs w:val="24"/>
        </w:rPr>
      </w:pPr>
      <w:r>
        <w:rPr>
          <w:rStyle w:val="Rtulodeencabezadodemensaje"/>
          <w:rFonts w:ascii="Arial" w:hAnsi="Arial" w:cs="Arial"/>
          <w:b w:val="0"/>
          <w:caps w:val="0"/>
          <w:sz w:val="24"/>
          <w:szCs w:val="24"/>
        </w:rPr>
        <w:t>Artículo 2.- Encargar a la Secretaría de Cultura; a la Secretaría de Coordinación Territorial y Participación Ciudadana; y, a la Administración Zonal Los Chillos, en coordinación con el Gobierno Autónomo Descentralizado Parroquial de Amaguaña, la oportuna y adecuada planificación, difusión y ejecución de la presente resolución.</w:t>
      </w:r>
    </w:p>
    <w:p w:rsidR="00EC3BB0" w:rsidRDefault="000E2197" w:rsidP="004B2BBC">
      <w:pPr>
        <w:pStyle w:val="Encabezadodemensaje"/>
        <w:ind w:left="705" w:firstLine="0"/>
        <w:jc w:val="both"/>
        <w:rPr>
          <w:rStyle w:val="Rtulodeencabezadodemensaje"/>
          <w:rFonts w:ascii="Arial" w:hAnsi="Arial" w:cs="Arial"/>
          <w:b w:val="0"/>
          <w:caps w:val="0"/>
          <w:sz w:val="24"/>
          <w:szCs w:val="24"/>
        </w:rPr>
      </w:pPr>
      <w:r>
        <w:rPr>
          <w:rStyle w:val="Rtulodeencabezadodemensaje"/>
          <w:rFonts w:ascii="Arial" w:hAnsi="Arial" w:cs="Arial"/>
          <w:b w:val="0"/>
          <w:caps w:val="0"/>
          <w:sz w:val="24"/>
          <w:szCs w:val="24"/>
        </w:rPr>
        <w:lastRenderedPageBreak/>
        <w:t>Artículo 3.- Los organismos, órganos y dependencias metropolitanas competentes, establecerán políticas permanentes para la protección, defensa, conservación, promoción y acrecentamiento del patrimonio cultural intangible del “Carnaval de Amaguaña”.</w:t>
      </w:r>
    </w:p>
    <w:p w:rsidR="00EC3BB0" w:rsidRDefault="00EC3BB0" w:rsidP="000E2197">
      <w:pPr>
        <w:pStyle w:val="Encabezadodemensaje"/>
        <w:ind w:left="705" w:firstLine="0"/>
        <w:jc w:val="both"/>
        <w:rPr>
          <w:rStyle w:val="Rtulodeencabezadodemensaje"/>
          <w:rFonts w:ascii="Arial" w:hAnsi="Arial" w:cs="Arial"/>
          <w:b w:val="0"/>
          <w:caps w:val="0"/>
          <w:sz w:val="24"/>
          <w:szCs w:val="24"/>
        </w:rPr>
      </w:pPr>
    </w:p>
    <w:p w:rsidR="000E2197" w:rsidRDefault="000E2197" w:rsidP="000E2197">
      <w:pPr>
        <w:pStyle w:val="Encabezadodemensaje"/>
        <w:ind w:left="705" w:firstLine="0"/>
        <w:jc w:val="both"/>
        <w:rPr>
          <w:rStyle w:val="Rtulodeencabezadodemensaje"/>
          <w:rFonts w:ascii="Arial" w:hAnsi="Arial" w:cs="Arial"/>
          <w:b w:val="0"/>
          <w:caps w:val="0"/>
          <w:sz w:val="24"/>
          <w:szCs w:val="24"/>
        </w:rPr>
      </w:pPr>
      <w:r>
        <w:rPr>
          <w:rStyle w:val="Rtulodeencabezadodemensaje"/>
          <w:rFonts w:ascii="Arial" w:hAnsi="Arial" w:cs="Arial"/>
          <w:b w:val="0"/>
          <w:caps w:val="0"/>
          <w:sz w:val="24"/>
          <w:szCs w:val="24"/>
        </w:rPr>
        <w:t xml:space="preserve">Artículo 4.- El Municipio del Distrito Metropolitano de Quito realizará anualmente la asignación presupuestaria correspondiente, con los recursos necesarios, para la resolución del “Carnaval de Amaguaña”, considerando para el efecto el antecedente presupuestario histórico de tres años de inversión y la programación anual a ejecutarse, la que se definirá entre las instancias municipales antes descritas y el Gobierno Autónomo Descentralizado Parroquial de Amaguaña”.  </w:t>
      </w:r>
    </w:p>
    <w:p w:rsidR="000E2197" w:rsidRDefault="000E2197" w:rsidP="00237109">
      <w:pPr>
        <w:pStyle w:val="Encabezadodemensaje"/>
        <w:ind w:left="0" w:firstLine="0"/>
        <w:jc w:val="both"/>
        <w:rPr>
          <w:rStyle w:val="Rtulodeencabezadodemensaje"/>
          <w:rFonts w:ascii="Arial" w:hAnsi="Arial" w:cs="Arial"/>
          <w:b w:val="0"/>
          <w:caps w:val="0"/>
          <w:sz w:val="24"/>
          <w:szCs w:val="24"/>
        </w:rPr>
      </w:pPr>
    </w:p>
    <w:p w:rsidR="000E2197" w:rsidRDefault="000E2197" w:rsidP="00237109">
      <w:pPr>
        <w:pStyle w:val="Encabezadodemensaje"/>
        <w:ind w:left="0" w:firstLine="0"/>
        <w:jc w:val="both"/>
        <w:rPr>
          <w:rStyle w:val="Rtulodeencabezadodemensaje"/>
          <w:rFonts w:ascii="Arial" w:hAnsi="Arial" w:cs="Arial"/>
          <w:b w:val="0"/>
          <w:caps w:val="0"/>
          <w:sz w:val="24"/>
          <w:szCs w:val="24"/>
        </w:rPr>
      </w:pPr>
      <w:r>
        <w:rPr>
          <w:rStyle w:val="Rtulodeencabezadodemensaje"/>
          <w:rFonts w:ascii="Arial" w:hAnsi="Arial" w:cs="Arial"/>
          <w:b w:val="0"/>
          <w:caps w:val="0"/>
          <w:sz w:val="24"/>
          <w:szCs w:val="24"/>
        </w:rPr>
        <w:t xml:space="preserve">Por lo señalado, la </w:t>
      </w:r>
      <w:r w:rsidRPr="000E2197">
        <w:rPr>
          <w:rFonts w:ascii="Arial" w:hAnsi="Arial" w:cs="Arial"/>
          <w:bCs/>
          <w:caps w:val="0"/>
          <w:sz w:val="24"/>
          <w:szCs w:val="24"/>
          <w:lang w:val="es-ES"/>
        </w:rPr>
        <w:t>Administración Zonal Los Chillos</w:t>
      </w:r>
      <w:r>
        <w:rPr>
          <w:rFonts w:ascii="Arial" w:hAnsi="Arial" w:cs="Arial"/>
          <w:bCs/>
          <w:caps w:val="0"/>
          <w:sz w:val="24"/>
          <w:szCs w:val="24"/>
          <w:lang w:val="es-ES"/>
        </w:rPr>
        <w:t xml:space="preserve"> conjuntamente con la Secretaría de </w:t>
      </w:r>
      <w:r>
        <w:rPr>
          <w:rStyle w:val="Rtulodeencabezadodemensaje"/>
          <w:rFonts w:ascii="Arial" w:hAnsi="Arial" w:cs="Arial"/>
          <w:b w:val="0"/>
          <w:caps w:val="0"/>
          <w:sz w:val="24"/>
          <w:szCs w:val="24"/>
        </w:rPr>
        <w:t>Cultura prioriza</w:t>
      </w:r>
      <w:r w:rsidR="00EC3BB0">
        <w:rPr>
          <w:rStyle w:val="Rtulodeencabezadodemensaje"/>
          <w:rFonts w:ascii="Arial" w:hAnsi="Arial" w:cs="Arial"/>
          <w:b w:val="0"/>
          <w:caps w:val="0"/>
          <w:sz w:val="24"/>
          <w:szCs w:val="24"/>
        </w:rPr>
        <w:t>n</w:t>
      </w:r>
      <w:r>
        <w:rPr>
          <w:rStyle w:val="Rtulodeencabezadodemensaje"/>
          <w:rFonts w:ascii="Arial" w:hAnsi="Arial" w:cs="Arial"/>
          <w:b w:val="0"/>
          <w:caps w:val="0"/>
          <w:sz w:val="24"/>
          <w:szCs w:val="24"/>
        </w:rPr>
        <w:t xml:space="preserve"> la ejecución de actividades para el “</w:t>
      </w:r>
      <w:r w:rsidRPr="00EC3BB0">
        <w:rPr>
          <w:rStyle w:val="Rtulodeencabezadodemensaje"/>
          <w:rFonts w:ascii="Arial" w:hAnsi="Arial" w:cs="Arial"/>
          <w:b w:val="0"/>
          <w:i/>
          <w:caps w:val="0"/>
          <w:sz w:val="24"/>
          <w:szCs w:val="24"/>
        </w:rPr>
        <w:t>Carnaval de Amaguaña”</w:t>
      </w:r>
      <w:r>
        <w:rPr>
          <w:rStyle w:val="Rtulodeencabezadodemensaje"/>
          <w:rFonts w:ascii="Arial" w:hAnsi="Arial" w:cs="Arial"/>
          <w:b w:val="0"/>
          <w:caps w:val="0"/>
          <w:sz w:val="24"/>
          <w:szCs w:val="24"/>
        </w:rPr>
        <w:t xml:space="preserve"> considerando la relevancia</w:t>
      </w:r>
      <w:r w:rsidR="00EC3BB0">
        <w:rPr>
          <w:rStyle w:val="Rtulodeencabezadodemensaje"/>
          <w:rFonts w:ascii="Arial" w:hAnsi="Arial" w:cs="Arial"/>
          <w:b w:val="0"/>
          <w:caps w:val="0"/>
          <w:sz w:val="24"/>
          <w:szCs w:val="24"/>
        </w:rPr>
        <w:t xml:space="preserve"> social</w:t>
      </w:r>
      <w:r>
        <w:rPr>
          <w:rStyle w:val="Rtulodeencabezadodemensaje"/>
          <w:rFonts w:ascii="Arial" w:hAnsi="Arial" w:cs="Arial"/>
          <w:b w:val="0"/>
          <w:caps w:val="0"/>
          <w:sz w:val="24"/>
          <w:szCs w:val="24"/>
        </w:rPr>
        <w:t xml:space="preserve"> que ha alcanzado esta celebración cultural en el á</w:t>
      </w:r>
      <w:r w:rsidR="0066722F">
        <w:rPr>
          <w:rStyle w:val="Rtulodeencabezadodemensaje"/>
          <w:rFonts w:ascii="Arial" w:hAnsi="Arial" w:cs="Arial"/>
          <w:b w:val="0"/>
          <w:caps w:val="0"/>
          <w:sz w:val="24"/>
          <w:szCs w:val="24"/>
        </w:rPr>
        <w:t xml:space="preserve">mbito nacional. </w:t>
      </w:r>
    </w:p>
    <w:p w:rsidR="00D40AD7" w:rsidRDefault="00D40AD7" w:rsidP="00237109">
      <w:pPr>
        <w:pStyle w:val="Encabezadodemensaje"/>
        <w:ind w:left="0" w:firstLine="0"/>
        <w:jc w:val="both"/>
        <w:rPr>
          <w:rStyle w:val="Rtulodeencabezadodemensaje"/>
          <w:rFonts w:ascii="Arial" w:hAnsi="Arial" w:cs="Arial"/>
          <w:b w:val="0"/>
          <w:caps w:val="0"/>
          <w:sz w:val="24"/>
          <w:szCs w:val="24"/>
        </w:rPr>
      </w:pPr>
    </w:p>
    <w:p w:rsidR="00017555" w:rsidRDefault="003961D4" w:rsidP="0066722F">
      <w:pPr>
        <w:rPr>
          <w:rFonts w:ascii="Arial" w:hAnsi="Arial" w:cs="Arial"/>
          <w:b/>
          <w:sz w:val="24"/>
          <w:szCs w:val="24"/>
        </w:rPr>
      </w:pPr>
      <w:r>
        <w:rPr>
          <w:rFonts w:ascii="Arial" w:hAnsi="Arial" w:cs="Arial"/>
          <w:b/>
          <w:sz w:val="24"/>
          <w:szCs w:val="24"/>
        </w:rPr>
        <w:t xml:space="preserve">1.- </w:t>
      </w:r>
      <w:r w:rsidR="00EC3BB0">
        <w:rPr>
          <w:rFonts w:ascii="Arial" w:hAnsi="Arial" w:cs="Arial"/>
          <w:b/>
          <w:sz w:val="24"/>
          <w:szCs w:val="24"/>
        </w:rPr>
        <w:t xml:space="preserve"> RESEÑA.</w:t>
      </w:r>
    </w:p>
    <w:p w:rsidR="002A3496" w:rsidRPr="003C1882" w:rsidRDefault="00017555" w:rsidP="0066722F">
      <w:pPr>
        <w:rPr>
          <w:rFonts w:ascii="Arial" w:hAnsi="Arial" w:cs="Arial"/>
          <w:b/>
          <w:sz w:val="24"/>
          <w:szCs w:val="24"/>
        </w:rPr>
      </w:pPr>
      <w:r>
        <w:rPr>
          <w:rFonts w:ascii="Arial" w:hAnsi="Arial" w:cs="Arial"/>
          <w:b/>
          <w:sz w:val="24"/>
          <w:szCs w:val="24"/>
        </w:rPr>
        <w:t>1.1 Carnaval de Amaguaña</w:t>
      </w:r>
    </w:p>
    <w:p w:rsidR="000A4373" w:rsidRPr="003C1882" w:rsidRDefault="000A4373" w:rsidP="00B11710">
      <w:pPr>
        <w:spacing w:line="240" w:lineRule="auto"/>
        <w:jc w:val="both"/>
        <w:rPr>
          <w:rFonts w:ascii="Arial" w:hAnsi="Arial" w:cs="Arial"/>
          <w:sz w:val="24"/>
          <w:szCs w:val="24"/>
        </w:rPr>
      </w:pPr>
      <w:r w:rsidRPr="003C1882">
        <w:rPr>
          <w:rFonts w:ascii="Arial" w:hAnsi="Arial" w:cs="Arial"/>
          <w:sz w:val="24"/>
          <w:szCs w:val="24"/>
        </w:rPr>
        <w:t xml:space="preserve">El Carnaval de Amaguaña es una fiesta que se inició en 1959 por iniciativa del señor Delfín Sosa Lobato y se repite año tras año con gran participación de la comunidad en los distintos momentos de la celebración. La emotividad y alegría en el juego del carnaval y en los programas culturales forman parte del proceso de construcción social de esta fiesta popular. Cada año se incluyen más barrios, parroquias vecinas, grupos culturales nacionales e internacionales; con sus saberes y prácticas expresadas a través de ritualidades, bailes, juegos, comidas, etc., </w:t>
      </w:r>
      <w:r w:rsidRPr="00EC3BB0">
        <w:rPr>
          <w:rFonts w:ascii="Arial" w:hAnsi="Arial" w:cs="Arial"/>
          <w:i/>
          <w:sz w:val="24"/>
          <w:szCs w:val="24"/>
          <w:u w:val="single"/>
        </w:rPr>
        <w:t>siendo reconocido como uno de los tres mejores carnavales del Ecuador junto con Ambato y Guaranda.</w:t>
      </w:r>
      <w:r w:rsidR="00EC3BB0">
        <w:rPr>
          <w:rFonts w:ascii="Arial" w:hAnsi="Arial" w:cs="Arial"/>
          <w:sz w:val="24"/>
          <w:szCs w:val="24"/>
        </w:rPr>
        <w:t xml:space="preserve"> </w:t>
      </w:r>
    </w:p>
    <w:p w:rsidR="0066722F" w:rsidRPr="0066722F" w:rsidRDefault="0066722F" w:rsidP="00B11710">
      <w:pPr>
        <w:jc w:val="both"/>
        <w:rPr>
          <w:rFonts w:ascii="Arial" w:hAnsi="Arial" w:cs="Arial"/>
          <w:sz w:val="24"/>
          <w:szCs w:val="24"/>
          <w:lang w:val="es-EC"/>
        </w:rPr>
      </w:pPr>
      <w:r>
        <w:rPr>
          <w:rFonts w:ascii="Arial" w:hAnsi="Arial" w:cs="Arial"/>
          <w:sz w:val="24"/>
          <w:szCs w:val="24"/>
        </w:rPr>
        <w:t xml:space="preserve">En este contexto, la celebración en la Parroquia de </w:t>
      </w:r>
      <w:proofErr w:type="spellStart"/>
      <w:r>
        <w:rPr>
          <w:rFonts w:ascii="Arial" w:hAnsi="Arial" w:cs="Arial"/>
          <w:sz w:val="24"/>
          <w:szCs w:val="24"/>
        </w:rPr>
        <w:t>Amagua</w:t>
      </w:r>
      <w:proofErr w:type="spellEnd"/>
      <w:r>
        <w:rPr>
          <w:rFonts w:ascii="Arial" w:hAnsi="Arial" w:cs="Arial"/>
          <w:sz w:val="24"/>
          <w:szCs w:val="24"/>
          <w:lang w:val="es-EC"/>
        </w:rPr>
        <w:t xml:space="preserve">ña tiene orígenes populares y considerando esta </w:t>
      </w:r>
      <w:r w:rsidR="00EC3BB0">
        <w:rPr>
          <w:rFonts w:ascii="Arial" w:hAnsi="Arial" w:cs="Arial"/>
          <w:sz w:val="24"/>
          <w:szCs w:val="24"/>
          <w:lang w:val="es-EC"/>
        </w:rPr>
        <w:t xml:space="preserve">premisa, las bases </w:t>
      </w:r>
      <w:r>
        <w:rPr>
          <w:rFonts w:ascii="Arial" w:hAnsi="Arial" w:cs="Arial"/>
          <w:sz w:val="24"/>
          <w:szCs w:val="24"/>
          <w:lang w:val="es-EC"/>
        </w:rPr>
        <w:t xml:space="preserve"> para la planificación </w:t>
      </w:r>
      <w:r w:rsidR="00EC3BB0">
        <w:rPr>
          <w:rFonts w:ascii="Arial" w:hAnsi="Arial" w:cs="Arial"/>
          <w:sz w:val="24"/>
          <w:szCs w:val="24"/>
          <w:lang w:val="es-EC"/>
        </w:rPr>
        <w:t>han sido y son</w:t>
      </w:r>
      <w:r>
        <w:rPr>
          <w:rFonts w:ascii="Arial" w:hAnsi="Arial" w:cs="Arial"/>
          <w:sz w:val="24"/>
          <w:szCs w:val="24"/>
          <w:lang w:val="es-EC"/>
        </w:rPr>
        <w:t xml:space="preserve"> los barrios conjuntamente con el GAD de Amaguaña y el Municipio de Quito, a través de diferentes dependencias metropolitanas. La planificación de estos eventos inició en el </w:t>
      </w:r>
      <w:r w:rsidR="00EC66A5">
        <w:rPr>
          <w:rFonts w:ascii="Arial" w:hAnsi="Arial" w:cs="Arial"/>
          <w:sz w:val="24"/>
          <w:szCs w:val="24"/>
          <w:lang w:val="es-EC"/>
        </w:rPr>
        <w:t>tercer cuatrimestre del año 2017</w:t>
      </w:r>
      <w:r>
        <w:rPr>
          <w:rFonts w:ascii="Arial" w:hAnsi="Arial" w:cs="Arial"/>
          <w:sz w:val="24"/>
          <w:szCs w:val="24"/>
          <w:lang w:val="es-EC"/>
        </w:rPr>
        <w:t xml:space="preserve">, con un enfoque </w:t>
      </w:r>
      <w:proofErr w:type="spellStart"/>
      <w:r>
        <w:rPr>
          <w:rFonts w:ascii="Arial" w:hAnsi="Arial" w:cs="Arial"/>
          <w:sz w:val="24"/>
          <w:szCs w:val="24"/>
          <w:lang w:val="es-EC"/>
        </w:rPr>
        <w:t>multitemático</w:t>
      </w:r>
      <w:proofErr w:type="spellEnd"/>
      <w:r>
        <w:rPr>
          <w:rFonts w:ascii="Arial" w:hAnsi="Arial" w:cs="Arial"/>
          <w:sz w:val="24"/>
          <w:szCs w:val="24"/>
          <w:lang w:val="es-EC"/>
        </w:rPr>
        <w:t xml:space="preserve">: Cultura, Seguridad, Salud y Comunicación. </w:t>
      </w:r>
    </w:p>
    <w:p w:rsidR="00205C74" w:rsidRPr="00205C74" w:rsidRDefault="00017555" w:rsidP="00EB0597">
      <w:pPr>
        <w:spacing w:before="240" w:after="0"/>
        <w:ind w:firstLine="708"/>
        <w:jc w:val="both"/>
        <w:rPr>
          <w:rFonts w:ascii="Arial" w:hAnsi="Arial" w:cs="Arial"/>
          <w:b/>
          <w:sz w:val="24"/>
          <w:szCs w:val="24"/>
        </w:rPr>
      </w:pPr>
      <w:r>
        <w:rPr>
          <w:rFonts w:ascii="Arial" w:hAnsi="Arial" w:cs="Arial"/>
          <w:b/>
          <w:sz w:val="24"/>
          <w:szCs w:val="24"/>
        </w:rPr>
        <w:t>1.2</w:t>
      </w:r>
      <w:r w:rsidR="003961D4">
        <w:rPr>
          <w:rFonts w:ascii="Arial" w:hAnsi="Arial" w:cs="Arial"/>
          <w:b/>
          <w:sz w:val="24"/>
          <w:szCs w:val="24"/>
        </w:rPr>
        <w:t xml:space="preserve"> </w:t>
      </w:r>
      <w:r w:rsidR="00205C74">
        <w:rPr>
          <w:rFonts w:ascii="Arial" w:hAnsi="Arial" w:cs="Arial"/>
          <w:b/>
          <w:sz w:val="24"/>
          <w:szCs w:val="24"/>
        </w:rPr>
        <w:t>Actividades</w:t>
      </w:r>
    </w:p>
    <w:p w:rsidR="0066722F" w:rsidRDefault="00205C74" w:rsidP="00B11710">
      <w:pPr>
        <w:jc w:val="both"/>
        <w:rPr>
          <w:rFonts w:ascii="Arial" w:hAnsi="Arial" w:cs="Arial"/>
          <w:sz w:val="24"/>
          <w:szCs w:val="24"/>
        </w:rPr>
      </w:pPr>
      <w:r>
        <w:rPr>
          <w:rFonts w:ascii="Arial" w:hAnsi="Arial" w:cs="Arial"/>
          <w:sz w:val="24"/>
          <w:szCs w:val="24"/>
        </w:rPr>
        <w:t>E</w:t>
      </w:r>
      <w:r w:rsidR="0066722F">
        <w:rPr>
          <w:rFonts w:ascii="Arial" w:hAnsi="Arial" w:cs="Arial"/>
          <w:sz w:val="24"/>
          <w:szCs w:val="24"/>
        </w:rPr>
        <w:t xml:space="preserve">n varias sesiones de trabajo conjunto entre el Municipio de Quito y el GAD de Amaguaña se definieron las actividades que se realizarían en el mencionado carnaval </w:t>
      </w:r>
      <w:r w:rsidR="00C2542F">
        <w:rPr>
          <w:rFonts w:ascii="Arial" w:hAnsi="Arial" w:cs="Arial"/>
          <w:sz w:val="24"/>
          <w:szCs w:val="24"/>
        </w:rPr>
        <w:t>tomando en cuenta</w:t>
      </w:r>
      <w:r w:rsidR="0066722F">
        <w:rPr>
          <w:rFonts w:ascii="Arial" w:hAnsi="Arial" w:cs="Arial"/>
          <w:sz w:val="24"/>
          <w:szCs w:val="24"/>
        </w:rPr>
        <w:t xml:space="preserve"> aspectos sociales, culturales, y económicos</w:t>
      </w:r>
      <w:r w:rsidR="00C2542F">
        <w:rPr>
          <w:rFonts w:ascii="Arial" w:hAnsi="Arial" w:cs="Arial"/>
          <w:sz w:val="24"/>
          <w:szCs w:val="24"/>
        </w:rPr>
        <w:t>; sobre todo considerando</w:t>
      </w:r>
      <w:r w:rsidR="0066722F">
        <w:rPr>
          <w:rFonts w:ascii="Arial" w:hAnsi="Arial" w:cs="Arial"/>
          <w:sz w:val="24"/>
          <w:szCs w:val="24"/>
        </w:rPr>
        <w:t xml:space="preserve"> las solicitudes de los diferentes barrios y sectores </w:t>
      </w:r>
      <w:r w:rsidR="00017555">
        <w:rPr>
          <w:rFonts w:ascii="Arial" w:hAnsi="Arial" w:cs="Arial"/>
          <w:sz w:val="24"/>
          <w:szCs w:val="24"/>
        </w:rPr>
        <w:t>comprometidos en</w:t>
      </w:r>
      <w:r w:rsidR="0066722F">
        <w:rPr>
          <w:rFonts w:ascii="Arial" w:hAnsi="Arial" w:cs="Arial"/>
          <w:sz w:val="24"/>
          <w:szCs w:val="24"/>
        </w:rPr>
        <w:t xml:space="preserve"> vincularse a la festividad.</w:t>
      </w:r>
    </w:p>
    <w:p w:rsidR="004B2BBC" w:rsidRDefault="004B2BBC" w:rsidP="00B11710">
      <w:pPr>
        <w:jc w:val="both"/>
        <w:rPr>
          <w:rFonts w:ascii="Arial" w:hAnsi="Arial" w:cs="Arial"/>
          <w:sz w:val="24"/>
          <w:szCs w:val="24"/>
        </w:rPr>
      </w:pPr>
    </w:p>
    <w:p w:rsidR="004B2BBC" w:rsidRDefault="004B2BBC" w:rsidP="00B11710">
      <w:pPr>
        <w:jc w:val="both"/>
        <w:rPr>
          <w:rFonts w:ascii="Arial" w:hAnsi="Arial" w:cs="Arial"/>
          <w:sz w:val="24"/>
          <w:szCs w:val="24"/>
        </w:rPr>
      </w:pPr>
    </w:p>
    <w:p w:rsidR="0066722F" w:rsidRDefault="00017555" w:rsidP="00B11710">
      <w:pPr>
        <w:jc w:val="both"/>
        <w:rPr>
          <w:rFonts w:ascii="Arial" w:hAnsi="Arial" w:cs="Arial"/>
          <w:sz w:val="24"/>
          <w:szCs w:val="24"/>
        </w:rPr>
      </w:pPr>
      <w:r>
        <w:rPr>
          <w:rFonts w:ascii="Arial" w:hAnsi="Arial" w:cs="Arial"/>
          <w:sz w:val="24"/>
          <w:szCs w:val="24"/>
        </w:rPr>
        <w:t xml:space="preserve">Con las siguientes </w:t>
      </w:r>
      <w:r w:rsidR="00C2542F">
        <w:rPr>
          <w:rFonts w:ascii="Arial" w:hAnsi="Arial" w:cs="Arial"/>
          <w:sz w:val="24"/>
          <w:szCs w:val="24"/>
        </w:rPr>
        <w:t xml:space="preserve"> actividades</w:t>
      </w:r>
      <w:r>
        <w:rPr>
          <w:rFonts w:ascii="Arial" w:hAnsi="Arial" w:cs="Arial"/>
          <w:sz w:val="24"/>
          <w:szCs w:val="24"/>
        </w:rPr>
        <w:t>:</w:t>
      </w:r>
    </w:p>
    <w:p w:rsidR="00A62919" w:rsidRDefault="00C2542F" w:rsidP="00C2542F">
      <w:pPr>
        <w:pStyle w:val="Prrafodelista"/>
        <w:numPr>
          <w:ilvl w:val="0"/>
          <w:numId w:val="1"/>
        </w:numPr>
        <w:jc w:val="both"/>
        <w:rPr>
          <w:rFonts w:ascii="Arial" w:hAnsi="Arial" w:cs="Arial"/>
          <w:sz w:val="24"/>
          <w:szCs w:val="24"/>
        </w:rPr>
      </w:pPr>
      <w:r w:rsidRPr="00017555">
        <w:rPr>
          <w:rFonts w:ascii="Arial" w:hAnsi="Arial" w:cs="Arial"/>
          <w:sz w:val="24"/>
          <w:szCs w:val="24"/>
          <w:u w:val="single"/>
        </w:rPr>
        <w:t xml:space="preserve">Carnaval de </w:t>
      </w:r>
      <w:r w:rsidR="00A62919" w:rsidRPr="00017555">
        <w:rPr>
          <w:rFonts w:ascii="Arial" w:hAnsi="Arial" w:cs="Arial"/>
          <w:sz w:val="24"/>
          <w:szCs w:val="24"/>
          <w:u w:val="single"/>
        </w:rPr>
        <w:t>Chillo Jij</w:t>
      </w:r>
      <w:r w:rsidR="00081680" w:rsidRPr="00017555">
        <w:rPr>
          <w:rFonts w:ascii="Arial" w:hAnsi="Arial" w:cs="Arial"/>
          <w:sz w:val="24"/>
          <w:szCs w:val="24"/>
          <w:u w:val="single"/>
        </w:rPr>
        <w:t>ó</w:t>
      </w:r>
      <w:r w:rsidR="00A62919" w:rsidRPr="00017555">
        <w:rPr>
          <w:rFonts w:ascii="Arial" w:hAnsi="Arial" w:cs="Arial"/>
          <w:sz w:val="24"/>
          <w:szCs w:val="24"/>
          <w:u w:val="single"/>
        </w:rPr>
        <w:t>n.-</w:t>
      </w:r>
      <w:r w:rsidR="00A62919" w:rsidRPr="00C2542F">
        <w:rPr>
          <w:rFonts w:ascii="Arial" w:hAnsi="Arial" w:cs="Arial"/>
          <w:sz w:val="24"/>
          <w:szCs w:val="24"/>
        </w:rPr>
        <w:t xml:space="preserve"> Un barrio tradicional de Amaguaña que vive una fiesta al igual que su centralidad realizando su pregón de fiestas</w:t>
      </w:r>
      <w:r>
        <w:rPr>
          <w:rFonts w:ascii="Arial" w:hAnsi="Arial" w:cs="Arial"/>
          <w:sz w:val="24"/>
          <w:szCs w:val="24"/>
        </w:rPr>
        <w:t xml:space="preserve">, </w:t>
      </w:r>
      <w:r w:rsidR="00A62919" w:rsidRPr="00C2542F">
        <w:rPr>
          <w:rFonts w:ascii="Arial" w:hAnsi="Arial" w:cs="Arial"/>
          <w:sz w:val="24"/>
          <w:szCs w:val="24"/>
        </w:rPr>
        <w:t xml:space="preserve"> desfile de Carnaval</w:t>
      </w:r>
      <w:r>
        <w:rPr>
          <w:rFonts w:ascii="Arial" w:hAnsi="Arial" w:cs="Arial"/>
          <w:sz w:val="24"/>
          <w:szCs w:val="24"/>
        </w:rPr>
        <w:t xml:space="preserve"> y festivales artísticos</w:t>
      </w:r>
      <w:r w:rsidR="00A62919" w:rsidRPr="00C2542F">
        <w:rPr>
          <w:rFonts w:ascii="Arial" w:hAnsi="Arial" w:cs="Arial"/>
          <w:sz w:val="24"/>
          <w:szCs w:val="24"/>
        </w:rPr>
        <w:t>.</w:t>
      </w:r>
    </w:p>
    <w:p w:rsidR="00C2542F" w:rsidRPr="00C2542F" w:rsidRDefault="00C2542F" w:rsidP="00C2542F">
      <w:pPr>
        <w:pStyle w:val="Prrafodelista"/>
        <w:jc w:val="both"/>
        <w:rPr>
          <w:rFonts w:ascii="Arial" w:hAnsi="Arial" w:cs="Arial"/>
          <w:sz w:val="24"/>
          <w:szCs w:val="24"/>
        </w:rPr>
      </w:pPr>
    </w:p>
    <w:p w:rsidR="00C2542F" w:rsidRPr="00C2542F" w:rsidRDefault="00C2542F" w:rsidP="00C2542F">
      <w:pPr>
        <w:pStyle w:val="Prrafodelista"/>
        <w:rPr>
          <w:rFonts w:ascii="Arial" w:hAnsi="Arial" w:cs="Arial"/>
          <w:sz w:val="24"/>
          <w:szCs w:val="24"/>
        </w:rPr>
      </w:pPr>
    </w:p>
    <w:p w:rsidR="00D40AD7" w:rsidRDefault="00FA7FE4" w:rsidP="00AC4CBE">
      <w:pPr>
        <w:pStyle w:val="Prrafodelista"/>
        <w:numPr>
          <w:ilvl w:val="0"/>
          <w:numId w:val="1"/>
        </w:numPr>
        <w:ind w:left="708"/>
        <w:jc w:val="both"/>
        <w:rPr>
          <w:rFonts w:ascii="Arial" w:hAnsi="Arial" w:cs="Arial"/>
          <w:sz w:val="24"/>
          <w:szCs w:val="24"/>
        </w:rPr>
      </w:pPr>
      <w:r w:rsidRPr="00017555">
        <w:rPr>
          <w:rFonts w:ascii="Arial" w:hAnsi="Arial" w:cs="Arial"/>
          <w:sz w:val="24"/>
          <w:szCs w:val="24"/>
          <w:u w:val="single"/>
        </w:rPr>
        <w:t xml:space="preserve">Corso de </w:t>
      </w:r>
      <w:r w:rsidR="00220B14" w:rsidRPr="00017555">
        <w:rPr>
          <w:rFonts w:ascii="Arial" w:hAnsi="Arial" w:cs="Arial"/>
          <w:sz w:val="24"/>
          <w:szCs w:val="24"/>
          <w:u w:val="single"/>
        </w:rPr>
        <w:t>Flores y S</w:t>
      </w:r>
      <w:r w:rsidRPr="00017555">
        <w:rPr>
          <w:rFonts w:ascii="Arial" w:hAnsi="Arial" w:cs="Arial"/>
          <w:sz w:val="24"/>
          <w:szCs w:val="24"/>
          <w:u w:val="single"/>
        </w:rPr>
        <w:t>erpentinas</w:t>
      </w:r>
      <w:r w:rsidR="00220B14" w:rsidRPr="00017555">
        <w:rPr>
          <w:rFonts w:ascii="Arial" w:hAnsi="Arial" w:cs="Arial"/>
          <w:sz w:val="24"/>
          <w:szCs w:val="24"/>
          <w:u w:val="single"/>
        </w:rPr>
        <w:t xml:space="preserve"> de Balcón a B</w:t>
      </w:r>
      <w:r w:rsidRPr="00017555">
        <w:rPr>
          <w:rFonts w:ascii="Arial" w:hAnsi="Arial" w:cs="Arial"/>
          <w:sz w:val="24"/>
          <w:szCs w:val="24"/>
          <w:u w:val="single"/>
        </w:rPr>
        <w:t>alcón.-</w:t>
      </w:r>
      <w:r w:rsidRPr="00D40AD7">
        <w:rPr>
          <w:rFonts w:ascii="Arial" w:hAnsi="Arial" w:cs="Arial"/>
          <w:sz w:val="24"/>
          <w:szCs w:val="24"/>
        </w:rPr>
        <w:t xml:space="preserve"> </w:t>
      </w:r>
      <w:r w:rsidR="00546EB6" w:rsidRPr="00D40AD7">
        <w:rPr>
          <w:rFonts w:ascii="Arial" w:hAnsi="Arial" w:cs="Arial"/>
          <w:sz w:val="24"/>
          <w:szCs w:val="24"/>
        </w:rPr>
        <w:t xml:space="preserve">Este </w:t>
      </w:r>
      <w:r w:rsidR="00546EB6" w:rsidRPr="00017555">
        <w:rPr>
          <w:rFonts w:ascii="Arial" w:hAnsi="Arial" w:cs="Arial"/>
          <w:b/>
          <w:i/>
          <w:sz w:val="24"/>
          <w:szCs w:val="24"/>
        </w:rPr>
        <w:t>desfile</w:t>
      </w:r>
      <w:r w:rsidR="00546EB6" w:rsidRPr="00D40AD7">
        <w:rPr>
          <w:rFonts w:ascii="Arial" w:hAnsi="Arial" w:cs="Arial"/>
          <w:sz w:val="24"/>
          <w:szCs w:val="24"/>
        </w:rPr>
        <w:t xml:space="preserve"> </w:t>
      </w:r>
      <w:r w:rsidR="00220B14" w:rsidRPr="00D40AD7">
        <w:rPr>
          <w:rFonts w:ascii="Arial" w:hAnsi="Arial" w:cs="Arial"/>
          <w:sz w:val="24"/>
          <w:szCs w:val="24"/>
        </w:rPr>
        <w:t>comprende</w:t>
      </w:r>
      <w:r w:rsidR="00546EB6" w:rsidRPr="00D40AD7">
        <w:rPr>
          <w:rFonts w:ascii="Arial" w:hAnsi="Arial" w:cs="Arial"/>
          <w:sz w:val="24"/>
          <w:szCs w:val="24"/>
        </w:rPr>
        <w:t xml:space="preserve"> la participación de colectivos culturales, barriales, comunitarios e institucionales, mediante comparsas, carros alegóricos, danzas y bandas de pueblo. </w:t>
      </w:r>
    </w:p>
    <w:p w:rsidR="00017555" w:rsidRDefault="00017555" w:rsidP="00017555">
      <w:pPr>
        <w:pStyle w:val="Prrafodelista"/>
        <w:ind w:left="708"/>
        <w:jc w:val="both"/>
        <w:rPr>
          <w:rFonts w:ascii="Arial" w:hAnsi="Arial" w:cs="Arial"/>
          <w:sz w:val="24"/>
          <w:szCs w:val="24"/>
        </w:rPr>
      </w:pPr>
    </w:p>
    <w:p w:rsidR="00FA7FE4" w:rsidRPr="00D40AD7" w:rsidRDefault="00546EB6" w:rsidP="00D40AD7">
      <w:pPr>
        <w:pStyle w:val="Prrafodelista"/>
        <w:ind w:left="708"/>
        <w:jc w:val="both"/>
        <w:rPr>
          <w:rFonts w:ascii="Arial" w:hAnsi="Arial" w:cs="Arial"/>
          <w:sz w:val="24"/>
          <w:szCs w:val="24"/>
        </w:rPr>
      </w:pPr>
      <w:r w:rsidRPr="00D40AD7">
        <w:rPr>
          <w:rFonts w:ascii="Arial" w:hAnsi="Arial" w:cs="Arial"/>
          <w:sz w:val="24"/>
          <w:szCs w:val="24"/>
        </w:rPr>
        <w:t xml:space="preserve">Identidad local- Aquí se encuentran los personajes y leyendas de la parroquia de Amaguaña como son: el </w:t>
      </w:r>
      <w:proofErr w:type="spellStart"/>
      <w:r w:rsidRPr="00D40AD7">
        <w:rPr>
          <w:rFonts w:ascii="Arial" w:hAnsi="Arial" w:cs="Arial"/>
          <w:sz w:val="24"/>
          <w:szCs w:val="24"/>
        </w:rPr>
        <w:t>pingullero</w:t>
      </w:r>
      <w:proofErr w:type="spellEnd"/>
      <w:r w:rsidRPr="00D40AD7">
        <w:rPr>
          <w:rFonts w:ascii="Arial" w:hAnsi="Arial" w:cs="Arial"/>
          <w:sz w:val="24"/>
          <w:szCs w:val="24"/>
        </w:rPr>
        <w:t xml:space="preserve">, la </w:t>
      </w:r>
      <w:proofErr w:type="spellStart"/>
      <w:r w:rsidRPr="00D40AD7">
        <w:rPr>
          <w:rFonts w:ascii="Arial" w:hAnsi="Arial" w:cs="Arial"/>
          <w:sz w:val="24"/>
          <w:szCs w:val="24"/>
        </w:rPr>
        <w:t>yumbada</w:t>
      </w:r>
      <w:proofErr w:type="spellEnd"/>
      <w:r w:rsidRPr="00D40AD7">
        <w:rPr>
          <w:rFonts w:ascii="Arial" w:hAnsi="Arial" w:cs="Arial"/>
          <w:sz w:val="24"/>
          <w:szCs w:val="24"/>
        </w:rPr>
        <w:t>, los rucos, la flora y la fauna, el agua como sustento de vida, las haciendas, trabajadores del canasto de zuro.</w:t>
      </w:r>
    </w:p>
    <w:p w:rsidR="00B11710" w:rsidRPr="003C1882" w:rsidRDefault="00546EB6" w:rsidP="00AC4CBE">
      <w:pPr>
        <w:ind w:left="708"/>
        <w:jc w:val="both"/>
        <w:rPr>
          <w:rFonts w:ascii="Arial" w:hAnsi="Arial" w:cs="Arial"/>
          <w:sz w:val="24"/>
          <w:szCs w:val="24"/>
        </w:rPr>
      </w:pPr>
      <w:proofErr w:type="spellStart"/>
      <w:r w:rsidRPr="003C1882">
        <w:rPr>
          <w:rFonts w:ascii="Arial" w:hAnsi="Arial" w:cs="Arial"/>
          <w:sz w:val="24"/>
          <w:szCs w:val="24"/>
        </w:rPr>
        <w:t>Afroecuatoriano</w:t>
      </w:r>
      <w:proofErr w:type="spellEnd"/>
      <w:r w:rsidR="00B11710" w:rsidRPr="003C1882">
        <w:rPr>
          <w:rFonts w:ascii="Arial" w:hAnsi="Arial" w:cs="Arial"/>
          <w:sz w:val="24"/>
          <w:szCs w:val="24"/>
        </w:rPr>
        <w:t xml:space="preserve">, </w:t>
      </w:r>
      <w:proofErr w:type="spellStart"/>
      <w:r w:rsidR="00B11710" w:rsidRPr="003C1882">
        <w:rPr>
          <w:rFonts w:ascii="Arial" w:hAnsi="Arial" w:cs="Arial"/>
          <w:sz w:val="24"/>
          <w:szCs w:val="24"/>
        </w:rPr>
        <w:t>Indigena</w:t>
      </w:r>
      <w:proofErr w:type="spellEnd"/>
      <w:r w:rsidR="00B11710" w:rsidRPr="003C1882">
        <w:rPr>
          <w:rFonts w:ascii="Arial" w:hAnsi="Arial" w:cs="Arial"/>
          <w:sz w:val="24"/>
          <w:szCs w:val="24"/>
        </w:rPr>
        <w:t xml:space="preserve">, </w:t>
      </w:r>
      <w:proofErr w:type="spellStart"/>
      <w:r w:rsidR="00B11710" w:rsidRPr="003C1882">
        <w:rPr>
          <w:rFonts w:ascii="Arial" w:hAnsi="Arial" w:cs="Arial"/>
          <w:sz w:val="24"/>
          <w:szCs w:val="24"/>
        </w:rPr>
        <w:t>Etareo</w:t>
      </w:r>
      <w:proofErr w:type="spellEnd"/>
      <w:r w:rsidR="00B11710" w:rsidRPr="003C1882">
        <w:rPr>
          <w:rFonts w:ascii="Arial" w:hAnsi="Arial" w:cs="Arial"/>
          <w:sz w:val="24"/>
          <w:szCs w:val="24"/>
        </w:rPr>
        <w:t>.- Delegaciones que representen esta cultu</w:t>
      </w:r>
      <w:r w:rsidR="00AC4CBE">
        <w:rPr>
          <w:rFonts w:ascii="Arial" w:hAnsi="Arial" w:cs="Arial"/>
          <w:sz w:val="24"/>
          <w:szCs w:val="24"/>
        </w:rPr>
        <w:t>r</w:t>
      </w:r>
      <w:r w:rsidR="00B11710" w:rsidRPr="003C1882">
        <w:rPr>
          <w:rFonts w:ascii="Arial" w:hAnsi="Arial" w:cs="Arial"/>
          <w:sz w:val="24"/>
          <w:szCs w:val="24"/>
        </w:rPr>
        <w:t>a y que de a poco se ha ido insertando en los sectores y están en la convivencia continua y son parte de la parroquia de Amaguaña.</w:t>
      </w:r>
    </w:p>
    <w:p w:rsidR="00AC4CBE" w:rsidRDefault="00B11710" w:rsidP="00AC4CBE">
      <w:pPr>
        <w:ind w:left="708"/>
        <w:jc w:val="both"/>
        <w:rPr>
          <w:rFonts w:ascii="Arial" w:hAnsi="Arial" w:cs="Arial"/>
          <w:sz w:val="24"/>
          <w:szCs w:val="24"/>
        </w:rPr>
      </w:pPr>
      <w:r w:rsidRPr="003C1882">
        <w:rPr>
          <w:rFonts w:ascii="Arial" w:hAnsi="Arial" w:cs="Arial"/>
          <w:sz w:val="24"/>
          <w:szCs w:val="24"/>
        </w:rPr>
        <w:t>Internacional.- Apoyo de instituciones que desean participar y que se visualice sus actividades culturales</w:t>
      </w:r>
      <w:r w:rsidR="00AC4CBE">
        <w:rPr>
          <w:rFonts w:ascii="Arial" w:hAnsi="Arial" w:cs="Arial"/>
          <w:sz w:val="24"/>
          <w:szCs w:val="24"/>
        </w:rPr>
        <w:t>.</w:t>
      </w:r>
    </w:p>
    <w:p w:rsidR="00B11710" w:rsidRDefault="00AC4CBE" w:rsidP="00AC4CBE">
      <w:pPr>
        <w:pStyle w:val="Prrafodelista"/>
        <w:numPr>
          <w:ilvl w:val="0"/>
          <w:numId w:val="3"/>
        </w:numPr>
        <w:jc w:val="both"/>
        <w:rPr>
          <w:rFonts w:ascii="Arial" w:hAnsi="Arial" w:cs="Arial"/>
          <w:sz w:val="24"/>
          <w:szCs w:val="24"/>
        </w:rPr>
      </w:pPr>
      <w:r w:rsidRPr="00017555">
        <w:rPr>
          <w:rFonts w:ascii="Arial" w:hAnsi="Arial" w:cs="Arial"/>
          <w:sz w:val="24"/>
          <w:szCs w:val="24"/>
          <w:u w:val="single"/>
        </w:rPr>
        <w:t>Carnaval Andino y A la voz del Carnaval.-</w:t>
      </w:r>
      <w:r>
        <w:rPr>
          <w:rFonts w:ascii="Arial" w:hAnsi="Arial" w:cs="Arial"/>
          <w:sz w:val="24"/>
          <w:szCs w:val="24"/>
        </w:rPr>
        <w:t xml:space="preserve"> Son dos</w:t>
      </w:r>
      <w:r w:rsidRPr="00AC4CBE">
        <w:rPr>
          <w:rFonts w:ascii="Arial" w:hAnsi="Arial" w:cs="Arial"/>
          <w:sz w:val="24"/>
          <w:szCs w:val="24"/>
        </w:rPr>
        <w:t xml:space="preserve"> festival</w:t>
      </w:r>
      <w:r>
        <w:rPr>
          <w:rFonts w:ascii="Arial" w:hAnsi="Arial" w:cs="Arial"/>
          <w:sz w:val="24"/>
          <w:szCs w:val="24"/>
        </w:rPr>
        <w:t>es</w:t>
      </w:r>
      <w:r w:rsidRPr="00AC4CBE">
        <w:rPr>
          <w:rFonts w:ascii="Arial" w:hAnsi="Arial" w:cs="Arial"/>
          <w:sz w:val="24"/>
          <w:szCs w:val="24"/>
        </w:rPr>
        <w:t xml:space="preserve"> artístico</w:t>
      </w:r>
      <w:r>
        <w:rPr>
          <w:rFonts w:ascii="Arial" w:hAnsi="Arial" w:cs="Arial"/>
          <w:sz w:val="24"/>
          <w:szCs w:val="24"/>
        </w:rPr>
        <w:t>s</w:t>
      </w:r>
      <w:r w:rsidRPr="00AC4CBE">
        <w:rPr>
          <w:rFonts w:ascii="Arial" w:hAnsi="Arial" w:cs="Arial"/>
          <w:sz w:val="24"/>
          <w:szCs w:val="24"/>
        </w:rPr>
        <w:t xml:space="preserve"> que concentra a un  número significativo de público luego del corso, busca reunir </w:t>
      </w:r>
      <w:r w:rsidR="00205C74">
        <w:rPr>
          <w:rFonts w:ascii="Arial" w:hAnsi="Arial" w:cs="Arial"/>
          <w:sz w:val="24"/>
          <w:szCs w:val="24"/>
        </w:rPr>
        <w:t>a los asistentes para ofertar</w:t>
      </w:r>
      <w:r w:rsidRPr="00AC4CBE">
        <w:rPr>
          <w:rFonts w:ascii="Arial" w:hAnsi="Arial" w:cs="Arial"/>
          <w:sz w:val="24"/>
          <w:szCs w:val="24"/>
        </w:rPr>
        <w:t xml:space="preserve"> mega evento</w:t>
      </w:r>
      <w:r w:rsidR="00205C74">
        <w:rPr>
          <w:rFonts w:ascii="Arial" w:hAnsi="Arial" w:cs="Arial"/>
          <w:sz w:val="24"/>
          <w:szCs w:val="24"/>
        </w:rPr>
        <w:t>s</w:t>
      </w:r>
      <w:r w:rsidRPr="00AC4CBE">
        <w:rPr>
          <w:rFonts w:ascii="Arial" w:hAnsi="Arial" w:cs="Arial"/>
          <w:sz w:val="24"/>
          <w:szCs w:val="24"/>
        </w:rPr>
        <w:t xml:space="preserve"> artístico</w:t>
      </w:r>
      <w:r w:rsidR="00205C74">
        <w:rPr>
          <w:rFonts w:ascii="Arial" w:hAnsi="Arial" w:cs="Arial"/>
          <w:sz w:val="24"/>
          <w:szCs w:val="24"/>
        </w:rPr>
        <w:t>s</w:t>
      </w:r>
      <w:r w:rsidRPr="00AC4CBE">
        <w:rPr>
          <w:rFonts w:ascii="Arial" w:hAnsi="Arial" w:cs="Arial"/>
          <w:sz w:val="24"/>
          <w:szCs w:val="24"/>
        </w:rPr>
        <w:t>, enfocado</w:t>
      </w:r>
      <w:r w:rsidR="00205C74">
        <w:rPr>
          <w:rFonts w:ascii="Arial" w:hAnsi="Arial" w:cs="Arial"/>
          <w:sz w:val="24"/>
          <w:szCs w:val="24"/>
        </w:rPr>
        <w:t>s</w:t>
      </w:r>
      <w:r w:rsidRPr="00AC4CBE">
        <w:rPr>
          <w:rFonts w:ascii="Arial" w:hAnsi="Arial" w:cs="Arial"/>
          <w:sz w:val="24"/>
          <w:szCs w:val="24"/>
        </w:rPr>
        <w:t xml:space="preserve"> en presentar un espectáculo de gran nivel profesional y cultur</w:t>
      </w:r>
      <w:r>
        <w:rPr>
          <w:rFonts w:ascii="Arial" w:hAnsi="Arial" w:cs="Arial"/>
          <w:sz w:val="24"/>
          <w:szCs w:val="24"/>
        </w:rPr>
        <w:t>al; escenario</w:t>
      </w:r>
      <w:r w:rsidR="00205C74">
        <w:rPr>
          <w:rFonts w:ascii="Arial" w:hAnsi="Arial" w:cs="Arial"/>
          <w:sz w:val="24"/>
          <w:szCs w:val="24"/>
        </w:rPr>
        <w:t>s</w:t>
      </w:r>
      <w:r>
        <w:rPr>
          <w:rFonts w:ascii="Arial" w:hAnsi="Arial" w:cs="Arial"/>
          <w:sz w:val="24"/>
          <w:szCs w:val="24"/>
        </w:rPr>
        <w:t xml:space="preserve"> en el que se presentarán artistas locales y nacionales.</w:t>
      </w:r>
    </w:p>
    <w:p w:rsidR="00AC4CBE" w:rsidRDefault="00AC4CBE" w:rsidP="00205C74">
      <w:pPr>
        <w:pStyle w:val="Prrafodelista"/>
        <w:jc w:val="both"/>
        <w:rPr>
          <w:rFonts w:ascii="Arial" w:hAnsi="Arial" w:cs="Arial"/>
          <w:sz w:val="24"/>
          <w:szCs w:val="24"/>
        </w:rPr>
      </w:pPr>
    </w:p>
    <w:p w:rsidR="00AC4CBE" w:rsidRDefault="00AC4CBE" w:rsidP="00205C74">
      <w:pPr>
        <w:pStyle w:val="Prrafodelista"/>
        <w:numPr>
          <w:ilvl w:val="0"/>
          <w:numId w:val="3"/>
        </w:numPr>
        <w:jc w:val="both"/>
        <w:rPr>
          <w:rFonts w:ascii="Arial" w:hAnsi="Arial" w:cs="Arial"/>
          <w:sz w:val="24"/>
          <w:szCs w:val="24"/>
        </w:rPr>
      </w:pPr>
      <w:r w:rsidRPr="00017555">
        <w:rPr>
          <w:rFonts w:ascii="Arial" w:hAnsi="Arial" w:cs="Arial"/>
          <w:sz w:val="24"/>
          <w:szCs w:val="24"/>
          <w:u w:val="single"/>
        </w:rPr>
        <w:t>Rock del Valle</w:t>
      </w:r>
      <w:r w:rsidR="00205C74" w:rsidRPr="00017555">
        <w:rPr>
          <w:rFonts w:ascii="Arial" w:hAnsi="Arial" w:cs="Arial"/>
          <w:sz w:val="24"/>
          <w:szCs w:val="24"/>
          <w:u w:val="single"/>
        </w:rPr>
        <w:t>.-</w:t>
      </w:r>
      <w:r w:rsidR="00205C74">
        <w:rPr>
          <w:rFonts w:ascii="Arial" w:hAnsi="Arial" w:cs="Arial"/>
          <w:sz w:val="24"/>
          <w:szCs w:val="24"/>
        </w:rPr>
        <w:t xml:space="preserve"> </w:t>
      </w:r>
      <w:r w:rsidR="00205C74" w:rsidRPr="00205C74">
        <w:rPr>
          <w:rFonts w:ascii="Arial" w:hAnsi="Arial" w:cs="Arial"/>
          <w:sz w:val="24"/>
          <w:szCs w:val="24"/>
        </w:rPr>
        <w:t xml:space="preserve">Es la ejecución de una iniciativa de los jóvenes </w:t>
      </w:r>
      <w:proofErr w:type="spellStart"/>
      <w:r w:rsidR="00205C74" w:rsidRPr="00205C74">
        <w:rPr>
          <w:rFonts w:ascii="Arial" w:hAnsi="Arial" w:cs="Arial"/>
          <w:sz w:val="24"/>
          <w:szCs w:val="24"/>
        </w:rPr>
        <w:t>rockeros</w:t>
      </w:r>
      <w:proofErr w:type="spellEnd"/>
      <w:r w:rsidR="00205C74" w:rsidRPr="00205C74">
        <w:rPr>
          <w:rFonts w:ascii="Arial" w:hAnsi="Arial" w:cs="Arial"/>
          <w:sz w:val="24"/>
          <w:szCs w:val="24"/>
        </w:rPr>
        <w:t xml:space="preserve"> de Los Chillos, que organizan este encuentro con la presencia de bandas de varias ciudades del país</w:t>
      </w:r>
      <w:r w:rsidR="00205C74">
        <w:rPr>
          <w:rFonts w:ascii="Arial" w:hAnsi="Arial" w:cs="Arial"/>
          <w:sz w:val="24"/>
          <w:szCs w:val="24"/>
        </w:rPr>
        <w:t>.</w:t>
      </w:r>
    </w:p>
    <w:p w:rsidR="00384FCC" w:rsidRPr="00384FCC" w:rsidRDefault="00384FCC" w:rsidP="00384FCC">
      <w:pPr>
        <w:pStyle w:val="Prrafodelista"/>
        <w:rPr>
          <w:rFonts w:ascii="Arial" w:hAnsi="Arial" w:cs="Arial"/>
          <w:sz w:val="24"/>
          <w:szCs w:val="24"/>
        </w:rPr>
      </w:pPr>
    </w:p>
    <w:p w:rsidR="00384FCC" w:rsidRDefault="00384FCC" w:rsidP="00384FCC">
      <w:pPr>
        <w:jc w:val="both"/>
        <w:rPr>
          <w:rFonts w:ascii="Arial" w:hAnsi="Arial" w:cs="Arial"/>
          <w:sz w:val="24"/>
          <w:szCs w:val="24"/>
        </w:rPr>
      </w:pPr>
    </w:p>
    <w:p w:rsidR="004B2BBC" w:rsidRDefault="004B2BBC" w:rsidP="00384FCC">
      <w:pPr>
        <w:jc w:val="both"/>
        <w:rPr>
          <w:rFonts w:ascii="Arial" w:hAnsi="Arial" w:cs="Arial"/>
          <w:sz w:val="24"/>
          <w:szCs w:val="24"/>
        </w:rPr>
      </w:pPr>
    </w:p>
    <w:p w:rsidR="004B2BBC" w:rsidRDefault="004B2BBC" w:rsidP="00384FCC">
      <w:pPr>
        <w:jc w:val="both"/>
        <w:rPr>
          <w:rFonts w:ascii="Arial" w:hAnsi="Arial" w:cs="Arial"/>
          <w:sz w:val="24"/>
          <w:szCs w:val="24"/>
        </w:rPr>
      </w:pPr>
    </w:p>
    <w:p w:rsidR="00384FCC" w:rsidRDefault="00384FCC" w:rsidP="00384FCC">
      <w:pPr>
        <w:jc w:val="both"/>
        <w:rPr>
          <w:rFonts w:ascii="Arial" w:hAnsi="Arial" w:cs="Arial"/>
          <w:sz w:val="24"/>
          <w:szCs w:val="24"/>
        </w:rPr>
      </w:pPr>
    </w:p>
    <w:p w:rsidR="00384FCC" w:rsidRPr="00384FCC" w:rsidRDefault="00384FCC" w:rsidP="00384FCC">
      <w:pPr>
        <w:jc w:val="both"/>
        <w:rPr>
          <w:rFonts w:ascii="Arial" w:hAnsi="Arial" w:cs="Arial"/>
          <w:sz w:val="24"/>
          <w:szCs w:val="24"/>
        </w:rPr>
      </w:pPr>
    </w:p>
    <w:p w:rsidR="00205C74" w:rsidRPr="00205C74" w:rsidRDefault="00205C74" w:rsidP="00205C74">
      <w:pPr>
        <w:pStyle w:val="Prrafodelista"/>
        <w:rPr>
          <w:rFonts w:ascii="Arial" w:hAnsi="Arial" w:cs="Arial"/>
          <w:sz w:val="24"/>
          <w:szCs w:val="24"/>
        </w:rPr>
      </w:pPr>
    </w:p>
    <w:p w:rsidR="00205F2F" w:rsidRDefault="003961D4" w:rsidP="00EB0597">
      <w:pPr>
        <w:spacing w:after="0"/>
        <w:ind w:firstLine="708"/>
        <w:jc w:val="both"/>
        <w:rPr>
          <w:rFonts w:ascii="Arial" w:hAnsi="Arial" w:cs="Arial"/>
          <w:b/>
          <w:sz w:val="24"/>
          <w:szCs w:val="24"/>
        </w:rPr>
      </w:pPr>
      <w:r>
        <w:rPr>
          <w:rFonts w:ascii="Arial" w:hAnsi="Arial" w:cs="Arial"/>
          <w:b/>
          <w:sz w:val="24"/>
          <w:szCs w:val="24"/>
        </w:rPr>
        <w:t xml:space="preserve">1.2 </w:t>
      </w:r>
      <w:r w:rsidR="00205F2F" w:rsidRPr="003C1882">
        <w:rPr>
          <w:rFonts w:ascii="Arial" w:hAnsi="Arial" w:cs="Arial"/>
          <w:b/>
          <w:sz w:val="24"/>
          <w:szCs w:val="24"/>
        </w:rPr>
        <w:t xml:space="preserve">Presupuesto </w:t>
      </w:r>
    </w:p>
    <w:p w:rsidR="00384FCC" w:rsidRPr="00384FCC" w:rsidRDefault="00205C74" w:rsidP="00384FCC">
      <w:pPr>
        <w:jc w:val="both"/>
        <w:rPr>
          <w:rFonts w:ascii="Arial" w:hAnsi="Arial" w:cs="Arial"/>
          <w:sz w:val="24"/>
          <w:szCs w:val="24"/>
        </w:rPr>
      </w:pPr>
      <w:r>
        <w:rPr>
          <w:rFonts w:ascii="Arial" w:hAnsi="Arial" w:cs="Arial"/>
          <w:sz w:val="24"/>
          <w:szCs w:val="24"/>
        </w:rPr>
        <w:t>Tomando como ref</w:t>
      </w:r>
      <w:r w:rsidR="002E4C88">
        <w:rPr>
          <w:rFonts w:ascii="Arial" w:hAnsi="Arial" w:cs="Arial"/>
          <w:sz w:val="24"/>
          <w:szCs w:val="24"/>
        </w:rPr>
        <w:t>erencia lo</w:t>
      </w:r>
      <w:r>
        <w:rPr>
          <w:rFonts w:ascii="Arial" w:hAnsi="Arial" w:cs="Arial"/>
          <w:sz w:val="24"/>
          <w:szCs w:val="24"/>
        </w:rPr>
        <w:t xml:space="preserve"> señalado en </w:t>
      </w:r>
      <w:r w:rsidR="002E4C88">
        <w:rPr>
          <w:rFonts w:ascii="Arial" w:hAnsi="Arial" w:cs="Arial"/>
          <w:sz w:val="24"/>
          <w:szCs w:val="24"/>
        </w:rPr>
        <w:t xml:space="preserve">los diferentes articulados de </w:t>
      </w:r>
      <w:r>
        <w:rPr>
          <w:rFonts w:ascii="Arial" w:hAnsi="Arial" w:cs="Arial"/>
          <w:sz w:val="24"/>
          <w:szCs w:val="24"/>
        </w:rPr>
        <w:t>la Resolución C 45 del 5 de febrero de 2015, en la planificación</w:t>
      </w:r>
      <w:r w:rsidR="002E4C88">
        <w:rPr>
          <w:rFonts w:ascii="Arial" w:hAnsi="Arial" w:cs="Arial"/>
          <w:sz w:val="24"/>
          <w:szCs w:val="24"/>
        </w:rPr>
        <w:t xml:space="preserve"> tanto de la Secretaría de Cultura como de la Administración Zonal Los Chillos fue </w:t>
      </w:r>
      <w:r w:rsidR="00BD70B3">
        <w:rPr>
          <w:rFonts w:ascii="Arial" w:hAnsi="Arial" w:cs="Arial"/>
          <w:sz w:val="24"/>
          <w:szCs w:val="24"/>
        </w:rPr>
        <w:t>contemplada</w:t>
      </w:r>
      <w:r w:rsidR="002E4C88">
        <w:rPr>
          <w:rFonts w:ascii="Arial" w:hAnsi="Arial" w:cs="Arial"/>
          <w:sz w:val="24"/>
          <w:szCs w:val="24"/>
        </w:rPr>
        <w:t xml:space="preserve"> la ejecución del carnaval en los Planes Operativos Anuales con la respecti</w:t>
      </w:r>
      <w:r w:rsidR="009E77E0">
        <w:rPr>
          <w:rFonts w:ascii="Arial" w:hAnsi="Arial" w:cs="Arial"/>
          <w:sz w:val="24"/>
          <w:szCs w:val="24"/>
        </w:rPr>
        <w:t>va asignación presupuestaria. El</w:t>
      </w:r>
      <w:r w:rsidR="002E4C88">
        <w:rPr>
          <w:rFonts w:ascii="Arial" w:hAnsi="Arial" w:cs="Arial"/>
          <w:sz w:val="24"/>
          <w:szCs w:val="24"/>
        </w:rPr>
        <w:t xml:space="preserve"> Municipio de Qui</w:t>
      </w:r>
      <w:r w:rsidR="009E77E0">
        <w:rPr>
          <w:rFonts w:ascii="Arial" w:hAnsi="Arial" w:cs="Arial"/>
          <w:sz w:val="24"/>
          <w:szCs w:val="24"/>
        </w:rPr>
        <w:t>to</w:t>
      </w:r>
      <w:r w:rsidR="00BD39D1">
        <w:rPr>
          <w:rFonts w:ascii="Arial" w:hAnsi="Arial" w:cs="Arial"/>
          <w:sz w:val="24"/>
          <w:szCs w:val="24"/>
        </w:rPr>
        <w:t xml:space="preserve"> destinado el monto </w:t>
      </w:r>
      <w:bookmarkStart w:id="0" w:name="_GoBack"/>
      <w:bookmarkEnd w:id="0"/>
      <w:r w:rsidR="00EC66A5">
        <w:rPr>
          <w:rFonts w:ascii="Arial" w:hAnsi="Arial" w:cs="Arial"/>
          <w:sz w:val="24"/>
          <w:szCs w:val="24"/>
        </w:rPr>
        <w:t>$55.000,00</w:t>
      </w:r>
      <w:r w:rsidR="008114F8">
        <w:rPr>
          <w:rFonts w:ascii="Arial" w:hAnsi="Arial" w:cs="Arial"/>
          <w:sz w:val="24"/>
          <w:szCs w:val="24"/>
        </w:rPr>
        <w:t xml:space="preserve">. De esta manera, a continuación el detalle presupuestario de las actividades:  </w:t>
      </w:r>
    </w:p>
    <w:tbl>
      <w:tblPr>
        <w:tblpPr w:leftFromText="141" w:rightFromText="141" w:vertAnchor="text" w:horzAnchor="margin" w:tblpY="700"/>
        <w:tblW w:w="8578" w:type="dxa"/>
        <w:tblCellMar>
          <w:left w:w="70" w:type="dxa"/>
          <w:right w:w="70" w:type="dxa"/>
        </w:tblCellMar>
        <w:tblLook w:val="04A0" w:firstRow="1" w:lastRow="0" w:firstColumn="1" w:lastColumn="0" w:noHBand="0" w:noVBand="1"/>
      </w:tblPr>
      <w:tblGrid>
        <w:gridCol w:w="1253"/>
        <w:gridCol w:w="3257"/>
        <w:gridCol w:w="1253"/>
        <w:gridCol w:w="2815"/>
      </w:tblGrid>
      <w:tr w:rsidR="00384FCC" w:rsidRPr="002A73FE" w:rsidTr="00384FCC">
        <w:trPr>
          <w:trHeight w:val="450"/>
        </w:trPr>
        <w:tc>
          <w:tcPr>
            <w:tcW w:w="8578"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384FCC" w:rsidRPr="00384FCC" w:rsidRDefault="00384FCC" w:rsidP="00384FCC">
            <w:pPr>
              <w:spacing w:after="0" w:line="240" w:lineRule="auto"/>
              <w:jc w:val="center"/>
              <w:rPr>
                <w:rFonts w:ascii="Arial" w:hAnsi="Arial" w:cs="Arial"/>
                <w:b/>
                <w:sz w:val="24"/>
                <w:szCs w:val="24"/>
              </w:rPr>
            </w:pPr>
            <w:r w:rsidRPr="00384FCC">
              <w:rPr>
                <w:rFonts w:ascii="Arial" w:hAnsi="Arial" w:cs="Arial"/>
                <w:b/>
                <w:sz w:val="24"/>
                <w:szCs w:val="24"/>
              </w:rPr>
              <w:t>CARNAVAL AMAGUAÑA 2018</w:t>
            </w:r>
          </w:p>
        </w:tc>
      </w:tr>
      <w:tr w:rsidR="002864BE" w:rsidRPr="002A73FE" w:rsidTr="00384FCC">
        <w:trPr>
          <w:trHeight w:val="450"/>
        </w:trPr>
        <w:tc>
          <w:tcPr>
            <w:tcW w:w="1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2864BE" w:rsidRPr="002A73FE" w:rsidRDefault="002864BE" w:rsidP="002864BE">
            <w:pPr>
              <w:jc w:val="center"/>
              <w:rPr>
                <w:rFonts w:ascii="Calibri Light" w:eastAsia="Times New Roman" w:hAnsi="Calibri Light" w:cs="Calibri Light"/>
                <w:b/>
                <w:bCs/>
                <w:color w:val="000000"/>
                <w:sz w:val="16"/>
                <w:szCs w:val="16"/>
                <w:lang w:val="es-EC" w:eastAsia="es-EC"/>
              </w:rPr>
            </w:pPr>
            <w:r w:rsidRPr="002A73FE">
              <w:rPr>
                <w:rFonts w:ascii="Calibri Light" w:eastAsia="Times New Roman" w:hAnsi="Calibri Light" w:cs="Calibri Light"/>
                <w:b/>
                <w:bCs/>
                <w:color w:val="000000"/>
                <w:sz w:val="16"/>
                <w:szCs w:val="16"/>
                <w:lang w:val="es-EC" w:eastAsia="es-EC"/>
              </w:rPr>
              <w:t>Servicio</w:t>
            </w:r>
          </w:p>
        </w:tc>
        <w:tc>
          <w:tcPr>
            <w:tcW w:w="3257"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2864BE" w:rsidRPr="002A73FE" w:rsidRDefault="002864BE" w:rsidP="002864BE">
            <w:pPr>
              <w:jc w:val="center"/>
              <w:rPr>
                <w:rFonts w:ascii="Calibri Light" w:eastAsia="Times New Roman" w:hAnsi="Calibri Light" w:cs="Calibri Light"/>
                <w:b/>
                <w:bCs/>
                <w:color w:val="000000"/>
                <w:sz w:val="16"/>
                <w:szCs w:val="16"/>
                <w:lang w:val="es-EC" w:eastAsia="es-EC"/>
              </w:rPr>
            </w:pPr>
            <w:r w:rsidRPr="002A73FE">
              <w:rPr>
                <w:rFonts w:ascii="Calibri Light" w:eastAsia="Times New Roman" w:hAnsi="Calibri Light" w:cs="Calibri Light"/>
                <w:b/>
                <w:bCs/>
                <w:color w:val="000000"/>
                <w:sz w:val="16"/>
                <w:szCs w:val="16"/>
                <w:lang w:val="es-EC" w:eastAsia="es-EC"/>
              </w:rPr>
              <w:t>Artista o colectivo</w:t>
            </w:r>
            <w:r w:rsidRPr="002A73FE">
              <w:rPr>
                <w:rFonts w:ascii="Calibri Light" w:eastAsia="Times New Roman" w:hAnsi="Calibri Light" w:cs="Calibri Light"/>
                <w:b/>
                <w:bCs/>
                <w:color w:val="000000"/>
                <w:sz w:val="16"/>
                <w:szCs w:val="16"/>
                <w:lang w:val="es-EC" w:eastAsia="es-EC"/>
              </w:rPr>
              <w:br/>
              <w:t>(incluir números de contacto y mail)</w:t>
            </w:r>
          </w:p>
        </w:tc>
        <w:tc>
          <w:tcPr>
            <w:tcW w:w="1253"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2864BE" w:rsidRPr="002A73FE" w:rsidRDefault="002864BE" w:rsidP="002864BE">
            <w:pPr>
              <w:jc w:val="center"/>
              <w:rPr>
                <w:rFonts w:ascii="Calibri Light" w:eastAsia="Times New Roman" w:hAnsi="Calibri Light" w:cs="Calibri Light"/>
                <w:b/>
                <w:bCs/>
                <w:color w:val="000000"/>
                <w:sz w:val="16"/>
                <w:szCs w:val="16"/>
                <w:lang w:val="es-EC" w:eastAsia="es-EC"/>
              </w:rPr>
            </w:pPr>
            <w:r w:rsidRPr="002A73FE">
              <w:rPr>
                <w:rFonts w:ascii="Calibri Light" w:eastAsia="Times New Roman" w:hAnsi="Calibri Light" w:cs="Calibri Light"/>
                <w:b/>
                <w:bCs/>
                <w:color w:val="000000"/>
                <w:sz w:val="16"/>
                <w:szCs w:val="16"/>
                <w:lang w:val="es-EC" w:eastAsia="es-EC"/>
              </w:rPr>
              <w:t>Cantidad</w:t>
            </w:r>
          </w:p>
        </w:tc>
        <w:tc>
          <w:tcPr>
            <w:tcW w:w="2815"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2864BE" w:rsidRPr="002A73FE" w:rsidRDefault="002864BE" w:rsidP="002864BE">
            <w:pPr>
              <w:jc w:val="center"/>
              <w:rPr>
                <w:rFonts w:ascii="Calibri Light" w:eastAsia="Times New Roman" w:hAnsi="Calibri Light" w:cs="Calibri Light"/>
                <w:b/>
                <w:bCs/>
                <w:color w:val="000000"/>
                <w:lang w:val="es-EC" w:eastAsia="es-EC"/>
              </w:rPr>
            </w:pPr>
            <w:r w:rsidRPr="002A73FE">
              <w:rPr>
                <w:rFonts w:ascii="Calibri Light" w:eastAsia="Times New Roman" w:hAnsi="Calibri Light" w:cs="Calibri Light"/>
                <w:b/>
                <w:bCs/>
                <w:color w:val="000000"/>
                <w:lang w:val="es-EC" w:eastAsia="es-EC"/>
              </w:rPr>
              <w:t>VALOR</w:t>
            </w:r>
          </w:p>
        </w:tc>
      </w:tr>
      <w:tr w:rsidR="002864BE" w:rsidRPr="002A73FE" w:rsidTr="002864BE">
        <w:trPr>
          <w:trHeight w:val="300"/>
        </w:trPr>
        <w:tc>
          <w:tcPr>
            <w:tcW w:w="1253" w:type="dxa"/>
            <w:vMerge w:val="restart"/>
            <w:tcBorders>
              <w:top w:val="nil"/>
              <w:left w:val="single" w:sz="4" w:space="0" w:color="auto"/>
              <w:bottom w:val="nil"/>
              <w:right w:val="single" w:sz="4" w:space="0" w:color="auto"/>
            </w:tcBorders>
            <w:shd w:val="clear" w:color="000000" w:fill="FFFFFF"/>
            <w:vAlign w:val="center"/>
            <w:hideMark/>
          </w:tcPr>
          <w:p w:rsidR="002864BE" w:rsidRPr="002A73FE" w:rsidRDefault="002864BE" w:rsidP="002864BE">
            <w:pPr>
              <w:jc w:val="center"/>
              <w:rPr>
                <w:rFonts w:ascii="Calibri Light" w:eastAsia="Times New Roman" w:hAnsi="Calibri Light" w:cs="Calibri Light"/>
                <w:sz w:val="16"/>
                <w:szCs w:val="16"/>
                <w:lang w:val="es-EC" w:eastAsia="es-EC"/>
              </w:rPr>
            </w:pPr>
            <w:r w:rsidRPr="002A73FE">
              <w:rPr>
                <w:rFonts w:ascii="Calibri Light" w:eastAsia="Times New Roman" w:hAnsi="Calibri Light" w:cs="Calibri Light"/>
                <w:sz w:val="16"/>
                <w:szCs w:val="16"/>
                <w:lang w:val="es-EC" w:eastAsia="es-EC"/>
              </w:rPr>
              <w:t>CARNAVAL DE CHILLO JIJON</w:t>
            </w:r>
          </w:p>
        </w:tc>
        <w:tc>
          <w:tcPr>
            <w:tcW w:w="325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864BE" w:rsidRPr="002A73FE" w:rsidRDefault="002864BE" w:rsidP="002864BE">
            <w:pPr>
              <w:jc w:val="center"/>
              <w:rPr>
                <w:rFonts w:ascii="Calibri Light" w:eastAsia="Times New Roman" w:hAnsi="Calibri Light" w:cs="Calibri Light"/>
                <w:color w:val="000000"/>
                <w:sz w:val="16"/>
                <w:szCs w:val="16"/>
                <w:lang w:val="es-EC" w:eastAsia="es-EC"/>
              </w:rPr>
            </w:pPr>
            <w:r w:rsidRPr="002A73FE">
              <w:rPr>
                <w:rFonts w:ascii="Calibri Light" w:eastAsia="Times New Roman" w:hAnsi="Calibri Light" w:cs="Calibri Light"/>
                <w:color w:val="000000"/>
                <w:sz w:val="16"/>
                <w:szCs w:val="16"/>
                <w:lang w:val="es-EC" w:eastAsia="es-EC"/>
              </w:rPr>
              <w:t>PROYECTO CORAZA</w:t>
            </w:r>
          </w:p>
        </w:tc>
        <w:tc>
          <w:tcPr>
            <w:tcW w:w="125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864BE" w:rsidRPr="002A73FE" w:rsidRDefault="002864BE" w:rsidP="002864BE">
            <w:pPr>
              <w:jc w:val="center"/>
              <w:rPr>
                <w:rFonts w:ascii="Calibri Light" w:eastAsia="Times New Roman" w:hAnsi="Calibri Light" w:cs="Calibri Light"/>
                <w:color w:val="000000"/>
                <w:sz w:val="16"/>
                <w:szCs w:val="16"/>
                <w:lang w:val="es-EC" w:eastAsia="es-EC"/>
              </w:rPr>
            </w:pPr>
            <w:r w:rsidRPr="002A73FE">
              <w:rPr>
                <w:rFonts w:ascii="Calibri Light" w:eastAsia="Times New Roman" w:hAnsi="Calibri Light" w:cs="Calibri Light"/>
                <w:color w:val="000000"/>
                <w:sz w:val="16"/>
                <w:szCs w:val="16"/>
                <w:lang w:val="es-EC" w:eastAsia="es-EC"/>
              </w:rPr>
              <w:t>1</w:t>
            </w:r>
          </w:p>
        </w:tc>
        <w:tc>
          <w:tcPr>
            <w:tcW w:w="2815" w:type="dxa"/>
            <w:tcBorders>
              <w:top w:val="nil"/>
              <w:left w:val="nil"/>
              <w:bottom w:val="single" w:sz="4" w:space="0" w:color="auto"/>
              <w:right w:val="single" w:sz="4" w:space="0" w:color="auto"/>
            </w:tcBorders>
            <w:shd w:val="clear" w:color="000000" w:fill="FFFFFF"/>
            <w:vAlign w:val="center"/>
            <w:hideMark/>
          </w:tcPr>
          <w:p w:rsidR="002864BE" w:rsidRPr="002A73FE" w:rsidRDefault="002864BE" w:rsidP="002864BE">
            <w:pPr>
              <w:jc w:val="center"/>
              <w:rPr>
                <w:rFonts w:ascii="Calibri Light" w:eastAsia="Times New Roman" w:hAnsi="Calibri Light" w:cs="Calibri Light"/>
                <w:color w:val="000000"/>
                <w:sz w:val="16"/>
                <w:szCs w:val="16"/>
                <w:lang w:val="es-EC" w:eastAsia="es-EC"/>
              </w:rPr>
            </w:pPr>
            <w:r w:rsidRPr="002A73FE">
              <w:rPr>
                <w:rFonts w:ascii="Calibri Light" w:eastAsia="Times New Roman" w:hAnsi="Calibri Light" w:cs="Calibri Light"/>
                <w:color w:val="000000"/>
                <w:sz w:val="16"/>
                <w:szCs w:val="16"/>
                <w:lang w:val="es-EC" w:eastAsia="es-EC"/>
              </w:rPr>
              <w:t> </w:t>
            </w:r>
          </w:p>
        </w:tc>
      </w:tr>
      <w:tr w:rsidR="002864BE" w:rsidRPr="002A73FE" w:rsidTr="002864BE">
        <w:trPr>
          <w:trHeight w:val="300"/>
        </w:trPr>
        <w:tc>
          <w:tcPr>
            <w:tcW w:w="1253" w:type="dxa"/>
            <w:vMerge/>
            <w:tcBorders>
              <w:top w:val="nil"/>
              <w:left w:val="single" w:sz="4" w:space="0" w:color="auto"/>
              <w:bottom w:val="nil"/>
              <w:right w:val="single" w:sz="4" w:space="0" w:color="auto"/>
            </w:tcBorders>
            <w:vAlign w:val="center"/>
            <w:hideMark/>
          </w:tcPr>
          <w:p w:rsidR="002864BE" w:rsidRPr="002A73FE" w:rsidRDefault="002864BE" w:rsidP="002864BE">
            <w:pPr>
              <w:rPr>
                <w:rFonts w:ascii="Calibri Light" w:eastAsia="Times New Roman" w:hAnsi="Calibri Light" w:cs="Calibri Light"/>
                <w:sz w:val="16"/>
                <w:szCs w:val="16"/>
                <w:lang w:val="es-EC" w:eastAsia="es-EC"/>
              </w:rPr>
            </w:pPr>
          </w:p>
        </w:tc>
        <w:tc>
          <w:tcPr>
            <w:tcW w:w="3257" w:type="dxa"/>
            <w:vMerge/>
            <w:tcBorders>
              <w:top w:val="nil"/>
              <w:left w:val="single" w:sz="4" w:space="0" w:color="auto"/>
              <w:bottom w:val="single" w:sz="4" w:space="0" w:color="000000"/>
              <w:right w:val="single" w:sz="4" w:space="0" w:color="auto"/>
            </w:tcBorders>
            <w:vAlign w:val="center"/>
            <w:hideMark/>
          </w:tcPr>
          <w:p w:rsidR="002864BE" w:rsidRPr="002A73FE" w:rsidRDefault="002864BE" w:rsidP="002864BE">
            <w:pPr>
              <w:rPr>
                <w:rFonts w:ascii="Calibri Light" w:eastAsia="Times New Roman" w:hAnsi="Calibri Light" w:cs="Calibri Light"/>
                <w:color w:val="000000"/>
                <w:sz w:val="16"/>
                <w:szCs w:val="16"/>
                <w:lang w:val="es-EC" w:eastAsia="es-EC"/>
              </w:rPr>
            </w:pPr>
          </w:p>
        </w:tc>
        <w:tc>
          <w:tcPr>
            <w:tcW w:w="1253" w:type="dxa"/>
            <w:vMerge/>
            <w:tcBorders>
              <w:top w:val="nil"/>
              <w:left w:val="single" w:sz="4" w:space="0" w:color="auto"/>
              <w:bottom w:val="single" w:sz="4" w:space="0" w:color="000000"/>
              <w:right w:val="single" w:sz="4" w:space="0" w:color="auto"/>
            </w:tcBorders>
            <w:vAlign w:val="center"/>
            <w:hideMark/>
          </w:tcPr>
          <w:p w:rsidR="002864BE" w:rsidRPr="002A73FE" w:rsidRDefault="002864BE" w:rsidP="002864BE">
            <w:pPr>
              <w:rPr>
                <w:rFonts w:ascii="Calibri Light" w:eastAsia="Times New Roman" w:hAnsi="Calibri Light" w:cs="Calibri Light"/>
                <w:color w:val="000000"/>
                <w:sz w:val="16"/>
                <w:szCs w:val="16"/>
                <w:lang w:val="es-EC" w:eastAsia="es-EC"/>
              </w:rPr>
            </w:pPr>
          </w:p>
        </w:tc>
        <w:tc>
          <w:tcPr>
            <w:tcW w:w="2815" w:type="dxa"/>
            <w:tcBorders>
              <w:top w:val="nil"/>
              <w:left w:val="nil"/>
              <w:bottom w:val="single" w:sz="4" w:space="0" w:color="auto"/>
              <w:right w:val="single" w:sz="4" w:space="0" w:color="auto"/>
            </w:tcBorders>
            <w:shd w:val="clear" w:color="auto" w:fill="auto"/>
            <w:vAlign w:val="center"/>
            <w:hideMark/>
          </w:tcPr>
          <w:p w:rsidR="002864BE" w:rsidRPr="002A73FE" w:rsidRDefault="002864BE" w:rsidP="002864BE">
            <w:pPr>
              <w:jc w:val="center"/>
              <w:rPr>
                <w:rFonts w:ascii="Calibri Light" w:eastAsia="Times New Roman" w:hAnsi="Calibri Light" w:cs="Calibri Light"/>
                <w:color w:val="000000"/>
                <w:sz w:val="16"/>
                <w:szCs w:val="16"/>
                <w:lang w:val="es-EC" w:eastAsia="es-EC"/>
              </w:rPr>
            </w:pPr>
            <w:r w:rsidRPr="002A73FE">
              <w:rPr>
                <w:rFonts w:ascii="Calibri Light" w:eastAsia="Times New Roman" w:hAnsi="Calibri Light" w:cs="Calibri Light"/>
                <w:color w:val="000000"/>
                <w:sz w:val="16"/>
                <w:szCs w:val="16"/>
                <w:lang w:val="es-EC" w:eastAsia="es-EC"/>
              </w:rPr>
              <w:t xml:space="preserve"> $                        3.500,00 </w:t>
            </w:r>
          </w:p>
        </w:tc>
      </w:tr>
      <w:tr w:rsidR="002864BE" w:rsidRPr="002A73FE" w:rsidTr="002864BE">
        <w:trPr>
          <w:trHeight w:val="450"/>
        </w:trPr>
        <w:tc>
          <w:tcPr>
            <w:tcW w:w="125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2864BE" w:rsidRPr="002A73FE" w:rsidRDefault="002864BE" w:rsidP="002864BE">
            <w:pPr>
              <w:jc w:val="center"/>
              <w:rPr>
                <w:rFonts w:ascii="Calibri Light" w:eastAsia="Times New Roman" w:hAnsi="Calibri Light" w:cs="Calibri Light"/>
                <w:sz w:val="16"/>
                <w:szCs w:val="16"/>
                <w:lang w:val="es-EC" w:eastAsia="es-EC"/>
              </w:rPr>
            </w:pPr>
            <w:r w:rsidRPr="002A73FE">
              <w:rPr>
                <w:rFonts w:ascii="Calibri Light" w:eastAsia="Times New Roman" w:hAnsi="Calibri Light" w:cs="Calibri Light"/>
                <w:sz w:val="16"/>
                <w:szCs w:val="16"/>
                <w:lang w:val="es-EC" w:eastAsia="es-EC"/>
              </w:rPr>
              <w:t>RSO</w:t>
            </w:r>
          </w:p>
        </w:tc>
        <w:tc>
          <w:tcPr>
            <w:tcW w:w="3257" w:type="dxa"/>
            <w:tcBorders>
              <w:top w:val="nil"/>
              <w:left w:val="nil"/>
              <w:bottom w:val="single" w:sz="4" w:space="0" w:color="auto"/>
              <w:right w:val="single" w:sz="4" w:space="0" w:color="auto"/>
            </w:tcBorders>
            <w:shd w:val="clear" w:color="000000" w:fill="FFFFFF"/>
            <w:vAlign w:val="center"/>
            <w:hideMark/>
          </w:tcPr>
          <w:p w:rsidR="002864BE" w:rsidRPr="002A73FE" w:rsidRDefault="002864BE" w:rsidP="002864BE">
            <w:pPr>
              <w:jc w:val="center"/>
              <w:rPr>
                <w:rFonts w:ascii="Calibri Light" w:eastAsia="Times New Roman" w:hAnsi="Calibri Light" w:cs="Calibri Light"/>
                <w:sz w:val="16"/>
                <w:szCs w:val="16"/>
                <w:lang w:val="es-EC" w:eastAsia="es-EC"/>
              </w:rPr>
            </w:pPr>
            <w:r w:rsidRPr="002A73FE">
              <w:rPr>
                <w:rFonts w:ascii="Calibri Light" w:eastAsia="Times New Roman" w:hAnsi="Calibri Light" w:cs="Calibri Light"/>
                <w:sz w:val="16"/>
                <w:szCs w:val="16"/>
                <w:lang w:val="es-EC" w:eastAsia="es-EC"/>
              </w:rPr>
              <w:t>BANDAS DE PUEBLO POR 3 HORAS CADA UNA</w:t>
            </w:r>
          </w:p>
        </w:tc>
        <w:tc>
          <w:tcPr>
            <w:tcW w:w="1253" w:type="dxa"/>
            <w:tcBorders>
              <w:top w:val="nil"/>
              <w:left w:val="nil"/>
              <w:bottom w:val="single" w:sz="4" w:space="0" w:color="auto"/>
              <w:right w:val="single" w:sz="4" w:space="0" w:color="auto"/>
            </w:tcBorders>
            <w:shd w:val="clear" w:color="000000" w:fill="FFFFFF"/>
            <w:vAlign w:val="center"/>
            <w:hideMark/>
          </w:tcPr>
          <w:p w:rsidR="002864BE" w:rsidRPr="002A73FE" w:rsidRDefault="002864BE" w:rsidP="002864BE">
            <w:pPr>
              <w:jc w:val="center"/>
              <w:rPr>
                <w:rFonts w:ascii="Calibri Light" w:eastAsia="Times New Roman" w:hAnsi="Calibri Light" w:cs="Calibri Light"/>
                <w:sz w:val="16"/>
                <w:szCs w:val="16"/>
                <w:lang w:val="es-EC" w:eastAsia="es-EC"/>
              </w:rPr>
            </w:pPr>
            <w:r w:rsidRPr="002A73FE">
              <w:rPr>
                <w:rFonts w:ascii="Calibri Light" w:eastAsia="Times New Roman" w:hAnsi="Calibri Light" w:cs="Calibri Light"/>
                <w:sz w:val="16"/>
                <w:szCs w:val="16"/>
                <w:lang w:val="es-EC" w:eastAsia="es-EC"/>
              </w:rPr>
              <w:t>4</w:t>
            </w:r>
          </w:p>
        </w:tc>
        <w:tc>
          <w:tcPr>
            <w:tcW w:w="2815" w:type="dxa"/>
            <w:tcBorders>
              <w:top w:val="nil"/>
              <w:left w:val="nil"/>
              <w:bottom w:val="single" w:sz="4" w:space="0" w:color="auto"/>
              <w:right w:val="single" w:sz="4" w:space="0" w:color="auto"/>
            </w:tcBorders>
            <w:shd w:val="clear" w:color="auto" w:fill="auto"/>
            <w:vAlign w:val="center"/>
            <w:hideMark/>
          </w:tcPr>
          <w:p w:rsidR="002864BE" w:rsidRPr="002A73FE" w:rsidRDefault="002864BE" w:rsidP="002864BE">
            <w:pPr>
              <w:jc w:val="center"/>
              <w:rPr>
                <w:rFonts w:ascii="Calibri Light" w:eastAsia="Times New Roman" w:hAnsi="Calibri Light" w:cs="Calibri Light"/>
                <w:color w:val="000000"/>
                <w:sz w:val="16"/>
                <w:szCs w:val="16"/>
                <w:lang w:val="es-EC" w:eastAsia="es-EC"/>
              </w:rPr>
            </w:pPr>
            <w:r w:rsidRPr="002A73FE">
              <w:rPr>
                <w:rFonts w:ascii="Calibri Light" w:eastAsia="Times New Roman" w:hAnsi="Calibri Light" w:cs="Calibri Light"/>
                <w:color w:val="000000"/>
                <w:sz w:val="16"/>
                <w:szCs w:val="16"/>
                <w:lang w:val="es-EC" w:eastAsia="es-EC"/>
              </w:rPr>
              <w:t xml:space="preserve"> $                        1.200,00 </w:t>
            </w:r>
          </w:p>
        </w:tc>
      </w:tr>
      <w:tr w:rsidR="002864BE" w:rsidRPr="002A73FE" w:rsidTr="002864BE">
        <w:trPr>
          <w:trHeight w:val="300"/>
        </w:trPr>
        <w:tc>
          <w:tcPr>
            <w:tcW w:w="1253" w:type="dxa"/>
            <w:vMerge/>
            <w:tcBorders>
              <w:top w:val="single" w:sz="4" w:space="0" w:color="auto"/>
              <w:left w:val="single" w:sz="4" w:space="0" w:color="auto"/>
              <w:bottom w:val="single" w:sz="4" w:space="0" w:color="000000"/>
              <w:right w:val="single" w:sz="4" w:space="0" w:color="auto"/>
            </w:tcBorders>
            <w:vAlign w:val="center"/>
            <w:hideMark/>
          </w:tcPr>
          <w:p w:rsidR="002864BE" w:rsidRPr="002A73FE" w:rsidRDefault="002864BE" w:rsidP="002864BE">
            <w:pPr>
              <w:rPr>
                <w:rFonts w:ascii="Calibri Light" w:eastAsia="Times New Roman" w:hAnsi="Calibri Light" w:cs="Calibri Light"/>
                <w:sz w:val="16"/>
                <w:szCs w:val="16"/>
                <w:lang w:val="es-EC" w:eastAsia="es-EC"/>
              </w:rPr>
            </w:pPr>
          </w:p>
        </w:tc>
        <w:tc>
          <w:tcPr>
            <w:tcW w:w="3257" w:type="dxa"/>
            <w:tcBorders>
              <w:top w:val="nil"/>
              <w:left w:val="nil"/>
              <w:bottom w:val="single" w:sz="4" w:space="0" w:color="auto"/>
              <w:right w:val="single" w:sz="4" w:space="0" w:color="auto"/>
            </w:tcBorders>
            <w:shd w:val="clear" w:color="000000" w:fill="FFFFFF"/>
            <w:vAlign w:val="center"/>
            <w:hideMark/>
          </w:tcPr>
          <w:p w:rsidR="002864BE" w:rsidRPr="002A73FE" w:rsidRDefault="002864BE" w:rsidP="002864BE">
            <w:pPr>
              <w:jc w:val="center"/>
              <w:rPr>
                <w:rFonts w:ascii="Calibri Light" w:eastAsia="Times New Roman" w:hAnsi="Calibri Light" w:cs="Calibri Light"/>
                <w:sz w:val="16"/>
                <w:szCs w:val="16"/>
                <w:lang w:val="es-EC" w:eastAsia="es-EC"/>
              </w:rPr>
            </w:pPr>
            <w:r w:rsidRPr="002A73FE">
              <w:rPr>
                <w:rFonts w:ascii="Calibri Light" w:eastAsia="Times New Roman" w:hAnsi="Calibri Light" w:cs="Calibri Light"/>
                <w:sz w:val="16"/>
                <w:szCs w:val="16"/>
                <w:lang w:val="es-EC" w:eastAsia="es-EC"/>
              </w:rPr>
              <w:t>AMPLIFICACIONES MOVILES</w:t>
            </w:r>
          </w:p>
        </w:tc>
        <w:tc>
          <w:tcPr>
            <w:tcW w:w="1253" w:type="dxa"/>
            <w:tcBorders>
              <w:top w:val="nil"/>
              <w:left w:val="nil"/>
              <w:bottom w:val="single" w:sz="4" w:space="0" w:color="auto"/>
              <w:right w:val="single" w:sz="4" w:space="0" w:color="auto"/>
            </w:tcBorders>
            <w:shd w:val="clear" w:color="000000" w:fill="FFFFFF"/>
            <w:vAlign w:val="center"/>
            <w:hideMark/>
          </w:tcPr>
          <w:p w:rsidR="002864BE" w:rsidRPr="002A73FE" w:rsidRDefault="002864BE" w:rsidP="002864BE">
            <w:pPr>
              <w:jc w:val="center"/>
              <w:rPr>
                <w:rFonts w:ascii="Calibri Light" w:eastAsia="Times New Roman" w:hAnsi="Calibri Light" w:cs="Calibri Light"/>
                <w:sz w:val="16"/>
                <w:szCs w:val="16"/>
                <w:lang w:val="es-EC" w:eastAsia="es-EC"/>
              </w:rPr>
            </w:pPr>
            <w:r w:rsidRPr="002A73FE">
              <w:rPr>
                <w:rFonts w:ascii="Calibri Light" w:eastAsia="Times New Roman" w:hAnsi="Calibri Light" w:cs="Calibri Light"/>
                <w:sz w:val="16"/>
                <w:szCs w:val="16"/>
                <w:lang w:val="es-EC" w:eastAsia="es-EC"/>
              </w:rPr>
              <w:t>6</w:t>
            </w:r>
          </w:p>
        </w:tc>
        <w:tc>
          <w:tcPr>
            <w:tcW w:w="2815" w:type="dxa"/>
            <w:tcBorders>
              <w:top w:val="nil"/>
              <w:left w:val="nil"/>
              <w:bottom w:val="single" w:sz="4" w:space="0" w:color="auto"/>
              <w:right w:val="single" w:sz="4" w:space="0" w:color="auto"/>
            </w:tcBorders>
            <w:shd w:val="clear" w:color="auto" w:fill="auto"/>
            <w:vAlign w:val="center"/>
            <w:hideMark/>
          </w:tcPr>
          <w:p w:rsidR="002864BE" w:rsidRPr="002A73FE" w:rsidRDefault="002864BE" w:rsidP="002864BE">
            <w:pPr>
              <w:jc w:val="center"/>
              <w:rPr>
                <w:rFonts w:ascii="Calibri Light" w:eastAsia="Times New Roman" w:hAnsi="Calibri Light" w:cs="Calibri Light"/>
                <w:color w:val="000000"/>
                <w:sz w:val="16"/>
                <w:szCs w:val="16"/>
                <w:lang w:val="es-EC" w:eastAsia="es-EC"/>
              </w:rPr>
            </w:pPr>
            <w:r w:rsidRPr="002A73FE">
              <w:rPr>
                <w:rFonts w:ascii="Calibri Light" w:eastAsia="Times New Roman" w:hAnsi="Calibri Light" w:cs="Calibri Light"/>
                <w:color w:val="000000"/>
                <w:sz w:val="16"/>
                <w:szCs w:val="16"/>
                <w:lang w:val="es-EC" w:eastAsia="es-EC"/>
              </w:rPr>
              <w:t xml:space="preserve"> $                        1.200,00 </w:t>
            </w:r>
          </w:p>
        </w:tc>
      </w:tr>
      <w:tr w:rsidR="002864BE" w:rsidRPr="002A73FE" w:rsidTr="002864BE">
        <w:trPr>
          <w:trHeight w:val="300"/>
        </w:trPr>
        <w:tc>
          <w:tcPr>
            <w:tcW w:w="1253" w:type="dxa"/>
            <w:vMerge/>
            <w:tcBorders>
              <w:top w:val="single" w:sz="4" w:space="0" w:color="auto"/>
              <w:left w:val="single" w:sz="4" w:space="0" w:color="auto"/>
              <w:bottom w:val="single" w:sz="4" w:space="0" w:color="000000"/>
              <w:right w:val="single" w:sz="4" w:space="0" w:color="auto"/>
            </w:tcBorders>
            <w:vAlign w:val="center"/>
            <w:hideMark/>
          </w:tcPr>
          <w:p w:rsidR="002864BE" w:rsidRPr="002A73FE" w:rsidRDefault="002864BE" w:rsidP="002864BE">
            <w:pPr>
              <w:rPr>
                <w:rFonts w:ascii="Calibri Light" w:eastAsia="Times New Roman" w:hAnsi="Calibri Light" w:cs="Calibri Light"/>
                <w:sz w:val="16"/>
                <w:szCs w:val="16"/>
                <w:lang w:val="es-EC" w:eastAsia="es-EC"/>
              </w:rPr>
            </w:pPr>
          </w:p>
        </w:tc>
        <w:tc>
          <w:tcPr>
            <w:tcW w:w="3257" w:type="dxa"/>
            <w:tcBorders>
              <w:top w:val="nil"/>
              <w:left w:val="nil"/>
              <w:bottom w:val="single" w:sz="4" w:space="0" w:color="auto"/>
              <w:right w:val="single" w:sz="4" w:space="0" w:color="auto"/>
            </w:tcBorders>
            <w:shd w:val="clear" w:color="000000" w:fill="FFFFFF"/>
            <w:vAlign w:val="center"/>
            <w:hideMark/>
          </w:tcPr>
          <w:p w:rsidR="002864BE" w:rsidRPr="002A73FE" w:rsidRDefault="002864BE" w:rsidP="002864BE">
            <w:pPr>
              <w:jc w:val="center"/>
              <w:rPr>
                <w:rFonts w:ascii="Calibri Light" w:eastAsia="Times New Roman" w:hAnsi="Calibri Light" w:cs="Calibri Light"/>
                <w:sz w:val="16"/>
                <w:szCs w:val="16"/>
                <w:lang w:val="es-EC" w:eastAsia="es-EC"/>
              </w:rPr>
            </w:pPr>
            <w:r w:rsidRPr="002A73FE">
              <w:rPr>
                <w:rFonts w:ascii="Calibri Light" w:eastAsia="Times New Roman" w:hAnsi="Calibri Light" w:cs="Calibri Light"/>
                <w:sz w:val="16"/>
                <w:szCs w:val="16"/>
                <w:lang w:val="es-EC" w:eastAsia="es-EC"/>
              </w:rPr>
              <w:t>COMPARZA Y MURGA FIESTA SOLEY</w:t>
            </w:r>
          </w:p>
        </w:tc>
        <w:tc>
          <w:tcPr>
            <w:tcW w:w="1253" w:type="dxa"/>
            <w:tcBorders>
              <w:top w:val="nil"/>
              <w:left w:val="nil"/>
              <w:bottom w:val="single" w:sz="4" w:space="0" w:color="auto"/>
              <w:right w:val="single" w:sz="4" w:space="0" w:color="auto"/>
            </w:tcBorders>
            <w:shd w:val="clear" w:color="000000" w:fill="FFFFFF"/>
            <w:vAlign w:val="center"/>
            <w:hideMark/>
          </w:tcPr>
          <w:p w:rsidR="002864BE" w:rsidRPr="002A73FE" w:rsidRDefault="002864BE" w:rsidP="002864BE">
            <w:pPr>
              <w:jc w:val="center"/>
              <w:rPr>
                <w:rFonts w:ascii="Calibri Light" w:eastAsia="Times New Roman" w:hAnsi="Calibri Light" w:cs="Calibri Light"/>
                <w:sz w:val="16"/>
                <w:szCs w:val="16"/>
                <w:lang w:val="es-EC" w:eastAsia="es-EC"/>
              </w:rPr>
            </w:pPr>
            <w:r w:rsidRPr="002A73FE">
              <w:rPr>
                <w:rFonts w:ascii="Calibri Light" w:eastAsia="Times New Roman" w:hAnsi="Calibri Light" w:cs="Calibri Light"/>
                <w:sz w:val="16"/>
                <w:szCs w:val="16"/>
                <w:lang w:val="es-EC" w:eastAsia="es-EC"/>
              </w:rPr>
              <w:t>1</w:t>
            </w:r>
          </w:p>
        </w:tc>
        <w:tc>
          <w:tcPr>
            <w:tcW w:w="2815" w:type="dxa"/>
            <w:tcBorders>
              <w:top w:val="nil"/>
              <w:left w:val="nil"/>
              <w:bottom w:val="single" w:sz="4" w:space="0" w:color="auto"/>
              <w:right w:val="single" w:sz="4" w:space="0" w:color="auto"/>
            </w:tcBorders>
            <w:shd w:val="clear" w:color="auto" w:fill="auto"/>
            <w:vAlign w:val="center"/>
            <w:hideMark/>
          </w:tcPr>
          <w:p w:rsidR="002864BE" w:rsidRPr="002A73FE" w:rsidRDefault="002864BE" w:rsidP="002864BE">
            <w:pPr>
              <w:jc w:val="center"/>
              <w:rPr>
                <w:rFonts w:ascii="Calibri Light" w:eastAsia="Times New Roman" w:hAnsi="Calibri Light" w:cs="Calibri Light"/>
                <w:color w:val="000000"/>
                <w:sz w:val="16"/>
                <w:szCs w:val="16"/>
                <w:lang w:val="es-EC" w:eastAsia="es-EC"/>
              </w:rPr>
            </w:pPr>
            <w:r w:rsidRPr="002A73FE">
              <w:rPr>
                <w:rFonts w:ascii="Calibri Light" w:eastAsia="Times New Roman" w:hAnsi="Calibri Light" w:cs="Calibri Light"/>
                <w:color w:val="000000"/>
                <w:sz w:val="16"/>
                <w:szCs w:val="16"/>
                <w:lang w:val="es-EC" w:eastAsia="es-EC"/>
              </w:rPr>
              <w:t xml:space="preserve"> $                        1.500,00 </w:t>
            </w:r>
          </w:p>
        </w:tc>
      </w:tr>
      <w:tr w:rsidR="002864BE" w:rsidRPr="002A73FE" w:rsidTr="002864BE">
        <w:trPr>
          <w:trHeight w:val="300"/>
        </w:trPr>
        <w:tc>
          <w:tcPr>
            <w:tcW w:w="1253" w:type="dxa"/>
            <w:vMerge/>
            <w:tcBorders>
              <w:top w:val="single" w:sz="4" w:space="0" w:color="auto"/>
              <w:left w:val="single" w:sz="4" w:space="0" w:color="auto"/>
              <w:bottom w:val="single" w:sz="4" w:space="0" w:color="000000"/>
              <w:right w:val="single" w:sz="4" w:space="0" w:color="auto"/>
            </w:tcBorders>
            <w:vAlign w:val="center"/>
            <w:hideMark/>
          </w:tcPr>
          <w:p w:rsidR="002864BE" w:rsidRPr="002A73FE" w:rsidRDefault="002864BE" w:rsidP="002864BE">
            <w:pPr>
              <w:rPr>
                <w:rFonts w:ascii="Calibri Light" w:eastAsia="Times New Roman" w:hAnsi="Calibri Light" w:cs="Calibri Light"/>
                <w:sz w:val="16"/>
                <w:szCs w:val="16"/>
                <w:lang w:val="es-EC" w:eastAsia="es-EC"/>
              </w:rPr>
            </w:pPr>
          </w:p>
        </w:tc>
        <w:tc>
          <w:tcPr>
            <w:tcW w:w="3257" w:type="dxa"/>
            <w:tcBorders>
              <w:top w:val="nil"/>
              <w:left w:val="nil"/>
              <w:bottom w:val="single" w:sz="4" w:space="0" w:color="auto"/>
              <w:right w:val="single" w:sz="4" w:space="0" w:color="auto"/>
            </w:tcBorders>
            <w:shd w:val="clear" w:color="000000" w:fill="FFFFFF"/>
            <w:vAlign w:val="center"/>
            <w:hideMark/>
          </w:tcPr>
          <w:p w:rsidR="002864BE" w:rsidRPr="002A73FE" w:rsidRDefault="002864BE" w:rsidP="002864BE">
            <w:pPr>
              <w:jc w:val="center"/>
              <w:rPr>
                <w:rFonts w:ascii="Calibri Light" w:eastAsia="Times New Roman" w:hAnsi="Calibri Light" w:cs="Calibri Light"/>
                <w:sz w:val="16"/>
                <w:szCs w:val="16"/>
                <w:lang w:val="es-EC" w:eastAsia="es-EC"/>
              </w:rPr>
            </w:pPr>
            <w:r w:rsidRPr="002A73FE">
              <w:rPr>
                <w:rFonts w:ascii="Calibri Light" w:eastAsia="Times New Roman" w:hAnsi="Calibri Light" w:cs="Calibri Light"/>
                <w:sz w:val="16"/>
                <w:szCs w:val="16"/>
                <w:lang w:val="es-EC" w:eastAsia="es-EC"/>
              </w:rPr>
              <w:t xml:space="preserve">MANOLO CRIOLLO CON SONIDO </w:t>
            </w:r>
          </w:p>
        </w:tc>
        <w:tc>
          <w:tcPr>
            <w:tcW w:w="1253" w:type="dxa"/>
            <w:tcBorders>
              <w:top w:val="nil"/>
              <w:left w:val="nil"/>
              <w:bottom w:val="single" w:sz="4" w:space="0" w:color="auto"/>
              <w:right w:val="single" w:sz="4" w:space="0" w:color="auto"/>
            </w:tcBorders>
            <w:shd w:val="clear" w:color="000000" w:fill="FFFFFF"/>
            <w:vAlign w:val="center"/>
            <w:hideMark/>
          </w:tcPr>
          <w:p w:rsidR="002864BE" w:rsidRPr="002A73FE" w:rsidRDefault="002864BE" w:rsidP="002864BE">
            <w:pPr>
              <w:jc w:val="center"/>
              <w:rPr>
                <w:rFonts w:ascii="Calibri Light" w:eastAsia="Times New Roman" w:hAnsi="Calibri Light" w:cs="Calibri Light"/>
                <w:sz w:val="16"/>
                <w:szCs w:val="16"/>
                <w:lang w:val="es-EC" w:eastAsia="es-EC"/>
              </w:rPr>
            </w:pPr>
            <w:r w:rsidRPr="002A73FE">
              <w:rPr>
                <w:rFonts w:ascii="Calibri Light" w:eastAsia="Times New Roman" w:hAnsi="Calibri Light" w:cs="Calibri Light"/>
                <w:sz w:val="16"/>
                <w:szCs w:val="16"/>
                <w:lang w:val="es-EC" w:eastAsia="es-EC"/>
              </w:rPr>
              <w:t>1</w:t>
            </w:r>
          </w:p>
        </w:tc>
        <w:tc>
          <w:tcPr>
            <w:tcW w:w="2815" w:type="dxa"/>
            <w:tcBorders>
              <w:top w:val="nil"/>
              <w:left w:val="nil"/>
              <w:bottom w:val="single" w:sz="4" w:space="0" w:color="auto"/>
              <w:right w:val="single" w:sz="4" w:space="0" w:color="auto"/>
            </w:tcBorders>
            <w:shd w:val="clear" w:color="auto" w:fill="auto"/>
            <w:vAlign w:val="center"/>
            <w:hideMark/>
          </w:tcPr>
          <w:p w:rsidR="002864BE" w:rsidRPr="002A73FE" w:rsidRDefault="002864BE" w:rsidP="002864BE">
            <w:pPr>
              <w:jc w:val="center"/>
              <w:rPr>
                <w:rFonts w:ascii="Calibri Light" w:eastAsia="Times New Roman" w:hAnsi="Calibri Light" w:cs="Calibri Light"/>
                <w:color w:val="000000"/>
                <w:sz w:val="16"/>
                <w:szCs w:val="16"/>
                <w:lang w:val="es-EC" w:eastAsia="es-EC"/>
              </w:rPr>
            </w:pPr>
            <w:r w:rsidRPr="002A73FE">
              <w:rPr>
                <w:rFonts w:ascii="Calibri Light" w:eastAsia="Times New Roman" w:hAnsi="Calibri Light" w:cs="Calibri Light"/>
                <w:color w:val="000000"/>
                <w:sz w:val="16"/>
                <w:szCs w:val="16"/>
                <w:lang w:val="es-EC" w:eastAsia="es-EC"/>
              </w:rPr>
              <w:t xml:space="preserve"> $                        1.800,00 </w:t>
            </w:r>
          </w:p>
        </w:tc>
      </w:tr>
      <w:tr w:rsidR="002864BE" w:rsidRPr="002A73FE" w:rsidTr="002864BE">
        <w:trPr>
          <w:trHeight w:val="676"/>
        </w:trPr>
        <w:tc>
          <w:tcPr>
            <w:tcW w:w="1253" w:type="dxa"/>
            <w:vMerge/>
            <w:tcBorders>
              <w:top w:val="single" w:sz="4" w:space="0" w:color="auto"/>
              <w:left w:val="single" w:sz="4" w:space="0" w:color="auto"/>
              <w:bottom w:val="single" w:sz="4" w:space="0" w:color="000000"/>
              <w:right w:val="single" w:sz="4" w:space="0" w:color="auto"/>
            </w:tcBorders>
            <w:vAlign w:val="center"/>
            <w:hideMark/>
          </w:tcPr>
          <w:p w:rsidR="002864BE" w:rsidRPr="002A73FE" w:rsidRDefault="002864BE" w:rsidP="002864BE">
            <w:pPr>
              <w:rPr>
                <w:rFonts w:ascii="Calibri Light" w:eastAsia="Times New Roman" w:hAnsi="Calibri Light" w:cs="Calibri Light"/>
                <w:sz w:val="16"/>
                <w:szCs w:val="16"/>
                <w:lang w:val="es-EC" w:eastAsia="es-EC"/>
              </w:rPr>
            </w:pPr>
          </w:p>
        </w:tc>
        <w:tc>
          <w:tcPr>
            <w:tcW w:w="3257" w:type="dxa"/>
            <w:tcBorders>
              <w:top w:val="nil"/>
              <w:left w:val="nil"/>
              <w:bottom w:val="single" w:sz="4" w:space="0" w:color="auto"/>
              <w:right w:val="single" w:sz="4" w:space="0" w:color="auto"/>
            </w:tcBorders>
            <w:shd w:val="clear" w:color="000000" w:fill="FFFFFF"/>
            <w:vAlign w:val="center"/>
            <w:hideMark/>
          </w:tcPr>
          <w:p w:rsidR="002864BE" w:rsidRPr="002A73FE" w:rsidRDefault="002864BE" w:rsidP="002864BE">
            <w:pPr>
              <w:jc w:val="center"/>
              <w:rPr>
                <w:rFonts w:ascii="Calibri Light" w:eastAsia="Times New Roman" w:hAnsi="Calibri Light" w:cs="Calibri Light"/>
                <w:sz w:val="16"/>
                <w:szCs w:val="16"/>
                <w:lang w:val="es-EC" w:eastAsia="es-EC"/>
              </w:rPr>
            </w:pPr>
            <w:r w:rsidRPr="002A73FE">
              <w:rPr>
                <w:rFonts w:ascii="Calibri Light" w:eastAsia="Times New Roman" w:hAnsi="Calibri Light" w:cs="Calibri Light"/>
                <w:sz w:val="16"/>
                <w:szCs w:val="16"/>
                <w:lang w:val="es-EC" w:eastAsia="es-EC"/>
              </w:rPr>
              <w:t>GRUPOS DE COMPARSAS CONTRATADOS DE AMAGUAÑA Y DEL RESTO DE LA PARROQUIA DEL  VALLE DE LOS CHILLOS</w:t>
            </w:r>
          </w:p>
        </w:tc>
        <w:tc>
          <w:tcPr>
            <w:tcW w:w="1253" w:type="dxa"/>
            <w:tcBorders>
              <w:top w:val="nil"/>
              <w:left w:val="nil"/>
              <w:bottom w:val="single" w:sz="4" w:space="0" w:color="auto"/>
              <w:right w:val="single" w:sz="4" w:space="0" w:color="auto"/>
            </w:tcBorders>
            <w:shd w:val="clear" w:color="000000" w:fill="FFFFFF"/>
            <w:vAlign w:val="center"/>
            <w:hideMark/>
          </w:tcPr>
          <w:p w:rsidR="002864BE" w:rsidRPr="002A73FE" w:rsidRDefault="002864BE" w:rsidP="002864BE">
            <w:pPr>
              <w:jc w:val="center"/>
              <w:rPr>
                <w:rFonts w:ascii="Calibri Light" w:eastAsia="Times New Roman" w:hAnsi="Calibri Light" w:cs="Calibri Light"/>
                <w:sz w:val="16"/>
                <w:szCs w:val="16"/>
                <w:lang w:val="es-EC" w:eastAsia="es-EC"/>
              </w:rPr>
            </w:pPr>
            <w:r w:rsidRPr="002A73FE">
              <w:rPr>
                <w:rFonts w:ascii="Calibri Light" w:eastAsia="Times New Roman" w:hAnsi="Calibri Light" w:cs="Calibri Light"/>
                <w:sz w:val="16"/>
                <w:szCs w:val="16"/>
                <w:lang w:val="es-EC" w:eastAsia="es-EC"/>
              </w:rPr>
              <w:t>6</w:t>
            </w:r>
          </w:p>
        </w:tc>
        <w:tc>
          <w:tcPr>
            <w:tcW w:w="2815" w:type="dxa"/>
            <w:tcBorders>
              <w:top w:val="nil"/>
              <w:left w:val="nil"/>
              <w:bottom w:val="single" w:sz="4" w:space="0" w:color="auto"/>
              <w:right w:val="single" w:sz="4" w:space="0" w:color="auto"/>
            </w:tcBorders>
            <w:shd w:val="clear" w:color="auto" w:fill="auto"/>
            <w:vAlign w:val="center"/>
            <w:hideMark/>
          </w:tcPr>
          <w:p w:rsidR="002864BE" w:rsidRPr="002A73FE" w:rsidRDefault="002864BE" w:rsidP="002864BE">
            <w:pPr>
              <w:jc w:val="center"/>
              <w:rPr>
                <w:rFonts w:ascii="Calibri Light" w:eastAsia="Times New Roman" w:hAnsi="Calibri Light" w:cs="Calibri Light"/>
                <w:color w:val="000000"/>
                <w:sz w:val="16"/>
                <w:szCs w:val="16"/>
                <w:lang w:val="es-EC" w:eastAsia="es-EC"/>
              </w:rPr>
            </w:pPr>
            <w:r w:rsidRPr="002A73FE">
              <w:rPr>
                <w:rFonts w:ascii="Calibri Light" w:eastAsia="Times New Roman" w:hAnsi="Calibri Light" w:cs="Calibri Light"/>
                <w:color w:val="000000"/>
                <w:sz w:val="16"/>
                <w:szCs w:val="16"/>
                <w:lang w:val="es-EC" w:eastAsia="es-EC"/>
              </w:rPr>
              <w:t xml:space="preserve"> $                        1.800,00 </w:t>
            </w:r>
          </w:p>
        </w:tc>
      </w:tr>
      <w:tr w:rsidR="002864BE" w:rsidRPr="002A73FE" w:rsidTr="002864BE">
        <w:trPr>
          <w:trHeight w:val="450"/>
        </w:trPr>
        <w:tc>
          <w:tcPr>
            <w:tcW w:w="1253" w:type="dxa"/>
            <w:vMerge/>
            <w:tcBorders>
              <w:top w:val="single" w:sz="4" w:space="0" w:color="auto"/>
              <w:left w:val="single" w:sz="4" w:space="0" w:color="auto"/>
              <w:bottom w:val="single" w:sz="4" w:space="0" w:color="000000"/>
              <w:right w:val="single" w:sz="4" w:space="0" w:color="auto"/>
            </w:tcBorders>
            <w:vAlign w:val="center"/>
            <w:hideMark/>
          </w:tcPr>
          <w:p w:rsidR="002864BE" w:rsidRPr="002A73FE" w:rsidRDefault="002864BE" w:rsidP="002864BE">
            <w:pPr>
              <w:rPr>
                <w:rFonts w:ascii="Calibri Light" w:eastAsia="Times New Roman" w:hAnsi="Calibri Light" w:cs="Calibri Light"/>
                <w:sz w:val="16"/>
                <w:szCs w:val="16"/>
                <w:lang w:val="es-EC" w:eastAsia="es-EC"/>
              </w:rPr>
            </w:pPr>
          </w:p>
        </w:tc>
        <w:tc>
          <w:tcPr>
            <w:tcW w:w="3257" w:type="dxa"/>
            <w:tcBorders>
              <w:top w:val="nil"/>
              <w:left w:val="nil"/>
              <w:bottom w:val="single" w:sz="4" w:space="0" w:color="auto"/>
              <w:right w:val="single" w:sz="4" w:space="0" w:color="auto"/>
            </w:tcBorders>
            <w:shd w:val="clear" w:color="000000" w:fill="FFFFFF"/>
            <w:vAlign w:val="center"/>
            <w:hideMark/>
          </w:tcPr>
          <w:p w:rsidR="002864BE" w:rsidRPr="002A73FE" w:rsidRDefault="002864BE" w:rsidP="002864BE">
            <w:pPr>
              <w:jc w:val="center"/>
              <w:rPr>
                <w:rFonts w:ascii="Calibri Light" w:eastAsia="Times New Roman" w:hAnsi="Calibri Light" w:cs="Calibri Light"/>
                <w:sz w:val="16"/>
                <w:szCs w:val="16"/>
                <w:lang w:val="es-EC" w:eastAsia="es-EC"/>
              </w:rPr>
            </w:pPr>
            <w:r w:rsidRPr="002A73FE">
              <w:rPr>
                <w:rFonts w:ascii="Calibri Light" w:eastAsia="Times New Roman" w:hAnsi="Calibri Light" w:cs="Calibri Light"/>
                <w:sz w:val="16"/>
                <w:szCs w:val="16"/>
                <w:lang w:val="es-EC" w:eastAsia="es-EC"/>
              </w:rPr>
              <w:t>ANIMACIÓN DUPLEX ( 1 DISTRITAL Y 1 AMAGUAÑENCE) DE 09H00 - 18H00</w:t>
            </w:r>
          </w:p>
        </w:tc>
        <w:tc>
          <w:tcPr>
            <w:tcW w:w="1253" w:type="dxa"/>
            <w:tcBorders>
              <w:top w:val="nil"/>
              <w:left w:val="nil"/>
              <w:bottom w:val="single" w:sz="4" w:space="0" w:color="auto"/>
              <w:right w:val="single" w:sz="4" w:space="0" w:color="auto"/>
            </w:tcBorders>
            <w:shd w:val="clear" w:color="000000" w:fill="FFFFFF"/>
            <w:vAlign w:val="center"/>
            <w:hideMark/>
          </w:tcPr>
          <w:p w:rsidR="002864BE" w:rsidRPr="002A73FE" w:rsidRDefault="002864BE" w:rsidP="002864BE">
            <w:pPr>
              <w:jc w:val="center"/>
              <w:rPr>
                <w:rFonts w:ascii="Calibri Light" w:eastAsia="Times New Roman" w:hAnsi="Calibri Light" w:cs="Calibri Light"/>
                <w:sz w:val="16"/>
                <w:szCs w:val="16"/>
                <w:lang w:val="es-EC" w:eastAsia="es-EC"/>
              </w:rPr>
            </w:pPr>
            <w:r w:rsidRPr="002A73FE">
              <w:rPr>
                <w:rFonts w:ascii="Calibri Light" w:eastAsia="Times New Roman" w:hAnsi="Calibri Light" w:cs="Calibri Light"/>
                <w:sz w:val="16"/>
                <w:szCs w:val="16"/>
                <w:lang w:val="es-EC" w:eastAsia="es-EC"/>
              </w:rPr>
              <w:t>2</w:t>
            </w:r>
          </w:p>
        </w:tc>
        <w:tc>
          <w:tcPr>
            <w:tcW w:w="2815" w:type="dxa"/>
            <w:tcBorders>
              <w:top w:val="nil"/>
              <w:left w:val="nil"/>
              <w:bottom w:val="single" w:sz="4" w:space="0" w:color="auto"/>
              <w:right w:val="single" w:sz="4" w:space="0" w:color="auto"/>
            </w:tcBorders>
            <w:shd w:val="clear" w:color="auto" w:fill="auto"/>
            <w:vAlign w:val="center"/>
            <w:hideMark/>
          </w:tcPr>
          <w:p w:rsidR="002864BE" w:rsidRPr="002A73FE" w:rsidRDefault="002864BE" w:rsidP="002864BE">
            <w:pPr>
              <w:jc w:val="center"/>
              <w:rPr>
                <w:rFonts w:ascii="Calibri Light" w:eastAsia="Times New Roman" w:hAnsi="Calibri Light" w:cs="Calibri Light"/>
                <w:color w:val="000000"/>
                <w:sz w:val="16"/>
                <w:szCs w:val="16"/>
                <w:lang w:val="es-EC" w:eastAsia="es-EC"/>
              </w:rPr>
            </w:pPr>
            <w:r w:rsidRPr="002A73FE">
              <w:rPr>
                <w:rFonts w:ascii="Calibri Light" w:eastAsia="Times New Roman" w:hAnsi="Calibri Light" w:cs="Calibri Light"/>
                <w:color w:val="000000"/>
                <w:sz w:val="16"/>
                <w:szCs w:val="16"/>
                <w:lang w:val="es-EC" w:eastAsia="es-EC"/>
              </w:rPr>
              <w:t xml:space="preserve"> $                            600,00 </w:t>
            </w:r>
          </w:p>
        </w:tc>
      </w:tr>
      <w:tr w:rsidR="002864BE" w:rsidRPr="002A73FE" w:rsidTr="002864BE">
        <w:trPr>
          <w:trHeight w:val="3153"/>
        </w:trPr>
        <w:tc>
          <w:tcPr>
            <w:tcW w:w="1253" w:type="dxa"/>
            <w:vMerge/>
            <w:tcBorders>
              <w:top w:val="single" w:sz="4" w:space="0" w:color="auto"/>
              <w:left w:val="single" w:sz="4" w:space="0" w:color="auto"/>
              <w:bottom w:val="single" w:sz="4" w:space="0" w:color="000000"/>
              <w:right w:val="single" w:sz="4" w:space="0" w:color="auto"/>
            </w:tcBorders>
            <w:vAlign w:val="center"/>
            <w:hideMark/>
          </w:tcPr>
          <w:p w:rsidR="002864BE" w:rsidRPr="002A73FE" w:rsidRDefault="002864BE" w:rsidP="002864BE">
            <w:pPr>
              <w:rPr>
                <w:rFonts w:ascii="Calibri Light" w:eastAsia="Times New Roman" w:hAnsi="Calibri Light" w:cs="Calibri Light"/>
                <w:sz w:val="16"/>
                <w:szCs w:val="16"/>
                <w:lang w:val="es-EC" w:eastAsia="es-EC"/>
              </w:rPr>
            </w:pPr>
          </w:p>
        </w:tc>
        <w:tc>
          <w:tcPr>
            <w:tcW w:w="3257" w:type="dxa"/>
            <w:tcBorders>
              <w:top w:val="nil"/>
              <w:left w:val="nil"/>
              <w:bottom w:val="nil"/>
              <w:right w:val="single" w:sz="4" w:space="0" w:color="auto"/>
            </w:tcBorders>
            <w:shd w:val="clear" w:color="000000" w:fill="FFFFFF"/>
            <w:vAlign w:val="center"/>
            <w:hideMark/>
          </w:tcPr>
          <w:p w:rsidR="002864BE" w:rsidRPr="002A73FE" w:rsidRDefault="002864BE" w:rsidP="00BD70B3">
            <w:pPr>
              <w:rPr>
                <w:rFonts w:ascii="Calibri Light" w:eastAsia="Times New Roman" w:hAnsi="Calibri Light" w:cs="Calibri Light"/>
                <w:color w:val="000000"/>
                <w:sz w:val="16"/>
                <w:szCs w:val="16"/>
                <w:lang w:val="es-EC" w:eastAsia="es-EC"/>
              </w:rPr>
            </w:pPr>
            <w:r w:rsidRPr="002A73FE">
              <w:rPr>
                <w:rFonts w:ascii="Calibri Light" w:eastAsia="Times New Roman" w:hAnsi="Calibri Light" w:cs="Calibri Light"/>
                <w:color w:val="000000"/>
                <w:sz w:val="16"/>
                <w:szCs w:val="16"/>
                <w:lang w:val="es-EC" w:eastAsia="es-EC"/>
              </w:rPr>
              <w:t xml:space="preserve">1 Tarima Techada , para  artistas  10X12 , 1 </w:t>
            </w:r>
            <w:r w:rsidR="00BD70B3" w:rsidRPr="002A73FE">
              <w:rPr>
                <w:rFonts w:ascii="Calibri Light" w:eastAsia="Times New Roman" w:hAnsi="Calibri Light" w:cs="Calibri Light"/>
                <w:color w:val="000000"/>
                <w:sz w:val="16"/>
                <w:szCs w:val="16"/>
                <w:lang w:val="es-EC" w:eastAsia="es-EC"/>
              </w:rPr>
              <w:t>graderío</w:t>
            </w:r>
            <w:r w:rsidRPr="002A73FE">
              <w:rPr>
                <w:rFonts w:ascii="Calibri Light" w:eastAsia="Times New Roman" w:hAnsi="Calibri Light" w:cs="Calibri Light"/>
                <w:color w:val="000000"/>
                <w:sz w:val="16"/>
                <w:szCs w:val="16"/>
                <w:lang w:val="es-EC" w:eastAsia="es-EC"/>
              </w:rPr>
              <w:t xml:space="preserve"> techado 8x8  para autoridades,  50 s</w:t>
            </w:r>
            <w:r w:rsidR="00BD70B3">
              <w:rPr>
                <w:rFonts w:ascii="Calibri Light" w:eastAsia="Times New Roman" w:hAnsi="Calibri Light" w:cs="Calibri Light"/>
                <w:color w:val="000000"/>
                <w:sz w:val="16"/>
                <w:szCs w:val="16"/>
                <w:lang w:val="es-EC" w:eastAsia="es-EC"/>
              </w:rPr>
              <w:t>illas,   1 carpa 4x6  camerino, c</w:t>
            </w:r>
            <w:r w:rsidR="00BD70B3" w:rsidRPr="002A73FE">
              <w:rPr>
                <w:rFonts w:ascii="Calibri Light" w:eastAsia="Times New Roman" w:hAnsi="Calibri Light" w:cs="Calibri Light"/>
                <w:color w:val="000000"/>
                <w:sz w:val="16"/>
                <w:szCs w:val="16"/>
                <w:lang w:val="es-EC" w:eastAsia="es-EC"/>
              </w:rPr>
              <w:t>on</w:t>
            </w:r>
            <w:r w:rsidRPr="002A73FE">
              <w:rPr>
                <w:rFonts w:ascii="Calibri Light" w:eastAsia="Times New Roman" w:hAnsi="Calibri Light" w:cs="Calibri Light"/>
                <w:color w:val="000000"/>
                <w:sz w:val="16"/>
                <w:szCs w:val="16"/>
                <w:lang w:val="es-EC" w:eastAsia="es-EC"/>
              </w:rPr>
              <w:t xml:space="preserve"> 10 sillas </w:t>
            </w:r>
            <w:r w:rsidR="00BD70B3" w:rsidRPr="002A73FE">
              <w:rPr>
                <w:rFonts w:ascii="Calibri Light" w:eastAsia="Times New Roman" w:hAnsi="Calibri Light" w:cs="Calibri Light"/>
                <w:color w:val="000000"/>
                <w:sz w:val="16"/>
                <w:szCs w:val="16"/>
                <w:lang w:val="es-EC" w:eastAsia="es-EC"/>
              </w:rPr>
              <w:t>plásticas</w:t>
            </w:r>
            <w:r w:rsidRPr="002A73FE">
              <w:rPr>
                <w:rFonts w:ascii="Calibri Light" w:eastAsia="Times New Roman" w:hAnsi="Calibri Light" w:cs="Calibri Light"/>
                <w:color w:val="000000"/>
                <w:sz w:val="16"/>
                <w:szCs w:val="16"/>
                <w:lang w:val="es-EC" w:eastAsia="es-EC"/>
              </w:rPr>
              <w:t xml:space="preserve">                                                 </w:t>
            </w:r>
            <w:r w:rsidR="00BD70B3" w:rsidRPr="002A73FE">
              <w:rPr>
                <w:rFonts w:ascii="Calibri Light" w:eastAsia="Times New Roman" w:hAnsi="Calibri Light" w:cs="Calibri Light"/>
                <w:color w:val="000000"/>
                <w:sz w:val="16"/>
                <w:szCs w:val="16"/>
                <w:lang w:val="es-EC" w:eastAsia="es-EC"/>
              </w:rPr>
              <w:t>Amplificación</w:t>
            </w:r>
            <w:r w:rsidRPr="002A73FE">
              <w:rPr>
                <w:rFonts w:ascii="Calibri Light" w:eastAsia="Times New Roman" w:hAnsi="Calibri Light" w:cs="Calibri Light"/>
                <w:color w:val="000000"/>
                <w:sz w:val="16"/>
                <w:szCs w:val="16"/>
                <w:lang w:val="es-EC" w:eastAsia="es-EC"/>
              </w:rPr>
              <w:t xml:space="preserve"> para (15.000 personas)  de 9h00 a 18h00 de acuerdo a  </w:t>
            </w:r>
            <w:proofErr w:type="spellStart"/>
            <w:r w:rsidRPr="002A73FE">
              <w:rPr>
                <w:rFonts w:ascii="Calibri Light" w:eastAsia="Times New Roman" w:hAnsi="Calibri Light" w:cs="Calibri Light"/>
                <w:color w:val="000000"/>
                <w:sz w:val="16"/>
                <w:szCs w:val="16"/>
                <w:lang w:val="es-EC" w:eastAsia="es-EC"/>
              </w:rPr>
              <w:t>Rider</w:t>
            </w:r>
            <w:proofErr w:type="spellEnd"/>
            <w:r w:rsidRPr="002A73FE">
              <w:rPr>
                <w:rFonts w:ascii="Calibri Light" w:eastAsia="Times New Roman" w:hAnsi="Calibri Light" w:cs="Calibri Light"/>
                <w:color w:val="000000"/>
                <w:sz w:val="16"/>
                <w:szCs w:val="16"/>
                <w:lang w:val="es-EC" w:eastAsia="es-EC"/>
              </w:rPr>
              <w:t xml:space="preserve"> </w:t>
            </w:r>
            <w:r w:rsidR="00BD70B3" w:rsidRPr="002A73FE">
              <w:rPr>
                <w:rFonts w:ascii="Calibri Light" w:eastAsia="Times New Roman" w:hAnsi="Calibri Light" w:cs="Calibri Light"/>
                <w:color w:val="000000"/>
                <w:sz w:val="16"/>
                <w:szCs w:val="16"/>
                <w:lang w:val="es-EC" w:eastAsia="es-EC"/>
              </w:rPr>
              <w:t>técnico</w:t>
            </w:r>
            <w:r w:rsidRPr="002A73FE">
              <w:rPr>
                <w:rFonts w:ascii="Calibri Light" w:eastAsia="Times New Roman" w:hAnsi="Calibri Light" w:cs="Calibri Light"/>
                <w:color w:val="000000"/>
                <w:sz w:val="16"/>
                <w:szCs w:val="16"/>
                <w:lang w:val="es-EC" w:eastAsia="es-EC"/>
              </w:rPr>
              <w:t xml:space="preserve"> de los artistas que confirmen su </w:t>
            </w:r>
            <w:r w:rsidR="00BD70B3" w:rsidRPr="002A73FE">
              <w:rPr>
                <w:rFonts w:ascii="Calibri Light" w:eastAsia="Times New Roman" w:hAnsi="Calibri Light" w:cs="Calibri Light"/>
                <w:color w:val="000000"/>
                <w:sz w:val="16"/>
                <w:szCs w:val="16"/>
                <w:lang w:val="es-EC" w:eastAsia="es-EC"/>
              </w:rPr>
              <w:t>presentación</w:t>
            </w:r>
            <w:r w:rsidRPr="002A73FE">
              <w:rPr>
                <w:rFonts w:ascii="Calibri Light" w:eastAsia="Times New Roman" w:hAnsi="Calibri Light" w:cs="Calibri Light"/>
                <w:color w:val="000000"/>
                <w:sz w:val="16"/>
                <w:szCs w:val="16"/>
                <w:lang w:val="es-EC" w:eastAsia="es-EC"/>
              </w:rPr>
              <w:t xml:space="preserve">.  </w:t>
            </w:r>
            <w:r w:rsidR="00BD70B3" w:rsidRPr="002A73FE">
              <w:rPr>
                <w:rFonts w:ascii="Calibri Light" w:eastAsia="Times New Roman" w:hAnsi="Calibri Light" w:cs="Calibri Light"/>
                <w:color w:val="000000"/>
                <w:sz w:val="16"/>
                <w:szCs w:val="16"/>
                <w:lang w:val="es-EC" w:eastAsia="es-EC"/>
              </w:rPr>
              <w:t>Transportación</w:t>
            </w:r>
            <w:r w:rsidRPr="002A73FE">
              <w:rPr>
                <w:rFonts w:ascii="Calibri Light" w:eastAsia="Times New Roman" w:hAnsi="Calibri Light" w:cs="Calibri Light"/>
                <w:color w:val="000000"/>
                <w:sz w:val="16"/>
                <w:szCs w:val="16"/>
                <w:lang w:val="es-EC" w:eastAsia="es-EC"/>
              </w:rPr>
              <w:t xml:space="preserve">  de 1400 vallas ida y </w:t>
            </w:r>
            <w:r w:rsidR="00BD70B3">
              <w:rPr>
                <w:rFonts w:ascii="Calibri Light" w:eastAsia="Times New Roman" w:hAnsi="Calibri Light" w:cs="Calibri Light"/>
                <w:color w:val="000000"/>
                <w:sz w:val="16"/>
                <w:szCs w:val="16"/>
                <w:lang w:val="es-EC" w:eastAsia="es-EC"/>
              </w:rPr>
              <w:t xml:space="preserve">vuelta desde la loma de </w:t>
            </w:r>
            <w:proofErr w:type="spellStart"/>
            <w:r w:rsidR="00BD70B3">
              <w:rPr>
                <w:rFonts w:ascii="Calibri Light" w:eastAsia="Times New Roman" w:hAnsi="Calibri Light" w:cs="Calibri Light"/>
                <w:color w:val="000000"/>
                <w:sz w:val="16"/>
                <w:szCs w:val="16"/>
                <w:lang w:val="es-EC" w:eastAsia="es-EC"/>
              </w:rPr>
              <w:t>PuengasÍ</w:t>
            </w:r>
            <w:proofErr w:type="spellEnd"/>
            <w:r w:rsidRPr="002A73FE">
              <w:rPr>
                <w:rFonts w:ascii="Calibri Light" w:eastAsia="Times New Roman" w:hAnsi="Calibri Light" w:cs="Calibri Light"/>
                <w:color w:val="000000"/>
                <w:sz w:val="16"/>
                <w:szCs w:val="16"/>
                <w:lang w:val="es-EC" w:eastAsia="es-EC"/>
              </w:rPr>
              <w:t xml:space="preserve"> (Cuartel de La </w:t>
            </w:r>
            <w:r w:rsidR="00BD70B3" w:rsidRPr="002A73FE">
              <w:rPr>
                <w:rFonts w:ascii="Calibri Light" w:eastAsia="Times New Roman" w:hAnsi="Calibri Light" w:cs="Calibri Light"/>
                <w:color w:val="000000"/>
                <w:sz w:val="16"/>
                <w:szCs w:val="16"/>
                <w:lang w:val="es-EC" w:eastAsia="es-EC"/>
              </w:rPr>
              <w:t>Policía</w:t>
            </w:r>
            <w:r w:rsidRPr="002A73FE">
              <w:rPr>
                <w:rFonts w:ascii="Calibri Light" w:eastAsia="Times New Roman" w:hAnsi="Calibri Light" w:cs="Calibri Light"/>
                <w:color w:val="000000"/>
                <w:sz w:val="16"/>
                <w:szCs w:val="16"/>
                <w:lang w:val="es-EC" w:eastAsia="es-EC"/>
              </w:rPr>
              <w:t xml:space="preserve"> Metropolitana) hasta la plaza de las ritualidades de Amaguaña con </w:t>
            </w:r>
            <w:r w:rsidR="00BD70B3" w:rsidRPr="002A73FE">
              <w:rPr>
                <w:rFonts w:ascii="Calibri Light" w:eastAsia="Times New Roman" w:hAnsi="Calibri Light" w:cs="Calibri Light"/>
                <w:color w:val="000000"/>
                <w:sz w:val="16"/>
                <w:szCs w:val="16"/>
                <w:lang w:val="es-EC" w:eastAsia="es-EC"/>
              </w:rPr>
              <w:t>estibadores</w:t>
            </w:r>
            <w:r w:rsidRPr="002A73FE">
              <w:rPr>
                <w:rFonts w:ascii="Calibri Light" w:eastAsia="Times New Roman" w:hAnsi="Calibri Light" w:cs="Calibri Light"/>
                <w:color w:val="000000"/>
                <w:sz w:val="16"/>
                <w:szCs w:val="16"/>
                <w:lang w:val="es-EC" w:eastAsia="es-EC"/>
              </w:rPr>
              <w:t xml:space="preserve"> para cargar y descargar y colocar en el lugar que la contratista lo requiera                        Generador de luz</w:t>
            </w:r>
          </w:p>
        </w:tc>
        <w:tc>
          <w:tcPr>
            <w:tcW w:w="1253" w:type="dxa"/>
            <w:tcBorders>
              <w:top w:val="nil"/>
              <w:left w:val="nil"/>
              <w:bottom w:val="single" w:sz="4" w:space="0" w:color="auto"/>
              <w:right w:val="single" w:sz="4" w:space="0" w:color="auto"/>
            </w:tcBorders>
            <w:shd w:val="clear" w:color="000000" w:fill="FFFFFF"/>
            <w:vAlign w:val="center"/>
            <w:hideMark/>
          </w:tcPr>
          <w:p w:rsidR="002864BE" w:rsidRDefault="002864BE" w:rsidP="002864BE">
            <w:pPr>
              <w:jc w:val="center"/>
              <w:rPr>
                <w:rFonts w:ascii="Calibri Light" w:eastAsia="Times New Roman" w:hAnsi="Calibri Light" w:cs="Calibri Light"/>
                <w:sz w:val="16"/>
                <w:szCs w:val="16"/>
                <w:lang w:val="es-EC" w:eastAsia="es-EC"/>
              </w:rPr>
            </w:pPr>
            <w:r w:rsidRPr="002A73FE">
              <w:rPr>
                <w:rFonts w:ascii="Calibri Light" w:eastAsia="Times New Roman" w:hAnsi="Calibri Light" w:cs="Calibri Light"/>
                <w:sz w:val="16"/>
                <w:szCs w:val="16"/>
                <w:lang w:val="es-EC" w:eastAsia="es-EC"/>
              </w:rPr>
              <w:t>1</w:t>
            </w:r>
          </w:p>
          <w:p w:rsidR="002864BE" w:rsidRDefault="002864BE" w:rsidP="002864BE">
            <w:pPr>
              <w:rPr>
                <w:rFonts w:ascii="Calibri Light" w:eastAsia="Times New Roman" w:hAnsi="Calibri Light" w:cs="Calibri Light"/>
                <w:sz w:val="16"/>
                <w:szCs w:val="16"/>
                <w:lang w:val="es-EC" w:eastAsia="es-EC"/>
              </w:rPr>
            </w:pPr>
          </w:p>
          <w:p w:rsidR="002864BE" w:rsidRPr="00FF7A2C" w:rsidRDefault="002864BE" w:rsidP="002864BE">
            <w:pPr>
              <w:rPr>
                <w:rFonts w:ascii="Calibri Light" w:eastAsia="Times New Roman" w:hAnsi="Calibri Light" w:cs="Calibri Light"/>
                <w:sz w:val="16"/>
                <w:szCs w:val="16"/>
                <w:lang w:val="es-EC" w:eastAsia="es-EC"/>
              </w:rPr>
            </w:pPr>
            <w:r>
              <w:rPr>
                <w:rFonts w:ascii="Calibri Light" w:eastAsia="Times New Roman" w:hAnsi="Calibri Light" w:cs="Calibri Light"/>
                <w:sz w:val="16"/>
                <w:szCs w:val="16"/>
                <w:lang w:val="es-EC" w:eastAsia="es-EC"/>
              </w:rPr>
              <w:t xml:space="preserve">  </w:t>
            </w:r>
          </w:p>
        </w:tc>
        <w:tc>
          <w:tcPr>
            <w:tcW w:w="2815" w:type="dxa"/>
            <w:tcBorders>
              <w:top w:val="nil"/>
              <w:left w:val="nil"/>
              <w:bottom w:val="single" w:sz="4" w:space="0" w:color="auto"/>
              <w:right w:val="single" w:sz="4" w:space="0" w:color="auto"/>
            </w:tcBorders>
            <w:shd w:val="clear" w:color="auto" w:fill="auto"/>
            <w:vAlign w:val="center"/>
            <w:hideMark/>
          </w:tcPr>
          <w:p w:rsidR="002864BE" w:rsidRPr="002A73FE" w:rsidRDefault="002864BE" w:rsidP="002864BE">
            <w:pPr>
              <w:jc w:val="center"/>
              <w:rPr>
                <w:rFonts w:ascii="Calibri Light" w:eastAsia="Times New Roman" w:hAnsi="Calibri Light" w:cs="Calibri Light"/>
                <w:color w:val="000000"/>
                <w:sz w:val="16"/>
                <w:szCs w:val="16"/>
                <w:lang w:val="es-EC" w:eastAsia="es-EC"/>
              </w:rPr>
            </w:pPr>
            <w:r w:rsidRPr="002A73FE">
              <w:rPr>
                <w:rFonts w:ascii="Calibri Light" w:eastAsia="Times New Roman" w:hAnsi="Calibri Light" w:cs="Calibri Light"/>
                <w:color w:val="000000"/>
                <w:sz w:val="16"/>
                <w:szCs w:val="16"/>
                <w:lang w:val="es-EC" w:eastAsia="es-EC"/>
              </w:rPr>
              <w:t xml:space="preserve"> $                        7.500,00 </w:t>
            </w:r>
          </w:p>
        </w:tc>
      </w:tr>
      <w:tr w:rsidR="002864BE" w:rsidRPr="002A73FE" w:rsidTr="002864BE">
        <w:trPr>
          <w:trHeight w:val="300"/>
        </w:trPr>
        <w:tc>
          <w:tcPr>
            <w:tcW w:w="1253" w:type="dxa"/>
            <w:vMerge w:val="restart"/>
            <w:tcBorders>
              <w:top w:val="nil"/>
              <w:left w:val="single" w:sz="4" w:space="0" w:color="auto"/>
              <w:bottom w:val="nil"/>
              <w:right w:val="single" w:sz="4" w:space="0" w:color="auto"/>
            </w:tcBorders>
            <w:shd w:val="clear" w:color="000000" w:fill="FFFFFF"/>
            <w:vAlign w:val="center"/>
            <w:hideMark/>
          </w:tcPr>
          <w:p w:rsidR="002864BE" w:rsidRPr="002A73FE" w:rsidRDefault="002864BE" w:rsidP="002864BE">
            <w:pPr>
              <w:jc w:val="center"/>
              <w:rPr>
                <w:rFonts w:ascii="Calibri Light" w:eastAsia="Times New Roman" w:hAnsi="Calibri Light" w:cs="Calibri Light"/>
                <w:sz w:val="16"/>
                <w:szCs w:val="16"/>
                <w:lang w:val="es-EC" w:eastAsia="es-EC"/>
              </w:rPr>
            </w:pPr>
            <w:r w:rsidRPr="002A73FE">
              <w:rPr>
                <w:rFonts w:ascii="Calibri Light" w:eastAsia="Times New Roman" w:hAnsi="Calibri Light" w:cs="Calibri Light"/>
                <w:sz w:val="16"/>
                <w:szCs w:val="16"/>
                <w:lang w:val="es-EC" w:eastAsia="es-EC"/>
              </w:rPr>
              <w:t xml:space="preserve"> A LA VOZ DEL CARNAVAL</w:t>
            </w:r>
          </w:p>
        </w:tc>
        <w:tc>
          <w:tcPr>
            <w:tcW w:w="3257" w:type="dxa"/>
            <w:tcBorders>
              <w:top w:val="single" w:sz="4" w:space="0" w:color="auto"/>
              <w:left w:val="nil"/>
              <w:bottom w:val="nil"/>
              <w:right w:val="single" w:sz="4" w:space="0" w:color="auto"/>
            </w:tcBorders>
            <w:shd w:val="clear" w:color="000000" w:fill="FFFFFF"/>
            <w:vAlign w:val="center"/>
            <w:hideMark/>
          </w:tcPr>
          <w:p w:rsidR="002864BE" w:rsidRPr="002A73FE" w:rsidRDefault="002864BE" w:rsidP="002864BE">
            <w:pPr>
              <w:jc w:val="center"/>
              <w:rPr>
                <w:rFonts w:ascii="Calibri Light" w:eastAsia="Times New Roman" w:hAnsi="Calibri Light" w:cs="Calibri Light"/>
                <w:color w:val="000000"/>
                <w:sz w:val="16"/>
                <w:szCs w:val="16"/>
                <w:lang w:val="es-EC" w:eastAsia="es-EC"/>
              </w:rPr>
            </w:pPr>
            <w:r w:rsidRPr="002A73FE">
              <w:rPr>
                <w:rFonts w:ascii="Calibri Light" w:eastAsia="Times New Roman" w:hAnsi="Calibri Light" w:cs="Calibri Light"/>
                <w:color w:val="000000"/>
                <w:sz w:val="16"/>
                <w:szCs w:val="16"/>
                <w:lang w:val="es-EC" w:eastAsia="es-EC"/>
              </w:rPr>
              <w:t>SONEO</w:t>
            </w:r>
          </w:p>
        </w:tc>
        <w:tc>
          <w:tcPr>
            <w:tcW w:w="1253" w:type="dxa"/>
            <w:tcBorders>
              <w:top w:val="nil"/>
              <w:left w:val="nil"/>
              <w:bottom w:val="single" w:sz="4" w:space="0" w:color="auto"/>
              <w:right w:val="single" w:sz="4" w:space="0" w:color="auto"/>
            </w:tcBorders>
            <w:shd w:val="clear" w:color="000000" w:fill="FFFFFF"/>
            <w:vAlign w:val="center"/>
            <w:hideMark/>
          </w:tcPr>
          <w:p w:rsidR="002864BE" w:rsidRPr="002A73FE" w:rsidRDefault="002864BE" w:rsidP="002864BE">
            <w:pPr>
              <w:jc w:val="center"/>
              <w:rPr>
                <w:rFonts w:ascii="Calibri Light" w:eastAsia="Times New Roman" w:hAnsi="Calibri Light" w:cs="Calibri Light"/>
                <w:sz w:val="16"/>
                <w:szCs w:val="16"/>
                <w:lang w:val="es-EC" w:eastAsia="es-EC"/>
              </w:rPr>
            </w:pPr>
            <w:r w:rsidRPr="002A73FE">
              <w:rPr>
                <w:rFonts w:ascii="Calibri Light" w:eastAsia="Times New Roman" w:hAnsi="Calibri Light" w:cs="Calibri Light"/>
                <w:sz w:val="16"/>
                <w:szCs w:val="16"/>
                <w:lang w:val="es-EC" w:eastAsia="es-EC"/>
              </w:rPr>
              <w:t> </w:t>
            </w:r>
          </w:p>
        </w:tc>
        <w:tc>
          <w:tcPr>
            <w:tcW w:w="2815" w:type="dxa"/>
            <w:tcBorders>
              <w:top w:val="nil"/>
              <w:left w:val="nil"/>
              <w:bottom w:val="single" w:sz="4" w:space="0" w:color="auto"/>
              <w:right w:val="single" w:sz="4" w:space="0" w:color="auto"/>
            </w:tcBorders>
            <w:shd w:val="clear" w:color="auto" w:fill="auto"/>
            <w:vAlign w:val="center"/>
            <w:hideMark/>
          </w:tcPr>
          <w:p w:rsidR="002864BE" w:rsidRPr="002A73FE" w:rsidRDefault="002864BE" w:rsidP="002864BE">
            <w:pPr>
              <w:jc w:val="center"/>
              <w:rPr>
                <w:rFonts w:ascii="Calibri Light" w:eastAsia="Times New Roman" w:hAnsi="Calibri Light" w:cs="Calibri Light"/>
                <w:color w:val="000000"/>
                <w:sz w:val="16"/>
                <w:szCs w:val="16"/>
                <w:lang w:val="es-EC" w:eastAsia="es-EC"/>
              </w:rPr>
            </w:pPr>
            <w:r w:rsidRPr="002A73FE">
              <w:rPr>
                <w:rFonts w:ascii="Calibri Light" w:eastAsia="Times New Roman" w:hAnsi="Calibri Light" w:cs="Calibri Light"/>
                <w:color w:val="000000"/>
                <w:sz w:val="16"/>
                <w:szCs w:val="16"/>
                <w:lang w:val="es-EC" w:eastAsia="es-EC"/>
              </w:rPr>
              <w:t xml:space="preserve"> $                        1.000,00 </w:t>
            </w:r>
          </w:p>
        </w:tc>
      </w:tr>
      <w:tr w:rsidR="002864BE" w:rsidRPr="002A73FE" w:rsidTr="002864BE">
        <w:trPr>
          <w:trHeight w:val="300"/>
        </w:trPr>
        <w:tc>
          <w:tcPr>
            <w:tcW w:w="1253" w:type="dxa"/>
            <w:vMerge/>
            <w:tcBorders>
              <w:top w:val="nil"/>
              <w:left w:val="single" w:sz="4" w:space="0" w:color="auto"/>
              <w:bottom w:val="nil"/>
              <w:right w:val="single" w:sz="4" w:space="0" w:color="auto"/>
            </w:tcBorders>
            <w:vAlign w:val="center"/>
            <w:hideMark/>
          </w:tcPr>
          <w:p w:rsidR="002864BE" w:rsidRPr="002A73FE" w:rsidRDefault="002864BE" w:rsidP="002864BE">
            <w:pPr>
              <w:rPr>
                <w:rFonts w:ascii="Calibri Light" w:eastAsia="Times New Roman" w:hAnsi="Calibri Light" w:cs="Calibri Light"/>
                <w:sz w:val="16"/>
                <w:szCs w:val="16"/>
                <w:lang w:val="es-EC" w:eastAsia="es-EC"/>
              </w:rPr>
            </w:pPr>
          </w:p>
        </w:tc>
        <w:tc>
          <w:tcPr>
            <w:tcW w:w="3257" w:type="dxa"/>
            <w:tcBorders>
              <w:top w:val="single" w:sz="4" w:space="0" w:color="auto"/>
              <w:left w:val="nil"/>
              <w:bottom w:val="single" w:sz="4" w:space="0" w:color="auto"/>
              <w:right w:val="single" w:sz="4" w:space="0" w:color="auto"/>
            </w:tcBorders>
            <w:shd w:val="clear" w:color="000000" w:fill="FFFFFF"/>
            <w:vAlign w:val="center"/>
            <w:hideMark/>
          </w:tcPr>
          <w:p w:rsidR="002864BE" w:rsidRPr="002A73FE" w:rsidRDefault="002864BE" w:rsidP="002864BE">
            <w:pPr>
              <w:jc w:val="center"/>
              <w:rPr>
                <w:rFonts w:ascii="Calibri Light" w:eastAsia="Times New Roman" w:hAnsi="Calibri Light" w:cs="Calibri Light"/>
                <w:sz w:val="16"/>
                <w:szCs w:val="16"/>
                <w:lang w:val="es-EC" w:eastAsia="es-EC"/>
              </w:rPr>
            </w:pPr>
            <w:r w:rsidRPr="002A73FE">
              <w:rPr>
                <w:rFonts w:ascii="Calibri Light" w:eastAsia="Times New Roman" w:hAnsi="Calibri Light" w:cs="Calibri Light"/>
                <w:sz w:val="16"/>
                <w:szCs w:val="16"/>
                <w:lang w:val="es-EC" w:eastAsia="es-EC"/>
              </w:rPr>
              <w:t>ARTISTA (YO ME LLAMO AMERICO)</w:t>
            </w:r>
          </w:p>
        </w:tc>
        <w:tc>
          <w:tcPr>
            <w:tcW w:w="1253" w:type="dxa"/>
            <w:tcBorders>
              <w:top w:val="nil"/>
              <w:left w:val="nil"/>
              <w:bottom w:val="single" w:sz="4" w:space="0" w:color="auto"/>
              <w:right w:val="single" w:sz="4" w:space="0" w:color="auto"/>
            </w:tcBorders>
            <w:shd w:val="clear" w:color="000000" w:fill="FFFFFF"/>
            <w:vAlign w:val="center"/>
            <w:hideMark/>
          </w:tcPr>
          <w:p w:rsidR="002864BE" w:rsidRPr="002A73FE" w:rsidRDefault="002864BE" w:rsidP="002864BE">
            <w:pPr>
              <w:jc w:val="center"/>
              <w:rPr>
                <w:rFonts w:ascii="Calibri Light" w:eastAsia="Times New Roman" w:hAnsi="Calibri Light" w:cs="Calibri Light"/>
                <w:sz w:val="16"/>
                <w:szCs w:val="16"/>
                <w:lang w:val="es-EC" w:eastAsia="es-EC"/>
              </w:rPr>
            </w:pPr>
            <w:r w:rsidRPr="002A73FE">
              <w:rPr>
                <w:rFonts w:ascii="Calibri Light" w:eastAsia="Times New Roman" w:hAnsi="Calibri Light" w:cs="Calibri Light"/>
                <w:sz w:val="16"/>
                <w:szCs w:val="16"/>
                <w:lang w:val="es-EC" w:eastAsia="es-EC"/>
              </w:rPr>
              <w:t>1</w:t>
            </w:r>
          </w:p>
        </w:tc>
        <w:tc>
          <w:tcPr>
            <w:tcW w:w="2815" w:type="dxa"/>
            <w:tcBorders>
              <w:top w:val="nil"/>
              <w:left w:val="nil"/>
              <w:bottom w:val="single" w:sz="4" w:space="0" w:color="auto"/>
              <w:right w:val="single" w:sz="4" w:space="0" w:color="auto"/>
            </w:tcBorders>
            <w:shd w:val="clear" w:color="auto" w:fill="auto"/>
            <w:vAlign w:val="center"/>
            <w:hideMark/>
          </w:tcPr>
          <w:p w:rsidR="002864BE" w:rsidRPr="002A73FE" w:rsidRDefault="002864BE" w:rsidP="002864BE">
            <w:pPr>
              <w:jc w:val="center"/>
              <w:rPr>
                <w:rFonts w:ascii="Calibri Light" w:eastAsia="Times New Roman" w:hAnsi="Calibri Light" w:cs="Calibri Light"/>
                <w:color w:val="000000"/>
                <w:sz w:val="16"/>
                <w:szCs w:val="16"/>
                <w:lang w:val="es-EC" w:eastAsia="es-EC"/>
              </w:rPr>
            </w:pPr>
            <w:r w:rsidRPr="002A73FE">
              <w:rPr>
                <w:rFonts w:ascii="Calibri Light" w:eastAsia="Times New Roman" w:hAnsi="Calibri Light" w:cs="Calibri Light"/>
                <w:color w:val="000000"/>
                <w:sz w:val="16"/>
                <w:szCs w:val="16"/>
                <w:lang w:val="es-EC" w:eastAsia="es-EC"/>
              </w:rPr>
              <w:t xml:space="preserve"> $                        2.500,00 </w:t>
            </w:r>
          </w:p>
        </w:tc>
      </w:tr>
      <w:tr w:rsidR="002864BE" w:rsidRPr="002A73FE" w:rsidTr="002864BE">
        <w:trPr>
          <w:trHeight w:val="300"/>
        </w:trPr>
        <w:tc>
          <w:tcPr>
            <w:tcW w:w="1253" w:type="dxa"/>
            <w:vMerge/>
            <w:tcBorders>
              <w:top w:val="nil"/>
              <w:left w:val="single" w:sz="4" w:space="0" w:color="auto"/>
              <w:bottom w:val="nil"/>
              <w:right w:val="single" w:sz="4" w:space="0" w:color="auto"/>
            </w:tcBorders>
            <w:vAlign w:val="center"/>
            <w:hideMark/>
          </w:tcPr>
          <w:p w:rsidR="002864BE" w:rsidRPr="002A73FE" w:rsidRDefault="002864BE" w:rsidP="002864BE">
            <w:pPr>
              <w:rPr>
                <w:rFonts w:ascii="Calibri Light" w:eastAsia="Times New Roman" w:hAnsi="Calibri Light" w:cs="Calibri Light"/>
                <w:sz w:val="16"/>
                <w:szCs w:val="16"/>
                <w:lang w:val="es-EC" w:eastAsia="es-EC"/>
              </w:rPr>
            </w:pPr>
          </w:p>
        </w:tc>
        <w:tc>
          <w:tcPr>
            <w:tcW w:w="3257" w:type="dxa"/>
            <w:tcBorders>
              <w:top w:val="nil"/>
              <w:left w:val="nil"/>
              <w:bottom w:val="single" w:sz="4" w:space="0" w:color="auto"/>
              <w:right w:val="single" w:sz="4" w:space="0" w:color="auto"/>
            </w:tcBorders>
            <w:shd w:val="clear" w:color="000000" w:fill="FFFFFF"/>
            <w:vAlign w:val="center"/>
            <w:hideMark/>
          </w:tcPr>
          <w:p w:rsidR="002864BE" w:rsidRPr="002A73FE" w:rsidRDefault="002864BE" w:rsidP="002864BE">
            <w:pPr>
              <w:jc w:val="center"/>
              <w:rPr>
                <w:rFonts w:ascii="Calibri Light" w:eastAsia="Times New Roman" w:hAnsi="Calibri Light" w:cs="Calibri Light"/>
                <w:sz w:val="16"/>
                <w:szCs w:val="16"/>
                <w:lang w:val="es-EC" w:eastAsia="es-EC"/>
              </w:rPr>
            </w:pPr>
            <w:r w:rsidRPr="002A73FE">
              <w:rPr>
                <w:rFonts w:ascii="Calibri Light" w:eastAsia="Times New Roman" w:hAnsi="Calibri Light" w:cs="Calibri Light"/>
                <w:sz w:val="16"/>
                <w:szCs w:val="16"/>
                <w:lang w:val="es-EC" w:eastAsia="es-EC"/>
              </w:rPr>
              <w:t>ZANDUNGA</w:t>
            </w:r>
          </w:p>
        </w:tc>
        <w:tc>
          <w:tcPr>
            <w:tcW w:w="1253" w:type="dxa"/>
            <w:tcBorders>
              <w:top w:val="nil"/>
              <w:left w:val="nil"/>
              <w:bottom w:val="single" w:sz="4" w:space="0" w:color="auto"/>
              <w:right w:val="single" w:sz="4" w:space="0" w:color="auto"/>
            </w:tcBorders>
            <w:shd w:val="clear" w:color="000000" w:fill="FFFFFF"/>
            <w:vAlign w:val="center"/>
            <w:hideMark/>
          </w:tcPr>
          <w:p w:rsidR="002864BE" w:rsidRPr="002A73FE" w:rsidRDefault="002864BE" w:rsidP="002864BE">
            <w:pPr>
              <w:jc w:val="center"/>
              <w:rPr>
                <w:rFonts w:ascii="Calibri Light" w:eastAsia="Times New Roman" w:hAnsi="Calibri Light" w:cs="Calibri Light"/>
                <w:sz w:val="16"/>
                <w:szCs w:val="16"/>
                <w:lang w:val="es-EC" w:eastAsia="es-EC"/>
              </w:rPr>
            </w:pPr>
            <w:r w:rsidRPr="002A73FE">
              <w:rPr>
                <w:rFonts w:ascii="Calibri Light" w:eastAsia="Times New Roman" w:hAnsi="Calibri Light" w:cs="Calibri Light"/>
                <w:sz w:val="16"/>
                <w:szCs w:val="16"/>
                <w:lang w:val="es-EC" w:eastAsia="es-EC"/>
              </w:rPr>
              <w:t> </w:t>
            </w:r>
          </w:p>
        </w:tc>
        <w:tc>
          <w:tcPr>
            <w:tcW w:w="2815" w:type="dxa"/>
            <w:tcBorders>
              <w:top w:val="nil"/>
              <w:left w:val="nil"/>
              <w:bottom w:val="single" w:sz="4" w:space="0" w:color="auto"/>
              <w:right w:val="single" w:sz="4" w:space="0" w:color="auto"/>
            </w:tcBorders>
            <w:shd w:val="clear" w:color="auto" w:fill="auto"/>
            <w:vAlign w:val="center"/>
            <w:hideMark/>
          </w:tcPr>
          <w:p w:rsidR="002864BE" w:rsidRPr="002A73FE" w:rsidRDefault="002864BE" w:rsidP="002864BE">
            <w:pPr>
              <w:jc w:val="center"/>
              <w:rPr>
                <w:rFonts w:ascii="Calibri Light" w:eastAsia="Times New Roman" w:hAnsi="Calibri Light" w:cs="Calibri Light"/>
                <w:color w:val="000000"/>
                <w:sz w:val="16"/>
                <w:szCs w:val="16"/>
                <w:lang w:val="es-EC" w:eastAsia="es-EC"/>
              </w:rPr>
            </w:pPr>
            <w:r w:rsidRPr="002A73FE">
              <w:rPr>
                <w:rFonts w:ascii="Calibri Light" w:eastAsia="Times New Roman" w:hAnsi="Calibri Light" w:cs="Calibri Light"/>
                <w:color w:val="000000"/>
                <w:sz w:val="16"/>
                <w:szCs w:val="16"/>
                <w:lang w:val="es-EC" w:eastAsia="es-EC"/>
              </w:rPr>
              <w:t xml:space="preserve"> $                        3.500,00 </w:t>
            </w:r>
          </w:p>
        </w:tc>
      </w:tr>
      <w:tr w:rsidR="002864BE" w:rsidRPr="002A73FE" w:rsidTr="002864BE">
        <w:trPr>
          <w:trHeight w:val="1351"/>
        </w:trPr>
        <w:tc>
          <w:tcPr>
            <w:tcW w:w="1253" w:type="dxa"/>
            <w:vMerge w:val="restart"/>
            <w:tcBorders>
              <w:top w:val="single" w:sz="4" w:space="0" w:color="auto"/>
              <w:left w:val="single" w:sz="4" w:space="0" w:color="auto"/>
              <w:bottom w:val="nil"/>
              <w:right w:val="single" w:sz="4" w:space="0" w:color="auto"/>
            </w:tcBorders>
            <w:shd w:val="clear" w:color="000000" w:fill="FFFFFF"/>
            <w:vAlign w:val="center"/>
            <w:hideMark/>
          </w:tcPr>
          <w:p w:rsidR="002864BE" w:rsidRPr="002A73FE" w:rsidRDefault="002864BE" w:rsidP="002864BE">
            <w:pPr>
              <w:jc w:val="center"/>
              <w:rPr>
                <w:rFonts w:ascii="Calibri Light" w:eastAsia="Times New Roman" w:hAnsi="Calibri Light" w:cs="Calibri Light"/>
                <w:sz w:val="16"/>
                <w:szCs w:val="16"/>
                <w:lang w:val="es-EC" w:eastAsia="es-EC"/>
              </w:rPr>
            </w:pPr>
            <w:r w:rsidRPr="002A73FE">
              <w:rPr>
                <w:rFonts w:ascii="Calibri Light" w:eastAsia="Times New Roman" w:hAnsi="Calibri Light" w:cs="Calibri Light"/>
                <w:sz w:val="16"/>
                <w:szCs w:val="16"/>
                <w:lang w:val="es-EC" w:eastAsia="es-EC"/>
              </w:rPr>
              <w:lastRenderedPageBreak/>
              <w:t>CARNAVAL ANDINO</w:t>
            </w:r>
          </w:p>
        </w:tc>
        <w:tc>
          <w:tcPr>
            <w:tcW w:w="3257" w:type="dxa"/>
            <w:tcBorders>
              <w:top w:val="nil"/>
              <w:left w:val="nil"/>
              <w:bottom w:val="nil"/>
              <w:right w:val="single" w:sz="4" w:space="0" w:color="auto"/>
            </w:tcBorders>
            <w:shd w:val="clear" w:color="000000" w:fill="FFFFFF"/>
            <w:vAlign w:val="center"/>
            <w:hideMark/>
          </w:tcPr>
          <w:p w:rsidR="002864BE" w:rsidRPr="002A73FE" w:rsidRDefault="002864BE" w:rsidP="002864BE">
            <w:pPr>
              <w:rPr>
                <w:rFonts w:ascii="Calibri Light" w:eastAsia="Times New Roman" w:hAnsi="Calibri Light" w:cs="Calibri Light"/>
                <w:color w:val="000000"/>
                <w:sz w:val="16"/>
                <w:szCs w:val="16"/>
                <w:lang w:val="es-EC" w:eastAsia="es-EC"/>
              </w:rPr>
            </w:pPr>
            <w:r w:rsidRPr="002A73FE">
              <w:rPr>
                <w:rFonts w:ascii="Calibri Light" w:eastAsia="Times New Roman" w:hAnsi="Calibri Light" w:cs="Calibri Light"/>
                <w:color w:val="000000"/>
                <w:sz w:val="16"/>
                <w:szCs w:val="16"/>
                <w:lang w:val="es-EC" w:eastAsia="es-EC"/>
              </w:rPr>
              <w:t xml:space="preserve">1 Tarima, para  artistas  </w:t>
            </w:r>
            <w:proofErr w:type="gramStart"/>
            <w:r w:rsidRPr="002A73FE">
              <w:rPr>
                <w:rFonts w:ascii="Calibri Light" w:eastAsia="Times New Roman" w:hAnsi="Calibri Light" w:cs="Calibri Light"/>
                <w:color w:val="000000"/>
                <w:sz w:val="16"/>
                <w:szCs w:val="16"/>
                <w:lang w:val="es-EC" w:eastAsia="es-EC"/>
              </w:rPr>
              <w:t>10x12 ,</w:t>
            </w:r>
            <w:proofErr w:type="gramEnd"/>
            <w:r w:rsidRPr="002A73FE">
              <w:rPr>
                <w:rFonts w:ascii="Calibri Light" w:eastAsia="Times New Roman" w:hAnsi="Calibri Light" w:cs="Calibri Light"/>
                <w:color w:val="000000"/>
                <w:sz w:val="16"/>
                <w:szCs w:val="16"/>
                <w:lang w:val="es-EC" w:eastAsia="es-EC"/>
              </w:rPr>
              <w:t xml:space="preserve"> 1 carpa camerino 4x6  con 10 sillas. </w:t>
            </w:r>
            <w:r w:rsidR="00BD70B3" w:rsidRPr="002A73FE">
              <w:rPr>
                <w:rFonts w:ascii="Calibri Light" w:eastAsia="Times New Roman" w:hAnsi="Calibri Light" w:cs="Calibri Light"/>
                <w:color w:val="000000"/>
                <w:sz w:val="16"/>
                <w:szCs w:val="16"/>
                <w:lang w:val="es-EC" w:eastAsia="es-EC"/>
              </w:rPr>
              <w:t>Amplificación</w:t>
            </w:r>
            <w:r w:rsidRPr="002A73FE">
              <w:rPr>
                <w:rFonts w:ascii="Calibri Light" w:eastAsia="Times New Roman" w:hAnsi="Calibri Light" w:cs="Calibri Light"/>
                <w:color w:val="000000"/>
                <w:sz w:val="16"/>
                <w:szCs w:val="16"/>
                <w:lang w:val="es-EC" w:eastAsia="es-EC"/>
              </w:rPr>
              <w:t xml:space="preserve"> (20.000 personas)  de 13h00 a 18h00 de acuerdo a  </w:t>
            </w:r>
            <w:proofErr w:type="spellStart"/>
            <w:r w:rsidRPr="002A73FE">
              <w:rPr>
                <w:rFonts w:ascii="Calibri Light" w:eastAsia="Times New Roman" w:hAnsi="Calibri Light" w:cs="Calibri Light"/>
                <w:color w:val="000000"/>
                <w:sz w:val="16"/>
                <w:szCs w:val="16"/>
                <w:lang w:val="es-EC" w:eastAsia="es-EC"/>
              </w:rPr>
              <w:t>Rider</w:t>
            </w:r>
            <w:proofErr w:type="spellEnd"/>
            <w:r w:rsidRPr="002A73FE">
              <w:rPr>
                <w:rFonts w:ascii="Calibri Light" w:eastAsia="Times New Roman" w:hAnsi="Calibri Light" w:cs="Calibri Light"/>
                <w:color w:val="000000"/>
                <w:sz w:val="16"/>
                <w:szCs w:val="16"/>
                <w:lang w:val="es-EC" w:eastAsia="es-EC"/>
              </w:rPr>
              <w:t xml:space="preserve"> </w:t>
            </w:r>
            <w:r w:rsidR="00BD70B3" w:rsidRPr="002A73FE">
              <w:rPr>
                <w:rFonts w:ascii="Calibri Light" w:eastAsia="Times New Roman" w:hAnsi="Calibri Light" w:cs="Calibri Light"/>
                <w:color w:val="000000"/>
                <w:sz w:val="16"/>
                <w:szCs w:val="16"/>
                <w:lang w:val="es-EC" w:eastAsia="es-EC"/>
              </w:rPr>
              <w:t>técnico</w:t>
            </w:r>
            <w:r w:rsidRPr="002A73FE">
              <w:rPr>
                <w:rFonts w:ascii="Calibri Light" w:eastAsia="Times New Roman" w:hAnsi="Calibri Light" w:cs="Calibri Light"/>
                <w:color w:val="000000"/>
                <w:sz w:val="16"/>
                <w:szCs w:val="16"/>
                <w:lang w:val="es-EC" w:eastAsia="es-EC"/>
              </w:rPr>
              <w:t xml:space="preserve"> de los artistas que confirmen su </w:t>
            </w:r>
            <w:r w:rsidR="00BD70B3" w:rsidRPr="002A73FE">
              <w:rPr>
                <w:rFonts w:ascii="Calibri Light" w:eastAsia="Times New Roman" w:hAnsi="Calibri Light" w:cs="Calibri Light"/>
                <w:color w:val="000000"/>
                <w:sz w:val="16"/>
                <w:szCs w:val="16"/>
                <w:lang w:val="es-EC" w:eastAsia="es-EC"/>
              </w:rPr>
              <w:t>presentación</w:t>
            </w:r>
            <w:r w:rsidRPr="002A73FE">
              <w:rPr>
                <w:rFonts w:ascii="Calibri Light" w:eastAsia="Times New Roman" w:hAnsi="Calibri Light" w:cs="Calibri Light"/>
                <w:color w:val="000000"/>
                <w:sz w:val="16"/>
                <w:szCs w:val="16"/>
                <w:lang w:val="es-EC" w:eastAsia="es-EC"/>
              </w:rPr>
              <w:t>. Vallado de la tarima</w:t>
            </w:r>
          </w:p>
        </w:tc>
        <w:tc>
          <w:tcPr>
            <w:tcW w:w="1253" w:type="dxa"/>
            <w:tcBorders>
              <w:top w:val="nil"/>
              <w:left w:val="nil"/>
              <w:bottom w:val="single" w:sz="4" w:space="0" w:color="auto"/>
              <w:right w:val="single" w:sz="4" w:space="0" w:color="auto"/>
            </w:tcBorders>
            <w:shd w:val="clear" w:color="000000" w:fill="FFFFFF"/>
            <w:vAlign w:val="center"/>
            <w:hideMark/>
          </w:tcPr>
          <w:p w:rsidR="002864BE" w:rsidRPr="002A73FE" w:rsidRDefault="002864BE" w:rsidP="002864BE">
            <w:pPr>
              <w:jc w:val="center"/>
              <w:rPr>
                <w:rFonts w:ascii="Calibri Light" w:eastAsia="Times New Roman" w:hAnsi="Calibri Light" w:cs="Calibri Light"/>
                <w:sz w:val="16"/>
                <w:szCs w:val="16"/>
                <w:lang w:val="es-EC" w:eastAsia="es-EC"/>
              </w:rPr>
            </w:pPr>
            <w:r w:rsidRPr="002A73FE">
              <w:rPr>
                <w:rFonts w:ascii="Calibri Light" w:eastAsia="Times New Roman" w:hAnsi="Calibri Light" w:cs="Calibri Light"/>
                <w:sz w:val="16"/>
                <w:szCs w:val="16"/>
                <w:lang w:val="es-EC" w:eastAsia="es-EC"/>
              </w:rPr>
              <w:t>1</w:t>
            </w:r>
          </w:p>
        </w:tc>
        <w:tc>
          <w:tcPr>
            <w:tcW w:w="2815" w:type="dxa"/>
            <w:tcBorders>
              <w:top w:val="nil"/>
              <w:left w:val="nil"/>
              <w:bottom w:val="single" w:sz="4" w:space="0" w:color="auto"/>
              <w:right w:val="single" w:sz="4" w:space="0" w:color="auto"/>
            </w:tcBorders>
            <w:shd w:val="clear" w:color="auto" w:fill="auto"/>
            <w:vAlign w:val="center"/>
            <w:hideMark/>
          </w:tcPr>
          <w:p w:rsidR="002864BE" w:rsidRPr="002A73FE" w:rsidRDefault="002864BE" w:rsidP="002864BE">
            <w:pPr>
              <w:jc w:val="center"/>
              <w:rPr>
                <w:rFonts w:ascii="Calibri Light" w:eastAsia="Times New Roman" w:hAnsi="Calibri Light" w:cs="Calibri Light"/>
                <w:color w:val="000000"/>
                <w:sz w:val="16"/>
                <w:szCs w:val="16"/>
                <w:lang w:val="es-EC" w:eastAsia="es-EC"/>
              </w:rPr>
            </w:pPr>
            <w:r w:rsidRPr="002A73FE">
              <w:rPr>
                <w:rFonts w:ascii="Calibri Light" w:eastAsia="Times New Roman" w:hAnsi="Calibri Light" w:cs="Calibri Light"/>
                <w:color w:val="000000"/>
                <w:sz w:val="16"/>
                <w:szCs w:val="16"/>
                <w:lang w:val="es-EC" w:eastAsia="es-EC"/>
              </w:rPr>
              <w:t xml:space="preserve"> $                        7.000,00 </w:t>
            </w:r>
          </w:p>
        </w:tc>
      </w:tr>
      <w:tr w:rsidR="002864BE" w:rsidRPr="002A73FE" w:rsidTr="002864BE">
        <w:trPr>
          <w:trHeight w:val="300"/>
        </w:trPr>
        <w:tc>
          <w:tcPr>
            <w:tcW w:w="1253" w:type="dxa"/>
            <w:vMerge/>
            <w:tcBorders>
              <w:top w:val="single" w:sz="4" w:space="0" w:color="auto"/>
              <w:left w:val="single" w:sz="4" w:space="0" w:color="auto"/>
              <w:bottom w:val="nil"/>
              <w:right w:val="single" w:sz="4" w:space="0" w:color="auto"/>
            </w:tcBorders>
            <w:vAlign w:val="center"/>
            <w:hideMark/>
          </w:tcPr>
          <w:p w:rsidR="002864BE" w:rsidRPr="002A73FE" w:rsidRDefault="002864BE" w:rsidP="002864BE">
            <w:pPr>
              <w:rPr>
                <w:rFonts w:ascii="Calibri Light" w:eastAsia="Times New Roman" w:hAnsi="Calibri Light" w:cs="Calibri Light"/>
                <w:sz w:val="16"/>
                <w:szCs w:val="16"/>
                <w:lang w:val="es-EC" w:eastAsia="es-EC"/>
              </w:rPr>
            </w:pPr>
          </w:p>
        </w:tc>
        <w:tc>
          <w:tcPr>
            <w:tcW w:w="3257" w:type="dxa"/>
            <w:tcBorders>
              <w:top w:val="single" w:sz="4" w:space="0" w:color="auto"/>
              <w:left w:val="nil"/>
              <w:bottom w:val="nil"/>
              <w:right w:val="single" w:sz="4" w:space="0" w:color="auto"/>
            </w:tcBorders>
            <w:shd w:val="clear" w:color="000000" w:fill="FFFFFF"/>
            <w:vAlign w:val="center"/>
            <w:hideMark/>
          </w:tcPr>
          <w:p w:rsidR="002864BE" w:rsidRPr="002A73FE" w:rsidRDefault="002864BE" w:rsidP="002864BE">
            <w:pPr>
              <w:jc w:val="center"/>
              <w:rPr>
                <w:rFonts w:ascii="Calibri Light" w:eastAsia="Times New Roman" w:hAnsi="Calibri Light" w:cs="Calibri Light"/>
                <w:color w:val="000000"/>
                <w:sz w:val="16"/>
                <w:szCs w:val="16"/>
                <w:lang w:val="es-EC" w:eastAsia="es-EC"/>
              </w:rPr>
            </w:pPr>
            <w:r w:rsidRPr="002A73FE">
              <w:rPr>
                <w:rFonts w:ascii="Calibri Light" w:eastAsia="Times New Roman" w:hAnsi="Calibri Light" w:cs="Calibri Light"/>
                <w:color w:val="000000"/>
                <w:sz w:val="16"/>
                <w:szCs w:val="16"/>
                <w:lang w:val="es-EC" w:eastAsia="es-EC"/>
              </w:rPr>
              <w:t>RAICES FOLK</w:t>
            </w:r>
          </w:p>
        </w:tc>
        <w:tc>
          <w:tcPr>
            <w:tcW w:w="1253" w:type="dxa"/>
            <w:tcBorders>
              <w:top w:val="nil"/>
              <w:left w:val="nil"/>
              <w:bottom w:val="single" w:sz="4" w:space="0" w:color="auto"/>
              <w:right w:val="single" w:sz="4" w:space="0" w:color="auto"/>
            </w:tcBorders>
            <w:shd w:val="clear" w:color="000000" w:fill="FFFFFF"/>
            <w:vAlign w:val="center"/>
            <w:hideMark/>
          </w:tcPr>
          <w:p w:rsidR="002864BE" w:rsidRPr="002A73FE" w:rsidRDefault="002864BE" w:rsidP="002864BE">
            <w:pPr>
              <w:jc w:val="center"/>
              <w:rPr>
                <w:rFonts w:ascii="Calibri Light" w:eastAsia="Times New Roman" w:hAnsi="Calibri Light" w:cs="Calibri Light"/>
                <w:sz w:val="16"/>
                <w:szCs w:val="16"/>
                <w:lang w:val="es-EC" w:eastAsia="es-EC"/>
              </w:rPr>
            </w:pPr>
            <w:r w:rsidRPr="002A73FE">
              <w:rPr>
                <w:rFonts w:ascii="Calibri Light" w:eastAsia="Times New Roman" w:hAnsi="Calibri Light" w:cs="Calibri Light"/>
                <w:sz w:val="16"/>
                <w:szCs w:val="16"/>
                <w:lang w:val="es-EC" w:eastAsia="es-EC"/>
              </w:rPr>
              <w:t>1</w:t>
            </w:r>
          </w:p>
        </w:tc>
        <w:tc>
          <w:tcPr>
            <w:tcW w:w="2815" w:type="dxa"/>
            <w:tcBorders>
              <w:top w:val="nil"/>
              <w:left w:val="nil"/>
              <w:bottom w:val="single" w:sz="4" w:space="0" w:color="auto"/>
              <w:right w:val="single" w:sz="4" w:space="0" w:color="auto"/>
            </w:tcBorders>
            <w:shd w:val="clear" w:color="auto" w:fill="auto"/>
            <w:vAlign w:val="center"/>
            <w:hideMark/>
          </w:tcPr>
          <w:p w:rsidR="002864BE" w:rsidRPr="002A73FE" w:rsidRDefault="002864BE" w:rsidP="002864BE">
            <w:pPr>
              <w:jc w:val="center"/>
              <w:rPr>
                <w:rFonts w:ascii="Calibri Light" w:eastAsia="Times New Roman" w:hAnsi="Calibri Light" w:cs="Calibri Light"/>
                <w:color w:val="000000"/>
                <w:sz w:val="16"/>
                <w:szCs w:val="16"/>
                <w:lang w:val="es-EC" w:eastAsia="es-EC"/>
              </w:rPr>
            </w:pPr>
            <w:r w:rsidRPr="002A73FE">
              <w:rPr>
                <w:rFonts w:ascii="Calibri Light" w:eastAsia="Times New Roman" w:hAnsi="Calibri Light" w:cs="Calibri Light"/>
                <w:color w:val="000000"/>
                <w:sz w:val="16"/>
                <w:szCs w:val="16"/>
                <w:lang w:val="es-EC" w:eastAsia="es-EC"/>
              </w:rPr>
              <w:t xml:space="preserve"> $                            880,00 </w:t>
            </w:r>
          </w:p>
        </w:tc>
      </w:tr>
      <w:tr w:rsidR="003C54C2" w:rsidRPr="002A73FE" w:rsidTr="002864BE">
        <w:trPr>
          <w:trHeight w:val="70"/>
        </w:trPr>
        <w:tc>
          <w:tcPr>
            <w:tcW w:w="1253" w:type="dxa"/>
            <w:vMerge/>
            <w:tcBorders>
              <w:top w:val="single" w:sz="4" w:space="0" w:color="auto"/>
              <w:left w:val="single" w:sz="4" w:space="0" w:color="auto"/>
              <w:bottom w:val="nil"/>
              <w:right w:val="single" w:sz="4" w:space="0" w:color="auto"/>
            </w:tcBorders>
            <w:vAlign w:val="center"/>
            <w:hideMark/>
          </w:tcPr>
          <w:p w:rsidR="003C54C2" w:rsidRPr="002A73FE" w:rsidRDefault="003C54C2" w:rsidP="003C54C2">
            <w:pPr>
              <w:rPr>
                <w:rFonts w:ascii="Calibri Light" w:eastAsia="Times New Roman" w:hAnsi="Calibri Light" w:cs="Calibri Light"/>
                <w:sz w:val="16"/>
                <w:szCs w:val="16"/>
                <w:lang w:val="es-EC" w:eastAsia="es-EC"/>
              </w:rPr>
            </w:pPr>
          </w:p>
        </w:tc>
        <w:tc>
          <w:tcPr>
            <w:tcW w:w="3257" w:type="dxa"/>
            <w:tcBorders>
              <w:top w:val="single" w:sz="4" w:space="0" w:color="auto"/>
              <w:left w:val="nil"/>
              <w:bottom w:val="single" w:sz="4" w:space="0" w:color="auto"/>
              <w:right w:val="single" w:sz="4" w:space="0" w:color="auto"/>
            </w:tcBorders>
            <w:shd w:val="clear" w:color="000000" w:fill="FFFFFF"/>
            <w:vAlign w:val="center"/>
            <w:hideMark/>
          </w:tcPr>
          <w:p w:rsidR="003C54C2" w:rsidRPr="002A73FE" w:rsidRDefault="003C54C2" w:rsidP="003C54C2">
            <w:pPr>
              <w:rPr>
                <w:rFonts w:ascii="Calibri Light" w:eastAsia="Times New Roman" w:hAnsi="Calibri Light" w:cs="Calibri Light"/>
                <w:sz w:val="16"/>
                <w:szCs w:val="16"/>
                <w:lang w:val="es-EC" w:eastAsia="es-EC"/>
              </w:rPr>
            </w:pPr>
            <w:r>
              <w:rPr>
                <w:rFonts w:ascii="Calibri Light" w:eastAsia="Times New Roman" w:hAnsi="Calibri Light" w:cs="Calibri Light"/>
                <w:sz w:val="16"/>
                <w:szCs w:val="16"/>
                <w:lang w:val="es-EC" w:eastAsia="es-EC"/>
              </w:rPr>
              <w:t xml:space="preserve">         </w:t>
            </w:r>
            <w:r w:rsidRPr="002A73FE">
              <w:rPr>
                <w:rFonts w:ascii="Calibri Light" w:eastAsia="Times New Roman" w:hAnsi="Calibri Light" w:cs="Calibri Light"/>
                <w:sz w:val="16"/>
                <w:szCs w:val="16"/>
                <w:lang w:val="es-EC" w:eastAsia="es-EC"/>
              </w:rPr>
              <w:t>SANTA MARIANITA DEL EMPEDRADO</w:t>
            </w:r>
          </w:p>
        </w:tc>
        <w:tc>
          <w:tcPr>
            <w:tcW w:w="1253" w:type="dxa"/>
            <w:tcBorders>
              <w:top w:val="nil"/>
              <w:left w:val="nil"/>
              <w:bottom w:val="single" w:sz="4" w:space="0" w:color="auto"/>
              <w:right w:val="single" w:sz="4" w:space="0" w:color="auto"/>
            </w:tcBorders>
            <w:shd w:val="clear" w:color="000000" w:fill="FFFFFF"/>
            <w:vAlign w:val="center"/>
            <w:hideMark/>
          </w:tcPr>
          <w:p w:rsidR="003C54C2" w:rsidRPr="002A73FE" w:rsidRDefault="003C54C2" w:rsidP="003C54C2">
            <w:pPr>
              <w:jc w:val="center"/>
              <w:rPr>
                <w:rFonts w:ascii="Calibri Light" w:eastAsia="Times New Roman" w:hAnsi="Calibri Light" w:cs="Calibri Light"/>
                <w:sz w:val="16"/>
                <w:szCs w:val="16"/>
                <w:lang w:val="es-EC" w:eastAsia="es-EC"/>
              </w:rPr>
            </w:pPr>
            <w:r w:rsidRPr="002A73FE">
              <w:rPr>
                <w:rFonts w:ascii="Calibri Light" w:eastAsia="Times New Roman" w:hAnsi="Calibri Light" w:cs="Calibri Light"/>
                <w:sz w:val="16"/>
                <w:szCs w:val="16"/>
                <w:lang w:val="es-EC" w:eastAsia="es-EC"/>
              </w:rPr>
              <w:t>1</w:t>
            </w:r>
          </w:p>
        </w:tc>
        <w:tc>
          <w:tcPr>
            <w:tcW w:w="2815" w:type="dxa"/>
            <w:tcBorders>
              <w:top w:val="nil"/>
              <w:left w:val="nil"/>
              <w:bottom w:val="single" w:sz="4" w:space="0" w:color="auto"/>
              <w:right w:val="single" w:sz="4" w:space="0" w:color="auto"/>
            </w:tcBorders>
            <w:shd w:val="clear" w:color="auto" w:fill="auto"/>
            <w:vAlign w:val="center"/>
            <w:hideMark/>
          </w:tcPr>
          <w:p w:rsidR="003C54C2" w:rsidRPr="002A73FE" w:rsidRDefault="003C54C2" w:rsidP="003C54C2">
            <w:pPr>
              <w:jc w:val="center"/>
              <w:rPr>
                <w:rFonts w:ascii="Calibri Light" w:eastAsia="Times New Roman" w:hAnsi="Calibri Light" w:cs="Calibri Light"/>
                <w:color w:val="000000"/>
                <w:sz w:val="16"/>
                <w:szCs w:val="16"/>
                <w:lang w:val="es-EC" w:eastAsia="es-EC"/>
              </w:rPr>
            </w:pPr>
            <w:r w:rsidRPr="002A73FE">
              <w:rPr>
                <w:rFonts w:ascii="Calibri Light" w:eastAsia="Times New Roman" w:hAnsi="Calibri Light" w:cs="Calibri Light"/>
                <w:color w:val="000000"/>
                <w:sz w:val="16"/>
                <w:szCs w:val="16"/>
                <w:lang w:val="es-EC" w:eastAsia="es-EC"/>
              </w:rPr>
              <w:t xml:space="preserve"> $                        4.500,00 </w:t>
            </w:r>
          </w:p>
        </w:tc>
      </w:tr>
      <w:tr w:rsidR="003C54C2" w:rsidRPr="002A73FE" w:rsidTr="002864BE">
        <w:trPr>
          <w:trHeight w:val="315"/>
        </w:trPr>
        <w:tc>
          <w:tcPr>
            <w:tcW w:w="1253" w:type="dxa"/>
            <w:vMerge/>
            <w:tcBorders>
              <w:top w:val="single" w:sz="4" w:space="0" w:color="auto"/>
              <w:left w:val="single" w:sz="4" w:space="0" w:color="auto"/>
              <w:bottom w:val="nil"/>
              <w:right w:val="single" w:sz="4" w:space="0" w:color="auto"/>
            </w:tcBorders>
            <w:vAlign w:val="center"/>
            <w:hideMark/>
          </w:tcPr>
          <w:p w:rsidR="003C54C2" w:rsidRPr="002A73FE" w:rsidRDefault="003C54C2" w:rsidP="003C54C2">
            <w:pPr>
              <w:rPr>
                <w:rFonts w:ascii="Calibri Light" w:eastAsia="Times New Roman" w:hAnsi="Calibri Light" w:cs="Calibri Light"/>
                <w:sz w:val="16"/>
                <w:szCs w:val="16"/>
                <w:lang w:val="es-EC" w:eastAsia="es-EC"/>
              </w:rPr>
            </w:pPr>
          </w:p>
        </w:tc>
        <w:tc>
          <w:tcPr>
            <w:tcW w:w="3257" w:type="dxa"/>
            <w:tcBorders>
              <w:top w:val="nil"/>
              <w:left w:val="nil"/>
              <w:bottom w:val="single" w:sz="4" w:space="0" w:color="auto"/>
              <w:right w:val="single" w:sz="4" w:space="0" w:color="auto"/>
            </w:tcBorders>
            <w:shd w:val="clear" w:color="000000" w:fill="FFFFFF"/>
            <w:vAlign w:val="center"/>
            <w:hideMark/>
          </w:tcPr>
          <w:p w:rsidR="003C54C2" w:rsidRPr="002A73FE" w:rsidRDefault="003C54C2" w:rsidP="003C54C2">
            <w:pPr>
              <w:jc w:val="center"/>
              <w:rPr>
                <w:rFonts w:ascii="Calibri Light" w:eastAsia="Times New Roman" w:hAnsi="Calibri Light" w:cs="Calibri Light"/>
                <w:sz w:val="16"/>
                <w:szCs w:val="16"/>
                <w:lang w:val="es-EC" w:eastAsia="es-EC"/>
              </w:rPr>
            </w:pPr>
            <w:r w:rsidRPr="002A73FE">
              <w:rPr>
                <w:rFonts w:ascii="Calibri Light" w:eastAsia="Times New Roman" w:hAnsi="Calibri Light" w:cs="Calibri Light"/>
                <w:sz w:val="16"/>
                <w:szCs w:val="16"/>
                <w:lang w:val="es-EC" w:eastAsia="es-EC"/>
              </w:rPr>
              <w:t>PAPAYA DADA</w:t>
            </w:r>
          </w:p>
        </w:tc>
        <w:tc>
          <w:tcPr>
            <w:tcW w:w="1253" w:type="dxa"/>
            <w:tcBorders>
              <w:top w:val="nil"/>
              <w:left w:val="nil"/>
              <w:bottom w:val="single" w:sz="4" w:space="0" w:color="auto"/>
              <w:right w:val="single" w:sz="4" w:space="0" w:color="auto"/>
            </w:tcBorders>
            <w:shd w:val="clear" w:color="000000" w:fill="FFFFFF"/>
            <w:vAlign w:val="center"/>
            <w:hideMark/>
          </w:tcPr>
          <w:p w:rsidR="003C54C2" w:rsidRPr="002A73FE" w:rsidRDefault="003C54C2" w:rsidP="003C54C2">
            <w:pPr>
              <w:jc w:val="center"/>
              <w:rPr>
                <w:rFonts w:ascii="Calibri Light" w:eastAsia="Times New Roman" w:hAnsi="Calibri Light" w:cs="Calibri Light"/>
                <w:sz w:val="16"/>
                <w:szCs w:val="16"/>
                <w:lang w:val="es-EC" w:eastAsia="es-EC"/>
              </w:rPr>
            </w:pPr>
            <w:r w:rsidRPr="002A73FE">
              <w:rPr>
                <w:rFonts w:ascii="Calibri Light" w:eastAsia="Times New Roman" w:hAnsi="Calibri Light" w:cs="Calibri Light"/>
                <w:sz w:val="16"/>
                <w:szCs w:val="16"/>
                <w:lang w:val="es-EC" w:eastAsia="es-EC"/>
              </w:rPr>
              <w:t>1</w:t>
            </w:r>
          </w:p>
        </w:tc>
        <w:tc>
          <w:tcPr>
            <w:tcW w:w="2815" w:type="dxa"/>
            <w:tcBorders>
              <w:top w:val="nil"/>
              <w:left w:val="nil"/>
              <w:bottom w:val="single" w:sz="4" w:space="0" w:color="auto"/>
              <w:right w:val="single" w:sz="4" w:space="0" w:color="auto"/>
            </w:tcBorders>
            <w:shd w:val="clear" w:color="auto" w:fill="auto"/>
            <w:vAlign w:val="center"/>
            <w:hideMark/>
          </w:tcPr>
          <w:p w:rsidR="003C54C2" w:rsidRPr="002A73FE" w:rsidRDefault="003C54C2" w:rsidP="003C54C2">
            <w:pPr>
              <w:jc w:val="center"/>
              <w:rPr>
                <w:rFonts w:ascii="Calibri Light" w:eastAsia="Times New Roman" w:hAnsi="Calibri Light" w:cs="Calibri Light"/>
                <w:color w:val="000000"/>
                <w:sz w:val="16"/>
                <w:szCs w:val="16"/>
                <w:lang w:val="es-EC" w:eastAsia="es-EC"/>
              </w:rPr>
            </w:pPr>
            <w:r w:rsidRPr="002A73FE">
              <w:rPr>
                <w:rFonts w:ascii="Calibri Light" w:eastAsia="Times New Roman" w:hAnsi="Calibri Light" w:cs="Calibri Light"/>
                <w:color w:val="000000"/>
                <w:sz w:val="16"/>
                <w:szCs w:val="16"/>
                <w:lang w:val="es-EC" w:eastAsia="es-EC"/>
              </w:rPr>
              <w:t xml:space="preserve"> $                        3.500,00 </w:t>
            </w:r>
          </w:p>
        </w:tc>
      </w:tr>
      <w:tr w:rsidR="003C54C2" w:rsidRPr="002A73FE" w:rsidTr="002864BE">
        <w:trPr>
          <w:trHeight w:val="300"/>
        </w:trPr>
        <w:tc>
          <w:tcPr>
            <w:tcW w:w="1253" w:type="dxa"/>
            <w:vMerge w:val="restart"/>
            <w:tcBorders>
              <w:top w:val="single" w:sz="4" w:space="0" w:color="auto"/>
              <w:left w:val="single" w:sz="4" w:space="0" w:color="auto"/>
              <w:bottom w:val="single" w:sz="8" w:space="0" w:color="000000"/>
              <w:right w:val="single" w:sz="4" w:space="0" w:color="auto"/>
            </w:tcBorders>
            <w:shd w:val="clear" w:color="000000" w:fill="FFFFFF"/>
            <w:vAlign w:val="center"/>
            <w:hideMark/>
          </w:tcPr>
          <w:p w:rsidR="003C54C2" w:rsidRPr="002A73FE" w:rsidRDefault="003C54C2" w:rsidP="003C54C2">
            <w:pPr>
              <w:jc w:val="center"/>
              <w:rPr>
                <w:rFonts w:ascii="Calibri Light" w:eastAsia="Times New Roman" w:hAnsi="Calibri Light" w:cs="Calibri Light"/>
                <w:sz w:val="16"/>
                <w:szCs w:val="16"/>
                <w:lang w:val="es-EC" w:eastAsia="es-EC"/>
              </w:rPr>
            </w:pPr>
            <w:r w:rsidRPr="002A73FE">
              <w:rPr>
                <w:rFonts w:ascii="Calibri Light" w:eastAsia="Times New Roman" w:hAnsi="Calibri Light" w:cs="Calibri Light"/>
                <w:sz w:val="16"/>
                <w:szCs w:val="16"/>
                <w:lang w:val="es-EC" w:eastAsia="es-EC"/>
              </w:rPr>
              <w:t>ROCK DEL VALLE</w:t>
            </w:r>
          </w:p>
        </w:tc>
        <w:tc>
          <w:tcPr>
            <w:tcW w:w="3257" w:type="dxa"/>
            <w:tcBorders>
              <w:top w:val="nil"/>
              <w:left w:val="nil"/>
              <w:bottom w:val="single" w:sz="4" w:space="0" w:color="auto"/>
              <w:right w:val="single" w:sz="4" w:space="0" w:color="auto"/>
            </w:tcBorders>
            <w:shd w:val="clear" w:color="000000" w:fill="FFFFFF"/>
            <w:vAlign w:val="center"/>
            <w:hideMark/>
          </w:tcPr>
          <w:p w:rsidR="003C54C2" w:rsidRPr="002A73FE" w:rsidRDefault="003C54C2" w:rsidP="003C54C2">
            <w:pPr>
              <w:jc w:val="center"/>
              <w:rPr>
                <w:rFonts w:ascii="Calibri Light" w:eastAsia="Times New Roman" w:hAnsi="Calibri Light" w:cs="Calibri Light"/>
                <w:sz w:val="16"/>
                <w:szCs w:val="16"/>
                <w:lang w:val="es-EC" w:eastAsia="es-EC"/>
              </w:rPr>
            </w:pPr>
            <w:r w:rsidRPr="002A73FE">
              <w:rPr>
                <w:rFonts w:ascii="Calibri Light" w:eastAsia="Times New Roman" w:hAnsi="Calibri Light" w:cs="Calibri Light"/>
                <w:sz w:val="16"/>
                <w:szCs w:val="16"/>
                <w:lang w:val="es-EC" w:eastAsia="es-EC"/>
              </w:rPr>
              <w:t>AMPLIFICACION Y TARIMA</w:t>
            </w:r>
          </w:p>
        </w:tc>
        <w:tc>
          <w:tcPr>
            <w:tcW w:w="1253" w:type="dxa"/>
            <w:tcBorders>
              <w:top w:val="nil"/>
              <w:left w:val="nil"/>
              <w:bottom w:val="single" w:sz="4" w:space="0" w:color="auto"/>
              <w:right w:val="single" w:sz="4" w:space="0" w:color="auto"/>
            </w:tcBorders>
            <w:shd w:val="clear" w:color="000000" w:fill="FFFFFF"/>
            <w:vAlign w:val="center"/>
            <w:hideMark/>
          </w:tcPr>
          <w:p w:rsidR="003C54C2" w:rsidRPr="002A73FE" w:rsidRDefault="003C54C2" w:rsidP="003C54C2">
            <w:pPr>
              <w:jc w:val="center"/>
              <w:rPr>
                <w:rFonts w:ascii="Calibri Light" w:eastAsia="Times New Roman" w:hAnsi="Calibri Light" w:cs="Calibri Light"/>
                <w:sz w:val="16"/>
                <w:szCs w:val="16"/>
                <w:lang w:val="es-EC" w:eastAsia="es-EC"/>
              </w:rPr>
            </w:pPr>
          </w:p>
        </w:tc>
        <w:tc>
          <w:tcPr>
            <w:tcW w:w="2815" w:type="dxa"/>
            <w:tcBorders>
              <w:top w:val="nil"/>
              <w:left w:val="nil"/>
              <w:bottom w:val="single" w:sz="4" w:space="0" w:color="auto"/>
              <w:right w:val="single" w:sz="4" w:space="0" w:color="auto"/>
            </w:tcBorders>
            <w:shd w:val="clear" w:color="auto" w:fill="auto"/>
            <w:vAlign w:val="center"/>
            <w:hideMark/>
          </w:tcPr>
          <w:p w:rsidR="003C54C2" w:rsidRPr="002A73FE" w:rsidRDefault="003C54C2" w:rsidP="003C54C2">
            <w:pPr>
              <w:jc w:val="center"/>
              <w:rPr>
                <w:rFonts w:ascii="Calibri Light" w:eastAsia="Times New Roman" w:hAnsi="Calibri Light" w:cs="Calibri Light"/>
                <w:color w:val="000000"/>
                <w:sz w:val="16"/>
                <w:szCs w:val="16"/>
                <w:lang w:val="es-EC" w:eastAsia="es-EC"/>
              </w:rPr>
            </w:pPr>
            <w:r w:rsidRPr="002A73FE">
              <w:rPr>
                <w:rFonts w:ascii="Calibri Light" w:eastAsia="Times New Roman" w:hAnsi="Calibri Light" w:cs="Calibri Light"/>
                <w:color w:val="000000"/>
                <w:sz w:val="16"/>
                <w:szCs w:val="16"/>
                <w:lang w:val="es-EC" w:eastAsia="es-EC"/>
              </w:rPr>
              <w:t xml:space="preserve"> $                        2.500,00</w:t>
            </w:r>
          </w:p>
        </w:tc>
      </w:tr>
      <w:tr w:rsidR="003C54C2" w:rsidRPr="002A73FE" w:rsidTr="002864BE">
        <w:trPr>
          <w:trHeight w:val="300"/>
        </w:trPr>
        <w:tc>
          <w:tcPr>
            <w:tcW w:w="1253" w:type="dxa"/>
            <w:vMerge/>
            <w:tcBorders>
              <w:top w:val="single" w:sz="4" w:space="0" w:color="auto"/>
              <w:left w:val="single" w:sz="4" w:space="0" w:color="auto"/>
              <w:bottom w:val="single" w:sz="8" w:space="0" w:color="000000"/>
              <w:right w:val="single" w:sz="4" w:space="0" w:color="auto"/>
            </w:tcBorders>
            <w:vAlign w:val="center"/>
            <w:hideMark/>
          </w:tcPr>
          <w:p w:rsidR="003C54C2" w:rsidRPr="002A73FE" w:rsidRDefault="003C54C2" w:rsidP="003C54C2">
            <w:pPr>
              <w:rPr>
                <w:rFonts w:ascii="Calibri Light" w:eastAsia="Times New Roman" w:hAnsi="Calibri Light" w:cs="Calibri Light"/>
                <w:sz w:val="16"/>
                <w:szCs w:val="16"/>
                <w:lang w:val="es-EC" w:eastAsia="es-EC"/>
              </w:rPr>
            </w:pPr>
          </w:p>
        </w:tc>
        <w:tc>
          <w:tcPr>
            <w:tcW w:w="3257" w:type="dxa"/>
            <w:tcBorders>
              <w:top w:val="nil"/>
              <w:left w:val="nil"/>
              <w:bottom w:val="single" w:sz="4" w:space="0" w:color="auto"/>
              <w:right w:val="single" w:sz="4" w:space="0" w:color="auto"/>
            </w:tcBorders>
            <w:shd w:val="clear" w:color="000000" w:fill="FFFFFF"/>
            <w:vAlign w:val="center"/>
            <w:hideMark/>
          </w:tcPr>
          <w:p w:rsidR="003C54C2" w:rsidRPr="002A73FE" w:rsidRDefault="003C54C2" w:rsidP="003C54C2">
            <w:pPr>
              <w:jc w:val="center"/>
              <w:rPr>
                <w:rFonts w:ascii="Calibri Light" w:eastAsia="Times New Roman" w:hAnsi="Calibri Light" w:cs="Calibri Light"/>
                <w:sz w:val="16"/>
                <w:szCs w:val="16"/>
                <w:lang w:val="es-EC" w:eastAsia="es-EC"/>
              </w:rPr>
            </w:pPr>
            <w:r w:rsidRPr="002A73FE">
              <w:rPr>
                <w:rFonts w:ascii="Calibri Light" w:eastAsia="Times New Roman" w:hAnsi="Calibri Light" w:cs="Calibri Light"/>
                <w:sz w:val="16"/>
                <w:szCs w:val="16"/>
                <w:lang w:val="es-EC" w:eastAsia="es-EC"/>
              </w:rPr>
              <w:t>GANADOR DEL CHILLO FEST 2017/ ACTIV-T</w:t>
            </w:r>
          </w:p>
        </w:tc>
        <w:tc>
          <w:tcPr>
            <w:tcW w:w="1253" w:type="dxa"/>
            <w:tcBorders>
              <w:top w:val="nil"/>
              <w:left w:val="nil"/>
              <w:bottom w:val="single" w:sz="4" w:space="0" w:color="auto"/>
              <w:right w:val="single" w:sz="4" w:space="0" w:color="auto"/>
            </w:tcBorders>
            <w:shd w:val="clear" w:color="000000" w:fill="FFFFFF"/>
            <w:vAlign w:val="center"/>
            <w:hideMark/>
          </w:tcPr>
          <w:p w:rsidR="003C54C2" w:rsidRPr="002A73FE" w:rsidRDefault="00BD70B3" w:rsidP="003C54C2">
            <w:pPr>
              <w:jc w:val="center"/>
              <w:rPr>
                <w:rFonts w:ascii="Calibri Light" w:eastAsia="Times New Roman" w:hAnsi="Calibri Light" w:cs="Calibri Light"/>
                <w:sz w:val="16"/>
                <w:szCs w:val="16"/>
                <w:lang w:val="es-EC" w:eastAsia="es-EC"/>
              </w:rPr>
            </w:pPr>
            <w:r>
              <w:rPr>
                <w:rFonts w:ascii="Calibri Light" w:eastAsia="Times New Roman" w:hAnsi="Calibri Light" w:cs="Calibri Light"/>
                <w:sz w:val="16"/>
                <w:szCs w:val="16"/>
                <w:lang w:val="es-EC" w:eastAsia="es-EC"/>
              </w:rPr>
              <w:t>1</w:t>
            </w:r>
            <w:r w:rsidR="003C54C2" w:rsidRPr="002A73FE">
              <w:rPr>
                <w:rFonts w:ascii="Calibri Light" w:eastAsia="Times New Roman" w:hAnsi="Calibri Light" w:cs="Calibri Light"/>
                <w:sz w:val="16"/>
                <w:szCs w:val="16"/>
                <w:lang w:val="es-EC" w:eastAsia="es-EC"/>
              </w:rPr>
              <w:t> </w:t>
            </w:r>
          </w:p>
        </w:tc>
        <w:tc>
          <w:tcPr>
            <w:tcW w:w="2815" w:type="dxa"/>
            <w:tcBorders>
              <w:top w:val="nil"/>
              <w:left w:val="nil"/>
              <w:bottom w:val="single" w:sz="4" w:space="0" w:color="auto"/>
              <w:right w:val="single" w:sz="4" w:space="0" w:color="auto"/>
            </w:tcBorders>
            <w:shd w:val="clear" w:color="auto" w:fill="auto"/>
            <w:vAlign w:val="center"/>
            <w:hideMark/>
          </w:tcPr>
          <w:p w:rsidR="003C54C2" w:rsidRPr="002A73FE" w:rsidRDefault="003C54C2" w:rsidP="003C54C2">
            <w:pPr>
              <w:jc w:val="center"/>
              <w:rPr>
                <w:rFonts w:ascii="Calibri Light" w:eastAsia="Times New Roman" w:hAnsi="Calibri Light" w:cs="Calibri Light"/>
                <w:color w:val="000000"/>
                <w:sz w:val="16"/>
                <w:szCs w:val="16"/>
                <w:lang w:val="es-EC" w:eastAsia="es-EC"/>
              </w:rPr>
            </w:pPr>
            <w:r w:rsidRPr="002A73FE">
              <w:rPr>
                <w:rFonts w:ascii="Calibri Light" w:eastAsia="Times New Roman" w:hAnsi="Calibri Light" w:cs="Calibri Light"/>
                <w:color w:val="000000"/>
                <w:sz w:val="16"/>
                <w:szCs w:val="16"/>
                <w:lang w:val="es-EC" w:eastAsia="es-EC"/>
              </w:rPr>
              <w:t xml:space="preserve"> </w:t>
            </w:r>
            <w:r>
              <w:rPr>
                <w:rFonts w:ascii="Calibri Light" w:eastAsia="Times New Roman" w:hAnsi="Calibri Light" w:cs="Calibri Light"/>
                <w:color w:val="000000"/>
                <w:sz w:val="16"/>
                <w:szCs w:val="16"/>
                <w:lang w:val="es-EC" w:eastAsia="es-EC"/>
              </w:rPr>
              <w:t xml:space="preserve">$                          </w:t>
            </w:r>
            <w:r w:rsidRPr="002A73FE">
              <w:rPr>
                <w:rFonts w:ascii="Calibri Light" w:eastAsia="Times New Roman" w:hAnsi="Calibri Light" w:cs="Calibri Light"/>
                <w:color w:val="000000"/>
                <w:sz w:val="16"/>
                <w:szCs w:val="16"/>
                <w:lang w:val="es-EC" w:eastAsia="es-EC"/>
              </w:rPr>
              <w:t>400,00</w:t>
            </w:r>
          </w:p>
        </w:tc>
      </w:tr>
      <w:tr w:rsidR="003C54C2" w:rsidRPr="002A73FE" w:rsidTr="002864BE">
        <w:trPr>
          <w:trHeight w:val="300"/>
        </w:trPr>
        <w:tc>
          <w:tcPr>
            <w:tcW w:w="1253" w:type="dxa"/>
            <w:vMerge/>
            <w:tcBorders>
              <w:top w:val="single" w:sz="4" w:space="0" w:color="auto"/>
              <w:left w:val="single" w:sz="4" w:space="0" w:color="auto"/>
              <w:bottom w:val="single" w:sz="8" w:space="0" w:color="000000"/>
              <w:right w:val="single" w:sz="4" w:space="0" w:color="auto"/>
            </w:tcBorders>
            <w:vAlign w:val="center"/>
            <w:hideMark/>
          </w:tcPr>
          <w:p w:rsidR="003C54C2" w:rsidRPr="002A73FE" w:rsidRDefault="003C54C2" w:rsidP="003C54C2">
            <w:pPr>
              <w:rPr>
                <w:rFonts w:ascii="Calibri Light" w:eastAsia="Times New Roman" w:hAnsi="Calibri Light" w:cs="Calibri Light"/>
                <w:sz w:val="16"/>
                <w:szCs w:val="16"/>
                <w:lang w:val="es-EC" w:eastAsia="es-EC"/>
              </w:rPr>
            </w:pPr>
          </w:p>
        </w:tc>
        <w:tc>
          <w:tcPr>
            <w:tcW w:w="3257" w:type="dxa"/>
            <w:tcBorders>
              <w:top w:val="nil"/>
              <w:left w:val="nil"/>
              <w:bottom w:val="single" w:sz="4" w:space="0" w:color="auto"/>
              <w:right w:val="single" w:sz="4" w:space="0" w:color="auto"/>
            </w:tcBorders>
            <w:shd w:val="clear" w:color="000000" w:fill="FFFFFF"/>
            <w:vAlign w:val="center"/>
            <w:hideMark/>
          </w:tcPr>
          <w:p w:rsidR="003C54C2" w:rsidRPr="002A73FE" w:rsidRDefault="003C54C2" w:rsidP="003C54C2">
            <w:pPr>
              <w:jc w:val="center"/>
              <w:rPr>
                <w:rFonts w:ascii="Calibri Light" w:eastAsia="Times New Roman" w:hAnsi="Calibri Light" w:cs="Calibri Light"/>
                <w:sz w:val="16"/>
                <w:szCs w:val="16"/>
                <w:lang w:val="es-EC" w:eastAsia="es-EC"/>
              </w:rPr>
            </w:pPr>
            <w:r>
              <w:rPr>
                <w:rFonts w:ascii="Calibri Light" w:eastAsia="Times New Roman" w:hAnsi="Calibri Light" w:cs="Calibri Light"/>
                <w:sz w:val="16"/>
                <w:szCs w:val="16"/>
                <w:lang w:val="es-EC" w:eastAsia="es-EC"/>
              </w:rPr>
              <w:t>NECROFOBIA Y DISTOSION SOCIAL</w:t>
            </w:r>
          </w:p>
        </w:tc>
        <w:tc>
          <w:tcPr>
            <w:tcW w:w="1253" w:type="dxa"/>
            <w:tcBorders>
              <w:top w:val="nil"/>
              <w:left w:val="nil"/>
              <w:bottom w:val="single" w:sz="4" w:space="0" w:color="auto"/>
              <w:right w:val="single" w:sz="4" w:space="0" w:color="auto"/>
            </w:tcBorders>
            <w:shd w:val="clear" w:color="000000" w:fill="FFFFFF"/>
            <w:vAlign w:val="center"/>
            <w:hideMark/>
          </w:tcPr>
          <w:p w:rsidR="003C54C2" w:rsidRPr="002A73FE" w:rsidRDefault="003C54C2" w:rsidP="003C54C2">
            <w:pPr>
              <w:jc w:val="center"/>
              <w:rPr>
                <w:rFonts w:ascii="Calibri Light" w:eastAsia="Times New Roman" w:hAnsi="Calibri Light" w:cs="Calibri Light"/>
                <w:sz w:val="16"/>
                <w:szCs w:val="16"/>
                <w:lang w:val="es-EC" w:eastAsia="es-EC"/>
              </w:rPr>
            </w:pPr>
            <w:r>
              <w:rPr>
                <w:rFonts w:ascii="Calibri Light" w:eastAsia="Times New Roman" w:hAnsi="Calibri Light" w:cs="Calibri Light"/>
                <w:sz w:val="16"/>
                <w:szCs w:val="16"/>
                <w:lang w:val="es-EC" w:eastAsia="es-EC"/>
              </w:rPr>
              <w:t>2</w:t>
            </w:r>
            <w:r w:rsidRPr="002A73FE">
              <w:rPr>
                <w:rFonts w:ascii="Calibri Light" w:eastAsia="Times New Roman" w:hAnsi="Calibri Light" w:cs="Calibri Light"/>
                <w:sz w:val="16"/>
                <w:szCs w:val="16"/>
                <w:lang w:val="es-EC" w:eastAsia="es-EC"/>
              </w:rPr>
              <w:t> </w:t>
            </w:r>
          </w:p>
        </w:tc>
        <w:tc>
          <w:tcPr>
            <w:tcW w:w="2815" w:type="dxa"/>
            <w:tcBorders>
              <w:top w:val="nil"/>
              <w:left w:val="nil"/>
              <w:bottom w:val="single" w:sz="4" w:space="0" w:color="auto"/>
              <w:right w:val="single" w:sz="4" w:space="0" w:color="auto"/>
            </w:tcBorders>
            <w:shd w:val="clear" w:color="auto" w:fill="auto"/>
            <w:vAlign w:val="center"/>
            <w:hideMark/>
          </w:tcPr>
          <w:p w:rsidR="003C54C2" w:rsidRPr="002A73FE" w:rsidRDefault="003C54C2" w:rsidP="003C54C2">
            <w:pPr>
              <w:jc w:val="center"/>
              <w:rPr>
                <w:rFonts w:ascii="Calibri Light" w:eastAsia="Times New Roman" w:hAnsi="Calibri Light" w:cs="Calibri Light"/>
                <w:color w:val="000000"/>
                <w:sz w:val="16"/>
                <w:szCs w:val="16"/>
                <w:lang w:val="es-EC" w:eastAsia="es-EC"/>
              </w:rPr>
            </w:pPr>
            <w:r w:rsidRPr="002A73FE">
              <w:rPr>
                <w:rFonts w:ascii="Calibri Light" w:eastAsia="Times New Roman" w:hAnsi="Calibri Light" w:cs="Calibri Light"/>
                <w:color w:val="000000"/>
                <w:sz w:val="16"/>
                <w:szCs w:val="16"/>
                <w:lang w:val="es-EC" w:eastAsia="es-EC"/>
              </w:rPr>
              <w:t>$                            950,00</w:t>
            </w:r>
          </w:p>
        </w:tc>
      </w:tr>
    </w:tbl>
    <w:p w:rsidR="002864BE" w:rsidRDefault="002864BE" w:rsidP="002864BE">
      <w:pPr>
        <w:jc w:val="both"/>
        <w:rPr>
          <w:rFonts w:ascii="Arial" w:hAnsi="Arial" w:cs="Arial"/>
          <w:sz w:val="18"/>
          <w:szCs w:val="18"/>
        </w:rPr>
      </w:pPr>
      <w:r>
        <w:rPr>
          <w:rFonts w:ascii="Arial" w:hAnsi="Arial" w:cs="Arial"/>
          <w:sz w:val="18"/>
          <w:szCs w:val="18"/>
        </w:rPr>
        <w:t xml:space="preserve">    </w:t>
      </w:r>
    </w:p>
    <w:p w:rsidR="002864BE" w:rsidRPr="00A750E4" w:rsidRDefault="002864BE" w:rsidP="002864BE">
      <w:pPr>
        <w:jc w:val="both"/>
        <w:rPr>
          <w:rFonts w:ascii="Arial" w:hAnsi="Arial" w:cs="Arial"/>
          <w:sz w:val="18"/>
          <w:szCs w:val="18"/>
        </w:rPr>
      </w:pPr>
      <w:r>
        <w:rPr>
          <w:rFonts w:ascii="Arial" w:hAnsi="Arial" w:cs="Arial"/>
          <w:sz w:val="18"/>
          <w:szCs w:val="18"/>
        </w:rPr>
        <w:t xml:space="preserve">      </w:t>
      </w:r>
      <w:r w:rsidRPr="00A750E4">
        <w:rPr>
          <w:rFonts w:ascii="Arial" w:hAnsi="Arial" w:cs="Arial"/>
          <w:sz w:val="18"/>
          <w:szCs w:val="18"/>
        </w:rPr>
        <w:t xml:space="preserve">VALOR:  </w:t>
      </w:r>
      <w:r>
        <w:rPr>
          <w:rFonts w:ascii="Arial" w:hAnsi="Arial" w:cs="Arial"/>
          <w:sz w:val="18"/>
          <w:szCs w:val="18"/>
        </w:rPr>
        <w:t xml:space="preserve">            </w:t>
      </w:r>
      <w:r w:rsidRPr="00A750E4">
        <w:rPr>
          <w:rFonts w:ascii="Arial" w:hAnsi="Arial" w:cs="Arial"/>
          <w:sz w:val="18"/>
          <w:szCs w:val="18"/>
        </w:rPr>
        <w:t xml:space="preserve">                                                                                        $                45.830,00</w:t>
      </w:r>
    </w:p>
    <w:p w:rsidR="002864BE" w:rsidRDefault="002864BE" w:rsidP="002864BE">
      <w:pPr>
        <w:jc w:val="both"/>
        <w:rPr>
          <w:rFonts w:ascii="Arial" w:hAnsi="Arial" w:cs="Arial"/>
          <w:sz w:val="18"/>
          <w:szCs w:val="18"/>
        </w:rPr>
      </w:pPr>
      <w:r w:rsidRPr="00A750E4">
        <w:rPr>
          <w:rFonts w:ascii="Arial" w:hAnsi="Arial" w:cs="Arial"/>
          <w:sz w:val="18"/>
          <w:szCs w:val="18"/>
        </w:rPr>
        <w:t xml:space="preserve">     I.V.A:</w:t>
      </w:r>
      <w:r>
        <w:rPr>
          <w:rFonts w:ascii="Arial" w:hAnsi="Arial" w:cs="Arial"/>
          <w:sz w:val="18"/>
          <w:szCs w:val="18"/>
        </w:rPr>
        <w:t xml:space="preserve">                                                                                                           $                  5.499,60</w:t>
      </w:r>
    </w:p>
    <w:p w:rsidR="002864BE" w:rsidRDefault="002864BE" w:rsidP="002864BE">
      <w:pPr>
        <w:jc w:val="both"/>
        <w:rPr>
          <w:rFonts w:ascii="Arial" w:hAnsi="Arial" w:cs="Arial"/>
          <w:sz w:val="18"/>
          <w:szCs w:val="18"/>
        </w:rPr>
      </w:pPr>
      <w:r>
        <w:rPr>
          <w:rFonts w:ascii="Arial" w:hAnsi="Arial" w:cs="Arial"/>
          <w:sz w:val="18"/>
          <w:szCs w:val="18"/>
        </w:rPr>
        <w:t xml:space="preserve">     IMPUESTO A LA RENTA:                                                                          $                  3.666,40</w:t>
      </w:r>
    </w:p>
    <w:p w:rsidR="002864BE" w:rsidRDefault="002864BE" w:rsidP="002864BE">
      <w:pPr>
        <w:jc w:val="both"/>
        <w:rPr>
          <w:rFonts w:ascii="Arial" w:hAnsi="Arial" w:cs="Arial"/>
          <w:sz w:val="18"/>
          <w:szCs w:val="18"/>
        </w:rPr>
      </w:pPr>
      <w:r>
        <w:rPr>
          <w:rFonts w:ascii="Arial" w:hAnsi="Arial" w:cs="Arial"/>
          <w:sz w:val="18"/>
          <w:szCs w:val="18"/>
        </w:rPr>
        <w:t xml:space="preserve">                                                                                                              ---------------------------------------------</w:t>
      </w:r>
    </w:p>
    <w:p w:rsidR="00170A4A" w:rsidRPr="002864BE" w:rsidRDefault="002864BE" w:rsidP="00B11710">
      <w:pPr>
        <w:jc w:val="both"/>
        <w:rPr>
          <w:rFonts w:ascii="Arial" w:hAnsi="Arial" w:cs="Arial"/>
          <w:sz w:val="18"/>
          <w:szCs w:val="18"/>
        </w:rPr>
      </w:pPr>
      <w:r>
        <w:rPr>
          <w:rFonts w:ascii="Arial" w:hAnsi="Arial" w:cs="Arial"/>
          <w:sz w:val="18"/>
          <w:szCs w:val="18"/>
        </w:rPr>
        <w:t xml:space="preserve">      VALOR TOTAL:                                                                                         $                54.996,00</w:t>
      </w:r>
    </w:p>
    <w:p w:rsidR="00B80CAB" w:rsidRDefault="00B80CAB" w:rsidP="00B11710">
      <w:pPr>
        <w:jc w:val="both"/>
        <w:rPr>
          <w:rFonts w:ascii="Arial" w:hAnsi="Arial" w:cs="Arial"/>
          <w:sz w:val="24"/>
          <w:szCs w:val="24"/>
        </w:rPr>
      </w:pPr>
    </w:p>
    <w:p w:rsidR="00E06A75" w:rsidRDefault="00E06A75" w:rsidP="00E06A75">
      <w:pPr>
        <w:spacing w:after="0"/>
        <w:jc w:val="both"/>
        <w:rPr>
          <w:rFonts w:ascii="Arial" w:hAnsi="Arial" w:cs="Arial"/>
          <w:b/>
          <w:sz w:val="24"/>
          <w:szCs w:val="24"/>
        </w:rPr>
      </w:pPr>
    </w:p>
    <w:p w:rsidR="00E06A75" w:rsidRDefault="003961D4" w:rsidP="00EB0597">
      <w:pPr>
        <w:spacing w:after="0"/>
        <w:ind w:firstLine="708"/>
        <w:jc w:val="both"/>
        <w:rPr>
          <w:rFonts w:ascii="Arial" w:hAnsi="Arial" w:cs="Arial"/>
          <w:b/>
          <w:sz w:val="24"/>
          <w:szCs w:val="24"/>
        </w:rPr>
      </w:pPr>
      <w:r>
        <w:rPr>
          <w:rFonts w:ascii="Arial" w:hAnsi="Arial" w:cs="Arial"/>
          <w:b/>
          <w:sz w:val="24"/>
          <w:szCs w:val="24"/>
        </w:rPr>
        <w:t xml:space="preserve">1.3 </w:t>
      </w:r>
      <w:r w:rsidR="00E06A75">
        <w:rPr>
          <w:rFonts w:ascii="Arial" w:hAnsi="Arial" w:cs="Arial"/>
          <w:b/>
          <w:sz w:val="24"/>
          <w:szCs w:val="24"/>
        </w:rPr>
        <w:t>Agenda</w:t>
      </w:r>
      <w:r w:rsidR="00E06A75" w:rsidRPr="003C1882">
        <w:rPr>
          <w:rFonts w:ascii="Arial" w:hAnsi="Arial" w:cs="Arial"/>
          <w:b/>
          <w:sz w:val="24"/>
          <w:szCs w:val="24"/>
        </w:rPr>
        <w:t xml:space="preserve"> </w:t>
      </w:r>
    </w:p>
    <w:p w:rsidR="00DB15C3" w:rsidRPr="00DB15C3" w:rsidRDefault="00DB15C3" w:rsidP="00DB15C3">
      <w:pPr>
        <w:pStyle w:val="Prrafodelista"/>
        <w:rPr>
          <w:rFonts w:ascii="Arial" w:hAnsi="Arial" w:cs="Arial"/>
        </w:rPr>
      </w:pPr>
    </w:p>
    <w:p w:rsidR="003961D4" w:rsidRPr="009B7659" w:rsidRDefault="003961D4" w:rsidP="003961D4">
      <w:pPr>
        <w:pStyle w:val="Prrafodelista"/>
        <w:numPr>
          <w:ilvl w:val="0"/>
          <w:numId w:val="5"/>
        </w:numPr>
        <w:rPr>
          <w:rFonts w:ascii="Arial" w:hAnsi="Arial" w:cs="Arial"/>
        </w:rPr>
      </w:pPr>
      <w:r w:rsidRPr="009B7659">
        <w:rPr>
          <w:rFonts w:ascii="Arial" w:hAnsi="Arial" w:cs="Arial"/>
          <w:b/>
        </w:rPr>
        <w:t>Carnaval de Chillo Jijón</w:t>
      </w:r>
    </w:p>
    <w:p w:rsidR="003961D4" w:rsidRPr="009B7659" w:rsidRDefault="003961D4" w:rsidP="003961D4">
      <w:pPr>
        <w:pStyle w:val="Sinespaciado"/>
        <w:rPr>
          <w:rFonts w:ascii="Arial" w:hAnsi="Arial" w:cs="Arial"/>
          <w:b/>
        </w:rPr>
      </w:pPr>
      <w:r w:rsidRPr="009B7659">
        <w:rPr>
          <w:rFonts w:ascii="Arial" w:hAnsi="Arial" w:cs="Arial"/>
          <w:b/>
        </w:rPr>
        <w:t>Fecha:</w:t>
      </w:r>
      <w:r w:rsidRPr="009B7659">
        <w:rPr>
          <w:rFonts w:ascii="Arial" w:hAnsi="Arial" w:cs="Arial"/>
          <w:b/>
        </w:rPr>
        <w:tab/>
      </w:r>
      <w:r w:rsidRPr="009B7659">
        <w:rPr>
          <w:rFonts w:ascii="Arial" w:hAnsi="Arial" w:cs="Arial"/>
          <w:b/>
        </w:rPr>
        <w:tab/>
      </w:r>
      <w:r w:rsidR="00DB15C3">
        <w:rPr>
          <w:rFonts w:ascii="Arial" w:hAnsi="Arial" w:cs="Arial"/>
        </w:rPr>
        <w:t>Sábado 10</w:t>
      </w:r>
      <w:r w:rsidRPr="009B7659">
        <w:rPr>
          <w:rFonts w:ascii="Arial" w:hAnsi="Arial" w:cs="Arial"/>
        </w:rPr>
        <w:t xml:space="preserve"> de febrero</w:t>
      </w:r>
      <w:r w:rsidRPr="009B7659">
        <w:rPr>
          <w:rFonts w:ascii="Arial" w:hAnsi="Arial" w:cs="Arial"/>
          <w:b/>
        </w:rPr>
        <w:t xml:space="preserve"> </w:t>
      </w:r>
      <w:r w:rsidRPr="009B7659">
        <w:rPr>
          <w:rFonts w:ascii="Arial" w:hAnsi="Arial" w:cs="Arial"/>
          <w:b/>
        </w:rPr>
        <w:tab/>
      </w:r>
    </w:p>
    <w:p w:rsidR="003961D4" w:rsidRPr="009B7659" w:rsidRDefault="003961D4" w:rsidP="003961D4">
      <w:pPr>
        <w:pStyle w:val="Sinespaciado"/>
        <w:rPr>
          <w:rFonts w:ascii="Arial" w:hAnsi="Arial" w:cs="Arial"/>
          <w:b/>
        </w:rPr>
      </w:pPr>
      <w:r w:rsidRPr="009B7659">
        <w:rPr>
          <w:rFonts w:ascii="Arial" w:hAnsi="Arial" w:cs="Arial"/>
          <w:b/>
        </w:rPr>
        <w:t>Hora:</w:t>
      </w:r>
      <w:r w:rsidRPr="009B7659">
        <w:rPr>
          <w:rFonts w:ascii="Arial" w:hAnsi="Arial" w:cs="Arial"/>
          <w:b/>
        </w:rPr>
        <w:tab/>
      </w:r>
      <w:r w:rsidRPr="009B7659">
        <w:rPr>
          <w:rFonts w:ascii="Arial" w:hAnsi="Arial" w:cs="Arial"/>
          <w:b/>
        </w:rPr>
        <w:tab/>
      </w:r>
      <w:r>
        <w:rPr>
          <w:rFonts w:ascii="Arial" w:hAnsi="Arial" w:cs="Arial"/>
          <w:b/>
        </w:rPr>
        <w:tab/>
      </w:r>
      <w:r w:rsidR="00DB15C3">
        <w:rPr>
          <w:rFonts w:ascii="Arial" w:hAnsi="Arial" w:cs="Arial"/>
        </w:rPr>
        <w:t>11</w:t>
      </w:r>
      <w:r w:rsidRPr="009B7659">
        <w:rPr>
          <w:rFonts w:ascii="Arial" w:hAnsi="Arial" w:cs="Arial"/>
        </w:rPr>
        <w:t xml:space="preserve">h00 </w:t>
      </w:r>
      <w:r w:rsidRPr="009B7659">
        <w:rPr>
          <w:rFonts w:ascii="Arial" w:hAnsi="Arial" w:cs="Arial"/>
        </w:rPr>
        <w:tab/>
      </w:r>
      <w:r w:rsidRPr="009B7659">
        <w:rPr>
          <w:rFonts w:ascii="Arial" w:hAnsi="Arial" w:cs="Arial"/>
          <w:b/>
        </w:rPr>
        <w:tab/>
      </w:r>
      <w:r w:rsidRPr="009B7659">
        <w:rPr>
          <w:rFonts w:ascii="Arial" w:hAnsi="Arial" w:cs="Arial"/>
          <w:b/>
        </w:rPr>
        <w:tab/>
      </w:r>
    </w:p>
    <w:p w:rsidR="003961D4" w:rsidRPr="009B7659" w:rsidRDefault="003961D4" w:rsidP="003961D4">
      <w:pPr>
        <w:pStyle w:val="Sinespaciado"/>
        <w:rPr>
          <w:rFonts w:ascii="Arial" w:hAnsi="Arial" w:cs="Arial"/>
          <w:b/>
        </w:rPr>
      </w:pPr>
      <w:r w:rsidRPr="009B7659">
        <w:rPr>
          <w:rFonts w:ascii="Arial" w:hAnsi="Arial" w:cs="Arial"/>
          <w:b/>
        </w:rPr>
        <w:t>Lugar:</w:t>
      </w:r>
      <w:r w:rsidRPr="009B7659">
        <w:rPr>
          <w:rFonts w:ascii="Arial" w:hAnsi="Arial" w:cs="Arial"/>
          <w:b/>
        </w:rPr>
        <w:tab/>
      </w:r>
      <w:r w:rsidRPr="009B7659">
        <w:rPr>
          <w:rFonts w:ascii="Arial" w:hAnsi="Arial" w:cs="Arial"/>
          <w:b/>
        </w:rPr>
        <w:tab/>
      </w:r>
      <w:r>
        <w:rPr>
          <w:rFonts w:ascii="Arial" w:hAnsi="Arial" w:cs="Arial"/>
          <w:b/>
        </w:rPr>
        <w:tab/>
      </w:r>
      <w:r w:rsidRPr="009B7659">
        <w:rPr>
          <w:rFonts w:ascii="Arial" w:hAnsi="Arial" w:cs="Arial"/>
        </w:rPr>
        <w:t>Barrio Chillo Jijón</w:t>
      </w:r>
      <w:r w:rsidRPr="009B7659">
        <w:rPr>
          <w:rFonts w:ascii="Arial" w:hAnsi="Arial" w:cs="Arial"/>
          <w:b/>
        </w:rPr>
        <w:tab/>
      </w:r>
      <w:r w:rsidRPr="009B7659">
        <w:rPr>
          <w:rFonts w:ascii="Arial" w:hAnsi="Arial" w:cs="Arial"/>
          <w:b/>
        </w:rPr>
        <w:tab/>
      </w:r>
      <w:r w:rsidRPr="009B7659">
        <w:rPr>
          <w:rFonts w:ascii="Arial" w:hAnsi="Arial" w:cs="Arial"/>
          <w:b/>
        </w:rPr>
        <w:tab/>
      </w:r>
    </w:p>
    <w:p w:rsidR="003961D4" w:rsidRDefault="003961D4" w:rsidP="003961D4">
      <w:pPr>
        <w:pStyle w:val="Sinespaciado"/>
        <w:rPr>
          <w:rFonts w:ascii="Arial" w:hAnsi="Arial" w:cs="Arial"/>
        </w:rPr>
      </w:pPr>
      <w:r w:rsidRPr="009B7659">
        <w:rPr>
          <w:rFonts w:ascii="Arial" w:hAnsi="Arial" w:cs="Arial"/>
          <w:b/>
        </w:rPr>
        <w:t>Asistentes:</w:t>
      </w:r>
      <w:r w:rsidRPr="009B7659">
        <w:rPr>
          <w:rFonts w:ascii="Arial" w:hAnsi="Arial" w:cs="Arial"/>
          <w:b/>
        </w:rPr>
        <w:tab/>
      </w:r>
      <w:r>
        <w:rPr>
          <w:rFonts w:ascii="Arial" w:hAnsi="Arial" w:cs="Arial"/>
          <w:b/>
        </w:rPr>
        <w:tab/>
      </w:r>
      <w:r w:rsidR="00DB15C3">
        <w:rPr>
          <w:rFonts w:ascii="Arial" w:hAnsi="Arial" w:cs="Arial"/>
        </w:rPr>
        <w:t>5</w:t>
      </w:r>
      <w:r w:rsidRPr="009B7659">
        <w:rPr>
          <w:rFonts w:ascii="Arial" w:hAnsi="Arial" w:cs="Arial"/>
        </w:rPr>
        <w:t xml:space="preserve">000 </w:t>
      </w:r>
      <w:r>
        <w:rPr>
          <w:rFonts w:ascii="Arial" w:hAnsi="Arial" w:cs="Arial"/>
        </w:rPr>
        <w:t>asistentes</w:t>
      </w:r>
    </w:p>
    <w:p w:rsidR="00DB15C3" w:rsidRDefault="003961D4" w:rsidP="00D40AD7">
      <w:pPr>
        <w:ind w:left="2124" w:hanging="2124"/>
        <w:jc w:val="both"/>
        <w:rPr>
          <w:rFonts w:ascii="Arial" w:eastAsia="Calibri" w:hAnsi="Arial" w:cs="Arial"/>
        </w:rPr>
      </w:pPr>
      <w:r w:rsidRPr="009B7659">
        <w:rPr>
          <w:rFonts w:ascii="Arial" w:eastAsia="Calibri" w:hAnsi="Arial" w:cs="Arial"/>
          <w:b/>
        </w:rPr>
        <w:t>Programación:</w:t>
      </w:r>
      <w:r>
        <w:rPr>
          <w:rFonts w:ascii="Arial" w:eastAsia="Calibri" w:hAnsi="Arial" w:cs="Arial"/>
          <w:b/>
        </w:rPr>
        <w:tab/>
      </w:r>
      <w:r>
        <w:rPr>
          <w:rFonts w:ascii="Arial" w:eastAsia="Calibri" w:hAnsi="Arial" w:cs="Arial"/>
        </w:rPr>
        <w:t xml:space="preserve">Desfile de Carnaval, artistas locales y </w:t>
      </w:r>
      <w:r w:rsidR="00DB15C3">
        <w:rPr>
          <w:rFonts w:ascii="Arial" w:eastAsia="Calibri" w:hAnsi="Arial" w:cs="Arial"/>
        </w:rPr>
        <w:t>Proyecto Coraza</w:t>
      </w:r>
      <w:r>
        <w:rPr>
          <w:rFonts w:ascii="Arial" w:eastAsia="Calibri" w:hAnsi="Arial" w:cs="Arial"/>
        </w:rPr>
        <w:t>.</w:t>
      </w:r>
    </w:p>
    <w:p w:rsidR="00DB15C3" w:rsidRDefault="00DB15C3" w:rsidP="003961D4">
      <w:pPr>
        <w:ind w:left="2124" w:hanging="2124"/>
        <w:jc w:val="both"/>
        <w:rPr>
          <w:rFonts w:ascii="Arial" w:eastAsia="Calibri" w:hAnsi="Arial" w:cs="Arial"/>
        </w:rPr>
      </w:pPr>
    </w:p>
    <w:p w:rsidR="00B57FD6" w:rsidRPr="00B57FD6" w:rsidRDefault="00B57FD6" w:rsidP="003961D4">
      <w:pPr>
        <w:pStyle w:val="Prrafodelista"/>
        <w:numPr>
          <w:ilvl w:val="0"/>
          <w:numId w:val="5"/>
        </w:numPr>
        <w:spacing w:before="240" w:line="240" w:lineRule="auto"/>
        <w:jc w:val="both"/>
        <w:rPr>
          <w:rFonts w:ascii="Arial" w:hAnsi="Arial" w:cs="Arial"/>
        </w:rPr>
      </w:pPr>
      <w:r w:rsidRPr="00B57FD6">
        <w:rPr>
          <w:rFonts w:ascii="Arial" w:hAnsi="Arial" w:cs="Arial"/>
          <w:b/>
        </w:rPr>
        <w:t>Corso de Flores y Serpentinas de Balcón a Balcón</w:t>
      </w:r>
    </w:p>
    <w:p w:rsidR="00B57FD6" w:rsidRPr="00B57FD6" w:rsidRDefault="00B57FD6" w:rsidP="00B57FD6">
      <w:pPr>
        <w:pStyle w:val="Sinespaciado"/>
        <w:rPr>
          <w:rFonts w:ascii="Arial" w:hAnsi="Arial" w:cs="Arial"/>
          <w:b/>
        </w:rPr>
      </w:pPr>
      <w:r w:rsidRPr="00B57FD6">
        <w:rPr>
          <w:rFonts w:ascii="Arial" w:hAnsi="Arial" w:cs="Arial"/>
          <w:b/>
        </w:rPr>
        <w:t>Fecha:</w:t>
      </w:r>
      <w:r w:rsidRPr="00B57FD6">
        <w:rPr>
          <w:rFonts w:ascii="Arial" w:hAnsi="Arial" w:cs="Arial"/>
          <w:b/>
        </w:rPr>
        <w:tab/>
      </w:r>
      <w:r>
        <w:rPr>
          <w:rFonts w:ascii="Arial" w:hAnsi="Arial" w:cs="Arial"/>
          <w:b/>
        </w:rPr>
        <w:tab/>
      </w:r>
      <w:r w:rsidR="00DB15C3">
        <w:rPr>
          <w:rFonts w:ascii="Arial" w:hAnsi="Arial" w:cs="Arial"/>
        </w:rPr>
        <w:t>11</w:t>
      </w:r>
      <w:r w:rsidRPr="00B57FD6">
        <w:rPr>
          <w:rFonts w:ascii="Arial" w:hAnsi="Arial" w:cs="Arial"/>
        </w:rPr>
        <w:t xml:space="preserve"> de  Febrero 2017</w:t>
      </w:r>
    </w:p>
    <w:p w:rsidR="00B57FD6" w:rsidRPr="00B57FD6" w:rsidRDefault="009B7659" w:rsidP="00B57FD6">
      <w:pPr>
        <w:pStyle w:val="Sinespaciado"/>
        <w:rPr>
          <w:rFonts w:ascii="Arial" w:hAnsi="Arial" w:cs="Arial"/>
          <w:b/>
        </w:rPr>
      </w:pPr>
      <w:r>
        <w:rPr>
          <w:rFonts w:ascii="Arial" w:hAnsi="Arial" w:cs="Arial"/>
          <w:b/>
        </w:rPr>
        <w:t>Hora</w:t>
      </w:r>
      <w:r w:rsidR="00B57FD6" w:rsidRPr="00B57FD6">
        <w:rPr>
          <w:rFonts w:ascii="Arial" w:hAnsi="Arial" w:cs="Arial"/>
          <w:b/>
        </w:rPr>
        <w:t xml:space="preserve">: </w:t>
      </w:r>
      <w:r w:rsidR="00B57FD6" w:rsidRPr="00B57FD6">
        <w:rPr>
          <w:rFonts w:ascii="Arial" w:hAnsi="Arial" w:cs="Arial"/>
          <w:b/>
        </w:rPr>
        <w:tab/>
      </w:r>
      <w:r>
        <w:rPr>
          <w:rFonts w:ascii="Arial" w:hAnsi="Arial" w:cs="Arial"/>
          <w:b/>
        </w:rPr>
        <w:tab/>
      </w:r>
      <w:r w:rsidR="00B57FD6" w:rsidRPr="00B57FD6">
        <w:rPr>
          <w:rFonts w:ascii="Arial" w:hAnsi="Arial" w:cs="Arial"/>
          <w:b/>
        </w:rPr>
        <w:tab/>
      </w:r>
      <w:r w:rsidR="00B57FD6" w:rsidRPr="00B57FD6">
        <w:rPr>
          <w:rFonts w:ascii="Arial" w:hAnsi="Arial" w:cs="Arial"/>
        </w:rPr>
        <w:t>09h00</w:t>
      </w:r>
    </w:p>
    <w:p w:rsidR="00B57FD6" w:rsidRPr="00B57FD6" w:rsidRDefault="00B57FD6" w:rsidP="00B57FD6">
      <w:pPr>
        <w:pStyle w:val="Sinespaciado"/>
        <w:rPr>
          <w:rFonts w:ascii="Arial" w:hAnsi="Arial" w:cs="Arial"/>
          <w:b/>
        </w:rPr>
      </w:pPr>
      <w:r w:rsidRPr="00B57FD6">
        <w:rPr>
          <w:rFonts w:ascii="Arial" w:hAnsi="Arial" w:cs="Arial"/>
          <w:b/>
        </w:rPr>
        <w:t>Participan:</w:t>
      </w:r>
      <w:r w:rsidRPr="00B57FD6">
        <w:rPr>
          <w:rFonts w:ascii="Arial" w:hAnsi="Arial" w:cs="Arial"/>
          <w:b/>
        </w:rPr>
        <w:tab/>
      </w:r>
      <w:r>
        <w:rPr>
          <w:rFonts w:ascii="Arial" w:hAnsi="Arial" w:cs="Arial"/>
          <w:b/>
        </w:rPr>
        <w:tab/>
      </w:r>
      <w:r w:rsidR="00BD70B3" w:rsidRPr="00BD70B3">
        <w:rPr>
          <w:rFonts w:ascii="Arial" w:hAnsi="Arial" w:cs="Arial"/>
        </w:rPr>
        <w:t>A</w:t>
      </w:r>
      <w:r w:rsidRPr="00B57FD6">
        <w:rPr>
          <w:rFonts w:ascii="Arial" w:hAnsi="Arial" w:cs="Arial"/>
        </w:rPr>
        <w:t>ctores culturales de la comunidad y la empresa privada</w:t>
      </w:r>
    </w:p>
    <w:p w:rsidR="00B57FD6" w:rsidRPr="00B57FD6" w:rsidRDefault="00B57FD6" w:rsidP="00B57FD6">
      <w:pPr>
        <w:pStyle w:val="Sinespaciado"/>
        <w:ind w:left="2124" w:hanging="2124"/>
        <w:rPr>
          <w:rFonts w:ascii="Arial" w:hAnsi="Arial" w:cs="Arial"/>
        </w:rPr>
      </w:pPr>
      <w:r w:rsidRPr="00B57FD6">
        <w:rPr>
          <w:rFonts w:ascii="Arial" w:hAnsi="Arial" w:cs="Arial"/>
          <w:b/>
        </w:rPr>
        <w:t>Lugar:</w:t>
      </w:r>
      <w:r>
        <w:rPr>
          <w:rFonts w:ascii="Arial" w:hAnsi="Arial" w:cs="Arial"/>
          <w:b/>
        </w:rPr>
        <w:tab/>
      </w:r>
      <w:r w:rsidRPr="00B57FD6">
        <w:rPr>
          <w:rFonts w:ascii="Arial" w:hAnsi="Arial" w:cs="Arial"/>
        </w:rPr>
        <w:t xml:space="preserve">Desde la concentración a la altura del Coliseo, siguiendo el recorrido por la calle Colón, hasta llegar a la Plaza de las Ritualidades. </w:t>
      </w:r>
    </w:p>
    <w:p w:rsidR="00B57FD6" w:rsidRDefault="00B57FD6" w:rsidP="00B57FD6">
      <w:pPr>
        <w:pStyle w:val="Sinespaciado"/>
        <w:rPr>
          <w:rFonts w:ascii="Arial" w:hAnsi="Arial" w:cs="Arial"/>
        </w:rPr>
      </w:pPr>
      <w:r w:rsidRPr="00B57FD6">
        <w:rPr>
          <w:rFonts w:ascii="Arial" w:hAnsi="Arial" w:cs="Arial"/>
          <w:b/>
        </w:rPr>
        <w:t>Asistentes:</w:t>
      </w:r>
      <w:r w:rsidRPr="00B57FD6">
        <w:rPr>
          <w:rFonts w:ascii="Arial" w:hAnsi="Arial" w:cs="Arial"/>
          <w:b/>
        </w:rPr>
        <w:tab/>
      </w:r>
      <w:r>
        <w:rPr>
          <w:rFonts w:ascii="Arial" w:hAnsi="Arial" w:cs="Arial"/>
          <w:b/>
        </w:rPr>
        <w:tab/>
      </w:r>
      <w:r w:rsidR="00DB15C3">
        <w:rPr>
          <w:rFonts w:ascii="Arial" w:hAnsi="Arial" w:cs="Arial"/>
        </w:rPr>
        <w:t>10</w:t>
      </w:r>
      <w:r w:rsidRPr="00B57FD6">
        <w:rPr>
          <w:rFonts w:ascii="Arial" w:hAnsi="Arial" w:cs="Arial"/>
        </w:rPr>
        <w:t>.000</w:t>
      </w:r>
      <w:r w:rsidRPr="00B57FD6">
        <w:rPr>
          <w:rFonts w:ascii="Arial" w:hAnsi="Arial" w:cs="Arial"/>
          <w:b/>
        </w:rPr>
        <w:t xml:space="preserve"> </w:t>
      </w:r>
      <w:r w:rsidRPr="00B57FD6">
        <w:rPr>
          <w:rFonts w:ascii="Arial" w:hAnsi="Arial" w:cs="Arial"/>
        </w:rPr>
        <w:t xml:space="preserve">asistentes </w:t>
      </w:r>
    </w:p>
    <w:p w:rsidR="00384FCC" w:rsidRDefault="00384FCC" w:rsidP="00B57FD6">
      <w:pPr>
        <w:pStyle w:val="Sinespaciado"/>
        <w:rPr>
          <w:rFonts w:ascii="Arial" w:hAnsi="Arial" w:cs="Arial"/>
        </w:rPr>
      </w:pPr>
    </w:p>
    <w:p w:rsidR="00384FCC" w:rsidRDefault="00384FCC" w:rsidP="00B57FD6">
      <w:pPr>
        <w:pStyle w:val="Sinespaciado"/>
        <w:rPr>
          <w:rFonts w:ascii="Arial" w:hAnsi="Arial" w:cs="Arial"/>
        </w:rPr>
      </w:pPr>
    </w:p>
    <w:p w:rsidR="00384FCC" w:rsidRDefault="00384FCC" w:rsidP="00B57FD6">
      <w:pPr>
        <w:pStyle w:val="Sinespaciado"/>
        <w:rPr>
          <w:rFonts w:ascii="Arial" w:hAnsi="Arial" w:cs="Arial"/>
        </w:rPr>
      </w:pPr>
    </w:p>
    <w:p w:rsidR="00B57FD6" w:rsidRDefault="00B57FD6" w:rsidP="00B57FD6">
      <w:pPr>
        <w:pStyle w:val="Sinespaciado"/>
        <w:rPr>
          <w:rFonts w:ascii="Arial" w:hAnsi="Arial" w:cs="Arial"/>
        </w:rPr>
      </w:pPr>
    </w:p>
    <w:p w:rsidR="009B7659" w:rsidRDefault="009B7659" w:rsidP="00B57FD6">
      <w:pPr>
        <w:pStyle w:val="Sinespaciado"/>
        <w:rPr>
          <w:rFonts w:ascii="Arial" w:hAnsi="Arial" w:cs="Arial"/>
        </w:rPr>
      </w:pPr>
    </w:p>
    <w:p w:rsidR="009B7659" w:rsidRPr="009B7659" w:rsidRDefault="009B7659" w:rsidP="009B7659">
      <w:pPr>
        <w:pStyle w:val="Prrafodelista"/>
        <w:numPr>
          <w:ilvl w:val="0"/>
          <w:numId w:val="5"/>
        </w:numPr>
        <w:spacing w:line="240" w:lineRule="auto"/>
        <w:jc w:val="both"/>
        <w:rPr>
          <w:rFonts w:ascii="Arial" w:hAnsi="Arial" w:cs="Arial"/>
          <w:b/>
        </w:rPr>
      </w:pPr>
      <w:r w:rsidRPr="009B7659">
        <w:rPr>
          <w:rFonts w:ascii="Arial" w:hAnsi="Arial" w:cs="Arial"/>
          <w:b/>
        </w:rPr>
        <w:t>Festival Carnaval Andino</w:t>
      </w:r>
    </w:p>
    <w:p w:rsidR="009B7659" w:rsidRPr="009B7659" w:rsidRDefault="009B7659" w:rsidP="009B7659">
      <w:pPr>
        <w:pStyle w:val="Sinespaciado"/>
        <w:rPr>
          <w:rFonts w:ascii="Arial" w:hAnsi="Arial" w:cs="Arial"/>
        </w:rPr>
      </w:pPr>
      <w:r w:rsidRPr="009B7659">
        <w:rPr>
          <w:rFonts w:ascii="Arial" w:hAnsi="Arial" w:cs="Arial"/>
          <w:b/>
        </w:rPr>
        <w:t>Fecha:</w:t>
      </w:r>
      <w:r w:rsidRPr="009B7659">
        <w:rPr>
          <w:rFonts w:ascii="Arial" w:hAnsi="Arial" w:cs="Arial"/>
          <w:b/>
        </w:rPr>
        <w:tab/>
      </w:r>
      <w:r>
        <w:rPr>
          <w:rFonts w:ascii="Arial" w:hAnsi="Arial" w:cs="Arial"/>
          <w:b/>
        </w:rPr>
        <w:tab/>
      </w:r>
      <w:r w:rsidR="00DB15C3">
        <w:rPr>
          <w:rFonts w:ascii="Arial" w:hAnsi="Arial" w:cs="Arial"/>
        </w:rPr>
        <w:t>11</w:t>
      </w:r>
      <w:r w:rsidRPr="009B7659">
        <w:rPr>
          <w:rFonts w:ascii="Arial" w:hAnsi="Arial" w:cs="Arial"/>
        </w:rPr>
        <w:t xml:space="preserve"> Febrero 2017</w:t>
      </w:r>
    </w:p>
    <w:p w:rsidR="009B7659" w:rsidRPr="009B7659" w:rsidRDefault="009B7659" w:rsidP="009B7659">
      <w:pPr>
        <w:pStyle w:val="Sinespaciado"/>
        <w:rPr>
          <w:rFonts w:ascii="Arial" w:hAnsi="Arial" w:cs="Arial"/>
        </w:rPr>
      </w:pPr>
      <w:r>
        <w:rPr>
          <w:rFonts w:ascii="Arial" w:hAnsi="Arial" w:cs="Arial"/>
          <w:b/>
        </w:rPr>
        <w:t>Hora</w:t>
      </w:r>
      <w:r w:rsidRPr="009B7659">
        <w:rPr>
          <w:rFonts w:ascii="Arial" w:hAnsi="Arial" w:cs="Arial"/>
          <w:b/>
        </w:rPr>
        <w:t>:</w:t>
      </w:r>
      <w:r>
        <w:rPr>
          <w:rFonts w:ascii="Arial" w:hAnsi="Arial" w:cs="Arial"/>
          <w:b/>
        </w:rPr>
        <w:tab/>
      </w:r>
      <w:r w:rsidRPr="009B7659">
        <w:rPr>
          <w:rFonts w:ascii="Arial" w:hAnsi="Arial" w:cs="Arial"/>
          <w:b/>
        </w:rPr>
        <w:tab/>
      </w:r>
      <w:r w:rsidRPr="009B7659">
        <w:rPr>
          <w:rFonts w:ascii="Arial" w:hAnsi="Arial" w:cs="Arial"/>
          <w:b/>
        </w:rPr>
        <w:tab/>
      </w:r>
      <w:r w:rsidR="00DB15C3">
        <w:rPr>
          <w:rFonts w:ascii="Arial" w:hAnsi="Arial" w:cs="Arial"/>
        </w:rPr>
        <w:t>13:0</w:t>
      </w:r>
      <w:r w:rsidRPr="009B7659">
        <w:rPr>
          <w:rFonts w:ascii="Arial" w:hAnsi="Arial" w:cs="Arial"/>
        </w:rPr>
        <w:t xml:space="preserve">0 </w:t>
      </w:r>
    </w:p>
    <w:p w:rsidR="009B7659" w:rsidRPr="009B7659" w:rsidRDefault="009B7659" w:rsidP="009B7659">
      <w:pPr>
        <w:pStyle w:val="Sinespaciado"/>
        <w:rPr>
          <w:rFonts w:ascii="Arial" w:hAnsi="Arial" w:cs="Arial"/>
        </w:rPr>
      </w:pPr>
      <w:r w:rsidRPr="009B7659">
        <w:rPr>
          <w:rFonts w:ascii="Arial" w:hAnsi="Arial" w:cs="Arial"/>
          <w:b/>
        </w:rPr>
        <w:t>Lugar:</w:t>
      </w:r>
      <w:r w:rsidRPr="009B7659">
        <w:rPr>
          <w:rFonts w:ascii="Arial" w:hAnsi="Arial" w:cs="Arial"/>
          <w:b/>
        </w:rPr>
        <w:tab/>
      </w:r>
      <w:r>
        <w:rPr>
          <w:rFonts w:ascii="Arial" w:hAnsi="Arial" w:cs="Arial"/>
          <w:b/>
        </w:rPr>
        <w:tab/>
      </w:r>
      <w:r w:rsidRPr="009B7659">
        <w:rPr>
          <w:rFonts w:ascii="Arial" w:hAnsi="Arial" w:cs="Arial"/>
          <w:b/>
        </w:rPr>
        <w:tab/>
      </w:r>
      <w:r w:rsidRPr="009B7659">
        <w:rPr>
          <w:rFonts w:ascii="Arial" w:hAnsi="Arial" w:cs="Arial"/>
        </w:rPr>
        <w:t>Plaza de Ritualidades</w:t>
      </w:r>
    </w:p>
    <w:p w:rsidR="009B7659" w:rsidRPr="009B7659" w:rsidRDefault="009B7659" w:rsidP="009B7659">
      <w:pPr>
        <w:pStyle w:val="Sinespaciado"/>
        <w:rPr>
          <w:rFonts w:ascii="Arial" w:hAnsi="Arial" w:cs="Arial"/>
        </w:rPr>
      </w:pPr>
      <w:r w:rsidRPr="009B7659">
        <w:rPr>
          <w:rFonts w:ascii="Arial" w:hAnsi="Arial" w:cs="Arial"/>
          <w:b/>
        </w:rPr>
        <w:t>Asistentes:</w:t>
      </w:r>
      <w:r w:rsidRPr="009B7659">
        <w:rPr>
          <w:rFonts w:ascii="Arial" w:hAnsi="Arial" w:cs="Arial"/>
          <w:b/>
        </w:rPr>
        <w:tab/>
      </w:r>
      <w:r>
        <w:rPr>
          <w:rFonts w:ascii="Arial" w:hAnsi="Arial" w:cs="Arial"/>
          <w:b/>
        </w:rPr>
        <w:tab/>
      </w:r>
      <w:r w:rsidR="00DB15C3">
        <w:rPr>
          <w:rFonts w:ascii="Arial" w:hAnsi="Arial" w:cs="Arial"/>
        </w:rPr>
        <w:t>10</w:t>
      </w:r>
      <w:r w:rsidRPr="009B7659">
        <w:rPr>
          <w:rFonts w:ascii="Arial" w:hAnsi="Arial" w:cs="Arial"/>
        </w:rPr>
        <w:t xml:space="preserve">.000 asistentes </w:t>
      </w:r>
    </w:p>
    <w:p w:rsidR="009B7659" w:rsidRPr="009B7659" w:rsidRDefault="009B7659" w:rsidP="009B7659">
      <w:pPr>
        <w:pStyle w:val="Sinespaciado"/>
        <w:rPr>
          <w:rFonts w:ascii="Arial" w:hAnsi="Arial" w:cs="Arial"/>
        </w:rPr>
      </w:pPr>
      <w:r w:rsidRPr="009B7659">
        <w:rPr>
          <w:rFonts w:ascii="Arial" w:hAnsi="Arial" w:cs="Arial"/>
          <w:b/>
        </w:rPr>
        <w:t xml:space="preserve">Programación: </w:t>
      </w:r>
      <w:r>
        <w:rPr>
          <w:rFonts w:ascii="Arial" w:hAnsi="Arial" w:cs="Arial"/>
          <w:b/>
        </w:rPr>
        <w:tab/>
      </w:r>
      <w:r>
        <w:rPr>
          <w:rFonts w:ascii="Arial" w:hAnsi="Arial" w:cs="Arial"/>
        </w:rPr>
        <w:t>G</w:t>
      </w:r>
      <w:r w:rsidR="00DB15C3">
        <w:rPr>
          <w:rFonts w:ascii="Arial" w:hAnsi="Arial" w:cs="Arial"/>
        </w:rPr>
        <w:t>rupo Local “Raíces Folk</w:t>
      </w:r>
      <w:r w:rsidRPr="009B7659">
        <w:rPr>
          <w:rFonts w:ascii="Arial" w:hAnsi="Arial" w:cs="Arial"/>
        </w:rPr>
        <w:t xml:space="preserve">” </w:t>
      </w:r>
    </w:p>
    <w:p w:rsidR="009B7659" w:rsidRPr="009B7659" w:rsidRDefault="00DB15C3" w:rsidP="009B7659">
      <w:pPr>
        <w:pStyle w:val="Sinespaciado"/>
        <w:ind w:left="1428" w:firstLine="696"/>
        <w:rPr>
          <w:rFonts w:ascii="Arial" w:hAnsi="Arial" w:cs="Arial"/>
        </w:rPr>
      </w:pPr>
      <w:r>
        <w:rPr>
          <w:rFonts w:ascii="Arial" w:hAnsi="Arial" w:cs="Arial"/>
        </w:rPr>
        <w:t>Metro Band</w:t>
      </w:r>
    </w:p>
    <w:p w:rsidR="009B7659" w:rsidRDefault="00DB15C3" w:rsidP="009B7659">
      <w:pPr>
        <w:pStyle w:val="Sinespaciado"/>
        <w:ind w:left="1428" w:firstLine="696"/>
        <w:rPr>
          <w:rFonts w:ascii="Arial" w:hAnsi="Arial" w:cs="Arial"/>
        </w:rPr>
      </w:pPr>
      <w:r>
        <w:rPr>
          <w:rFonts w:ascii="Arial" w:hAnsi="Arial" w:cs="Arial"/>
        </w:rPr>
        <w:t xml:space="preserve">Banda Santa Marianita del Empedrado </w:t>
      </w:r>
    </w:p>
    <w:p w:rsidR="009B7659" w:rsidRPr="009B7659" w:rsidRDefault="009B7659" w:rsidP="009B7659">
      <w:pPr>
        <w:pStyle w:val="Sinespaciado"/>
        <w:ind w:left="1428" w:firstLine="696"/>
        <w:rPr>
          <w:rFonts w:ascii="Arial" w:hAnsi="Arial" w:cs="Arial"/>
        </w:rPr>
      </w:pPr>
    </w:p>
    <w:p w:rsidR="00B57FD6" w:rsidRDefault="00B57FD6" w:rsidP="009B7659">
      <w:pPr>
        <w:pStyle w:val="Sinespaciado"/>
        <w:ind w:left="720"/>
        <w:rPr>
          <w:rFonts w:ascii="Arial" w:hAnsi="Arial" w:cs="Arial"/>
        </w:rPr>
      </w:pPr>
    </w:p>
    <w:p w:rsidR="003C54C2" w:rsidRPr="00B57FD6" w:rsidRDefault="003C54C2" w:rsidP="009B7659">
      <w:pPr>
        <w:pStyle w:val="Sinespaciado"/>
        <w:ind w:left="720"/>
        <w:rPr>
          <w:rFonts w:ascii="Arial" w:hAnsi="Arial" w:cs="Arial"/>
        </w:rPr>
      </w:pPr>
    </w:p>
    <w:p w:rsidR="009B7659" w:rsidRPr="009B7659" w:rsidRDefault="009B7659" w:rsidP="009B7659">
      <w:pPr>
        <w:pStyle w:val="Prrafodelista"/>
        <w:numPr>
          <w:ilvl w:val="0"/>
          <w:numId w:val="5"/>
        </w:numPr>
        <w:rPr>
          <w:rFonts w:ascii="Arial" w:hAnsi="Arial" w:cs="Arial"/>
        </w:rPr>
      </w:pPr>
      <w:r w:rsidRPr="009B7659">
        <w:rPr>
          <w:rFonts w:ascii="Arial" w:hAnsi="Arial" w:cs="Arial"/>
          <w:b/>
        </w:rPr>
        <w:t>Festival A la Voz del Carnaval</w:t>
      </w:r>
    </w:p>
    <w:p w:rsidR="009B7659" w:rsidRPr="009B7659" w:rsidRDefault="009B7659" w:rsidP="009B7659">
      <w:pPr>
        <w:pStyle w:val="Sinespaciado"/>
        <w:rPr>
          <w:rFonts w:ascii="Arial" w:hAnsi="Arial" w:cs="Arial"/>
        </w:rPr>
      </w:pPr>
      <w:r w:rsidRPr="009B7659">
        <w:rPr>
          <w:rFonts w:ascii="Arial" w:hAnsi="Arial" w:cs="Arial"/>
          <w:b/>
        </w:rPr>
        <w:t>Fecha:</w:t>
      </w:r>
      <w:r>
        <w:rPr>
          <w:rFonts w:ascii="Arial" w:hAnsi="Arial" w:cs="Arial"/>
          <w:b/>
        </w:rPr>
        <w:tab/>
      </w:r>
      <w:r w:rsidRPr="009B7659">
        <w:rPr>
          <w:rFonts w:ascii="Arial" w:hAnsi="Arial" w:cs="Arial"/>
          <w:b/>
        </w:rPr>
        <w:tab/>
      </w:r>
      <w:r w:rsidR="00DB15C3">
        <w:rPr>
          <w:rFonts w:ascii="Arial" w:hAnsi="Arial" w:cs="Arial"/>
        </w:rPr>
        <w:t>11</w:t>
      </w:r>
      <w:r w:rsidRPr="009B7659">
        <w:rPr>
          <w:rFonts w:ascii="Arial" w:hAnsi="Arial" w:cs="Arial"/>
        </w:rPr>
        <w:t xml:space="preserve"> Febrero 2017.</w:t>
      </w:r>
    </w:p>
    <w:p w:rsidR="009B7659" w:rsidRPr="009B7659" w:rsidRDefault="009B7659" w:rsidP="009B7659">
      <w:pPr>
        <w:pStyle w:val="Sinespaciado"/>
        <w:rPr>
          <w:rFonts w:ascii="Arial" w:hAnsi="Arial" w:cs="Arial"/>
        </w:rPr>
      </w:pPr>
      <w:r>
        <w:rPr>
          <w:rFonts w:ascii="Arial" w:hAnsi="Arial" w:cs="Arial"/>
          <w:b/>
        </w:rPr>
        <w:t>Hora</w:t>
      </w:r>
      <w:r w:rsidRPr="009B7659">
        <w:rPr>
          <w:rFonts w:ascii="Arial" w:hAnsi="Arial" w:cs="Arial"/>
          <w:b/>
        </w:rPr>
        <w:t>:</w:t>
      </w:r>
      <w:r w:rsidRPr="009B7659">
        <w:rPr>
          <w:rFonts w:ascii="Arial" w:hAnsi="Arial" w:cs="Arial"/>
        </w:rPr>
        <w:tab/>
      </w:r>
      <w:r w:rsidRPr="009B7659">
        <w:rPr>
          <w:rFonts w:ascii="Arial" w:hAnsi="Arial" w:cs="Arial"/>
        </w:rPr>
        <w:tab/>
      </w:r>
      <w:r>
        <w:rPr>
          <w:rFonts w:ascii="Arial" w:hAnsi="Arial" w:cs="Arial"/>
        </w:rPr>
        <w:tab/>
      </w:r>
      <w:r w:rsidRPr="009B7659">
        <w:rPr>
          <w:rFonts w:ascii="Arial" w:hAnsi="Arial" w:cs="Arial"/>
        </w:rPr>
        <w:t>13h00</w:t>
      </w:r>
    </w:p>
    <w:p w:rsidR="009B7659" w:rsidRPr="009B7659" w:rsidRDefault="009B7659" w:rsidP="009B7659">
      <w:pPr>
        <w:pStyle w:val="Sinespaciado"/>
        <w:rPr>
          <w:rFonts w:ascii="Arial" w:hAnsi="Arial" w:cs="Arial"/>
        </w:rPr>
      </w:pPr>
      <w:r w:rsidRPr="009B7659">
        <w:rPr>
          <w:rFonts w:ascii="Arial" w:hAnsi="Arial" w:cs="Arial"/>
          <w:b/>
        </w:rPr>
        <w:t>Lugar:</w:t>
      </w:r>
      <w:r>
        <w:rPr>
          <w:rFonts w:ascii="Arial" w:hAnsi="Arial" w:cs="Arial"/>
          <w:b/>
        </w:rPr>
        <w:tab/>
      </w:r>
      <w:r w:rsidRPr="009B7659">
        <w:rPr>
          <w:rFonts w:ascii="Arial" w:hAnsi="Arial" w:cs="Arial"/>
          <w:b/>
        </w:rPr>
        <w:tab/>
      </w:r>
      <w:r w:rsidRPr="009B7659">
        <w:rPr>
          <w:rFonts w:ascii="Arial" w:hAnsi="Arial" w:cs="Arial"/>
          <w:b/>
        </w:rPr>
        <w:tab/>
      </w:r>
      <w:r w:rsidRPr="009B7659">
        <w:rPr>
          <w:rFonts w:ascii="Arial" w:hAnsi="Arial" w:cs="Arial"/>
        </w:rPr>
        <w:t>Estadio Parroquial</w:t>
      </w:r>
    </w:p>
    <w:p w:rsidR="009B7659" w:rsidRPr="009B7659" w:rsidRDefault="009B7659" w:rsidP="009B7659">
      <w:pPr>
        <w:pStyle w:val="Sinespaciado"/>
        <w:rPr>
          <w:rFonts w:ascii="Arial" w:hAnsi="Arial" w:cs="Arial"/>
        </w:rPr>
      </w:pPr>
      <w:r w:rsidRPr="009B7659">
        <w:rPr>
          <w:rFonts w:ascii="Arial" w:hAnsi="Arial" w:cs="Arial"/>
          <w:b/>
        </w:rPr>
        <w:t>Asistentes:</w:t>
      </w:r>
      <w:r>
        <w:rPr>
          <w:rFonts w:ascii="Arial" w:hAnsi="Arial" w:cs="Arial"/>
          <w:b/>
        </w:rPr>
        <w:tab/>
      </w:r>
      <w:r w:rsidRPr="009B7659">
        <w:rPr>
          <w:rFonts w:ascii="Arial" w:hAnsi="Arial" w:cs="Arial"/>
          <w:b/>
        </w:rPr>
        <w:tab/>
      </w:r>
      <w:r w:rsidRPr="009B7659">
        <w:rPr>
          <w:rFonts w:ascii="Arial" w:hAnsi="Arial" w:cs="Arial"/>
        </w:rPr>
        <w:t>20.000</w:t>
      </w:r>
      <w:r>
        <w:rPr>
          <w:rFonts w:ascii="Arial" w:hAnsi="Arial" w:cs="Arial"/>
        </w:rPr>
        <w:t xml:space="preserve"> asistentes</w:t>
      </w:r>
    </w:p>
    <w:p w:rsidR="009B7659" w:rsidRPr="009B7659" w:rsidRDefault="009B7659" w:rsidP="009B7659">
      <w:pPr>
        <w:pStyle w:val="Sinespaciado"/>
        <w:rPr>
          <w:rFonts w:ascii="Arial" w:hAnsi="Arial" w:cs="Arial"/>
        </w:rPr>
      </w:pPr>
      <w:r w:rsidRPr="009B7659">
        <w:rPr>
          <w:rFonts w:ascii="Arial" w:hAnsi="Arial" w:cs="Arial"/>
          <w:b/>
        </w:rPr>
        <w:t xml:space="preserve">Programación: </w:t>
      </w:r>
      <w:r>
        <w:rPr>
          <w:rFonts w:ascii="Arial" w:hAnsi="Arial" w:cs="Arial"/>
          <w:b/>
        </w:rPr>
        <w:tab/>
      </w:r>
      <w:r>
        <w:rPr>
          <w:rFonts w:ascii="Arial" w:hAnsi="Arial" w:cs="Arial"/>
        </w:rPr>
        <w:t>G</w:t>
      </w:r>
      <w:r w:rsidR="00DB15C3">
        <w:rPr>
          <w:rFonts w:ascii="Arial" w:hAnsi="Arial" w:cs="Arial"/>
        </w:rPr>
        <w:t>rupo Local “</w:t>
      </w:r>
      <w:proofErr w:type="spellStart"/>
      <w:r w:rsidR="00DB15C3">
        <w:rPr>
          <w:rFonts w:ascii="Arial" w:hAnsi="Arial" w:cs="Arial"/>
        </w:rPr>
        <w:t>Soneo</w:t>
      </w:r>
      <w:proofErr w:type="spellEnd"/>
      <w:r w:rsidRPr="009B7659">
        <w:rPr>
          <w:rFonts w:ascii="Arial" w:hAnsi="Arial" w:cs="Arial"/>
        </w:rPr>
        <w:t xml:space="preserve">” </w:t>
      </w:r>
    </w:p>
    <w:p w:rsidR="009B7659" w:rsidRDefault="00DB15C3" w:rsidP="009B7659">
      <w:pPr>
        <w:pStyle w:val="Sinespaciado"/>
        <w:ind w:left="1428" w:firstLine="696"/>
        <w:rPr>
          <w:rFonts w:ascii="Arial" w:hAnsi="Arial" w:cs="Arial"/>
        </w:rPr>
      </w:pPr>
      <w:r>
        <w:rPr>
          <w:rFonts w:ascii="Arial" w:hAnsi="Arial" w:cs="Arial"/>
        </w:rPr>
        <w:t>Yo me llamo “Américo”</w:t>
      </w:r>
    </w:p>
    <w:p w:rsidR="00DB15C3" w:rsidRDefault="00DB15C3" w:rsidP="009B7659">
      <w:pPr>
        <w:pStyle w:val="Sinespaciado"/>
        <w:ind w:left="1428" w:firstLine="696"/>
        <w:rPr>
          <w:rFonts w:ascii="Arial" w:hAnsi="Arial" w:cs="Arial"/>
        </w:rPr>
      </w:pPr>
      <w:proofErr w:type="spellStart"/>
      <w:r>
        <w:rPr>
          <w:rFonts w:ascii="Arial" w:hAnsi="Arial" w:cs="Arial"/>
        </w:rPr>
        <w:t>Zandunga</w:t>
      </w:r>
      <w:proofErr w:type="spellEnd"/>
    </w:p>
    <w:p w:rsidR="009B7659" w:rsidRPr="00DB15C3" w:rsidRDefault="00DB15C3" w:rsidP="00DB15C3">
      <w:pPr>
        <w:pStyle w:val="Sinespaciado"/>
        <w:ind w:left="1428" w:firstLine="696"/>
        <w:rPr>
          <w:rFonts w:ascii="Arial" w:hAnsi="Arial" w:cs="Arial"/>
        </w:rPr>
      </w:pPr>
      <w:r>
        <w:rPr>
          <w:rFonts w:ascii="Arial" w:hAnsi="Arial" w:cs="Arial"/>
        </w:rPr>
        <w:t>Papaya Dada</w:t>
      </w:r>
    </w:p>
    <w:p w:rsidR="00E06A75" w:rsidRPr="009B7659" w:rsidRDefault="00E06A75" w:rsidP="009B7659">
      <w:pPr>
        <w:pStyle w:val="Prrafodelista"/>
        <w:jc w:val="both"/>
        <w:rPr>
          <w:rFonts w:ascii="Arial" w:hAnsi="Arial" w:cs="Arial"/>
          <w:sz w:val="24"/>
          <w:szCs w:val="24"/>
        </w:rPr>
      </w:pPr>
    </w:p>
    <w:p w:rsidR="009B7659" w:rsidRPr="009B7659" w:rsidRDefault="009B7659" w:rsidP="009B7659">
      <w:pPr>
        <w:pStyle w:val="Prrafodelista"/>
        <w:numPr>
          <w:ilvl w:val="0"/>
          <w:numId w:val="5"/>
        </w:numPr>
        <w:spacing w:line="240" w:lineRule="auto"/>
        <w:jc w:val="both"/>
        <w:rPr>
          <w:rFonts w:ascii="Arial" w:hAnsi="Arial" w:cs="Arial"/>
          <w:b/>
        </w:rPr>
      </w:pPr>
      <w:r w:rsidRPr="009B7659">
        <w:rPr>
          <w:rFonts w:ascii="Arial" w:hAnsi="Arial" w:cs="Arial"/>
          <w:b/>
        </w:rPr>
        <w:t xml:space="preserve">Evento Rock del Valle </w:t>
      </w:r>
    </w:p>
    <w:p w:rsidR="009B7659" w:rsidRPr="009B7659" w:rsidRDefault="009B7659" w:rsidP="009B7659">
      <w:pPr>
        <w:pStyle w:val="Sinespaciado"/>
        <w:rPr>
          <w:rFonts w:ascii="Arial" w:hAnsi="Arial" w:cs="Arial"/>
        </w:rPr>
      </w:pPr>
      <w:r w:rsidRPr="009B7659">
        <w:rPr>
          <w:rFonts w:ascii="Arial" w:hAnsi="Arial" w:cs="Arial"/>
          <w:b/>
        </w:rPr>
        <w:t>Fecha:</w:t>
      </w:r>
      <w:r w:rsidRPr="009B7659">
        <w:rPr>
          <w:rFonts w:ascii="Arial" w:hAnsi="Arial" w:cs="Arial"/>
          <w:b/>
        </w:rPr>
        <w:tab/>
      </w:r>
      <w:r>
        <w:rPr>
          <w:rFonts w:ascii="Arial" w:hAnsi="Arial" w:cs="Arial"/>
          <w:b/>
        </w:rPr>
        <w:tab/>
      </w:r>
      <w:r w:rsidR="00B07A56">
        <w:rPr>
          <w:rFonts w:ascii="Arial" w:hAnsi="Arial" w:cs="Arial"/>
        </w:rPr>
        <w:t>11</w:t>
      </w:r>
      <w:r w:rsidRPr="009B7659">
        <w:rPr>
          <w:rFonts w:ascii="Arial" w:hAnsi="Arial" w:cs="Arial"/>
        </w:rPr>
        <w:t xml:space="preserve"> de Febrero 2017.</w:t>
      </w:r>
    </w:p>
    <w:p w:rsidR="009B7659" w:rsidRPr="009B7659" w:rsidRDefault="009B7659" w:rsidP="009B7659">
      <w:pPr>
        <w:pStyle w:val="Sinespaciado"/>
        <w:rPr>
          <w:rFonts w:ascii="Arial" w:hAnsi="Arial" w:cs="Arial"/>
        </w:rPr>
      </w:pPr>
      <w:r>
        <w:rPr>
          <w:rFonts w:ascii="Arial" w:hAnsi="Arial" w:cs="Arial"/>
          <w:b/>
        </w:rPr>
        <w:t>Hora</w:t>
      </w:r>
      <w:r w:rsidRPr="009B7659">
        <w:rPr>
          <w:rFonts w:ascii="Arial" w:hAnsi="Arial" w:cs="Arial"/>
          <w:b/>
        </w:rPr>
        <w:t>:</w:t>
      </w:r>
      <w:r w:rsidRPr="009B7659">
        <w:rPr>
          <w:rFonts w:ascii="Arial" w:hAnsi="Arial" w:cs="Arial"/>
          <w:b/>
        </w:rPr>
        <w:tab/>
      </w:r>
      <w:r w:rsidRPr="009B7659">
        <w:rPr>
          <w:rFonts w:ascii="Arial" w:hAnsi="Arial" w:cs="Arial"/>
          <w:b/>
        </w:rPr>
        <w:tab/>
      </w:r>
      <w:r>
        <w:rPr>
          <w:rFonts w:ascii="Arial" w:hAnsi="Arial" w:cs="Arial"/>
          <w:b/>
        </w:rPr>
        <w:tab/>
      </w:r>
      <w:r w:rsidRPr="009B7659">
        <w:rPr>
          <w:rFonts w:ascii="Arial" w:hAnsi="Arial" w:cs="Arial"/>
        </w:rPr>
        <w:t>12h00</w:t>
      </w:r>
    </w:p>
    <w:p w:rsidR="009B7659" w:rsidRPr="009B7659" w:rsidRDefault="009B7659" w:rsidP="009B7659">
      <w:pPr>
        <w:pStyle w:val="Sinespaciado"/>
        <w:rPr>
          <w:rFonts w:ascii="Arial" w:hAnsi="Arial" w:cs="Arial"/>
        </w:rPr>
      </w:pPr>
      <w:r w:rsidRPr="009B7659">
        <w:rPr>
          <w:rFonts w:ascii="Arial" w:hAnsi="Arial" w:cs="Arial"/>
          <w:b/>
        </w:rPr>
        <w:t>Lugar:</w:t>
      </w:r>
      <w:r w:rsidRPr="009B7659">
        <w:rPr>
          <w:rFonts w:ascii="Arial" w:hAnsi="Arial" w:cs="Arial"/>
          <w:b/>
        </w:rPr>
        <w:tab/>
      </w:r>
      <w:r w:rsidRPr="009B7659">
        <w:rPr>
          <w:rFonts w:ascii="Arial" w:hAnsi="Arial" w:cs="Arial"/>
          <w:b/>
        </w:rPr>
        <w:tab/>
      </w:r>
      <w:r>
        <w:rPr>
          <w:rFonts w:ascii="Arial" w:hAnsi="Arial" w:cs="Arial"/>
          <w:b/>
        </w:rPr>
        <w:tab/>
      </w:r>
      <w:r w:rsidRPr="009B7659">
        <w:rPr>
          <w:rFonts w:ascii="Arial" w:hAnsi="Arial" w:cs="Arial"/>
        </w:rPr>
        <w:t>Coliseo Parroquial</w:t>
      </w:r>
    </w:p>
    <w:p w:rsidR="009B7659" w:rsidRPr="009B7659" w:rsidRDefault="009B7659" w:rsidP="009B7659">
      <w:pPr>
        <w:pStyle w:val="Sinespaciado"/>
        <w:rPr>
          <w:rFonts w:ascii="Arial" w:hAnsi="Arial" w:cs="Arial"/>
        </w:rPr>
      </w:pPr>
      <w:r w:rsidRPr="009B7659">
        <w:rPr>
          <w:rFonts w:ascii="Arial" w:hAnsi="Arial" w:cs="Arial"/>
          <w:b/>
        </w:rPr>
        <w:t>Asistentes:</w:t>
      </w:r>
      <w:r w:rsidRPr="009B7659">
        <w:rPr>
          <w:rFonts w:ascii="Arial" w:hAnsi="Arial" w:cs="Arial"/>
          <w:b/>
        </w:rPr>
        <w:tab/>
      </w:r>
      <w:r>
        <w:rPr>
          <w:rFonts w:ascii="Arial" w:hAnsi="Arial" w:cs="Arial"/>
          <w:b/>
        </w:rPr>
        <w:tab/>
      </w:r>
      <w:r w:rsidR="00864ABC">
        <w:rPr>
          <w:rFonts w:ascii="Arial" w:hAnsi="Arial" w:cs="Arial"/>
        </w:rPr>
        <w:t>50</w:t>
      </w:r>
      <w:r w:rsidRPr="009B7659">
        <w:rPr>
          <w:rFonts w:ascii="Arial" w:hAnsi="Arial" w:cs="Arial"/>
        </w:rPr>
        <w:t xml:space="preserve">0 asistentes </w:t>
      </w:r>
    </w:p>
    <w:p w:rsidR="00B07A56" w:rsidRDefault="009B7659" w:rsidP="00B07A56">
      <w:pPr>
        <w:spacing w:after="0"/>
        <w:ind w:left="2124" w:hanging="2124"/>
        <w:jc w:val="both"/>
        <w:rPr>
          <w:rFonts w:ascii="Arial" w:eastAsia="Calibri" w:hAnsi="Arial" w:cs="Arial"/>
        </w:rPr>
      </w:pPr>
      <w:r w:rsidRPr="009B7659">
        <w:rPr>
          <w:rFonts w:ascii="Arial" w:eastAsia="Calibri" w:hAnsi="Arial" w:cs="Arial"/>
          <w:b/>
        </w:rPr>
        <w:t>Programación:</w:t>
      </w:r>
      <w:r>
        <w:rPr>
          <w:rFonts w:ascii="Arial" w:eastAsia="Calibri" w:hAnsi="Arial" w:cs="Arial"/>
          <w:b/>
        </w:rPr>
        <w:tab/>
      </w:r>
      <w:r>
        <w:rPr>
          <w:rFonts w:ascii="Arial" w:eastAsia="Calibri" w:hAnsi="Arial" w:cs="Arial"/>
        </w:rPr>
        <w:t>Varios grupos del Valle de los Chillos representantes del género musical.</w:t>
      </w:r>
    </w:p>
    <w:p w:rsidR="00B07A56" w:rsidRPr="00B07A56" w:rsidRDefault="00B07A56" w:rsidP="00B07A56">
      <w:pPr>
        <w:spacing w:after="0"/>
        <w:ind w:left="2124"/>
        <w:jc w:val="both"/>
        <w:rPr>
          <w:rFonts w:ascii="Arial" w:eastAsia="Calibri" w:hAnsi="Arial" w:cs="Arial"/>
        </w:rPr>
      </w:pPr>
      <w:r w:rsidRPr="00B07A56">
        <w:rPr>
          <w:rFonts w:ascii="Arial" w:eastAsia="Calibri" w:hAnsi="Arial" w:cs="Arial"/>
        </w:rPr>
        <w:t>Activa – T</w:t>
      </w:r>
    </w:p>
    <w:p w:rsidR="00B07A56" w:rsidRPr="00B07A56" w:rsidRDefault="00B07A56" w:rsidP="00B07A56">
      <w:pPr>
        <w:spacing w:after="0" w:line="240" w:lineRule="auto"/>
        <w:ind w:left="2124"/>
        <w:jc w:val="both"/>
        <w:rPr>
          <w:rFonts w:ascii="Arial" w:eastAsia="Calibri" w:hAnsi="Arial" w:cs="Arial"/>
        </w:rPr>
      </w:pPr>
      <w:r w:rsidRPr="00B07A56">
        <w:rPr>
          <w:rFonts w:ascii="Arial" w:eastAsia="Calibri" w:hAnsi="Arial" w:cs="Arial"/>
        </w:rPr>
        <w:t xml:space="preserve">Distorsión Social </w:t>
      </w:r>
    </w:p>
    <w:p w:rsidR="003961D4" w:rsidRDefault="00B07A56" w:rsidP="00D40AD7">
      <w:pPr>
        <w:spacing w:after="0" w:line="240" w:lineRule="auto"/>
        <w:ind w:left="2124"/>
        <w:jc w:val="both"/>
        <w:rPr>
          <w:rFonts w:ascii="Arial" w:eastAsia="Calibri" w:hAnsi="Arial" w:cs="Arial"/>
        </w:rPr>
      </w:pPr>
      <w:r w:rsidRPr="00B07A56">
        <w:rPr>
          <w:rFonts w:ascii="Arial" w:eastAsia="Calibri" w:hAnsi="Arial" w:cs="Arial"/>
        </w:rPr>
        <w:t xml:space="preserve">Necrofobia </w:t>
      </w:r>
    </w:p>
    <w:p w:rsidR="00D40AD7" w:rsidRDefault="00D40AD7" w:rsidP="00D40AD7">
      <w:pPr>
        <w:spacing w:after="0" w:line="240" w:lineRule="auto"/>
        <w:ind w:left="2124"/>
        <w:jc w:val="both"/>
        <w:rPr>
          <w:rFonts w:ascii="Arial" w:eastAsia="Calibri" w:hAnsi="Arial" w:cs="Arial"/>
        </w:rPr>
      </w:pPr>
    </w:p>
    <w:p w:rsidR="003C54C2" w:rsidRDefault="003C54C2" w:rsidP="00D40AD7">
      <w:pPr>
        <w:spacing w:after="0" w:line="240" w:lineRule="auto"/>
        <w:ind w:left="2124"/>
        <w:jc w:val="both"/>
        <w:rPr>
          <w:rFonts w:ascii="Arial" w:eastAsia="Calibri" w:hAnsi="Arial" w:cs="Arial"/>
        </w:rPr>
      </w:pPr>
    </w:p>
    <w:p w:rsidR="003961D4" w:rsidRDefault="003961D4" w:rsidP="003961D4">
      <w:pPr>
        <w:spacing w:after="0"/>
        <w:jc w:val="both"/>
        <w:rPr>
          <w:rFonts w:ascii="Arial" w:hAnsi="Arial" w:cs="Arial"/>
          <w:b/>
          <w:sz w:val="24"/>
          <w:szCs w:val="24"/>
        </w:rPr>
      </w:pPr>
    </w:p>
    <w:p w:rsidR="003961D4" w:rsidRDefault="003961D4" w:rsidP="003961D4">
      <w:pPr>
        <w:spacing w:after="0"/>
        <w:ind w:firstLine="360"/>
        <w:jc w:val="both"/>
        <w:rPr>
          <w:rFonts w:ascii="Arial" w:hAnsi="Arial" w:cs="Arial"/>
          <w:b/>
          <w:sz w:val="24"/>
          <w:szCs w:val="24"/>
        </w:rPr>
      </w:pPr>
      <w:r>
        <w:rPr>
          <w:rFonts w:ascii="Arial" w:hAnsi="Arial" w:cs="Arial"/>
          <w:b/>
          <w:sz w:val="24"/>
          <w:szCs w:val="24"/>
        </w:rPr>
        <w:t xml:space="preserve">1.4 Plan de </w:t>
      </w:r>
      <w:r w:rsidR="00A65192">
        <w:rPr>
          <w:rFonts w:ascii="Arial" w:hAnsi="Arial" w:cs="Arial"/>
          <w:b/>
          <w:sz w:val="24"/>
          <w:szCs w:val="24"/>
        </w:rPr>
        <w:t xml:space="preserve">Contingencia </w:t>
      </w:r>
      <w:r>
        <w:rPr>
          <w:rFonts w:ascii="Arial" w:hAnsi="Arial" w:cs="Arial"/>
          <w:b/>
          <w:sz w:val="24"/>
          <w:szCs w:val="24"/>
        </w:rPr>
        <w:t>Prevención y Respuesta.</w:t>
      </w:r>
      <w:r w:rsidRPr="003C1882">
        <w:rPr>
          <w:rFonts w:ascii="Arial" w:hAnsi="Arial" w:cs="Arial"/>
          <w:b/>
          <w:sz w:val="24"/>
          <w:szCs w:val="24"/>
        </w:rPr>
        <w:t xml:space="preserve"> </w:t>
      </w:r>
    </w:p>
    <w:p w:rsidR="006855F6" w:rsidRDefault="006855F6" w:rsidP="006855F6">
      <w:pPr>
        <w:spacing w:before="240"/>
        <w:jc w:val="both"/>
        <w:rPr>
          <w:rFonts w:ascii="Arial" w:eastAsia="Calibri" w:hAnsi="Arial" w:cs="Arial"/>
        </w:rPr>
      </w:pPr>
      <w:r>
        <w:rPr>
          <w:rFonts w:ascii="Arial" w:eastAsia="Calibri" w:hAnsi="Arial" w:cs="Arial"/>
        </w:rPr>
        <w:t>Con la finalidad p</w:t>
      </w:r>
      <w:r w:rsidRPr="006855F6">
        <w:rPr>
          <w:rFonts w:ascii="Arial" w:eastAsia="Calibri" w:hAnsi="Arial" w:cs="Arial"/>
        </w:rPr>
        <w:t>revenir probables incidentes q</w:t>
      </w:r>
      <w:r>
        <w:rPr>
          <w:rFonts w:ascii="Arial" w:eastAsia="Calibri" w:hAnsi="Arial" w:cs="Arial"/>
        </w:rPr>
        <w:t xml:space="preserve">ue se presenten antes durante y </w:t>
      </w:r>
      <w:r w:rsidRPr="006855F6">
        <w:rPr>
          <w:rFonts w:ascii="Arial" w:eastAsia="Calibri" w:hAnsi="Arial" w:cs="Arial"/>
        </w:rPr>
        <w:t>después de la ejecución de los eventos entorno al carnaval.</w:t>
      </w:r>
      <w:r>
        <w:rPr>
          <w:rFonts w:ascii="Arial" w:eastAsia="Calibri" w:hAnsi="Arial" w:cs="Arial"/>
        </w:rPr>
        <w:t xml:space="preserve"> Se realizó la coordinación respectiva para la atención de emergencias para la oportuna respuesta de los organismos de socorro con el propósito de precautelar la integridad de la comunidad.</w:t>
      </w:r>
    </w:p>
    <w:p w:rsidR="00A65192" w:rsidRDefault="00A65192" w:rsidP="00A65192">
      <w:pPr>
        <w:spacing w:before="240"/>
        <w:rPr>
          <w:rFonts w:ascii="Arial" w:eastAsia="Calibri" w:hAnsi="Arial" w:cs="Arial"/>
        </w:rPr>
      </w:pPr>
      <w:r>
        <w:rPr>
          <w:rFonts w:ascii="Arial" w:eastAsia="Calibri" w:hAnsi="Arial" w:cs="Arial"/>
        </w:rPr>
        <w:t>El plan de prevención y respuesta fue aprobado por la Secretaría de Gestión de Riesgos y los permisos correspondientes emitidos por la Intendencia General de Policía.</w:t>
      </w:r>
    </w:p>
    <w:p w:rsidR="00A65192" w:rsidRDefault="00A65192" w:rsidP="006855F6">
      <w:pPr>
        <w:spacing w:before="240"/>
        <w:jc w:val="both"/>
        <w:rPr>
          <w:rFonts w:ascii="Arial" w:eastAsia="Calibri" w:hAnsi="Arial" w:cs="Arial"/>
        </w:rPr>
      </w:pPr>
    </w:p>
    <w:p w:rsidR="006855F6" w:rsidRDefault="006855F6" w:rsidP="003C54C2">
      <w:pPr>
        <w:spacing w:before="240"/>
      </w:pPr>
    </w:p>
    <w:p w:rsidR="003C54C2" w:rsidRDefault="003C54C2" w:rsidP="003C54C2">
      <w:pPr>
        <w:spacing w:before="240"/>
      </w:pPr>
    </w:p>
    <w:p w:rsidR="00264260" w:rsidRPr="00264260" w:rsidRDefault="00264260" w:rsidP="003C54C2">
      <w:pPr>
        <w:spacing w:before="240"/>
      </w:pPr>
      <w:r>
        <w:object w:dxaOrig="6060" w:dyaOrig="10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5pt;height:444pt" o:ole="">
            <v:imagedata r:id="rId8" o:title=""/>
          </v:shape>
          <o:OLEObject Type="Embed" ProgID="Visio.Drawing.11" ShapeID="_x0000_i1025" DrawAspect="Content" ObjectID="_1577552396" r:id="rId9"/>
        </w:object>
      </w:r>
    </w:p>
    <w:p w:rsidR="00170A4A" w:rsidRPr="004B2BBC" w:rsidRDefault="00264260" w:rsidP="004B2BBC">
      <w:pPr>
        <w:pStyle w:val="NormalWeb"/>
        <w:jc w:val="both"/>
        <w:rPr>
          <w:rFonts w:ascii="Arial" w:hAnsi="Arial" w:cs="Arial"/>
        </w:rPr>
      </w:pPr>
      <w:r w:rsidRPr="00264260">
        <w:rPr>
          <w:rFonts w:ascii="Arial" w:hAnsi="Arial" w:cs="Arial"/>
          <w:color w:val="000000"/>
        </w:rPr>
        <w:t>P</w:t>
      </w:r>
      <w:r w:rsidR="00384FCC" w:rsidRPr="00264260">
        <w:rPr>
          <w:rFonts w:ascii="Arial" w:hAnsi="Arial" w:cs="Arial"/>
          <w:color w:val="000000"/>
        </w:rPr>
        <w:t>or la favorable atención, hago extensivo mi agradecimiento.</w:t>
      </w:r>
    </w:p>
    <w:p w:rsidR="00384FCC" w:rsidRPr="00CD601D" w:rsidRDefault="00170A4A" w:rsidP="00170A4A">
      <w:pPr>
        <w:pStyle w:val="Sinespaciado"/>
        <w:jc w:val="both"/>
        <w:rPr>
          <w:rFonts w:ascii="Arial" w:hAnsi="Arial" w:cs="Arial"/>
        </w:rPr>
      </w:pPr>
      <w:r w:rsidRPr="00CD601D">
        <w:rPr>
          <w:rFonts w:ascii="Arial" w:hAnsi="Arial" w:cs="Arial"/>
        </w:rPr>
        <w:t>Atentamente.</w:t>
      </w:r>
    </w:p>
    <w:p w:rsidR="00170A4A" w:rsidRDefault="00170A4A" w:rsidP="00170A4A">
      <w:pPr>
        <w:pStyle w:val="Sinespaciado"/>
        <w:jc w:val="both"/>
        <w:rPr>
          <w:rFonts w:ascii="Arial" w:hAnsi="Arial" w:cs="Arial"/>
        </w:rPr>
      </w:pPr>
    </w:p>
    <w:p w:rsidR="00864ABC" w:rsidRPr="00CD601D" w:rsidRDefault="00864ABC" w:rsidP="00170A4A">
      <w:pPr>
        <w:pStyle w:val="Sinespaciado"/>
        <w:jc w:val="both"/>
        <w:rPr>
          <w:rFonts w:ascii="Arial" w:hAnsi="Arial" w:cs="Arial"/>
        </w:rPr>
      </w:pPr>
    </w:p>
    <w:p w:rsidR="00170A4A" w:rsidRPr="00CD601D" w:rsidRDefault="00B07A56" w:rsidP="00864ABC">
      <w:pPr>
        <w:spacing w:after="0" w:line="240" w:lineRule="auto"/>
        <w:jc w:val="center"/>
        <w:rPr>
          <w:rFonts w:ascii="Arial" w:hAnsi="Arial" w:cs="Arial"/>
          <w:iCs/>
          <w:lang w:eastAsia="es-ES"/>
        </w:rPr>
      </w:pPr>
      <w:r>
        <w:rPr>
          <w:rFonts w:ascii="Arial" w:hAnsi="Arial" w:cs="Arial"/>
          <w:iCs/>
          <w:lang w:eastAsia="es-ES"/>
        </w:rPr>
        <w:t>Ms.</w:t>
      </w:r>
      <w:r w:rsidR="00170A4A" w:rsidRPr="00CD601D">
        <w:rPr>
          <w:rFonts w:ascii="Arial" w:hAnsi="Arial" w:cs="Arial"/>
          <w:iCs/>
          <w:lang w:eastAsia="es-ES"/>
        </w:rPr>
        <w:t xml:space="preserve"> </w:t>
      </w:r>
      <w:r>
        <w:rPr>
          <w:rFonts w:ascii="Arial" w:hAnsi="Arial" w:cs="Arial"/>
          <w:iCs/>
          <w:lang w:eastAsia="es-ES"/>
        </w:rPr>
        <w:t>Ivonne Endara</w:t>
      </w:r>
    </w:p>
    <w:p w:rsidR="00170A4A" w:rsidRDefault="00170A4A" w:rsidP="00864ABC">
      <w:pPr>
        <w:spacing w:after="0" w:line="240" w:lineRule="auto"/>
        <w:jc w:val="center"/>
        <w:rPr>
          <w:rFonts w:ascii="Arial" w:hAnsi="Arial" w:cs="Arial"/>
          <w:b/>
          <w:iCs/>
          <w:sz w:val="20"/>
          <w:szCs w:val="20"/>
          <w:lang w:eastAsia="es-ES"/>
        </w:rPr>
      </w:pPr>
      <w:r w:rsidRPr="00CD601D">
        <w:rPr>
          <w:rFonts w:ascii="Arial" w:hAnsi="Arial" w:cs="Arial"/>
          <w:b/>
          <w:iCs/>
          <w:sz w:val="20"/>
          <w:szCs w:val="20"/>
          <w:lang w:eastAsia="es-ES"/>
        </w:rPr>
        <w:t>Administrador Zonal Los Chillos</w:t>
      </w:r>
      <w:r w:rsidR="004B2BBC">
        <w:rPr>
          <w:rFonts w:ascii="Arial" w:hAnsi="Arial" w:cs="Arial"/>
          <w:b/>
          <w:iCs/>
          <w:sz w:val="20"/>
          <w:szCs w:val="20"/>
          <w:lang w:eastAsia="es-ES"/>
        </w:rPr>
        <w:t xml:space="preserve"> (E)</w:t>
      </w:r>
    </w:p>
    <w:p w:rsidR="00384FCC" w:rsidRPr="00CD601D" w:rsidRDefault="00384FCC" w:rsidP="00864ABC">
      <w:pPr>
        <w:spacing w:after="0" w:line="240" w:lineRule="auto"/>
        <w:jc w:val="center"/>
        <w:rPr>
          <w:rFonts w:ascii="Arial" w:hAnsi="Arial" w:cs="Arial"/>
          <w:b/>
          <w:iCs/>
          <w:sz w:val="20"/>
          <w:szCs w:val="20"/>
          <w:lang w:eastAsia="es-ES"/>
        </w:rPr>
      </w:pPr>
    </w:p>
    <w:p w:rsidR="00170A4A" w:rsidRPr="00A024FE" w:rsidRDefault="00170A4A" w:rsidP="00170A4A">
      <w:pPr>
        <w:shd w:val="clear" w:color="auto" w:fill="FFFFFF"/>
        <w:spacing w:after="0"/>
        <w:jc w:val="both"/>
        <w:rPr>
          <w:rFonts w:ascii="Arial" w:hAnsi="Arial" w:cs="Arial"/>
          <w:b/>
          <w:sz w:val="24"/>
          <w:szCs w:val="24"/>
        </w:rPr>
      </w:pPr>
    </w:p>
    <w:sectPr w:rsidR="00170A4A" w:rsidRPr="00A024FE" w:rsidSect="006C6E38">
      <w:head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24B6" w:rsidRDefault="001624B6" w:rsidP="00170A4A">
      <w:pPr>
        <w:spacing w:after="0" w:line="240" w:lineRule="auto"/>
      </w:pPr>
      <w:r>
        <w:separator/>
      </w:r>
    </w:p>
  </w:endnote>
  <w:endnote w:type="continuationSeparator" w:id="0">
    <w:p w:rsidR="001624B6" w:rsidRDefault="001624B6" w:rsidP="00170A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24B6" w:rsidRDefault="001624B6" w:rsidP="00170A4A">
      <w:pPr>
        <w:spacing w:after="0" w:line="240" w:lineRule="auto"/>
      </w:pPr>
      <w:r>
        <w:separator/>
      </w:r>
    </w:p>
  </w:footnote>
  <w:footnote w:type="continuationSeparator" w:id="0">
    <w:p w:rsidR="001624B6" w:rsidRDefault="001624B6" w:rsidP="00170A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A4A" w:rsidRDefault="00170A4A">
    <w:pPr>
      <w:pStyle w:val="Encabezado"/>
    </w:pPr>
    <w:r w:rsidRPr="00170A4A">
      <w:rPr>
        <w:noProof/>
        <w:lang w:eastAsia="es-ES"/>
      </w:rPr>
      <w:drawing>
        <wp:anchor distT="0" distB="0" distL="114300" distR="114300" simplePos="0" relativeHeight="251659264" behindDoc="0" locked="0" layoutInCell="1" allowOverlap="1" wp14:anchorId="6C512F72" wp14:editId="0196113E">
          <wp:simplePos x="0" y="0"/>
          <wp:positionH relativeFrom="column">
            <wp:posOffset>4187825</wp:posOffset>
          </wp:positionH>
          <wp:positionV relativeFrom="paragraph">
            <wp:posOffset>-241935</wp:posOffset>
          </wp:positionV>
          <wp:extent cx="1390650" cy="734060"/>
          <wp:effectExtent l="0" t="0" r="0" b="8890"/>
          <wp:wrapSquare wrapText="bothSides"/>
          <wp:docPr id="2" name="Imagen 1" descr="C:\Users\rmantilla\Desktop\FORMATOS\LOGO AZ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antilla\Desktop\FORMATOS\LOGO AZCH.jpg"/>
                  <pic:cNvPicPr>
                    <a:picLocks noChangeAspect="1" noChangeArrowheads="1"/>
                  </pic:cNvPicPr>
                </pic:nvPicPr>
                <pic:blipFill>
                  <a:blip r:embed="rId1"/>
                  <a:srcRect/>
                  <a:stretch>
                    <a:fillRect/>
                  </a:stretch>
                </pic:blipFill>
                <pic:spPr bwMode="auto">
                  <a:xfrm>
                    <a:off x="0" y="0"/>
                    <a:ext cx="1390650" cy="7340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70A4A">
      <w:rPr>
        <w:noProof/>
        <w:lang w:eastAsia="es-ES"/>
      </w:rPr>
      <w:drawing>
        <wp:anchor distT="0" distB="0" distL="114300" distR="114300" simplePos="0" relativeHeight="251660288" behindDoc="0" locked="0" layoutInCell="1" allowOverlap="1" wp14:anchorId="59A899F7" wp14:editId="34278CCC">
          <wp:simplePos x="0" y="0"/>
          <wp:positionH relativeFrom="column">
            <wp:posOffset>-1080135</wp:posOffset>
          </wp:positionH>
          <wp:positionV relativeFrom="paragraph">
            <wp:posOffset>9665970</wp:posOffset>
          </wp:positionV>
          <wp:extent cx="7588250" cy="561975"/>
          <wp:effectExtent l="0" t="0" r="0" b="9525"/>
          <wp:wrapSquare wrapText="bothSides"/>
          <wp:docPr id="6" name="Imagen 3" descr="C:\Users\rmantilla\Desktop\FORMATOS\FRANJA Y DATOS AZ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mantilla\Desktop\FORMATOS\FRANJA Y DATOS AZCH.jpg"/>
                  <pic:cNvPicPr>
                    <a:picLocks noChangeAspect="1" noChangeArrowheads="1"/>
                  </pic:cNvPicPr>
                </pic:nvPicPr>
                <pic:blipFill>
                  <a:blip r:embed="rId2"/>
                  <a:srcRect/>
                  <a:stretch>
                    <a:fillRect/>
                  </a:stretch>
                </pic:blipFill>
                <pic:spPr bwMode="auto">
                  <a:xfrm>
                    <a:off x="0" y="0"/>
                    <a:ext cx="7588250" cy="561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D3640"/>
    <w:multiLevelType w:val="hybridMultilevel"/>
    <w:tmpl w:val="D8E6A092"/>
    <w:lvl w:ilvl="0" w:tplc="9E4C51EA">
      <w:start w:val="1"/>
      <w:numFmt w:val="bullet"/>
      <w:lvlText w:val="•"/>
      <w:lvlJc w:val="left"/>
      <w:pPr>
        <w:tabs>
          <w:tab w:val="num" w:pos="720"/>
        </w:tabs>
        <w:ind w:left="720" w:hanging="360"/>
      </w:pPr>
      <w:rPr>
        <w:rFonts w:ascii="Arial" w:hAnsi="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3316035A"/>
    <w:multiLevelType w:val="hybridMultilevel"/>
    <w:tmpl w:val="71BCC402"/>
    <w:lvl w:ilvl="0" w:tplc="300A0001">
      <w:start w:val="1"/>
      <w:numFmt w:val="bullet"/>
      <w:lvlText w:val=""/>
      <w:lvlJc w:val="left"/>
      <w:pPr>
        <w:ind w:left="1485" w:hanging="360"/>
      </w:pPr>
      <w:rPr>
        <w:rFonts w:ascii="Symbol" w:hAnsi="Symbol" w:hint="default"/>
      </w:rPr>
    </w:lvl>
    <w:lvl w:ilvl="1" w:tplc="300A0003" w:tentative="1">
      <w:start w:val="1"/>
      <w:numFmt w:val="bullet"/>
      <w:lvlText w:val="o"/>
      <w:lvlJc w:val="left"/>
      <w:pPr>
        <w:ind w:left="2205" w:hanging="360"/>
      </w:pPr>
      <w:rPr>
        <w:rFonts w:ascii="Courier New" w:hAnsi="Courier New" w:cs="Courier New" w:hint="default"/>
      </w:rPr>
    </w:lvl>
    <w:lvl w:ilvl="2" w:tplc="300A0005" w:tentative="1">
      <w:start w:val="1"/>
      <w:numFmt w:val="bullet"/>
      <w:lvlText w:val=""/>
      <w:lvlJc w:val="left"/>
      <w:pPr>
        <w:ind w:left="2925" w:hanging="360"/>
      </w:pPr>
      <w:rPr>
        <w:rFonts w:ascii="Wingdings" w:hAnsi="Wingdings" w:hint="default"/>
      </w:rPr>
    </w:lvl>
    <w:lvl w:ilvl="3" w:tplc="300A0001" w:tentative="1">
      <w:start w:val="1"/>
      <w:numFmt w:val="bullet"/>
      <w:lvlText w:val=""/>
      <w:lvlJc w:val="left"/>
      <w:pPr>
        <w:ind w:left="3645" w:hanging="360"/>
      </w:pPr>
      <w:rPr>
        <w:rFonts w:ascii="Symbol" w:hAnsi="Symbol" w:hint="default"/>
      </w:rPr>
    </w:lvl>
    <w:lvl w:ilvl="4" w:tplc="300A0003" w:tentative="1">
      <w:start w:val="1"/>
      <w:numFmt w:val="bullet"/>
      <w:lvlText w:val="o"/>
      <w:lvlJc w:val="left"/>
      <w:pPr>
        <w:ind w:left="4365" w:hanging="360"/>
      </w:pPr>
      <w:rPr>
        <w:rFonts w:ascii="Courier New" w:hAnsi="Courier New" w:cs="Courier New" w:hint="default"/>
      </w:rPr>
    </w:lvl>
    <w:lvl w:ilvl="5" w:tplc="300A0005" w:tentative="1">
      <w:start w:val="1"/>
      <w:numFmt w:val="bullet"/>
      <w:lvlText w:val=""/>
      <w:lvlJc w:val="left"/>
      <w:pPr>
        <w:ind w:left="5085" w:hanging="360"/>
      </w:pPr>
      <w:rPr>
        <w:rFonts w:ascii="Wingdings" w:hAnsi="Wingdings" w:hint="default"/>
      </w:rPr>
    </w:lvl>
    <w:lvl w:ilvl="6" w:tplc="300A0001" w:tentative="1">
      <w:start w:val="1"/>
      <w:numFmt w:val="bullet"/>
      <w:lvlText w:val=""/>
      <w:lvlJc w:val="left"/>
      <w:pPr>
        <w:ind w:left="5805" w:hanging="360"/>
      </w:pPr>
      <w:rPr>
        <w:rFonts w:ascii="Symbol" w:hAnsi="Symbol" w:hint="default"/>
      </w:rPr>
    </w:lvl>
    <w:lvl w:ilvl="7" w:tplc="300A0003" w:tentative="1">
      <w:start w:val="1"/>
      <w:numFmt w:val="bullet"/>
      <w:lvlText w:val="o"/>
      <w:lvlJc w:val="left"/>
      <w:pPr>
        <w:ind w:left="6525" w:hanging="360"/>
      </w:pPr>
      <w:rPr>
        <w:rFonts w:ascii="Courier New" w:hAnsi="Courier New" w:cs="Courier New" w:hint="default"/>
      </w:rPr>
    </w:lvl>
    <w:lvl w:ilvl="8" w:tplc="300A0005" w:tentative="1">
      <w:start w:val="1"/>
      <w:numFmt w:val="bullet"/>
      <w:lvlText w:val=""/>
      <w:lvlJc w:val="left"/>
      <w:pPr>
        <w:ind w:left="7245" w:hanging="360"/>
      </w:pPr>
      <w:rPr>
        <w:rFonts w:ascii="Wingdings" w:hAnsi="Wingdings" w:hint="default"/>
      </w:rPr>
    </w:lvl>
  </w:abstractNum>
  <w:abstractNum w:abstractNumId="2">
    <w:nsid w:val="39E011CB"/>
    <w:multiLevelType w:val="hybridMultilevel"/>
    <w:tmpl w:val="AF6E8F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4BE67A7C"/>
    <w:multiLevelType w:val="hybridMultilevel"/>
    <w:tmpl w:val="B54255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4DCE266D"/>
    <w:multiLevelType w:val="hybridMultilevel"/>
    <w:tmpl w:val="D842F6A6"/>
    <w:lvl w:ilvl="0" w:tplc="315C0916">
      <w:start w:val="1"/>
      <w:numFmt w:val="bullet"/>
      <w:lvlText w:val="-"/>
      <w:lvlJc w:val="left"/>
      <w:pPr>
        <w:ind w:left="720" w:hanging="360"/>
      </w:pPr>
      <w:rPr>
        <w:rFonts w:ascii="Arial" w:eastAsia="Times New Roman"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509A5E33"/>
    <w:multiLevelType w:val="hybridMultilevel"/>
    <w:tmpl w:val="9FB8DEE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919"/>
    <w:rsid w:val="00017555"/>
    <w:rsid w:val="00081680"/>
    <w:rsid w:val="000A4373"/>
    <w:rsid w:val="000B5EA3"/>
    <w:rsid w:val="000E2197"/>
    <w:rsid w:val="0010422F"/>
    <w:rsid w:val="001624B6"/>
    <w:rsid w:val="001661DB"/>
    <w:rsid w:val="00170A4A"/>
    <w:rsid w:val="0020133F"/>
    <w:rsid w:val="00205C74"/>
    <w:rsid w:val="00205F2F"/>
    <w:rsid w:val="00220B14"/>
    <w:rsid w:val="00237109"/>
    <w:rsid w:val="00264260"/>
    <w:rsid w:val="0028082B"/>
    <w:rsid w:val="002864BE"/>
    <w:rsid w:val="002E4C88"/>
    <w:rsid w:val="002F5AD0"/>
    <w:rsid w:val="00380BBB"/>
    <w:rsid w:val="00384FCC"/>
    <w:rsid w:val="003961D4"/>
    <w:rsid w:val="00397224"/>
    <w:rsid w:val="003C1882"/>
    <w:rsid w:val="003C54C2"/>
    <w:rsid w:val="004B2BBC"/>
    <w:rsid w:val="00546EB6"/>
    <w:rsid w:val="00553A1F"/>
    <w:rsid w:val="00566446"/>
    <w:rsid w:val="0066722F"/>
    <w:rsid w:val="006855F6"/>
    <w:rsid w:val="006C6E38"/>
    <w:rsid w:val="00760CC6"/>
    <w:rsid w:val="007940EF"/>
    <w:rsid w:val="007F0D83"/>
    <w:rsid w:val="008114F8"/>
    <w:rsid w:val="00864ABC"/>
    <w:rsid w:val="008F564A"/>
    <w:rsid w:val="00942A2A"/>
    <w:rsid w:val="009750B6"/>
    <w:rsid w:val="009B7659"/>
    <w:rsid w:val="009E77E0"/>
    <w:rsid w:val="00A024FE"/>
    <w:rsid w:val="00A62919"/>
    <w:rsid w:val="00A65192"/>
    <w:rsid w:val="00AC4CBE"/>
    <w:rsid w:val="00B06222"/>
    <w:rsid w:val="00B07A56"/>
    <w:rsid w:val="00B11710"/>
    <w:rsid w:val="00B42139"/>
    <w:rsid w:val="00B57FD6"/>
    <w:rsid w:val="00B80CAB"/>
    <w:rsid w:val="00BD13D8"/>
    <w:rsid w:val="00BD39D1"/>
    <w:rsid w:val="00BD70B3"/>
    <w:rsid w:val="00C022CF"/>
    <w:rsid w:val="00C12A53"/>
    <w:rsid w:val="00C2542F"/>
    <w:rsid w:val="00CA3732"/>
    <w:rsid w:val="00D254FF"/>
    <w:rsid w:val="00D40AD7"/>
    <w:rsid w:val="00D573E0"/>
    <w:rsid w:val="00DB15C3"/>
    <w:rsid w:val="00DD3133"/>
    <w:rsid w:val="00E06A75"/>
    <w:rsid w:val="00EB0597"/>
    <w:rsid w:val="00EC3BB0"/>
    <w:rsid w:val="00EC66A5"/>
    <w:rsid w:val="00F7001B"/>
    <w:rsid w:val="00FA7FE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64260"/>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4213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Encabezadodemensaje">
    <w:name w:val="Message Header"/>
    <w:basedOn w:val="Normal"/>
    <w:link w:val="EncabezadodemensajeCar"/>
    <w:unhideWhenUsed/>
    <w:rsid w:val="00BD13D8"/>
    <w:pPr>
      <w:keepLines/>
      <w:spacing w:after="120" w:line="240" w:lineRule="atLeast"/>
      <w:ind w:left="1080" w:hanging="1080"/>
    </w:pPr>
    <w:rPr>
      <w:rFonts w:ascii="Garamond" w:eastAsia="Times New Roman" w:hAnsi="Garamond" w:cs="Times New Roman"/>
      <w:caps/>
      <w:sz w:val="18"/>
      <w:szCs w:val="20"/>
      <w:lang w:val="es-EC"/>
    </w:rPr>
  </w:style>
  <w:style w:type="character" w:customStyle="1" w:styleId="EncabezadodemensajeCar">
    <w:name w:val="Encabezado de mensaje Car"/>
    <w:basedOn w:val="Fuentedeprrafopredeter"/>
    <w:link w:val="Encabezadodemensaje"/>
    <w:rsid w:val="00BD13D8"/>
    <w:rPr>
      <w:rFonts w:ascii="Garamond" w:eastAsia="Times New Roman" w:hAnsi="Garamond" w:cs="Times New Roman"/>
      <w:caps/>
      <w:sz w:val="18"/>
      <w:szCs w:val="20"/>
      <w:lang w:val="es-EC"/>
    </w:rPr>
  </w:style>
  <w:style w:type="character" w:customStyle="1" w:styleId="Rtulodeencabezadodemensaje">
    <w:name w:val="Rótulo de encabezado de mensaje"/>
    <w:rsid w:val="00BD13D8"/>
    <w:rPr>
      <w:b/>
      <w:bCs w:val="0"/>
      <w:sz w:val="18"/>
      <w:lang w:bidi="ar-SA"/>
    </w:rPr>
  </w:style>
  <w:style w:type="table" w:styleId="Sombreadoclaro-nfasis2">
    <w:name w:val="Light Shading Accent 2"/>
    <w:basedOn w:val="Tablanormal"/>
    <w:uiPriority w:val="60"/>
    <w:rsid w:val="00B06222"/>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4">
    <w:name w:val="Light Shading Accent 4"/>
    <w:basedOn w:val="Tablanormal"/>
    <w:uiPriority w:val="60"/>
    <w:rsid w:val="009750B6"/>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Textodeglobo">
    <w:name w:val="Balloon Text"/>
    <w:basedOn w:val="Normal"/>
    <w:link w:val="TextodegloboCar"/>
    <w:uiPriority w:val="99"/>
    <w:semiHidden/>
    <w:unhideWhenUsed/>
    <w:rsid w:val="000E21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E2197"/>
    <w:rPr>
      <w:rFonts w:ascii="Tahoma" w:hAnsi="Tahoma" w:cs="Tahoma"/>
      <w:sz w:val="16"/>
      <w:szCs w:val="16"/>
    </w:rPr>
  </w:style>
  <w:style w:type="paragraph" w:styleId="Prrafodelista">
    <w:name w:val="List Paragraph"/>
    <w:basedOn w:val="Normal"/>
    <w:link w:val="PrrafodelistaCar"/>
    <w:uiPriority w:val="34"/>
    <w:qFormat/>
    <w:rsid w:val="00C2542F"/>
    <w:pPr>
      <w:ind w:left="720"/>
      <w:contextualSpacing/>
    </w:pPr>
  </w:style>
  <w:style w:type="paragraph" w:styleId="Sinespaciado">
    <w:name w:val="No Spacing"/>
    <w:uiPriority w:val="1"/>
    <w:qFormat/>
    <w:rsid w:val="00E06A75"/>
    <w:pPr>
      <w:spacing w:after="0" w:line="240" w:lineRule="auto"/>
    </w:pPr>
    <w:rPr>
      <w:rFonts w:ascii="Calibri" w:eastAsia="Calibri" w:hAnsi="Calibri" w:cs="Times New Roman"/>
    </w:rPr>
  </w:style>
  <w:style w:type="character" w:customStyle="1" w:styleId="PrrafodelistaCar">
    <w:name w:val="Párrafo de lista Car"/>
    <w:basedOn w:val="Fuentedeprrafopredeter"/>
    <w:link w:val="Prrafodelista"/>
    <w:uiPriority w:val="34"/>
    <w:rsid w:val="00E06A75"/>
  </w:style>
  <w:style w:type="paragraph" w:styleId="Encabezado">
    <w:name w:val="header"/>
    <w:basedOn w:val="Normal"/>
    <w:link w:val="EncabezadoCar"/>
    <w:uiPriority w:val="99"/>
    <w:unhideWhenUsed/>
    <w:rsid w:val="00170A4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70A4A"/>
  </w:style>
  <w:style w:type="paragraph" w:styleId="Piedepgina">
    <w:name w:val="footer"/>
    <w:basedOn w:val="Normal"/>
    <w:link w:val="PiedepginaCar"/>
    <w:uiPriority w:val="99"/>
    <w:unhideWhenUsed/>
    <w:rsid w:val="00170A4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70A4A"/>
  </w:style>
  <w:style w:type="table" w:styleId="Tablaconcuadrcula">
    <w:name w:val="Table Grid"/>
    <w:basedOn w:val="Tablanormal"/>
    <w:uiPriority w:val="59"/>
    <w:rsid w:val="00384FCC"/>
    <w:pPr>
      <w:spacing w:after="0" w:line="240" w:lineRule="auto"/>
    </w:pPr>
    <w:rPr>
      <w:rFonts w:eastAsiaTheme="minorEastAsia"/>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264260"/>
    <w:rPr>
      <w:rFonts w:asciiTheme="majorHAnsi" w:eastAsiaTheme="majorEastAsia" w:hAnsiTheme="majorHAnsi" w:cstheme="majorBidi"/>
      <w:b/>
      <w:bCs/>
      <w:color w:val="365F91" w:themeColor="accent1" w:themeShade="BF"/>
      <w:sz w:val="28"/>
      <w:szCs w:val="28"/>
      <w:lang w:val="es-E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64260"/>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4213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Encabezadodemensaje">
    <w:name w:val="Message Header"/>
    <w:basedOn w:val="Normal"/>
    <w:link w:val="EncabezadodemensajeCar"/>
    <w:unhideWhenUsed/>
    <w:rsid w:val="00BD13D8"/>
    <w:pPr>
      <w:keepLines/>
      <w:spacing w:after="120" w:line="240" w:lineRule="atLeast"/>
      <w:ind w:left="1080" w:hanging="1080"/>
    </w:pPr>
    <w:rPr>
      <w:rFonts w:ascii="Garamond" w:eastAsia="Times New Roman" w:hAnsi="Garamond" w:cs="Times New Roman"/>
      <w:caps/>
      <w:sz w:val="18"/>
      <w:szCs w:val="20"/>
      <w:lang w:val="es-EC"/>
    </w:rPr>
  </w:style>
  <w:style w:type="character" w:customStyle="1" w:styleId="EncabezadodemensajeCar">
    <w:name w:val="Encabezado de mensaje Car"/>
    <w:basedOn w:val="Fuentedeprrafopredeter"/>
    <w:link w:val="Encabezadodemensaje"/>
    <w:rsid w:val="00BD13D8"/>
    <w:rPr>
      <w:rFonts w:ascii="Garamond" w:eastAsia="Times New Roman" w:hAnsi="Garamond" w:cs="Times New Roman"/>
      <w:caps/>
      <w:sz w:val="18"/>
      <w:szCs w:val="20"/>
      <w:lang w:val="es-EC"/>
    </w:rPr>
  </w:style>
  <w:style w:type="character" w:customStyle="1" w:styleId="Rtulodeencabezadodemensaje">
    <w:name w:val="Rótulo de encabezado de mensaje"/>
    <w:rsid w:val="00BD13D8"/>
    <w:rPr>
      <w:b/>
      <w:bCs w:val="0"/>
      <w:sz w:val="18"/>
      <w:lang w:bidi="ar-SA"/>
    </w:rPr>
  </w:style>
  <w:style w:type="table" w:styleId="Sombreadoclaro-nfasis2">
    <w:name w:val="Light Shading Accent 2"/>
    <w:basedOn w:val="Tablanormal"/>
    <w:uiPriority w:val="60"/>
    <w:rsid w:val="00B06222"/>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4">
    <w:name w:val="Light Shading Accent 4"/>
    <w:basedOn w:val="Tablanormal"/>
    <w:uiPriority w:val="60"/>
    <w:rsid w:val="009750B6"/>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Textodeglobo">
    <w:name w:val="Balloon Text"/>
    <w:basedOn w:val="Normal"/>
    <w:link w:val="TextodegloboCar"/>
    <w:uiPriority w:val="99"/>
    <w:semiHidden/>
    <w:unhideWhenUsed/>
    <w:rsid w:val="000E21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E2197"/>
    <w:rPr>
      <w:rFonts w:ascii="Tahoma" w:hAnsi="Tahoma" w:cs="Tahoma"/>
      <w:sz w:val="16"/>
      <w:szCs w:val="16"/>
    </w:rPr>
  </w:style>
  <w:style w:type="paragraph" w:styleId="Prrafodelista">
    <w:name w:val="List Paragraph"/>
    <w:basedOn w:val="Normal"/>
    <w:link w:val="PrrafodelistaCar"/>
    <w:uiPriority w:val="34"/>
    <w:qFormat/>
    <w:rsid w:val="00C2542F"/>
    <w:pPr>
      <w:ind w:left="720"/>
      <w:contextualSpacing/>
    </w:pPr>
  </w:style>
  <w:style w:type="paragraph" w:styleId="Sinespaciado">
    <w:name w:val="No Spacing"/>
    <w:uiPriority w:val="1"/>
    <w:qFormat/>
    <w:rsid w:val="00E06A75"/>
    <w:pPr>
      <w:spacing w:after="0" w:line="240" w:lineRule="auto"/>
    </w:pPr>
    <w:rPr>
      <w:rFonts w:ascii="Calibri" w:eastAsia="Calibri" w:hAnsi="Calibri" w:cs="Times New Roman"/>
    </w:rPr>
  </w:style>
  <w:style w:type="character" w:customStyle="1" w:styleId="PrrafodelistaCar">
    <w:name w:val="Párrafo de lista Car"/>
    <w:basedOn w:val="Fuentedeprrafopredeter"/>
    <w:link w:val="Prrafodelista"/>
    <w:uiPriority w:val="34"/>
    <w:rsid w:val="00E06A75"/>
  </w:style>
  <w:style w:type="paragraph" w:styleId="Encabezado">
    <w:name w:val="header"/>
    <w:basedOn w:val="Normal"/>
    <w:link w:val="EncabezadoCar"/>
    <w:uiPriority w:val="99"/>
    <w:unhideWhenUsed/>
    <w:rsid w:val="00170A4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70A4A"/>
  </w:style>
  <w:style w:type="paragraph" w:styleId="Piedepgina">
    <w:name w:val="footer"/>
    <w:basedOn w:val="Normal"/>
    <w:link w:val="PiedepginaCar"/>
    <w:uiPriority w:val="99"/>
    <w:unhideWhenUsed/>
    <w:rsid w:val="00170A4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70A4A"/>
  </w:style>
  <w:style w:type="table" w:styleId="Tablaconcuadrcula">
    <w:name w:val="Table Grid"/>
    <w:basedOn w:val="Tablanormal"/>
    <w:uiPriority w:val="59"/>
    <w:rsid w:val="00384FCC"/>
    <w:pPr>
      <w:spacing w:after="0" w:line="240" w:lineRule="auto"/>
    </w:pPr>
    <w:rPr>
      <w:rFonts w:eastAsiaTheme="minorEastAsia"/>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264260"/>
    <w:rPr>
      <w:rFonts w:asciiTheme="majorHAnsi" w:eastAsiaTheme="majorEastAsia" w:hAnsiTheme="majorHAnsi" w:cstheme="majorBidi"/>
      <w:b/>
      <w:bCs/>
      <w:color w:val="365F91" w:themeColor="accent1" w:themeShade="BF"/>
      <w:sz w:val="28"/>
      <w:szCs w:val="28"/>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38077">
      <w:bodyDiv w:val="1"/>
      <w:marLeft w:val="0"/>
      <w:marRight w:val="0"/>
      <w:marTop w:val="0"/>
      <w:marBottom w:val="0"/>
      <w:divBdr>
        <w:top w:val="none" w:sz="0" w:space="0" w:color="auto"/>
        <w:left w:val="none" w:sz="0" w:space="0" w:color="auto"/>
        <w:bottom w:val="none" w:sz="0" w:space="0" w:color="auto"/>
        <w:right w:val="none" w:sz="0" w:space="0" w:color="auto"/>
      </w:divBdr>
    </w:div>
    <w:div w:id="201133648">
      <w:bodyDiv w:val="1"/>
      <w:marLeft w:val="0"/>
      <w:marRight w:val="0"/>
      <w:marTop w:val="0"/>
      <w:marBottom w:val="0"/>
      <w:divBdr>
        <w:top w:val="none" w:sz="0" w:space="0" w:color="auto"/>
        <w:left w:val="none" w:sz="0" w:space="0" w:color="auto"/>
        <w:bottom w:val="none" w:sz="0" w:space="0" w:color="auto"/>
        <w:right w:val="none" w:sz="0" w:space="0" w:color="auto"/>
      </w:divBdr>
    </w:div>
    <w:div w:id="756486628">
      <w:bodyDiv w:val="1"/>
      <w:marLeft w:val="0"/>
      <w:marRight w:val="0"/>
      <w:marTop w:val="0"/>
      <w:marBottom w:val="0"/>
      <w:divBdr>
        <w:top w:val="none" w:sz="0" w:space="0" w:color="auto"/>
        <w:left w:val="none" w:sz="0" w:space="0" w:color="auto"/>
        <w:bottom w:val="none" w:sz="0" w:space="0" w:color="auto"/>
        <w:right w:val="none" w:sz="0" w:space="0" w:color="auto"/>
      </w:divBdr>
    </w:div>
    <w:div w:id="1269199565">
      <w:bodyDiv w:val="1"/>
      <w:marLeft w:val="0"/>
      <w:marRight w:val="0"/>
      <w:marTop w:val="0"/>
      <w:marBottom w:val="0"/>
      <w:divBdr>
        <w:top w:val="none" w:sz="0" w:space="0" w:color="auto"/>
        <w:left w:val="none" w:sz="0" w:space="0" w:color="auto"/>
        <w:bottom w:val="none" w:sz="0" w:space="0" w:color="auto"/>
        <w:right w:val="none" w:sz="0" w:space="0" w:color="auto"/>
      </w:divBdr>
    </w:div>
    <w:div w:id="1457986879">
      <w:bodyDiv w:val="1"/>
      <w:marLeft w:val="0"/>
      <w:marRight w:val="0"/>
      <w:marTop w:val="0"/>
      <w:marBottom w:val="0"/>
      <w:divBdr>
        <w:top w:val="none" w:sz="0" w:space="0" w:color="auto"/>
        <w:left w:val="none" w:sz="0" w:space="0" w:color="auto"/>
        <w:bottom w:val="none" w:sz="0" w:space="0" w:color="auto"/>
        <w:right w:val="none" w:sz="0" w:space="0" w:color="auto"/>
      </w:divBdr>
    </w:div>
    <w:div w:id="1500195722">
      <w:bodyDiv w:val="1"/>
      <w:marLeft w:val="0"/>
      <w:marRight w:val="0"/>
      <w:marTop w:val="0"/>
      <w:marBottom w:val="0"/>
      <w:divBdr>
        <w:top w:val="none" w:sz="0" w:space="0" w:color="auto"/>
        <w:left w:val="none" w:sz="0" w:space="0" w:color="auto"/>
        <w:bottom w:val="none" w:sz="0" w:space="0" w:color="auto"/>
        <w:right w:val="none" w:sz="0" w:space="0" w:color="auto"/>
      </w:divBdr>
    </w:div>
    <w:div w:id="1713917290">
      <w:bodyDiv w:val="1"/>
      <w:marLeft w:val="0"/>
      <w:marRight w:val="0"/>
      <w:marTop w:val="0"/>
      <w:marBottom w:val="0"/>
      <w:divBdr>
        <w:top w:val="none" w:sz="0" w:space="0" w:color="auto"/>
        <w:left w:val="none" w:sz="0" w:space="0" w:color="auto"/>
        <w:bottom w:val="none" w:sz="0" w:space="0" w:color="auto"/>
        <w:right w:val="none" w:sz="0" w:space="0" w:color="auto"/>
      </w:divBdr>
    </w:div>
    <w:div w:id="1806117260">
      <w:bodyDiv w:val="1"/>
      <w:marLeft w:val="0"/>
      <w:marRight w:val="0"/>
      <w:marTop w:val="0"/>
      <w:marBottom w:val="0"/>
      <w:divBdr>
        <w:top w:val="none" w:sz="0" w:space="0" w:color="auto"/>
        <w:left w:val="none" w:sz="0" w:space="0" w:color="auto"/>
        <w:bottom w:val="none" w:sz="0" w:space="0" w:color="auto"/>
        <w:right w:val="none" w:sz="0" w:space="0" w:color="auto"/>
      </w:divBdr>
    </w:div>
    <w:div w:id="186151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7</Pages>
  <Words>1760</Words>
  <Characters>9686</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fmata</dc:creator>
  <cp:lastModifiedBy>fmata</cp:lastModifiedBy>
  <cp:revision>4</cp:revision>
  <cp:lastPrinted>2018-01-15T23:27:00Z</cp:lastPrinted>
  <dcterms:created xsi:type="dcterms:W3CDTF">2018-01-15T22:49:00Z</dcterms:created>
  <dcterms:modified xsi:type="dcterms:W3CDTF">2018-01-16T01:13:00Z</dcterms:modified>
</cp:coreProperties>
</file>