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94A" w:rsidRDefault="000C494A" w:rsidP="00EB3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E54F1" w:rsidRDefault="003E54F1" w:rsidP="00EB3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45F6" w:rsidRPr="006B2C53" w:rsidRDefault="006A45F6" w:rsidP="00EB3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2C53">
        <w:rPr>
          <w:rFonts w:ascii="Times New Roman" w:hAnsi="Times New Roman" w:cs="Times New Roman"/>
          <w:b/>
        </w:rPr>
        <w:t>CONVOCATORIA</w:t>
      </w:r>
      <w:r w:rsidR="00EB339E">
        <w:rPr>
          <w:rFonts w:ascii="Times New Roman" w:hAnsi="Times New Roman" w:cs="Times New Roman"/>
          <w:b/>
        </w:rPr>
        <w:t xml:space="preserve"> A LA </w:t>
      </w:r>
      <w:r w:rsidRPr="006B2C53">
        <w:rPr>
          <w:rFonts w:ascii="Times New Roman" w:hAnsi="Times New Roman" w:cs="Times New Roman"/>
          <w:b/>
        </w:rPr>
        <w:t xml:space="preserve">SESIÓN </w:t>
      </w:r>
      <w:r w:rsidR="00766CC2">
        <w:rPr>
          <w:rFonts w:ascii="Times New Roman" w:hAnsi="Times New Roman" w:cs="Times New Roman"/>
          <w:b/>
        </w:rPr>
        <w:t>No. 02</w:t>
      </w:r>
      <w:r w:rsidR="00094330">
        <w:rPr>
          <w:rFonts w:ascii="Times New Roman" w:hAnsi="Times New Roman" w:cs="Times New Roman"/>
          <w:b/>
        </w:rPr>
        <w:t>5</w:t>
      </w:r>
      <w:r w:rsidR="003A5FD0">
        <w:rPr>
          <w:rFonts w:ascii="Times New Roman" w:hAnsi="Times New Roman" w:cs="Times New Roman"/>
          <w:b/>
        </w:rPr>
        <w:t xml:space="preserve"> </w:t>
      </w:r>
      <w:r w:rsidR="00094330">
        <w:rPr>
          <w:rFonts w:ascii="Times New Roman" w:hAnsi="Times New Roman" w:cs="Times New Roman"/>
          <w:b/>
        </w:rPr>
        <w:t>EXTRAO</w:t>
      </w:r>
      <w:r w:rsidR="007916CC">
        <w:rPr>
          <w:rFonts w:ascii="Times New Roman" w:hAnsi="Times New Roman" w:cs="Times New Roman"/>
          <w:b/>
        </w:rPr>
        <w:t>RDINARIA</w:t>
      </w:r>
    </w:p>
    <w:p w:rsidR="006A45F6" w:rsidRPr="006B2C53" w:rsidRDefault="006A45F6" w:rsidP="006A4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2C53">
        <w:rPr>
          <w:rFonts w:ascii="Times New Roman" w:hAnsi="Times New Roman" w:cs="Times New Roman"/>
          <w:b/>
        </w:rPr>
        <w:t>COMISIÓN DE PARTICIPACIÓN CIUDADANA Y GOBIERNO ABIERTO</w:t>
      </w:r>
    </w:p>
    <w:p w:rsidR="006A45F6" w:rsidRPr="006B2C53" w:rsidRDefault="006A45F6" w:rsidP="006A4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45F6" w:rsidRPr="006B2C53" w:rsidRDefault="006A45F6" w:rsidP="006A4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45F6" w:rsidRPr="005950A7" w:rsidRDefault="006A45F6" w:rsidP="006B01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B2C53">
        <w:rPr>
          <w:rFonts w:ascii="Times New Roman" w:hAnsi="Times New Roman" w:cs="Times New Roman"/>
        </w:rPr>
        <w:t>De conformidad con e</w:t>
      </w:r>
      <w:r w:rsidR="001E446C">
        <w:rPr>
          <w:rFonts w:ascii="Times New Roman" w:hAnsi="Times New Roman" w:cs="Times New Roman"/>
        </w:rPr>
        <w:t>l literal d) del Artículo I.1.45</w:t>
      </w:r>
      <w:r w:rsidRPr="006B2C53">
        <w:rPr>
          <w:rFonts w:ascii="Times New Roman" w:hAnsi="Times New Roman" w:cs="Times New Roman"/>
        </w:rPr>
        <w:t xml:space="preserve"> Capítulo VII del Código Municipal para el Distrito Metropolitano de Quito, que trata sobre los deberes y atribuciones del Secretario General del Concejo; y por disposición del Ab</w:t>
      </w:r>
      <w:r w:rsidR="006B2C53">
        <w:rPr>
          <w:rFonts w:ascii="Times New Roman" w:hAnsi="Times New Roman" w:cs="Times New Roman"/>
        </w:rPr>
        <w:t>g</w:t>
      </w:r>
      <w:r w:rsidRPr="006B2C53">
        <w:rPr>
          <w:rFonts w:ascii="Times New Roman" w:hAnsi="Times New Roman" w:cs="Times New Roman"/>
        </w:rPr>
        <w:t xml:space="preserve">. Fernando Morales, Presidente de la Comisión de </w:t>
      </w:r>
      <w:r w:rsidR="004D4606">
        <w:rPr>
          <w:rFonts w:ascii="Times New Roman" w:hAnsi="Times New Roman" w:cs="Times New Roman"/>
        </w:rPr>
        <w:t>Participación Ciudadana y Gobierno Abierto</w:t>
      </w:r>
      <w:r w:rsidRPr="006B2C53">
        <w:rPr>
          <w:rFonts w:ascii="Times New Roman" w:hAnsi="Times New Roman" w:cs="Times New Roman"/>
        </w:rPr>
        <w:t xml:space="preserve">, me permito convocar a ustedes a la Sesión </w:t>
      </w:r>
      <w:r w:rsidR="004604C3">
        <w:rPr>
          <w:rFonts w:ascii="Times New Roman" w:hAnsi="Times New Roman" w:cs="Times New Roman"/>
        </w:rPr>
        <w:t>No. 02</w:t>
      </w:r>
      <w:r w:rsidR="00094330">
        <w:rPr>
          <w:rFonts w:ascii="Times New Roman" w:hAnsi="Times New Roman" w:cs="Times New Roman"/>
        </w:rPr>
        <w:t>5</w:t>
      </w:r>
      <w:r w:rsidR="00EA7D4A">
        <w:rPr>
          <w:rFonts w:ascii="Times New Roman" w:hAnsi="Times New Roman" w:cs="Times New Roman"/>
        </w:rPr>
        <w:t xml:space="preserve"> </w:t>
      </w:r>
      <w:r w:rsidR="00094330">
        <w:rPr>
          <w:rFonts w:ascii="Times New Roman" w:hAnsi="Times New Roman" w:cs="Times New Roman"/>
        </w:rPr>
        <w:t>Extrao</w:t>
      </w:r>
      <w:r w:rsidR="008726FC">
        <w:rPr>
          <w:rFonts w:ascii="Times New Roman" w:hAnsi="Times New Roman" w:cs="Times New Roman"/>
        </w:rPr>
        <w:t>rdinaria</w:t>
      </w:r>
      <w:r w:rsidRPr="006B2C53">
        <w:rPr>
          <w:rFonts w:ascii="Times New Roman" w:hAnsi="Times New Roman" w:cs="Times New Roman"/>
        </w:rPr>
        <w:t xml:space="preserve"> de la Comisión en mención, que tendrá </w:t>
      </w:r>
      <w:r w:rsidR="001343F9">
        <w:rPr>
          <w:rFonts w:ascii="Times New Roman" w:hAnsi="Times New Roman" w:cs="Times New Roman"/>
        </w:rPr>
        <w:t xml:space="preserve">lugar </w:t>
      </w:r>
      <w:r w:rsidR="001343F9" w:rsidRPr="00B05B8B">
        <w:rPr>
          <w:rFonts w:ascii="Times New Roman" w:hAnsi="Times New Roman" w:cs="Times New Roman"/>
        </w:rPr>
        <w:t xml:space="preserve">el </w:t>
      </w:r>
      <w:r w:rsidR="00B70829" w:rsidRPr="00B05B8B">
        <w:rPr>
          <w:rFonts w:ascii="Times New Roman" w:hAnsi="Times New Roman" w:cs="Times New Roman"/>
        </w:rPr>
        <w:t xml:space="preserve">día </w:t>
      </w:r>
      <w:r w:rsidR="00B05B8B" w:rsidRPr="00B05B8B">
        <w:rPr>
          <w:rFonts w:ascii="Times New Roman" w:hAnsi="Times New Roman" w:cs="Times New Roman"/>
        </w:rPr>
        <w:t>miércoles 01</w:t>
      </w:r>
      <w:r w:rsidR="006B01DB" w:rsidRPr="00B05B8B">
        <w:rPr>
          <w:rFonts w:ascii="Times New Roman" w:hAnsi="Times New Roman" w:cs="Times New Roman"/>
        </w:rPr>
        <w:t xml:space="preserve"> </w:t>
      </w:r>
      <w:r w:rsidRPr="00B05B8B">
        <w:rPr>
          <w:rFonts w:ascii="Times New Roman" w:hAnsi="Times New Roman" w:cs="Times New Roman"/>
        </w:rPr>
        <w:t xml:space="preserve">de </w:t>
      </w:r>
      <w:r w:rsidR="00B05B8B" w:rsidRPr="00B05B8B">
        <w:rPr>
          <w:rFonts w:ascii="Times New Roman" w:hAnsi="Times New Roman" w:cs="Times New Roman"/>
        </w:rPr>
        <w:t>jul</w:t>
      </w:r>
      <w:r w:rsidR="000D632A" w:rsidRPr="00B05B8B">
        <w:rPr>
          <w:rFonts w:ascii="Times New Roman" w:hAnsi="Times New Roman" w:cs="Times New Roman"/>
        </w:rPr>
        <w:t>io</w:t>
      </w:r>
      <w:r w:rsidR="0052026A" w:rsidRPr="00B05B8B">
        <w:rPr>
          <w:rFonts w:ascii="Times New Roman" w:hAnsi="Times New Roman" w:cs="Times New Roman"/>
        </w:rPr>
        <w:t xml:space="preserve"> de 2020</w:t>
      </w:r>
      <w:r w:rsidR="004D4606" w:rsidRPr="00B05B8B">
        <w:rPr>
          <w:rFonts w:ascii="Times New Roman" w:hAnsi="Times New Roman" w:cs="Times New Roman"/>
        </w:rPr>
        <w:t xml:space="preserve"> a las 1</w:t>
      </w:r>
      <w:r w:rsidR="00094330" w:rsidRPr="00B05B8B">
        <w:rPr>
          <w:rFonts w:ascii="Times New Roman" w:hAnsi="Times New Roman" w:cs="Times New Roman"/>
        </w:rPr>
        <w:t>5</w:t>
      </w:r>
      <w:r w:rsidR="00386F04" w:rsidRPr="00B05B8B">
        <w:rPr>
          <w:rFonts w:ascii="Times New Roman" w:hAnsi="Times New Roman" w:cs="Times New Roman"/>
        </w:rPr>
        <w:t>h</w:t>
      </w:r>
      <w:r w:rsidR="00094330" w:rsidRPr="00B05B8B">
        <w:rPr>
          <w:rFonts w:ascii="Times New Roman" w:hAnsi="Times New Roman" w:cs="Times New Roman"/>
        </w:rPr>
        <w:t>0</w:t>
      </w:r>
      <w:r w:rsidRPr="00B05B8B">
        <w:rPr>
          <w:rFonts w:ascii="Times New Roman" w:hAnsi="Times New Roman" w:cs="Times New Roman"/>
        </w:rPr>
        <w:t>0,</w:t>
      </w:r>
      <w:r w:rsidRPr="006B2C53">
        <w:rPr>
          <w:rFonts w:ascii="Times New Roman" w:hAnsi="Times New Roman" w:cs="Times New Roman"/>
        </w:rPr>
        <w:t xml:space="preserve"> </w:t>
      </w:r>
      <w:r w:rsidR="001B3EBC" w:rsidRPr="001B3EBC">
        <w:rPr>
          <w:rFonts w:ascii="Times New Roman" w:hAnsi="Times New Roman" w:cs="Times New Roman"/>
        </w:rPr>
        <w:t>través de la plataforma para</w:t>
      </w:r>
      <w:r w:rsidR="00B70829">
        <w:rPr>
          <w:rFonts w:ascii="Times New Roman" w:hAnsi="Times New Roman" w:cs="Times New Roman"/>
        </w:rPr>
        <w:t xml:space="preserve"> </w:t>
      </w:r>
      <w:r w:rsidR="001B3EBC" w:rsidRPr="001B3EBC">
        <w:rPr>
          <w:rFonts w:ascii="Times New Roman" w:hAnsi="Times New Roman" w:cs="Times New Roman"/>
        </w:rPr>
        <w:t>reuniones virtuales "</w:t>
      </w:r>
      <w:r w:rsidR="00766CC2">
        <w:rPr>
          <w:rFonts w:ascii="Times New Roman" w:hAnsi="Times New Roman" w:cs="Times New Roman"/>
        </w:rPr>
        <w:t>Teams</w:t>
      </w:r>
      <w:r w:rsidR="001B3EBC" w:rsidRPr="001B3EBC">
        <w:rPr>
          <w:rFonts w:ascii="Times New Roman" w:hAnsi="Times New Roman" w:cs="Times New Roman"/>
        </w:rPr>
        <w:t>", con el fin de tratar el siguiente orden del día:</w:t>
      </w:r>
    </w:p>
    <w:p w:rsidR="006A45F6" w:rsidRPr="005950A7" w:rsidRDefault="006A45F6" w:rsidP="006B01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4604C3" w:rsidRDefault="002C7288" w:rsidP="00C012F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C7288">
        <w:rPr>
          <w:rFonts w:ascii="Times New Roman" w:hAnsi="Times New Roman" w:cs="Times New Roman"/>
        </w:rPr>
        <w:t xml:space="preserve">Conocimiento y aprobación del </w:t>
      </w:r>
      <w:r w:rsidR="005D30C1">
        <w:rPr>
          <w:rFonts w:ascii="Times New Roman" w:hAnsi="Times New Roman" w:cs="Times New Roman"/>
        </w:rPr>
        <w:t>Acta de la Sesión No. 02</w:t>
      </w:r>
      <w:r w:rsidR="00094330">
        <w:rPr>
          <w:rFonts w:ascii="Times New Roman" w:hAnsi="Times New Roman" w:cs="Times New Roman"/>
        </w:rPr>
        <w:t>4</w:t>
      </w:r>
      <w:r w:rsidR="006573C1" w:rsidRPr="002C7288">
        <w:rPr>
          <w:rFonts w:ascii="Times New Roman" w:hAnsi="Times New Roman" w:cs="Times New Roman"/>
        </w:rPr>
        <w:t xml:space="preserve"> </w:t>
      </w:r>
      <w:r w:rsidR="00963D7E" w:rsidRPr="002C7288">
        <w:rPr>
          <w:rFonts w:ascii="Times New Roman" w:hAnsi="Times New Roman" w:cs="Times New Roman"/>
        </w:rPr>
        <w:t>Ordinaria</w:t>
      </w:r>
      <w:r w:rsidR="006573C1" w:rsidRPr="002C7288">
        <w:rPr>
          <w:rFonts w:ascii="Times New Roman" w:hAnsi="Times New Roman" w:cs="Times New Roman"/>
        </w:rPr>
        <w:t xml:space="preserve"> </w:t>
      </w:r>
      <w:r w:rsidR="00633B3B" w:rsidRPr="002C7288">
        <w:rPr>
          <w:rFonts w:ascii="Times New Roman" w:hAnsi="Times New Roman" w:cs="Times New Roman"/>
        </w:rPr>
        <w:t>de la Comisión de Participación Ciu</w:t>
      </w:r>
      <w:r w:rsidR="004604C3">
        <w:rPr>
          <w:rFonts w:ascii="Times New Roman" w:hAnsi="Times New Roman" w:cs="Times New Roman"/>
        </w:rPr>
        <w:t xml:space="preserve">dadana y Gobierno Abierto del </w:t>
      </w:r>
      <w:r w:rsidR="00094330">
        <w:rPr>
          <w:rFonts w:ascii="Times New Roman" w:hAnsi="Times New Roman" w:cs="Times New Roman"/>
        </w:rPr>
        <w:t>17 de junio</w:t>
      </w:r>
      <w:r w:rsidR="00766CC2">
        <w:rPr>
          <w:rFonts w:ascii="Times New Roman" w:hAnsi="Times New Roman" w:cs="Times New Roman"/>
        </w:rPr>
        <w:t xml:space="preserve"> </w:t>
      </w:r>
      <w:r w:rsidR="00633B3B" w:rsidRPr="002C7288">
        <w:rPr>
          <w:rFonts w:ascii="Times New Roman" w:hAnsi="Times New Roman" w:cs="Times New Roman"/>
        </w:rPr>
        <w:t>de 2020.</w:t>
      </w:r>
    </w:p>
    <w:p w:rsidR="00C012F0" w:rsidRDefault="00094330" w:rsidP="00C012F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Comisión General para recibir a:</w:t>
      </w:r>
    </w:p>
    <w:p w:rsidR="00094330" w:rsidRDefault="00094330" w:rsidP="0009433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Sra. Pa</w:t>
      </w:r>
      <w:r w:rsidR="002D3922">
        <w:rPr>
          <w:rFonts w:ascii="Times New Roman" w:hAnsi="Times New Roman" w:cs="Times New Roman"/>
        </w:rPr>
        <w:t>ola Montalvo</w:t>
      </w:r>
      <w:r w:rsidR="00AF416F">
        <w:rPr>
          <w:rFonts w:ascii="Times New Roman" w:hAnsi="Times New Roman" w:cs="Times New Roman"/>
        </w:rPr>
        <w:t>,</w:t>
      </w:r>
      <w:r w:rsidR="002D39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Parroquia </w:t>
      </w:r>
      <w:r w:rsidR="00442C7E">
        <w:rPr>
          <w:rFonts w:ascii="Times New Roman" w:hAnsi="Times New Roman" w:cs="Times New Roman"/>
        </w:rPr>
        <w:t>La Ecuatoriana</w:t>
      </w:r>
      <w:r>
        <w:rPr>
          <w:rFonts w:ascii="Times New Roman" w:hAnsi="Times New Roman" w:cs="Times New Roman"/>
        </w:rPr>
        <w:t>, respecto al proceso</w:t>
      </w:r>
      <w:r w:rsidR="00DD5DA4">
        <w:rPr>
          <w:rFonts w:ascii="Times New Roman" w:hAnsi="Times New Roman" w:cs="Times New Roman"/>
        </w:rPr>
        <w:t xml:space="preserve"> de Presupuestos Participativos.</w:t>
      </w:r>
    </w:p>
    <w:p w:rsidR="00094330" w:rsidRPr="00094330" w:rsidRDefault="00094330" w:rsidP="0009433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Informe respecto a los lineamientos emitidos para el desarrollo del proceso de Presupuestos Participativos 2021, a implementarse en el Distrito Metropolitano de Quito por parte de la Secretaría de Coordinación Territorial y Participación Ciudadana.</w:t>
      </w:r>
    </w:p>
    <w:p w:rsidR="00094330" w:rsidRDefault="00094330" w:rsidP="0009433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Informe respecto </w:t>
      </w:r>
      <w:r w:rsidRPr="0009433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l proceso de </w:t>
      </w:r>
      <w:r w:rsidRPr="00094330">
        <w:rPr>
          <w:rFonts w:ascii="Times New Roman" w:hAnsi="Times New Roman" w:cs="Times New Roman"/>
        </w:rPr>
        <w:t>conformación del Consejo Consultivo de Gobierno Abierto del Distrito Metropolitano de Quito</w:t>
      </w:r>
      <w:r>
        <w:rPr>
          <w:rFonts w:ascii="Times New Roman" w:hAnsi="Times New Roman" w:cs="Times New Roman"/>
        </w:rPr>
        <w:t xml:space="preserve"> </w:t>
      </w:r>
      <w:r w:rsidRPr="00094330">
        <w:rPr>
          <w:rFonts w:ascii="Times New Roman" w:hAnsi="Times New Roman" w:cs="Times New Roman"/>
        </w:rPr>
        <w:t>Periodo 2020-2022</w:t>
      </w:r>
      <w:r w:rsidR="00C71FAD">
        <w:rPr>
          <w:rFonts w:ascii="Times New Roman" w:hAnsi="Times New Roman" w:cs="Times New Roman"/>
        </w:rPr>
        <w:t xml:space="preserve"> y</w:t>
      </w:r>
      <w:r>
        <w:rPr>
          <w:rFonts w:ascii="Times New Roman" w:hAnsi="Times New Roman" w:cs="Times New Roman"/>
        </w:rPr>
        <w:t xml:space="preserve"> Oficio</w:t>
      </w:r>
      <w:r w:rsidRPr="00094330">
        <w:rPr>
          <w:rFonts w:ascii="Times New Roman" w:hAnsi="Times New Roman" w:cs="Times New Roman"/>
        </w:rPr>
        <w:t xml:space="preserve"> Nro. GADDMQ-SGP-2020-0308-O</w:t>
      </w:r>
      <w:r>
        <w:rPr>
          <w:rFonts w:ascii="Times New Roman" w:hAnsi="Times New Roman" w:cs="Times New Roman"/>
        </w:rPr>
        <w:t>, por parte de la Secretaría de Planificación.</w:t>
      </w:r>
    </w:p>
    <w:p w:rsidR="00094330" w:rsidRPr="00094330" w:rsidRDefault="00094330" w:rsidP="00094330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D30C1" w:rsidRPr="00A346EC" w:rsidRDefault="005D30C1" w:rsidP="00A346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633B3B" w:rsidRDefault="00633B3B" w:rsidP="00633B3B">
      <w:pPr>
        <w:rPr>
          <w:rFonts w:ascii="Times New Roman" w:hAnsi="Times New Roman" w:cs="Times New Roman"/>
        </w:rPr>
      </w:pPr>
      <w:r w:rsidRPr="006B2C53">
        <w:rPr>
          <w:rFonts w:ascii="Times New Roman" w:hAnsi="Times New Roman" w:cs="Times New Roman"/>
        </w:rPr>
        <w:t>LA PRESENTE CONVOCATORIA ESTÁ DIRIGIDA A:</w:t>
      </w:r>
    </w:p>
    <w:p w:rsidR="00686CD5" w:rsidRDefault="00686CD5" w:rsidP="00633B3B">
      <w:pPr>
        <w:rPr>
          <w:rFonts w:ascii="Times New Roman" w:hAnsi="Times New Roman" w:cs="Times New Roman"/>
          <w:b/>
          <w:u w:val="single"/>
        </w:rPr>
      </w:pPr>
    </w:p>
    <w:p w:rsidR="00633B3B" w:rsidRPr="00664247" w:rsidRDefault="00633B3B" w:rsidP="00633B3B">
      <w:pPr>
        <w:rPr>
          <w:rFonts w:ascii="Times New Roman" w:hAnsi="Times New Roman" w:cs="Times New Roman"/>
          <w:b/>
          <w:u w:val="single"/>
        </w:rPr>
      </w:pPr>
      <w:r w:rsidRPr="00664247">
        <w:rPr>
          <w:rFonts w:ascii="Times New Roman" w:hAnsi="Times New Roman" w:cs="Times New Roman"/>
          <w:b/>
          <w:u w:val="single"/>
        </w:rPr>
        <w:t>CONCEJALES MIEMBROS DE LA COMISIÓN:</w:t>
      </w:r>
    </w:p>
    <w:p w:rsidR="00633B3B" w:rsidRDefault="00633B3B" w:rsidP="00633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ABG. FERNANDO MORALES</w:t>
      </w:r>
    </w:p>
    <w:p w:rsidR="00633B3B" w:rsidRDefault="00633B3B" w:rsidP="00633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SANTIAGO GUARDERAS</w:t>
      </w:r>
    </w:p>
    <w:p w:rsidR="00633B3B" w:rsidRDefault="00633B3B" w:rsidP="00633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SR. LUIS ROBLES</w:t>
      </w:r>
    </w:p>
    <w:p w:rsidR="00633B3B" w:rsidRDefault="00633B3B" w:rsidP="00633B3B">
      <w:pPr>
        <w:rPr>
          <w:rFonts w:ascii="Times New Roman" w:hAnsi="Times New Roman" w:cs="Times New Roman"/>
        </w:rPr>
      </w:pPr>
    </w:p>
    <w:p w:rsidR="00094330" w:rsidRPr="00DD5DA4" w:rsidRDefault="00094330" w:rsidP="00633B3B">
      <w:pPr>
        <w:rPr>
          <w:rFonts w:ascii="Times New Roman" w:hAnsi="Times New Roman" w:cs="Times New Roman"/>
          <w:b/>
        </w:rPr>
      </w:pPr>
      <w:r w:rsidRPr="00DD5DA4">
        <w:rPr>
          <w:rFonts w:ascii="Times New Roman" w:hAnsi="Times New Roman" w:cs="Times New Roman"/>
          <w:b/>
        </w:rPr>
        <w:t>FUNCIONARIOS CONVOCADOS:</w:t>
      </w:r>
    </w:p>
    <w:p w:rsidR="00094330" w:rsidRPr="00DD5DA4" w:rsidRDefault="00094330" w:rsidP="000943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DA4">
        <w:rPr>
          <w:rFonts w:ascii="Times New Roman" w:hAnsi="Times New Roman" w:cs="Times New Roman"/>
          <w:sz w:val="24"/>
          <w:szCs w:val="24"/>
        </w:rPr>
        <w:t>Dr. Patricio Ubidia</w:t>
      </w:r>
    </w:p>
    <w:p w:rsidR="00094330" w:rsidRPr="00DD5DA4" w:rsidRDefault="00094330" w:rsidP="000943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5DA4">
        <w:rPr>
          <w:rFonts w:ascii="Times New Roman" w:hAnsi="Times New Roman" w:cs="Times New Roman"/>
          <w:b/>
          <w:sz w:val="24"/>
          <w:szCs w:val="24"/>
        </w:rPr>
        <w:t>SECRETARIO DE COORDINACIÓN TERRITORIAL Y PARTICIPACIÓN CIUDADANA</w:t>
      </w:r>
    </w:p>
    <w:p w:rsidR="00094330" w:rsidRPr="00DD5DA4" w:rsidRDefault="00094330" w:rsidP="00633B3B">
      <w:pPr>
        <w:rPr>
          <w:rFonts w:ascii="Times New Roman" w:hAnsi="Times New Roman" w:cs="Times New Roman"/>
          <w:b/>
          <w:sz w:val="24"/>
          <w:szCs w:val="24"/>
        </w:rPr>
      </w:pPr>
    </w:p>
    <w:p w:rsidR="00094330" w:rsidRPr="00DD5DA4" w:rsidRDefault="00094330" w:rsidP="0009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330" w:rsidRPr="00DD5DA4" w:rsidRDefault="00094330" w:rsidP="0009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330" w:rsidRPr="00DD5DA4" w:rsidRDefault="00094330" w:rsidP="0009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330" w:rsidRPr="00442C7E" w:rsidRDefault="00094330" w:rsidP="0009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C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Mgs. Sheldon López </w:t>
      </w:r>
    </w:p>
    <w:p w:rsidR="00094330" w:rsidRPr="00DD5DA4" w:rsidRDefault="00094330" w:rsidP="000943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330">
        <w:rPr>
          <w:rFonts w:ascii="Times New Roman" w:eastAsia="Times New Roman" w:hAnsi="Times New Roman" w:cs="Times New Roman"/>
          <w:b/>
          <w:sz w:val="24"/>
          <w:szCs w:val="24"/>
        </w:rPr>
        <w:t>SECRETARIO GENERAL DE PLANIFICACIÓN</w:t>
      </w:r>
    </w:p>
    <w:p w:rsidR="00094330" w:rsidRPr="00DD5DA4" w:rsidRDefault="00094330" w:rsidP="000943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4330" w:rsidRPr="00DD5DA4" w:rsidRDefault="00094330" w:rsidP="000943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4330" w:rsidRPr="00DD5DA4" w:rsidRDefault="00094330" w:rsidP="0009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A4">
        <w:rPr>
          <w:rFonts w:ascii="Times New Roman" w:eastAsia="Times New Roman" w:hAnsi="Times New Roman" w:cs="Times New Roman"/>
          <w:sz w:val="24"/>
          <w:szCs w:val="24"/>
        </w:rPr>
        <w:t>Abg. Mónica Flores</w:t>
      </w:r>
    </w:p>
    <w:p w:rsidR="00094330" w:rsidRPr="00094330" w:rsidRDefault="00094330" w:rsidP="000943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5DA4">
        <w:rPr>
          <w:rFonts w:ascii="Times New Roman" w:eastAsia="Times New Roman" w:hAnsi="Times New Roman" w:cs="Times New Roman"/>
          <w:b/>
          <w:sz w:val="24"/>
          <w:szCs w:val="24"/>
        </w:rPr>
        <w:t>ADMINISTRADORA DE LA ZONA QUITUMBE</w:t>
      </w:r>
    </w:p>
    <w:p w:rsidR="00094330" w:rsidRPr="00DD5DA4" w:rsidRDefault="00094330" w:rsidP="00633B3B">
      <w:pPr>
        <w:rPr>
          <w:rFonts w:ascii="Times New Roman" w:hAnsi="Times New Roman" w:cs="Times New Roman"/>
          <w:b/>
          <w:sz w:val="24"/>
          <w:szCs w:val="24"/>
        </w:rPr>
      </w:pPr>
    </w:p>
    <w:p w:rsidR="00707520" w:rsidRPr="00DD5DA4" w:rsidRDefault="00707520" w:rsidP="0080159D">
      <w:pPr>
        <w:rPr>
          <w:rFonts w:ascii="Times New Roman" w:hAnsi="Times New Roman" w:cs="Times New Roman"/>
          <w:sz w:val="24"/>
          <w:szCs w:val="24"/>
        </w:rPr>
      </w:pPr>
    </w:p>
    <w:sectPr w:rsidR="00707520" w:rsidRPr="00DD5DA4" w:rsidSect="00707520">
      <w:pgSz w:w="11906" w:h="16838"/>
      <w:pgMar w:top="1276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5E6" w:rsidRDefault="008145E6" w:rsidP="001343F9">
      <w:pPr>
        <w:spacing w:after="0" w:line="240" w:lineRule="auto"/>
      </w:pPr>
      <w:r>
        <w:separator/>
      </w:r>
    </w:p>
  </w:endnote>
  <w:endnote w:type="continuationSeparator" w:id="0">
    <w:p w:rsidR="008145E6" w:rsidRDefault="008145E6" w:rsidP="0013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5E6" w:rsidRDefault="008145E6" w:rsidP="001343F9">
      <w:pPr>
        <w:spacing w:after="0" w:line="240" w:lineRule="auto"/>
      </w:pPr>
      <w:r>
        <w:separator/>
      </w:r>
    </w:p>
  </w:footnote>
  <w:footnote w:type="continuationSeparator" w:id="0">
    <w:p w:rsidR="008145E6" w:rsidRDefault="008145E6" w:rsidP="00134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4D64"/>
    <w:multiLevelType w:val="hybridMultilevel"/>
    <w:tmpl w:val="70B2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47F2F"/>
    <w:multiLevelType w:val="hybridMultilevel"/>
    <w:tmpl w:val="03AC516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E196B"/>
    <w:multiLevelType w:val="hybridMultilevel"/>
    <w:tmpl w:val="F4783884"/>
    <w:lvl w:ilvl="0" w:tplc="E71E0A64">
      <w:start w:val="3"/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279C3781"/>
    <w:multiLevelType w:val="hybridMultilevel"/>
    <w:tmpl w:val="FC12049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1F2D36"/>
    <w:multiLevelType w:val="hybridMultilevel"/>
    <w:tmpl w:val="5686BEF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1F1CAF"/>
    <w:multiLevelType w:val="hybridMultilevel"/>
    <w:tmpl w:val="2B781E1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6D5666"/>
    <w:multiLevelType w:val="hybridMultilevel"/>
    <w:tmpl w:val="BF0E0928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CF17E5"/>
    <w:multiLevelType w:val="hybridMultilevel"/>
    <w:tmpl w:val="3950313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03637"/>
    <w:multiLevelType w:val="hybridMultilevel"/>
    <w:tmpl w:val="2EACE87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A674D"/>
    <w:multiLevelType w:val="hybridMultilevel"/>
    <w:tmpl w:val="90CA0736"/>
    <w:lvl w:ilvl="0" w:tplc="2E4C9EC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5E6D0D"/>
    <w:multiLevelType w:val="hybridMultilevel"/>
    <w:tmpl w:val="921CE2D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222A2B"/>
    <w:multiLevelType w:val="hybridMultilevel"/>
    <w:tmpl w:val="C7DCBE7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D77CF"/>
    <w:multiLevelType w:val="hybridMultilevel"/>
    <w:tmpl w:val="0C20AAE6"/>
    <w:lvl w:ilvl="0" w:tplc="2E4C9EC6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3"/>
  </w:num>
  <w:num w:numId="8">
    <w:abstractNumId w:val="11"/>
  </w:num>
  <w:num w:numId="9">
    <w:abstractNumId w:val="8"/>
  </w:num>
  <w:num w:numId="10">
    <w:abstractNumId w:val="2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F6"/>
    <w:rsid w:val="000005E7"/>
    <w:rsid w:val="000316E1"/>
    <w:rsid w:val="0003243C"/>
    <w:rsid w:val="00034388"/>
    <w:rsid w:val="0004094C"/>
    <w:rsid w:val="0008053F"/>
    <w:rsid w:val="00090D4C"/>
    <w:rsid w:val="00094330"/>
    <w:rsid w:val="000A679B"/>
    <w:rsid w:val="000B662C"/>
    <w:rsid w:val="000C494A"/>
    <w:rsid w:val="000D3165"/>
    <w:rsid w:val="000D632A"/>
    <w:rsid w:val="000E07E2"/>
    <w:rsid w:val="000F16BA"/>
    <w:rsid w:val="00103EE7"/>
    <w:rsid w:val="00107E90"/>
    <w:rsid w:val="0011113B"/>
    <w:rsid w:val="00127352"/>
    <w:rsid w:val="00131924"/>
    <w:rsid w:val="001330CF"/>
    <w:rsid w:val="00133274"/>
    <w:rsid w:val="001343F9"/>
    <w:rsid w:val="00154B8D"/>
    <w:rsid w:val="00157CCD"/>
    <w:rsid w:val="00163307"/>
    <w:rsid w:val="001650B2"/>
    <w:rsid w:val="00165ABC"/>
    <w:rsid w:val="0017237A"/>
    <w:rsid w:val="00186382"/>
    <w:rsid w:val="001A0EF9"/>
    <w:rsid w:val="001A5ED2"/>
    <w:rsid w:val="001B149E"/>
    <w:rsid w:val="001B3EBC"/>
    <w:rsid w:val="001B4D98"/>
    <w:rsid w:val="001C3F00"/>
    <w:rsid w:val="001E446C"/>
    <w:rsid w:val="00203497"/>
    <w:rsid w:val="002074DF"/>
    <w:rsid w:val="00233348"/>
    <w:rsid w:val="002333AA"/>
    <w:rsid w:val="00242FCD"/>
    <w:rsid w:val="0024439F"/>
    <w:rsid w:val="00257E53"/>
    <w:rsid w:val="0027233A"/>
    <w:rsid w:val="0027707C"/>
    <w:rsid w:val="00277BAC"/>
    <w:rsid w:val="00277EFB"/>
    <w:rsid w:val="00281CC1"/>
    <w:rsid w:val="00295F88"/>
    <w:rsid w:val="002B1394"/>
    <w:rsid w:val="002B546B"/>
    <w:rsid w:val="002B5E3B"/>
    <w:rsid w:val="002C5052"/>
    <w:rsid w:val="002C5751"/>
    <w:rsid w:val="002C7288"/>
    <w:rsid w:val="002D3922"/>
    <w:rsid w:val="002F1951"/>
    <w:rsid w:val="00301CE6"/>
    <w:rsid w:val="00304C17"/>
    <w:rsid w:val="00311959"/>
    <w:rsid w:val="00311AB9"/>
    <w:rsid w:val="00313FE4"/>
    <w:rsid w:val="00330F62"/>
    <w:rsid w:val="00342BB9"/>
    <w:rsid w:val="003573EA"/>
    <w:rsid w:val="00383C05"/>
    <w:rsid w:val="00386F04"/>
    <w:rsid w:val="0039045D"/>
    <w:rsid w:val="00394382"/>
    <w:rsid w:val="003A5FD0"/>
    <w:rsid w:val="003A71EC"/>
    <w:rsid w:val="003C1AF8"/>
    <w:rsid w:val="003E54F1"/>
    <w:rsid w:val="003E58D8"/>
    <w:rsid w:val="003F1196"/>
    <w:rsid w:val="003F23E8"/>
    <w:rsid w:val="004228A2"/>
    <w:rsid w:val="00442C7E"/>
    <w:rsid w:val="00453D3E"/>
    <w:rsid w:val="004604C3"/>
    <w:rsid w:val="00466308"/>
    <w:rsid w:val="0048221E"/>
    <w:rsid w:val="004839B6"/>
    <w:rsid w:val="0048511B"/>
    <w:rsid w:val="00491731"/>
    <w:rsid w:val="004A6C64"/>
    <w:rsid w:val="004A7389"/>
    <w:rsid w:val="004C11A5"/>
    <w:rsid w:val="004C4129"/>
    <w:rsid w:val="004D281D"/>
    <w:rsid w:val="004D4606"/>
    <w:rsid w:val="004E1AA3"/>
    <w:rsid w:val="004F5E0C"/>
    <w:rsid w:val="0052026A"/>
    <w:rsid w:val="00526509"/>
    <w:rsid w:val="00540BF5"/>
    <w:rsid w:val="00545CF7"/>
    <w:rsid w:val="0054632D"/>
    <w:rsid w:val="00550AA0"/>
    <w:rsid w:val="005575A0"/>
    <w:rsid w:val="00565487"/>
    <w:rsid w:val="00593F44"/>
    <w:rsid w:val="005950A7"/>
    <w:rsid w:val="00596993"/>
    <w:rsid w:val="005A6FE7"/>
    <w:rsid w:val="005D30C1"/>
    <w:rsid w:val="005F7699"/>
    <w:rsid w:val="00604BC3"/>
    <w:rsid w:val="00604BC5"/>
    <w:rsid w:val="00610A53"/>
    <w:rsid w:val="006218AB"/>
    <w:rsid w:val="00633B3B"/>
    <w:rsid w:val="006573C1"/>
    <w:rsid w:val="00664247"/>
    <w:rsid w:val="00665A4F"/>
    <w:rsid w:val="00686CD5"/>
    <w:rsid w:val="006A45F6"/>
    <w:rsid w:val="006B01DB"/>
    <w:rsid w:val="006B2C53"/>
    <w:rsid w:val="006B4B4F"/>
    <w:rsid w:val="006B679D"/>
    <w:rsid w:val="006C6632"/>
    <w:rsid w:val="006E5EC7"/>
    <w:rsid w:val="007007CA"/>
    <w:rsid w:val="00705FF7"/>
    <w:rsid w:val="00707520"/>
    <w:rsid w:val="00712DBB"/>
    <w:rsid w:val="0071467F"/>
    <w:rsid w:val="00731807"/>
    <w:rsid w:val="00734838"/>
    <w:rsid w:val="00736C9F"/>
    <w:rsid w:val="007374F5"/>
    <w:rsid w:val="007467B0"/>
    <w:rsid w:val="00766CC2"/>
    <w:rsid w:val="00774643"/>
    <w:rsid w:val="007802AA"/>
    <w:rsid w:val="007916CC"/>
    <w:rsid w:val="0079594E"/>
    <w:rsid w:val="007C126D"/>
    <w:rsid w:val="007C2A97"/>
    <w:rsid w:val="007E09A8"/>
    <w:rsid w:val="0080159D"/>
    <w:rsid w:val="00805556"/>
    <w:rsid w:val="008079D2"/>
    <w:rsid w:val="008145E6"/>
    <w:rsid w:val="00826636"/>
    <w:rsid w:val="0083700A"/>
    <w:rsid w:val="00845728"/>
    <w:rsid w:val="0084595D"/>
    <w:rsid w:val="00854054"/>
    <w:rsid w:val="008554F8"/>
    <w:rsid w:val="008659F7"/>
    <w:rsid w:val="00867DD6"/>
    <w:rsid w:val="008726FC"/>
    <w:rsid w:val="00872766"/>
    <w:rsid w:val="008F05ED"/>
    <w:rsid w:val="008F2ADA"/>
    <w:rsid w:val="00901A35"/>
    <w:rsid w:val="00903CBF"/>
    <w:rsid w:val="00915425"/>
    <w:rsid w:val="0091549D"/>
    <w:rsid w:val="00925637"/>
    <w:rsid w:val="00935207"/>
    <w:rsid w:val="00951F96"/>
    <w:rsid w:val="00963D7E"/>
    <w:rsid w:val="009776BE"/>
    <w:rsid w:val="00997E8C"/>
    <w:rsid w:val="009C3393"/>
    <w:rsid w:val="009D4792"/>
    <w:rsid w:val="009D49C2"/>
    <w:rsid w:val="009F4155"/>
    <w:rsid w:val="00A041FE"/>
    <w:rsid w:val="00A06754"/>
    <w:rsid w:val="00A13CC7"/>
    <w:rsid w:val="00A21A3A"/>
    <w:rsid w:val="00A27992"/>
    <w:rsid w:val="00A346EC"/>
    <w:rsid w:val="00A370EF"/>
    <w:rsid w:val="00A43EA2"/>
    <w:rsid w:val="00A46F3C"/>
    <w:rsid w:val="00A47371"/>
    <w:rsid w:val="00A52E6E"/>
    <w:rsid w:val="00A74264"/>
    <w:rsid w:val="00A747AB"/>
    <w:rsid w:val="00A81B0E"/>
    <w:rsid w:val="00A82138"/>
    <w:rsid w:val="00A845D0"/>
    <w:rsid w:val="00A847D8"/>
    <w:rsid w:val="00A91722"/>
    <w:rsid w:val="00AB50EE"/>
    <w:rsid w:val="00AC4FED"/>
    <w:rsid w:val="00AE3160"/>
    <w:rsid w:val="00AF416F"/>
    <w:rsid w:val="00B04E1D"/>
    <w:rsid w:val="00B05B8B"/>
    <w:rsid w:val="00B06005"/>
    <w:rsid w:val="00B13F93"/>
    <w:rsid w:val="00B153A5"/>
    <w:rsid w:val="00B24DDE"/>
    <w:rsid w:val="00B342AA"/>
    <w:rsid w:val="00B70829"/>
    <w:rsid w:val="00B72C65"/>
    <w:rsid w:val="00B96E48"/>
    <w:rsid w:val="00BC739C"/>
    <w:rsid w:val="00BF6A74"/>
    <w:rsid w:val="00C00A9C"/>
    <w:rsid w:val="00C012F0"/>
    <w:rsid w:val="00C06670"/>
    <w:rsid w:val="00C14ACB"/>
    <w:rsid w:val="00C25EB9"/>
    <w:rsid w:val="00C30325"/>
    <w:rsid w:val="00C349EB"/>
    <w:rsid w:val="00C553DF"/>
    <w:rsid w:val="00C71FAD"/>
    <w:rsid w:val="00C835C6"/>
    <w:rsid w:val="00C852B9"/>
    <w:rsid w:val="00C96D73"/>
    <w:rsid w:val="00C97EE3"/>
    <w:rsid w:val="00CB68B1"/>
    <w:rsid w:val="00CC6923"/>
    <w:rsid w:val="00CD6835"/>
    <w:rsid w:val="00D015A2"/>
    <w:rsid w:val="00D0674A"/>
    <w:rsid w:val="00D10029"/>
    <w:rsid w:val="00D11EB9"/>
    <w:rsid w:val="00D2211F"/>
    <w:rsid w:val="00D229BA"/>
    <w:rsid w:val="00D22ACF"/>
    <w:rsid w:val="00D35D36"/>
    <w:rsid w:val="00D41332"/>
    <w:rsid w:val="00D513AE"/>
    <w:rsid w:val="00D5188B"/>
    <w:rsid w:val="00D870CA"/>
    <w:rsid w:val="00DA2DC8"/>
    <w:rsid w:val="00DB4388"/>
    <w:rsid w:val="00DD3A8A"/>
    <w:rsid w:val="00DD5DA4"/>
    <w:rsid w:val="00E0730C"/>
    <w:rsid w:val="00E25E65"/>
    <w:rsid w:val="00E40B4B"/>
    <w:rsid w:val="00E40F95"/>
    <w:rsid w:val="00E47745"/>
    <w:rsid w:val="00E54B86"/>
    <w:rsid w:val="00EA7D4A"/>
    <w:rsid w:val="00EB1ED2"/>
    <w:rsid w:val="00EB339E"/>
    <w:rsid w:val="00EC02A1"/>
    <w:rsid w:val="00ED6E75"/>
    <w:rsid w:val="00EF2995"/>
    <w:rsid w:val="00EF4601"/>
    <w:rsid w:val="00EF6AD1"/>
    <w:rsid w:val="00F267CF"/>
    <w:rsid w:val="00F3481E"/>
    <w:rsid w:val="00F71EA2"/>
    <w:rsid w:val="00F8315A"/>
    <w:rsid w:val="00F95F3A"/>
    <w:rsid w:val="00FA4C4A"/>
    <w:rsid w:val="00FC0103"/>
    <w:rsid w:val="00FC13F9"/>
    <w:rsid w:val="00FC6383"/>
    <w:rsid w:val="00FD11F6"/>
    <w:rsid w:val="00FD59DD"/>
    <w:rsid w:val="00FE310D"/>
    <w:rsid w:val="00FE3C33"/>
    <w:rsid w:val="00FE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7FEE94D-52C6-4170-94FF-8C4A7A7A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45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6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83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34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43F9"/>
  </w:style>
  <w:style w:type="paragraph" w:styleId="Piedepgina">
    <w:name w:val="footer"/>
    <w:basedOn w:val="Normal"/>
    <w:link w:val="PiedepginaCar"/>
    <w:uiPriority w:val="99"/>
    <w:unhideWhenUsed/>
    <w:rsid w:val="00134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43F9"/>
  </w:style>
  <w:style w:type="character" w:styleId="Textoennegrita">
    <w:name w:val="Strong"/>
    <w:basedOn w:val="Fuentedeprrafopredeter"/>
    <w:uiPriority w:val="22"/>
    <w:qFormat/>
    <w:rsid w:val="00090D4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90D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3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Karina Villavicencio Rivadeneira</dc:creator>
  <cp:keywords/>
  <dc:description/>
  <cp:lastModifiedBy>Glenda Alexandra Allan Alegria</cp:lastModifiedBy>
  <cp:revision>2</cp:revision>
  <cp:lastPrinted>2020-06-30T14:09:00Z</cp:lastPrinted>
  <dcterms:created xsi:type="dcterms:W3CDTF">2020-06-30T16:08:00Z</dcterms:created>
  <dcterms:modified xsi:type="dcterms:W3CDTF">2020-06-30T16:08:00Z</dcterms:modified>
</cp:coreProperties>
</file>