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DC58F0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311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DE39" id="Line 5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33208">
        <w:rPr>
          <w:b/>
        </w:rPr>
        <w:t xml:space="preserve">LUNES </w:t>
      </w:r>
      <w:r w:rsidR="006B6C1C">
        <w:rPr>
          <w:b/>
        </w:rPr>
        <w:t>1</w:t>
      </w:r>
      <w:r w:rsidR="00433208">
        <w:rPr>
          <w:b/>
        </w:rPr>
        <w:t>6</w:t>
      </w:r>
      <w:r w:rsidRPr="003253EE">
        <w:rPr>
          <w:b/>
        </w:rPr>
        <w:t xml:space="preserve"> DE </w:t>
      </w:r>
      <w:r w:rsidR="006B6C1C">
        <w:rPr>
          <w:b/>
        </w:rPr>
        <w:t>AGOSTO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240D8D">
        <w:rPr>
          <w:b/>
          <w:spacing w:val="2"/>
        </w:rPr>
        <w:t>0</w:t>
      </w:r>
      <w:r>
        <w:rPr>
          <w:b/>
        </w:rPr>
        <w:t>H</w:t>
      </w:r>
      <w:r w:rsidR="00371C00">
        <w:rPr>
          <w:b/>
        </w:rPr>
        <w:t>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:rsidR="00072CD8" w:rsidRDefault="00072CD8" w:rsidP="00072CD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072CD8" w:rsidRDefault="00072CD8" w:rsidP="00072CD8">
      <w:pPr>
        <w:pStyle w:val="Prrafodelista"/>
        <w:numPr>
          <w:ilvl w:val="0"/>
          <w:numId w:val="15"/>
        </w:numPr>
        <w:shd w:val="clear" w:color="auto" w:fill="FFFFFF"/>
        <w:adjustRightInd w:val="0"/>
        <w:jc w:val="both"/>
        <w:rPr>
          <w:sz w:val="24"/>
          <w:szCs w:val="24"/>
        </w:rPr>
      </w:pPr>
      <w:r w:rsidRPr="00072CD8">
        <w:rPr>
          <w:sz w:val="24"/>
          <w:szCs w:val="24"/>
        </w:rPr>
        <w:t>Acta de la sesión no. 067 ordinaria de  lunes 19 de julio de 2021</w:t>
      </w:r>
    </w:p>
    <w:p w:rsidR="00072CD8" w:rsidRPr="00072CD8" w:rsidRDefault="00072CD8" w:rsidP="00072CD8">
      <w:pPr>
        <w:pStyle w:val="Prrafodelista"/>
        <w:shd w:val="clear" w:color="auto" w:fill="FFFFFF"/>
        <w:adjustRightInd w:val="0"/>
        <w:ind w:left="1440" w:firstLine="0"/>
        <w:jc w:val="both"/>
        <w:rPr>
          <w:sz w:val="24"/>
          <w:szCs w:val="24"/>
        </w:rPr>
      </w:pPr>
    </w:p>
    <w:p w:rsidR="0057171B" w:rsidRDefault="0057171B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Inclusión </w:t>
      </w:r>
      <w:r w:rsidR="0001330F">
        <w:rPr>
          <w:sz w:val="24"/>
          <w:szCs w:val="24"/>
        </w:rPr>
        <w:t>Social</w:t>
      </w:r>
      <w:r w:rsidR="00AC3F24">
        <w:rPr>
          <w:sz w:val="24"/>
          <w:szCs w:val="24"/>
        </w:rPr>
        <w:t xml:space="preserve"> </w:t>
      </w:r>
      <w:r w:rsidR="0001330F">
        <w:rPr>
          <w:sz w:val="24"/>
          <w:szCs w:val="24"/>
        </w:rPr>
        <w:t xml:space="preserve">referente </w:t>
      </w:r>
      <w:r w:rsidR="006B6C1C">
        <w:rPr>
          <w:sz w:val="24"/>
          <w:szCs w:val="24"/>
        </w:rPr>
        <w:t xml:space="preserve">al </w:t>
      </w:r>
      <w:r w:rsidR="00DF1438">
        <w:rPr>
          <w:sz w:val="24"/>
          <w:szCs w:val="24"/>
        </w:rPr>
        <w:t xml:space="preserve">Informe </w:t>
      </w:r>
      <w:r w:rsidR="006B6C1C">
        <w:rPr>
          <w:sz w:val="24"/>
          <w:szCs w:val="24"/>
        </w:rPr>
        <w:t xml:space="preserve">de calificación y evaluación de las y los postulantes al </w:t>
      </w:r>
      <w:r>
        <w:rPr>
          <w:sz w:val="24"/>
          <w:szCs w:val="24"/>
        </w:rPr>
        <w:t>p</w:t>
      </w:r>
      <w:r w:rsidRPr="00481CEB">
        <w:rPr>
          <w:sz w:val="24"/>
          <w:szCs w:val="24"/>
        </w:rPr>
        <w:t>remio "Dolores Veintimilla de Galindo"</w:t>
      </w:r>
      <w:r w:rsidR="00AC3F24">
        <w:rPr>
          <w:sz w:val="24"/>
          <w:szCs w:val="24"/>
        </w:rPr>
        <w:t xml:space="preserve"> año 2021, en cumplimiento de la Resolución No. 022</w:t>
      </w:r>
      <w:r w:rsidR="00AC3F24" w:rsidRPr="00AC3F24">
        <w:rPr>
          <w:sz w:val="24"/>
          <w:szCs w:val="24"/>
        </w:rPr>
        <w:t>-CIG-2021</w:t>
      </w:r>
      <w:r w:rsidR="00DF1438">
        <w:rPr>
          <w:sz w:val="24"/>
          <w:szCs w:val="24"/>
        </w:rPr>
        <w:t xml:space="preserve"> </w:t>
      </w:r>
      <w:r w:rsidR="00AC3F24">
        <w:rPr>
          <w:sz w:val="24"/>
          <w:szCs w:val="24"/>
        </w:rPr>
        <w:t xml:space="preserve">y </w:t>
      </w:r>
      <w:r w:rsidR="00DF1438">
        <w:rPr>
          <w:sz w:val="24"/>
          <w:szCs w:val="24"/>
        </w:rPr>
        <w:t xml:space="preserve">del artículo </w:t>
      </w:r>
      <w:r w:rsidR="00DF1438" w:rsidRPr="00DF1438">
        <w:rPr>
          <w:sz w:val="24"/>
          <w:szCs w:val="24"/>
        </w:rPr>
        <w:t>Art. II.3.76</w:t>
      </w:r>
      <w:r w:rsidR="00DF1438">
        <w:rPr>
          <w:sz w:val="24"/>
          <w:szCs w:val="24"/>
        </w:rPr>
        <w:t xml:space="preserve"> del C</w:t>
      </w:r>
      <w:r w:rsidR="00344B3C">
        <w:rPr>
          <w:sz w:val="24"/>
          <w:szCs w:val="24"/>
        </w:rPr>
        <w:t xml:space="preserve">ódigo </w:t>
      </w:r>
      <w:r w:rsidR="00DF1438">
        <w:rPr>
          <w:sz w:val="24"/>
          <w:szCs w:val="24"/>
        </w:rPr>
        <w:t>M</w:t>
      </w:r>
      <w:r w:rsidR="00344B3C">
        <w:rPr>
          <w:sz w:val="24"/>
          <w:szCs w:val="24"/>
        </w:rPr>
        <w:t>unicipal</w:t>
      </w:r>
      <w:r w:rsidR="00DF1438">
        <w:rPr>
          <w:sz w:val="24"/>
          <w:szCs w:val="24"/>
        </w:rPr>
        <w:t xml:space="preserve"> para el D</w:t>
      </w:r>
      <w:r w:rsidR="00AC3F24">
        <w:rPr>
          <w:sz w:val="24"/>
          <w:szCs w:val="24"/>
        </w:rPr>
        <w:t xml:space="preserve">istrito </w:t>
      </w:r>
      <w:r w:rsidR="00DF1438">
        <w:rPr>
          <w:sz w:val="24"/>
          <w:szCs w:val="24"/>
        </w:rPr>
        <w:t>M</w:t>
      </w:r>
      <w:r w:rsidR="00AC3F24">
        <w:rPr>
          <w:sz w:val="24"/>
          <w:szCs w:val="24"/>
        </w:rPr>
        <w:t xml:space="preserve">etropolitano de </w:t>
      </w:r>
      <w:r w:rsidR="00DF1438">
        <w:rPr>
          <w:sz w:val="24"/>
          <w:szCs w:val="24"/>
        </w:rPr>
        <w:t>Q</w:t>
      </w:r>
      <w:r w:rsidR="00AC3F24">
        <w:rPr>
          <w:sz w:val="24"/>
          <w:szCs w:val="24"/>
        </w:rPr>
        <w:t>uito</w:t>
      </w:r>
      <w:r>
        <w:rPr>
          <w:sz w:val="24"/>
          <w:szCs w:val="24"/>
        </w:rPr>
        <w:t>; y, resolución al respecto</w:t>
      </w:r>
      <w:r w:rsidR="0001330F">
        <w:rPr>
          <w:sz w:val="24"/>
          <w:szCs w:val="24"/>
        </w:rPr>
        <w:t>.</w:t>
      </w:r>
    </w:p>
    <w:p w:rsidR="00143388" w:rsidRDefault="00143388" w:rsidP="0014338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143388" w:rsidRDefault="0014338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Secretaria de Inclusión Social referente al Informe de  implementación de los </w:t>
      </w:r>
      <w:r w:rsidRPr="00143388">
        <w:rPr>
          <w:sz w:val="24"/>
          <w:szCs w:val="24"/>
        </w:rPr>
        <w:t>Protocolo</w:t>
      </w:r>
      <w:r>
        <w:rPr>
          <w:sz w:val="24"/>
          <w:szCs w:val="24"/>
        </w:rPr>
        <w:t>s</w:t>
      </w:r>
      <w:r w:rsidRPr="00143388">
        <w:rPr>
          <w:sz w:val="24"/>
          <w:szCs w:val="24"/>
        </w:rPr>
        <w:t xml:space="preserve"> de Prevención y Atención de Casos de Violencia Intrafamiliar y Violencia Contra la Mujer;</w:t>
      </w:r>
      <w:r>
        <w:rPr>
          <w:sz w:val="24"/>
          <w:szCs w:val="24"/>
        </w:rPr>
        <w:t xml:space="preserve"> </w:t>
      </w:r>
      <w:r w:rsidRPr="00143388">
        <w:rPr>
          <w:sz w:val="24"/>
          <w:szCs w:val="24"/>
        </w:rPr>
        <w:t>Protocolo de Movilidad Humana para el Distrito Metropolitano</w:t>
      </w:r>
      <w:r>
        <w:rPr>
          <w:sz w:val="24"/>
          <w:szCs w:val="24"/>
        </w:rPr>
        <w:t>; y P</w:t>
      </w:r>
      <w:r w:rsidRPr="00143388">
        <w:rPr>
          <w:sz w:val="24"/>
          <w:szCs w:val="24"/>
        </w:rPr>
        <w:t>rotocolo  para  la erradicación y prevención  de  acoso  laboral  y  de  violencia  de género</w:t>
      </w:r>
      <w:r>
        <w:rPr>
          <w:sz w:val="24"/>
          <w:szCs w:val="24"/>
        </w:rPr>
        <w:t>; y, resolución al respecto.</w:t>
      </w:r>
    </w:p>
    <w:p w:rsidR="00433208" w:rsidRDefault="00433208" w:rsidP="0043320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433208" w:rsidRDefault="00433208" w:rsidP="00DF1438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:rsidR="00433208" w:rsidRDefault="00433208" w:rsidP="00433208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57171B" w:rsidRPr="0057171B" w:rsidRDefault="0057171B" w:rsidP="0057171B">
      <w:pPr>
        <w:pStyle w:val="Prrafodelista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433208">
        <w:rPr>
          <w:spacing w:val="-14"/>
          <w:position w:val="1"/>
        </w:rPr>
        <w:t xml:space="preserve">Concejala </w:t>
      </w:r>
      <w:r w:rsidR="009D7B8E" w:rsidRPr="00433208">
        <w:rPr>
          <w:spacing w:val="-14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r w:rsidR="00DA6FCA" w:rsidRPr="00A207B5">
        <w:rPr>
          <w:position w:val="1"/>
        </w:rPr>
        <w:t>oncejala</w:t>
      </w:r>
      <w:r w:rsidR="009D7B8E" w:rsidRPr="00A207B5">
        <w:rPr>
          <w:position w:val="1"/>
        </w:rPr>
        <w:t xml:space="preserve"> Blanca Paucar</w:t>
      </w:r>
    </w:p>
    <w:p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8D1A67">
        <w:rPr>
          <w:sz w:val="24"/>
          <w:szCs w:val="24"/>
        </w:rPr>
        <w:t xml:space="preserve"> (INDELEGABLE)</w:t>
      </w:r>
    </w:p>
    <w:p w:rsidR="00EE161F" w:rsidRDefault="00EE161F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  <w:r w:rsidR="008D1A67">
        <w:rPr>
          <w:sz w:val="24"/>
          <w:szCs w:val="24"/>
        </w:rPr>
        <w:t xml:space="preserve"> (INDELEGABLE)</w:t>
      </w:r>
    </w:p>
    <w:p w:rsidR="00DC58F0" w:rsidRDefault="00DC58F0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ADMINISTRACION GENERAL</w:t>
      </w:r>
    </w:p>
    <w:p w:rsidR="00DC58F0" w:rsidRDefault="00DC58F0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DIRECCION METROPOLITANA D ERECURSOS HUMANOS</w:t>
      </w:r>
      <w:bookmarkStart w:id="1" w:name="_GoBack"/>
      <w:bookmarkEnd w:id="1"/>
    </w:p>
    <w:p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9E6D8C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D7DE6"/>
    <w:multiLevelType w:val="hybridMultilevel"/>
    <w:tmpl w:val="66E248B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9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6166"/>
    <w:multiLevelType w:val="hybridMultilevel"/>
    <w:tmpl w:val="915264C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2CD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43388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3208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106E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9E6D8C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58F0"/>
    <w:rsid w:val="00DC7356"/>
    <w:rsid w:val="00DE3E95"/>
    <w:rsid w:val="00DF1438"/>
    <w:rsid w:val="00DF2D77"/>
    <w:rsid w:val="00DF5415"/>
    <w:rsid w:val="00DF5ED5"/>
    <w:rsid w:val="00E20629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A25CC1-A0B4-420B-8361-EF798B66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4254-3F20-46C3-9501-3E37CE7E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2021-08-13T18:08:00Z</dcterms:created>
  <dcterms:modified xsi:type="dcterms:W3CDTF">2021-08-13T18:08:00Z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