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0484" w14:textId="1BD1C979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B4D282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E909F5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2FE11310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E909F5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327811">
        <w:rPr>
          <w:b/>
        </w:rPr>
        <w:t>JUEVES</w:t>
      </w:r>
      <w:r w:rsidRPr="003253EE">
        <w:rPr>
          <w:b/>
        </w:rPr>
        <w:t xml:space="preserve"> </w:t>
      </w:r>
      <w:r w:rsidR="00327811">
        <w:rPr>
          <w:b/>
        </w:rPr>
        <w:t xml:space="preserve">13 </w:t>
      </w:r>
      <w:r w:rsidRPr="003253EE">
        <w:rPr>
          <w:b/>
        </w:rPr>
        <w:t xml:space="preserve">DE </w:t>
      </w:r>
      <w:r w:rsidR="00E909F5">
        <w:rPr>
          <w:b/>
        </w:rPr>
        <w:t>M</w:t>
      </w:r>
      <w:r w:rsidR="00327811">
        <w:rPr>
          <w:b/>
        </w:rPr>
        <w:t>AYO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="00E909F5">
        <w:rPr>
          <w:b/>
        </w:rPr>
        <w:t>L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327811">
        <w:rPr>
          <w:b/>
          <w:spacing w:val="2"/>
        </w:rPr>
        <w:t>09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60E354F" w14:textId="2ED17123" w:rsidR="00944645" w:rsidRPr="00E909F5" w:rsidRDefault="00944645" w:rsidP="00E909F5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AB63C45" w14:textId="77777777" w:rsidR="00327811" w:rsidRDefault="00327811" w:rsidP="009734D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General para recibir a la señora Tatiana Castro coordinadora de las asignatarias del programa Guagua Centro.</w:t>
      </w:r>
    </w:p>
    <w:p w14:paraId="13E4922F" w14:textId="0C32E48F" w:rsidR="00327811" w:rsidRDefault="00327811" w:rsidP="009734D2">
      <w:pPr>
        <w:pStyle w:val="Prrafode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CABF97" w14:textId="0C3EB9D4" w:rsidR="00327811" w:rsidRDefault="00327811" w:rsidP="009734D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327811">
        <w:rPr>
          <w:sz w:val="24"/>
          <w:szCs w:val="24"/>
        </w:rPr>
        <w:t xml:space="preserve">Informe </w:t>
      </w:r>
      <w:r w:rsidR="0046099E">
        <w:rPr>
          <w:sz w:val="24"/>
          <w:szCs w:val="24"/>
        </w:rPr>
        <w:t>de</w:t>
      </w:r>
      <w:r w:rsidRPr="00327811">
        <w:rPr>
          <w:sz w:val="24"/>
          <w:szCs w:val="24"/>
        </w:rPr>
        <w:t xml:space="preserve"> la Unidad Patro</w:t>
      </w:r>
      <w:r w:rsidR="0046099E">
        <w:rPr>
          <w:sz w:val="24"/>
          <w:szCs w:val="24"/>
        </w:rPr>
        <w:t>nato Municipal San José sobre la situación actual del</w:t>
      </w:r>
      <w:r w:rsidRPr="00327811">
        <w:rPr>
          <w:sz w:val="24"/>
          <w:szCs w:val="24"/>
        </w:rPr>
        <w:t xml:space="preserve"> Proyecto Guagua Centro; y, resolución al respecto. </w:t>
      </w:r>
    </w:p>
    <w:p w14:paraId="5E441656" w14:textId="77777777" w:rsidR="00B90FEA" w:rsidRPr="00B90FEA" w:rsidRDefault="00B90FEA" w:rsidP="00B90FEA">
      <w:pPr>
        <w:pStyle w:val="Prrafodelista"/>
        <w:rPr>
          <w:sz w:val="24"/>
          <w:szCs w:val="24"/>
        </w:rPr>
      </w:pPr>
    </w:p>
    <w:p w14:paraId="531EC3A3" w14:textId="3A74F8B8" w:rsidR="00B90FEA" w:rsidRPr="00327811" w:rsidRDefault="00B90FEA" w:rsidP="003562B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</w:t>
      </w:r>
      <w:r w:rsidR="0065008A">
        <w:rPr>
          <w:sz w:val="24"/>
          <w:szCs w:val="24"/>
        </w:rPr>
        <w:t>de la Secretaria de Inclusión Social</w:t>
      </w:r>
      <w:r w:rsidR="00E80231">
        <w:rPr>
          <w:sz w:val="24"/>
          <w:szCs w:val="24"/>
        </w:rPr>
        <w:t xml:space="preserve">, </w:t>
      </w:r>
      <w:r w:rsidR="00E80231" w:rsidRPr="00327811">
        <w:rPr>
          <w:sz w:val="24"/>
          <w:szCs w:val="24"/>
        </w:rPr>
        <w:t>Unidad Patro</w:t>
      </w:r>
      <w:r w:rsidR="00E80231">
        <w:rPr>
          <w:sz w:val="24"/>
          <w:szCs w:val="24"/>
        </w:rPr>
        <w:t>nato Municipal San José</w:t>
      </w:r>
      <w:r w:rsidR="00E80231">
        <w:rPr>
          <w:sz w:val="24"/>
          <w:szCs w:val="24"/>
        </w:rPr>
        <w:t>, Secretaría de Educación</w:t>
      </w:r>
      <w:r w:rsidR="004E1A10">
        <w:rPr>
          <w:sz w:val="24"/>
          <w:szCs w:val="24"/>
        </w:rPr>
        <w:t xml:space="preserve">, Secretaría de Cultura, Secretaría de Salud </w:t>
      </w:r>
      <w:r w:rsidR="00E80231">
        <w:rPr>
          <w:sz w:val="24"/>
          <w:szCs w:val="24"/>
        </w:rPr>
        <w:t>y Administración General</w:t>
      </w:r>
      <w:r w:rsidR="0065008A">
        <w:rPr>
          <w:sz w:val="24"/>
          <w:szCs w:val="24"/>
        </w:rPr>
        <w:t xml:space="preserve"> referente al </w:t>
      </w:r>
      <w:r w:rsidR="003562BB">
        <w:rPr>
          <w:sz w:val="24"/>
          <w:szCs w:val="24"/>
        </w:rPr>
        <w:t xml:space="preserve">cumplimiento de las resoluciones  No. C023 - </w:t>
      </w:r>
      <w:r w:rsidR="003562BB" w:rsidRPr="003562BB">
        <w:rPr>
          <w:sz w:val="24"/>
          <w:szCs w:val="24"/>
        </w:rPr>
        <w:t>2019</w:t>
      </w:r>
      <w:r w:rsidR="003562BB">
        <w:rPr>
          <w:sz w:val="24"/>
          <w:szCs w:val="24"/>
        </w:rPr>
        <w:t xml:space="preserve"> y No. C</w:t>
      </w:r>
      <w:r w:rsidR="003562BB" w:rsidRPr="003562BB">
        <w:rPr>
          <w:sz w:val="24"/>
          <w:szCs w:val="24"/>
        </w:rPr>
        <w:t xml:space="preserve">038 - 2019 </w:t>
      </w:r>
      <w:r>
        <w:rPr>
          <w:sz w:val="24"/>
          <w:szCs w:val="24"/>
        </w:rPr>
        <w:t xml:space="preserve">emitidas por el Concejo Metropolitano de Quito </w:t>
      </w:r>
      <w:r w:rsidR="00E80231">
        <w:rPr>
          <w:sz w:val="24"/>
          <w:szCs w:val="24"/>
        </w:rPr>
        <w:t>generadas a partir del informe de observancia al Programa Guagua</w:t>
      </w:r>
      <w:r>
        <w:rPr>
          <w:sz w:val="24"/>
          <w:szCs w:val="24"/>
        </w:rPr>
        <w:t xml:space="preserve"> Centro</w:t>
      </w:r>
      <w:r w:rsidR="003562BB">
        <w:rPr>
          <w:sz w:val="24"/>
          <w:szCs w:val="24"/>
        </w:rPr>
        <w:t>;</w:t>
      </w:r>
      <w:r w:rsidR="002D45B7">
        <w:rPr>
          <w:sz w:val="24"/>
          <w:szCs w:val="24"/>
        </w:rPr>
        <w:t xml:space="preserve"> </w:t>
      </w:r>
      <w:r w:rsidR="003562BB">
        <w:rPr>
          <w:sz w:val="24"/>
          <w:szCs w:val="24"/>
        </w:rPr>
        <w:t>y, resolución al respecto.</w:t>
      </w:r>
    </w:p>
    <w:p w14:paraId="192D1B77" w14:textId="0077EDA5" w:rsidR="00D3540B" w:rsidRPr="0066594D" w:rsidRDefault="00D3540B" w:rsidP="00327811">
      <w:pPr>
        <w:pStyle w:val="Prrafodelista"/>
        <w:ind w:left="720" w:firstLine="0"/>
        <w:jc w:val="both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24E92C55" w14:textId="77777777" w:rsidR="00E909F5" w:rsidRDefault="00E909F5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0C179A3C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</w:t>
      </w:r>
      <w:r w:rsidR="00327811">
        <w:rPr>
          <w:position w:val="1"/>
        </w:rPr>
        <w:t xml:space="preserve">Milton </w:t>
      </w:r>
      <w:proofErr w:type="spellStart"/>
      <w:r w:rsidR="00327811">
        <w:rPr>
          <w:position w:val="1"/>
        </w:rPr>
        <w:t>Chantera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14C51BC7" w:rsidR="004300EF" w:rsidRDefault="00E80231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>
        <w:rPr>
          <w:sz w:val="24"/>
          <w:szCs w:val="24"/>
        </w:rPr>
        <w:t xml:space="preserve"> (INDELEGABLE)</w:t>
      </w:r>
    </w:p>
    <w:p w14:paraId="24A6D0BC" w14:textId="4589D305" w:rsidR="00E80231" w:rsidRDefault="00E80231" w:rsidP="00E8023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EDUCACIÓN, RECREACIÓN Y DEPORTES (INDELEGABLE)</w:t>
      </w:r>
    </w:p>
    <w:p w14:paraId="343D099E" w14:textId="57476349" w:rsidR="00E80231" w:rsidRDefault="00E80231" w:rsidP="00E8023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 (INDELEGABLE)</w:t>
      </w:r>
    </w:p>
    <w:p w14:paraId="2BB78AF3" w14:textId="14FDFFA7" w:rsidR="00E80231" w:rsidRPr="00E80231" w:rsidRDefault="00E80231" w:rsidP="00E8023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SALUD (INDELEGABLE)</w:t>
      </w:r>
    </w:p>
    <w:p w14:paraId="33085CDF" w14:textId="4CA2689F" w:rsidR="00E909F5" w:rsidRPr="00E909F5" w:rsidRDefault="00E80231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909F5">
        <w:rPr>
          <w:sz w:val="24"/>
          <w:szCs w:val="24"/>
        </w:rPr>
        <w:t>ADMINISTRACIÓN GENERAL</w:t>
      </w:r>
      <w:r>
        <w:rPr>
          <w:sz w:val="24"/>
          <w:szCs w:val="24"/>
        </w:rPr>
        <w:t xml:space="preserve"> (INDELEGABLE)</w:t>
      </w:r>
    </w:p>
    <w:p w14:paraId="7014CF7C" w14:textId="14C3975C" w:rsidR="00A0545D" w:rsidRPr="004A7BF6" w:rsidRDefault="00E80231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91B5CA8" w14:textId="410ECF89" w:rsidR="004A7BF6" w:rsidRDefault="00E80231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674407F7" w14:textId="5DF8C389" w:rsidR="00327811" w:rsidRDefault="00E80231" w:rsidP="003278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PRESIDENTA DEL PATRONATO MUNICIPAL SAN JOSÉ (INDELEGABLE)</w:t>
      </w:r>
    </w:p>
    <w:p w14:paraId="37F2821F" w14:textId="57A20DF7" w:rsidR="00327811" w:rsidRDefault="00E80231" w:rsidP="003278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 DEL PATRONATO SAN JOSÉ (INDELEGABLE)</w:t>
      </w:r>
      <w:bookmarkStart w:id="1" w:name="_GoBack"/>
      <w:bookmarkEnd w:id="1"/>
    </w:p>
    <w:p w14:paraId="7EFE966B" w14:textId="70B1ED92" w:rsidR="00E80231" w:rsidRDefault="00E80231" w:rsidP="0032781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80231">
        <w:rPr>
          <w:sz w:val="24"/>
          <w:szCs w:val="24"/>
        </w:rPr>
        <w:t>COMISIÓN METROPOLITAN</w:t>
      </w:r>
      <w:r>
        <w:rPr>
          <w:sz w:val="24"/>
          <w:szCs w:val="24"/>
        </w:rPr>
        <w:t>A DE LUCHA CONTRA LA CORRUPCIÓN – QUITO HONESTO</w:t>
      </w:r>
      <w:r w:rsidR="00714359">
        <w:rPr>
          <w:sz w:val="24"/>
          <w:szCs w:val="24"/>
        </w:rPr>
        <w:t xml:space="preserve"> (INDELEGABLE)</w:t>
      </w:r>
    </w:p>
    <w:p w14:paraId="3DE6C2C1" w14:textId="6B7E8B46" w:rsidR="00E80231" w:rsidRPr="00E80231" w:rsidRDefault="00E80231" w:rsidP="00E8023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80231">
        <w:rPr>
          <w:sz w:val="24"/>
          <w:szCs w:val="24"/>
        </w:rPr>
        <w:lastRenderedPageBreak/>
        <w:t>UNIDAD DE AUDITORÍA INTERNA DEL MUNICIPIO DEL DISTRITO METROPOLITANO DE QUITO</w:t>
      </w:r>
      <w:r w:rsidR="00714359">
        <w:rPr>
          <w:sz w:val="24"/>
          <w:szCs w:val="24"/>
        </w:rPr>
        <w:t xml:space="preserve"> (INDELEGABLE)</w:t>
      </w:r>
    </w:p>
    <w:p w14:paraId="0084B52F" w14:textId="77777777" w:rsidR="00327811" w:rsidRDefault="00327811" w:rsidP="00327811">
      <w:pPr>
        <w:pStyle w:val="Prrafodelista"/>
        <w:ind w:left="720" w:firstLine="0"/>
        <w:jc w:val="both"/>
        <w:rPr>
          <w:sz w:val="24"/>
          <w:szCs w:val="24"/>
        </w:rPr>
      </w:pP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7FA"/>
    <w:rsid w:val="002D45B7"/>
    <w:rsid w:val="002E1FF2"/>
    <w:rsid w:val="002F59C4"/>
    <w:rsid w:val="00305764"/>
    <w:rsid w:val="003151B7"/>
    <w:rsid w:val="0032251D"/>
    <w:rsid w:val="003253EE"/>
    <w:rsid w:val="00327811"/>
    <w:rsid w:val="00334AB6"/>
    <w:rsid w:val="00352B99"/>
    <w:rsid w:val="00354B36"/>
    <w:rsid w:val="003562BB"/>
    <w:rsid w:val="0036130F"/>
    <w:rsid w:val="00376DBC"/>
    <w:rsid w:val="0039217B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6099E"/>
    <w:rsid w:val="004717B1"/>
    <w:rsid w:val="00473776"/>
    <w:rsid w:val="00495EB4"/>
    <w:rsid w:val="004A7BF6"/>
    <w:rsid w:val="004B503C"/>
    <w:rsid w:val="004C4DFE"/>
    <w:rsid w:val="004C6645"/>
    <w:rsid w:val="004D2727"/>
    <w:rsid w:val="004E1A10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008A"/>
    <w:rsid w:val="00654AD8"/>
    <w:rsid w:val="00663D65"/>
    <w:rsid w:val="0066594D"/>
    <w:rsid w:val="00671549"/>
    <w:rsid w:val="00671E78"/>
    <w:rsid w:val="006A1BD1"/>
    <w:rsid w:val="006A3820"/>
    <w:rsid w:val="006B0579"/>
    <w:rsid w:val="006E1B58"/>
    <w:rsid w:val="0070117F"/>
    <w:rsid w:val="00705361"/>
    <w:rsid w:val="00705E8F"/>
    <w:rsid w:val="00714359"/>
    <w:rsid w:val="007146BE"/>
    <w:rsid w:val="00714C51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639A6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734D2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0FEA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80231"/>
    <w:rsid w:val="00E909F5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7AA-7A15-46E8-B537-11477524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HP</cp:lastModifiedBy>
  <cp:revision>10</cp:revision>
  <cp:lastPrinted>2020-10-09T02:13:00Z</cp:lastPrinted>
  <dcterms:created xsi:type="dcterms:W3CDTF">2021-05-10T18:56:00Z</dcterms:created>
  <dcterms:modified xsi:type="dcterms:W3CDTF">2021-05-12T11:52:00Z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